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AA7AC" w14:textId="77777777" w:rsidR="00000000" w:rsidRDefault="00281610">
      <w:pPr>
        <w:divId w:val="650670411"/>
        <w:rPr>
          <w:rFonts w:eastAsia="Times New Roman"/>
          <w:vanish/>
          <w:sz w:val="20"/>
          <w:szCs w:val="20"/>
        </w:rPr>
      </w:pPr>
      <w:r>
        <w:rPr>
          <w:rFonts w:eastAsia="Times New Roman"/>
          <w:vanish/>
          <w:sz w:val="20"/>
          <w:szCs w:val="20"/>
        </w:rPr>
        <w:t>false--12-31Q120192019-03-310000070866falseLarge Accelerated FilerNCR CORPfalse300000000.40.25P3MP5YP3YP2Y0.010.015000000005000000001187000001198000001187000001198000000.046250.058750.050.06375P20YP8YP10YP1YP2YP2YP8Y00.01100001000000001000000000000P4Y</w:t>
      </w:r>
      <w:r>
        <w:rPr>
          <w:rFonts w:eastAsia="Times New Roman"/>
          <w:vanish/>
          <w:sz w:val="20"/>
          <w:szCs w:val="20"/>
        </w:rPr>
        <w:t>P4YP7YP7Y8710000008830000008710000008830000000.011000030000003000000800000900000800000900000 0000070866 2019-01-01 2019-03-31 0000070866 us-gaap:PostemploymentRetirementBenefitsMember 2019-01-01 2019-03-31 0000070866 us-gaap:PensionPlansDefinedBenefitMembe</w:t>
      </w:r>
      <w:r>
        <w:rPr>
          <w:rFonts w:eastAsia="Times New Roman"/>
          <w:vanish/>
          <w:sz w:val="20"/>
          <w:szCs w:val="20"/>
        </w:rPr>
        <w:t>r 2019-01-01 2019-03-31 0000070866 us-gaap:OtherPostretirementBenefitPlansDefinedBenefitMember 2019-01-01 2019-03-31 0000070866 2019-04-23 0000070866 2018-01-01 2018-03-31 0000070866 us-gaap:ProductMember 2019-01-01 2019-03-31 0000070866 us-gaap:ServiceMem</w:t>
      </w:r>
      <w:r>
        <w:rPr>
          <w:rFonts w:eastAsia="Times New Roman"/>
          <w:vanish/>
          <w:sz w:val="20"/>
          <w:szCs w:val="20"/>
        </w:rPr>
        <w:t>ber 2019-01-01 2019-03-31 0000070866 us-gaap:ServiceMember 2018-01-01 2018-03-31 0000070866 us-gaap:ProductMember 2018-01-01 2018-03-31 0000070866 2019-03-31 0000070866 2018-12-31 0000070866 2018-03-31 0000070866 2017-12-31 0000070866 us-gaap:AdditionalPai</w:t>
      </w:r>
      <w:r>
        <w:rPr>
          <w:rFonts w:eastAsia="Times New Roman"/>
          <w:vanish/>
          <w:sz w:val="20"/>
          <w:szCs w:val="20"/>
        </w:rPr>
        <w:t xml:space="preserve">dInCapitalMember 2019-03-31 0000070866 us-gaap:AdditionalPaidInCapitalMember 2018-12-31 0000070866 us-gaap:CommonStockMember 2018-12-31 0000070866 us-gaap:RetainedEarningsMember 2019-01-01 2019-03-31 0000070866 ncr:TotalStockholdersEquityMember 2019-01-01 </w:t>
      </w:r>
      <w:r>
        <w:rPr>
          <w:rFonts w:eastAsia="Times New Roman"/>
          <w:vanish/>
          <w:sz w:val="20"/>
          <w:szCs w:val="20"/>
        </w:rPr>
        <w:t xml:space="preserve">2019-03-31 0000070866 us-gaap:CommonStockMember 2019-01-01 2019-03-31 0000070866 ncr:TotalStockholdersEquityMember 2018-12-31 0000070866 us-gaap:NoncontrollingInterestMember 2019-01-01 2019-03-31 0000070866 us-gaap:AdditionalPaidInCapitalMember 2019-01-01 </w:t>
      </w:r>
      <w:r>
        <w:rPr>
          <w:rFonts w:eastAsia="Times New Roman"/>
          <w:vanish/>
          <w:sz w:val="20"/>
          <w:szCs w:val="20"/>
        </w:rPr>
        <w:t>2019-03-31 0000070866 us-gaap:AccumulatedOtherComprehensiveIncomeMember 2019-01-01 2019-03-31 0000070866 us-gaap:NoncontrollingInterestMember 2019-03-31 0000070866 us-gaap:AccumulatedOtherComprehensiveIncomeMember 2018-12-31 0000070866 ncr:TotalStockholder</w:t>
      </w:r>
      <w:r>
        <w:rPr>
          <w:rFonts w:eastAsia="Times New Roman"/>
          <w:vanish/>
          <w:sz w:val="20"/>
          <w:szCs w:val="20"/>
        </w:rPr>
        <w:t>sEquityMember 2019-03-31 0000070866 us-gaap:AccumulatedOtherComprehensiveIncomeMember 2019-03-31 0000070866 us-gaap:NoncontrollingInterestMember 2018-12-31 0000070866 us-gaap:RetainedEarningsMember 2018-12-31 0000070866 us-gaap:RetainedEarningsMember 2019-</w:t>
      </w:r>
      <w:r>
        <w:rPr>
          <w:rFonts w:eastAsia="Times New Roman"/>
          <w:vanish/>
          <w:sz w:val="20"/>
          <w:szCs w:val="20"/>
        </w:rPr>
        <w:t>03-31 0000070866 us-gaap:CommonStockMember 2019-03-31 0000070866 us-gaap:NoncontrollingInterestMember 2017-12-31 0000070866 us-gaap:NoncontrollingInterestMember 2018-03-31 0000070866 us-gaap:AccumulatedOtherComprehensiveIncomeMember 2018-01-01 2018-03-31 0</w:t>
      </w:r>
      <w:r>
        <w:rPr>
          <w:rFonts w:eastAsia="Times New Roman"/>
          <w:vanish/>
          <w:sz w:val="20"/>
          <w:szCs w:val="20"/>
        </w:rPr>
        <w:t>000070866 us-gaap:AdditionalPaidInCapitalMember 2017-12-31 0000070866 us-gaap:CommonStockMember 2017-12-31 0000070866 us-gaap:AdditionalPaidInCapitalMember 2018-03-31 0000070866 us-gaap:AdditionalPaidInCapitalMember 2018-01-01 2018-03-31 0000070866 us-gaap</w:t>
      </w:r>
      <w:r>
        <w:rPr>
          <w:rFonts w:eastAsia="Times New Roman"/>
          <w:vanish/>
          <w:sz w:val="20"/>
          <w:szCs w:val="20"/>
        </w:rPr>
        <w:t xml:space="preserve">:RetainedEarningsMember 2017-12-31 0000070866 us-gaap:RetainedEarningsMember 2018-01-01 2018-03-31 0000070866 us-gaap:RetainedEarningsMember 2018-03-31 0000070866 us-gaap:CommonStockMember 2018-03-31 0000070866 ncr:TotalStockholdersEquityMember 2018-01-01 </w:t>
      </w:r>
      <w:r>
        <w:rPr>
          <w:rFonts w:eastAsia="Times New Roman"/>
          <w:vanish/>
          <w:sz w:val="20"/>
          <w:szCs w:val="20"/>
        </w:rPr>
        <w:t>2018-03-31 0000070866 us-gaap:CommonStockMember 2018-01-01 2018-03-31 0000070866 us-gaap:AccumulatedOtherComprehensiveIncomeMember 2018-03-31 0000070866 ncr:TotalStockholdersEquityMember 2017-12-31 0000070866 us-gaap:AccumulatedOtherComprehensiveIncomeMemb</w:t>
      </w:r>
      <w:r>
        <w:rPr>
          <w:rFonts w:eastAsia="Times New Roman"/>
          <w:vanish/>
          <w:sz w:val="20"/>
          <w:szCs w:val="20"/>
        </w:rPr>
        <w:t xml:space="preserve">er 2017-12-31 0000070866 ncr:TotalStockholdersEquityMember 2018-03-31 0000070866 ncr:BancoBradescoSaMember 2018-12-31 0000070866 ncr:NcrManausMember 2019-03-31 0000070866 ncr:BancoBradescoSaMember 2019-01-01 2019-03-31 0000070866 ncr:BancoBradescoSaMember </w:t>
      </w:r>
      <w:r>
        <w:rPr>
          <w:rFonts w:eastAsia="Times New Roman"/>
          <w:vanish/>
          <w:sz w:val="20"/>
          <w:szCs w:val="20"/>
        </w:rPr>
        <w:t>2018-01-01 2018-03-31 0000070866 us-gaap:AccountingStandardsUpdate201602Member 2019-01-01 0000070866 ncr:BancoBradescoSaMember 2019-03-31 0000070866 srt:EuropeMember 2019-03-31 0000070866 us-gaap:TechnologyServiceMember 2019-01-01 2019-03-31 0000070866 ncr</w:t>
      </w:r>
      <w:r>
        <w:rPr>
          <w:rFonts w:eastAsia="Times New Roman"/>
          <w:vanish/>
          <w:sz w:val="20"/>
          <w:szCs w:val="20"/>
        </w:rPr>
        <w:t>:RecurringrevenueincludingmaintenanceandcloudrevenueMember 2018-01-01 2018-03-31 0000070866 us-gaap:TechnologyServiceMember 2018-01-01 2018-03-31 0000070866 ncr:RecurringrevenueincludingmaintenanceandcloudrevenueMember 2019-01-01 2019-03-31 0000070866 us-g</w:t>
      </w:r>
      <w:r>
        <w:rPr>
          <w:rFonts w:eastAsia="Times New Roman"/>
          <w:vanish/>
          <w:sz w:val="20"/>
          <w:szCs w:val="20"/>
        </w:rPr>
        <w:t>aap:MaterialReconcilingItemsMember 2019-01-01 2019-03-31 0000070866 us-gaap:OperatingSegmentsMember ncr:BankingSegmentMember 2018-01-01 2018-03-31 0000070866 us-gaap:OperatingSegmentsMember ncr:RetailSegmentMember 2018-01-01 2018-03-31 0000070866 us-gaap:O</w:t>
      </w:r>
      <w:r>
        <w:rPr>
          <w:rFonts w:eastAsia="Times New Roman"/>
          <w:vanish/>
          <w:sz w:val="20"/>
          <w:szCs w:val="20"/>
        </w:rPr>
        <w:t>peratingSegmentsMember us-gaap:AllOtherSegmentsMember 2019-01-01 2019-03-31 0000070866 us-gaap:OperatingSegmentsMember 2019-01-01 2019-03-31 0000070866 us-gaap:OperatingSegmentsMember ncr:RetailSegmentMember 2019-01-01 2019-03-31 0000070866 us-gaap:Operati</w:t>
      </w:r>
      <w:r>
        <w:rPr>
          <w:rFonts w:eastAsia="Times New Roman"/>
          <w:vanish/>
          <w:sz w:val="20"/>
          <w:szCs w:val="20"/>
        </w:rPr>
        <w:t>ngSegmentsMember ncr:HospitalitySegmentMember 2018-01-01 2018-03-31 0000070866 us-gaap:OperatingSegmentsMember ncr:HospitalitySegmentMember 2019-01-01 2019-03-31 0000070866 us-gaap:OperatingSegmentsMember us-gaap:AllOtherSegmentsMember 2018-01-01 2018-03-3</w:t>
      </w:r>
      <w:r>
        <w:rPr>
          <w:rFonts w:eastAsia="Times New Roman"/>
          <w:vanish/>
          <w:sz w:val="20"/>
          <w:szCs w:val="20"/>
        </w:rPr>
        <w:t>1 0000070866 us-gaap:OperatingSegmentsMember 2018-01-01 2018-03-31 0000070866 us-gaap:OperatingSegmentsMember ncr:BankingSegmentMember 2019-01-01 2019-03-31 0000070866 us-gaap:MaterialReconcilingItemsMember 2018-01-01 2018-03-31 0000070866 us-gaap:ServiceO</w:t>
      </w:r>
      <w:r>
        <w:rPr>
          <w:rFonts w:eastAsia="Times New Roman"/>
          <w:vanish/>
          <w:sz w:val="20"/>
          <w:szCs w:val="20"/>
        </w:rPr>
        <w:t>therMember 2018-01-01 2018-03-31 0000070866 ncr:SoftwareMember 2019-01-01 2019-03-31 0000070866 us-gaap:ServiceOtherMember 2019-01-01 2019-03-31 0000070866 ncr:SoftwareMember 2018-01-01 2018-03-31 0000070866 ncr:HardwareMember 2019-01-01 2019-03-31 0000070</w:t>
      </w:r>
      <w:r>
        <w:rPr>
          <w:rFonts w:eastAsia="Times New Roman"/>
          <w:vanish/>
          <w:sz w:val="20"/>
          <w:szCs w:val="20"/>
        </w:rPr>
        <w:t xml:space="preserve">866 ncr:HardwareMember 2018-01-01 2018-03-31 0000070866 srt:AsiaPacificMember 2019-01-01 2019-03-31 0000070866 srt:AmericasMember 2018-01-01 2018-03-31 0000070866 srt:AmericasMember 2019-01-01 2019-03-31 0000070866 us-gaap:EMEAMember 2018-01-01 2018-03-31 </w:t>
      </w:r>
      <w:r>
        <w:rPr>
          <w:rFonts w:eastAsia="Times New Roman"/>
          <w:vanish/>
          <w:sz w:val="20"/>
          <w:szCs w:val="20"/>
        </w:rPr>
        <w:t>0000070866 srt:AsiaPacificMember 2018-01-01 2018-03-31 0000070866 us-gaap:EMEAMember 2019-01-01 2019-03-31 0000070866 us-gaap:TradeNamesMember 2018-12-31 0000070866 us-gaap:TradeNamesMember 2019-03-31 0000070866 us-gaap:CustomerContractsMember 2018-12-31 0</w:t>
      </w:r>
      <w:r>
        <w:rPr>
          <w:rFonts w:eastAsia="Times New Roman"/>
          <w:vanish/>
          <w:sz w:val="20"/>
          <w:szCs w:val="20"/>
        </w:rPr>
        <w:t>000070866 us-gaap:IntellectualPropertyMember 2018-12-31 0000070866 us-gaap:CustomerContractsMember 2019-03-31 0000070866 us-gaap:IntellectualPropertyMember 2019-03-31 0000070866 us-gaap:CustomerRelationshipsMember 2019-03-31 0000070866 us-gaap:CustomerRela</w:t>
      </w:r>
      <w:r>
        <w:rPr>
          <w:rFonts w:eastAsia="Times New Roman"/>
          <w:vanish/>
          <w:sz w:val="20"/>
          <w:szCs w:val="20"/>
        </w:rPr>
        <w:t>tionshipsMember 2018-12-31 0000070866 us-gaap:AllOtherSegmentsMember 2019-01-01 2019-03-31 0000070866 us-gaap:AllOtherSegmentsMember 2019-03-31 0000070866 ncr:BankingSegmentMember 2018-12-31 0000070866 us-gaap:AllOtherSegmentsMember 2018-12-31 0000070866 n</w:t>
      </w:r>
      <w:r>
        <w:rPr>
          <w:rFonts w:eastAsia="Times New Roman"/>
          <w:vanish/>
          <w:sz w:val="20"/>
          <w:szCs w:val="20"/>
        </w:rPr>
        <w:t>cr:HospitalitySegmentMember 2019-03-31 0000070866 ncr:BankingSegmentMember 2019-03-31 0000070866 ncr:HospitalitySegmentMember 2018-12-31 0000070866 ncr:BankingSegmentMember 2019-01-01 2019-03-31 0000070866 ncr:RetailSegmentMember 2019-01-01 2019-03-31 0000</w:t>
      </w:r>
      <w:r>
        <w:rPr>
          <w:rFonts w:eastAsia="Times New Roman"/>
          <w:vanish/>
          <w:sz w:val="20"/>
          <w:szCs w:val="20"/>
        </w:rPr>
        <w:t>070866 ncr:HospitalitySegmentMember 2019-01-01 2019-03-31 0000070866 ncr:RetailSegmentMember 2019-03-31 0000070866 ncr:RetailSegmentMember 2018-12-31 0000070866 srt:MaximumMember us-gaap:TradeNamesMember 2019-01-01 2019-03-31 0000070866 srt:MinimumMember u</w:t>
      </w:r>
      <w:r>
        <w:rPr>
          <w:rFonts w:eastAsia="Times New Roman"/>
          <w:vanish/>
          <w:sz w:val="20"/>
          <w:szCs w:val="20"/>
        </w:rPr>
        <w:t>s-gaap:TradeNamesMember 2019-01-01 2019-03-31 0000070866 srt:MaximumMember us-gaap:IntellectualPropertyMember 2019-01-01 2019-03-31 0000070866 us-gaap:CustomerContractsMember 2019-01-01 2019-03-31 0000070866 srt:MinimumMember us-gaap:CustomerRelationshipsM</w:t>
      </w:r>
      <w:r>
        <w:rPr>
          <w:rFonts w:eastAsia="Times New Roman"/>
          <w:vanish/>
          <w:sz w:val="20"/>
          <w:szCs w:val="20"/>
        </w:rPr>
        <w:t>ember 2019-01-01 2019-03-31 0000070866 srt:MaximumMember us-gaap:CustomerRelationshipsMember 2019-01-01 2019-03-31 0000070866 srt:MinimumMember us-gaap:IntellectualPropertyMember 2019-01-01 2019-03-31 0000070866 ncr:A4625NotesDue2021MemberMember 2019-03-31</w:t>
      </w:r>
      <w:r>
        <w:rPr>
          <w:rFonts w:eastAsia="Times New Roman"/>
          <w:vanish/>
          <w:sz w:val="20"/>
          <w:szCs w:val="20"/>
        </w:rPr>
        <w:t xml:space="preserve"> 0000070866 ncr:TermLoanMember 2019-03-31 0000070866 ncr:OtherDebtMember 2019-03-31 0000070866 ncr:TermLoanMember 2018-12-31 0000070866 ncr:A5NotesDue2022Member 2019-03-31 0000070866 ncr:A5.875Notesdue2021Member 2018-12-31 0000070866 us-gaap:RevolvingCredi</w:t>
      </w:r>
      <w:r>
        <w:rPr>
          <w:rFonts w:eastAsia="Times New Roman"/>
          <w:vanish/>
          <w:sz w:val="20"/>
          <w:szCs w:val="20"/>
        </w:rPr>
        <w:t>tFacilityMember 2019-03-31 0000070866 ncr:TermLoanMember 2019-03-31 0000070866 ncr:A6.375Notesdue2023Member 2019-03-31 0000070866 ncr:TradeReceivablesSecuritizationFacilityMember 2018-12-31 0000070866 ncr:TradeReceivablesSecuritizationFacilityMember 2019-0</w:t>
      </w:r>
      <w:r>
        <w:rPr>
          <w:rFonts w:eastAsia="Times New Roman"/>
          <w:vanish/>
          <w:sz w:val="20"/>
          <w:szCs w:val="20"/>
        </w:rPr>
        <w:t xml:space="preserve">3-31 0000070866 ncr:A4625NotesDue2021MemberMember 2018-12-31 0000070866 ncr:OtherDebtMember 2019-03-31 0000070866 ncr:OtherDebtMember 2018-12-31 0000070866 ncr:A6.375Notesdue2023Member 2018-12-31 0000070866 us-gaap:RevolvingCreditFacilityMember 2018-12-31 </w:t>
      </w:r>
      <w:r>
        <w:rPr>
          <w:rFonts w:eastAsia="Times New Roman"/>
          <w:vanish/>
          <w:sz w:val="20"/>
          <w:szCs w:val="20"/>
        </w:rPr>
        <w:t>0000070866 ncr:A5.875Notesdue2021Member 2019-03-31 0000070866 ncr:A5NotesDue2022Member 2018-12-31 0000070866 ncr:TermLoanMember 2018-12-31 0000070866 ncr:OtherDebtMember 2018-12-31 0000070866 ncr:PeriodOneMember 2019-03-31 0000070866 ncr:A6.375Notesdue2023</w:t>
      </w:r>
      <w:r>
        <w:rPr>
          <w:rFonts w:eastAsia="Times New Roman"/>
          <w:vanish/>
          <w:sz w:val="20"/>
          <w:szCs w:val="20"/>
        </w:rPr>
        <w:t>Member 2013-12-19 0000070866 ncr:PeriodTwoMember 2019-03-31 0000070866 ncr:A5NotesDue2022Member 2012-09-17 0000070866 ncr:QuarterlyinstallmentsbeginningJune302018Member us-gaap:SecuredDebtMember 2019-01-01 2019-03-31 0000070866 ncr:A4625NotesDue2021MemberM</w:t>
      </w:r>
      <w:r>
        <w:rPr>
          <w:rFonts w:eastAsia="Times New Roman"/>
          <w:vanish/>
          <w:sz w:val="20"/>
          <w:szCs w:val="20"/>
        </w:rPr>
        <w:t>ember 2012-12-18 0000070866 ncr:PeriodFiveMember 2019-03-31 0000070866 ncr:A5.875Notesdue2021Member 2013-12-19 0000070866 ncr:EURIBORMember srt:MinimumMember us-gaap:SecuredDebtMember 2019-01-01 2019-03-31 0000070866 us-gaap:BaseRateMember us-gaap:SecuredD</w:t>
      </w:r>
      <w:r>
        <w:rPr>
          <w:rFonts w:eastAsia="Times New Roman"/>
          <w:vanish/>
          <w:sz w:val="20"/>
          <w:szCs w:val="20"/>
        </w:rPr>
        <w:t>ebtMember 2019-01-01 2019-03-31 0000070866 ncr:EURIBORMember srt:MaximumMember us-gaap:SecuredDebtMember 2019-01-01 2019-03-31 0000070866 us-gaap:LondonInterbankOfferedRateLIBORMember srt:MaximumMember us-gaap:SecuredDebtMember 2019-01-01 2019-03-31 000007</w:t>
      </w:r>
      <w:r>
        <w:rPr>
          <w:rFonts w:eastAsia="Times New Roman"/>
          <w:vanish/>
          <w:sz w:val="20"/>
          <w:szCs w:val="20"/>
        </w:rPr>
        <w:t xml:space="preserve">0866 us-gaap:LondonInterbankOfferedRateLIBORMember srt:MinimumMember us-gaap:SecuredDebtMember 2019-01-01 2019-03-31 0000070866 us-gaap:SecuredDebtMember ncr:RevolvingForeignMember 2019-03-31 0000070866 ncr:FederalFundsRateMember us-gaap:SecuredDebtMember </w:t>
      </w:r>
      <w:r>
        <w:rPr>
          <w:rFonts w:eastAsia="Times New Roman"/>
          <w:vanish/>
          <w:sz w:val="20"/>
          <w:szCs w:val="20"/>
        </w:rPr>
        <w:t>2019-01-01 2019-03-31 0000070866 us-gaap:SecuredDebtMember ncr:RevolvingMember 2019-03-31 0000070866 ncr:QuarterlyinstallmentsbeginningJune302019Member us-gaap:SecuredDebtMember 2019-01-01 2019-03-31 0000070866 ncr:PeriodFourMember 2019-03-31 0000070866 nc</w:t>
      </w:r>
      <w:r>
        <w:rPr>
          <w:rFonts w:eastAsia="Times New Roman"/>
          <w:vanish/>
          <w:sz w:val="20"/>
          <w:szCs w:val="20"/>
        </w:rPr>
        <w:t>r:PeriodThreeMember 2019-03-31 0000070866 ncr:FederalFundsRateMember us-gaap:SecuredDebtMember 2019-01-01 2019-03-31 0000070866 2014-11-01 2014-11-30 0000070866 srt:MinimumMember 2019-03-31 0000070866 srt:MaximumMember 2019-03-31 0000070866 ncr:EmployeeSto</w:t>
      </w:r>
      <w:r>
        <w:rPr>
          <w:rFonts w:eastAsia="Times New Roman"/>
          <w:vanish/>
          <w:sz w:val="20"/>
          <w:szCs w:val="20"/>
        </w:rPr>
        <w:t>ckPurchasePlanMember 2019-03-31 0000070866 ncr:EmployeeStockPurchasePlanMember 2019-01-01 2019-03-31 0000070866 ncr:EmployeeStockPurchasePlanMember 2018-01-01 2018-03-31 0000070866 us-gaap:EmployeeStockOptionMember 2019-01-01 2019-03-31 0000070866 us-gaap:</w:t>
      </w:r>
      <w:r>
        <w:rPr>
          <w:rFonts w:eastAsia="Times New Roman"/>
          <w:vanish/>
          <w:sz w:val="20"/>
          <w:szCs w:val="20"/>
        </w:rPr>
        <w:t>RestrictedStockUnitsRSUMember 2019-01-01 2019-03-31 0000070866 us-gaap:RestrictedStockUnitsRSUMember 2019-03-31 0000070866 us-gaap:RestrictedStockUnitsRSUMember 2018-01-01 2018-03-31 0000070866 srt:MaximumMember 2019-01-01 2019-03-31 0000070866 srt:Minimum</w:t>
      </w:r>
      <w:r>
        <w:rPr>
          <w:rFonts w:eastAsia="Times New Roman"/>
          <w:vanish/>
          <w:sz w:val="20"/>
          <w:szCs w:val="20"/>
        </w:rPr>
        <w:t>Member 2019-01-01 2019-03-31 0000070866 us-gaap:EmployeeStockOptionMember 2018-01-01 2018-03-31 0000070866 us-gaap:OtherPostretirementBenefitPlansDefinedBenefitMember 2018-01-01 2018-03-31 0000070866 us-gaap:OtherPostretirementBenefitPlansDefinedBenefitMem</w:t>
      </w:r>
      <w:r>
        <w:rPr>
          <w:rFonts w:eastAsia="Times New Roman"/>
          <w:vanish/>
          <w:sz w:val="20"/>
          <w:szCs w:val="20"/>
        </w:rPr>
        <w:t>ber 2019-03-31 0000070866 us-gaap:PostemploymentRetirementBenefitsMember 2019-03-31 0000070866 us-gaap:ForeignPlanMember 2019-03-31 0000070866 us-gaap:ForeignPlanMember 2019-01-01 2019-03-31 0000070866 us-gaap:PostemploymentRetirementBenefitsMember 2018-01</w:t>
      </w:r>
      <w:r>
        <w:rPr>
          <w:rFonts w:eastAsia="Times New Roman"/>
          <w:vanish/>
          <w:sz w:val="20"/>
          <w:szCs w:val="20"/>
        </w:rPr>
        <w:t>-01 2018-03-31 0000070866 us-gaap:ForeignPlanMember 2018-01-01 2018-03-31 0000070866 us-gaap:DomesticPlanMember 2019-01-01 2019-03-31 0000070866 us-gaap:DomesticPlanMember 2018-01-01 2018-03-31 0000070866 us-gaap:PensionPlansDefinedBenefitMember 2018-01-01</w:t>
      </w:r>
      <w:r>
        <w:rPr>
          <w:rFonts w:eastAsia="Times New Roman"/>
          <w:vanish/>
          <w:sz w:val="20"/>
          <w:szCs w:val="20"/>
        </w:rPr>
        <w:t xml:space="preserve"> 2018-03-31 0000070866 ncr:GlatfelterMember ncr:FoxRiverSiteMember 2017-08-22 0000070866 ncr:KalamazooRiverSiteMember 2018-03-29 2018-03-29 0000070866 ncr:FoxRiverSiteMember 2019-03-31 0000070866 ncr:KalamazooRiverSiteMember 2019-03-31 0000070866 ncr:FoxRi</w:t>
      </w:r>
      <w:r>
        <w:rPr>
          <w:rFonts w:eastAsia="Times New Roman"/>
          <w:vanish/>
          <w:sz w:val="20"/>
          <w:szCs w:val="20"/>
        </w:rPr>
        <w:t>verLlcMember ncr:FoxRiverSiteMember 2019-03-31 0000070866 ncr:FoxRiverSiteMember 2018-12-31 0000070866 ncr:CompanyOneMember ncr:KalamazooRiverSiteMember 2018-03-29 2018-03-29 0000070866 us-gaap:ForeignCountryMember 2019-01-01 2019-03-31 0000070866 ncr:Comp</w:t>
      </w:r>
      <w:r>
        <w:rPr>
          <w:rFonts w:eastAsia="Times New Roman"/>
          <w:vanish/>
          <w:sz w:val="20"/>
          <w:szCs w:val="20"/>
        </w:rPr>
        <w:t>anyTwoMember ncr:KalamazooRiverSiteMember 2018-03-29 2018-03-29 0000070866 ncr:KalamazooRiverSiteMember 2018-12-31 0000070866 ncr:GeneralContractorArbitrationMember srt:MinimumMember ncr:FoxRiverSiteMember 2019-03-31 0000070866 ncr:KalamazooRiverSiteMember</w:t>
      </w:r>
      <w:r>
        <w:rPr>
          <w:rFonts w:eastAsia="Times New Roman"/>
          <w:vanish/>
          <w:sz w:val="20"/>
          <w:szCs w:val="20"/>
        </w:rPr>
        <w:t xml:space="preserve"> 2013-12-31 0000070866 ncr:FoxRiverSiteMember 2019-01-01 2019-03-31 0000070866 srt:MaximumMember us-gaap:ForeignCountryMember 2019-03-31 0000070866 ncr:FoxRiverSiteMember 2007-11-13 0000070866 ncr:FoxRiverSiteMember 2019-03-31 0000070866 ncr:GeneralContrac</w:t>
      </w:r>
      <w:r>
        <w:rPr>
          <w:rFonts w:eastAsia="Times New Roman"/>
          <w:vanish/>
          <w:sz w:val="20"/>
          <w:szCs w:val="20"/>
        </w:rPr>
        <w:t>torArbitrationMember srt:MaximumMember ncr:FoxRiverSiteMember 2019-03-31 0000070866 srt:MinimumMember us-gaap:ForeignCountryMember 2019-03-31 0000070866 ncr:KalamazooRiverSiteMember 2018-03-29 0000070866 ncr:FoxRiverLlcMember ncr:FoxRiverSiteMember 2018-12</w:t>
      </w:r>
      <w:r>
        <w:rPr>
          <w:rFonts w:eastAsia="Times New Roman"/>
          <w:vanish/>
          <w:sz w:val="20"/>
          <w:szCs w:val="20"/>
        </w:rPr>
        <w:t>-31 0000070866 us-gaap:ConvertiblePreferredStockMember 2019-03-31 0000070866 us-gaap:ConvertiblePreferredStockMember 2015-12-04 0000070866 us-gaap:ConvertiblePreferredStockMember 2019-01-01 2019-03-31 0000070866 us-gaap:ConvertiblePreferredStockMember 2018</w:t>
      </w:r>
      <w:r>
        <w:rPr>
          <w:rFonts w:eastAsia="Times New Roman"/>
          <w:vanish/>
          <w:sz w:val="20"/>
          <w:szCs w:val="20"/>
        </w:rPr>
        <w:t>-12-31 0000070866 us-gaap:ConvertiblePreferredStockMember 2018-01-01 2018-03-31 0000070866 ncr:RestrictedStockUnitsRSUsandStockOptionsMember 2018-01-01 2018-03-31 0000070866 ncr:RestrictedStockUnitsRSUsandStockOptionsMember 2019-01-01 2019-03-31 0000070866</w:t>
      </w:r>
      <w:r>
        <w:rPr>
          <w:rFonts w:eastAsia="Times New Roman"/>
          <w:vanish/>
          <w:sz w:val="20"/>
          <w:szCs w:val="20"/>
        </w:rPr>
        <w:t xml:space="preserve"> us-gaap:ConvertiblePreferredStockMember 2019-01-01 2019-03-31 0000070866 us-gaap:ConvertiblePreferredStockMember 2018-01-01 2018-03-31 0000070866 us-gaap:ForeignExchangeContractMember us-gaap:OtherExpenseMember 2019-01-01 2019-03-31 0000070866 us-gaap:For</w:t>
      </w:r>
      <w:r>
        <w:rPr>
          <w:rFonts w:eastAsia="Times New Roman"/>
          <w:vanish/>
          <w:sz w:val="20"/>
          <w:szCs w:val="20"/>
        </w:rPr>
        <w:t>eignExchangeContractMember us-gaap:OtherExpenseMember 2018-01-01 2018-03-31 0000070866 us-gaap:ForeignExchangeContractMember 2019-03-31 0000070866 us-gaap:ForeignExchangeContractMember us-gaap:CashFlowHedgingMember ncr:CostOfProductsMember 2018-01-01 2018-</w:t>
      </w:r>
      <w:r>
        <w:rPr>
          <w:rFonts w:eastAsia="Times New Roman"/>
          <w:vanish/>
          <w:sz w:val="20"/>
          <w:szCs w:val="20"/>
        </w:rPr>
        <w:t>03-31 0000070866 us-gaap:ForeignExchangeContractMember us-gaap:CashFlowHedgingMember 2019-01-01 2019-03-31 0000070866 us-gaap:ForeignExchangeContractMember us-gaap:CashFlowHedgingMember 2018-01-01 2018-03-31 0000070866 us-gaap:ForeignExchangeContractMember</w:t>
      </w:r>
      <w:r>
        <w:rPr>
          <w:rFonts w:eastAsia="Times New Roman"/>
          <w:vanish/>
          <w:sz w:val="20"/>
          <w:szCs w:val="20"/>
        </w:rPr>
        <w:t xml:space="preserve"> us-gaap:CashFlowHedgingMember ncr:CostOfProductsMember 2019-01-01 2019-03-31 0000070866 us-gaap:OtherCurrentAssetsMember us-gaap:ForeignExchangeContractMember us-gaap:DesignatedAsHedgingInstrumentMember 2018-12-31 0000070866 us-gaap:OtherCurrentAssetsMemb</w:t>
      </w:r>
      <w:r>
        <w:rPr>
          <w:rFonts w:eastAsia="Times New Roman"/>
          <w:vanish/>
          <w:sz w:val="20"/>
          <w:szCs w:val="20"/>
        </w:rPr>
        <w:t>er us-gaap:ForeignExchangeContractMember us-gaap:DesignatedAsHedgingInstrumentMember 2019-03-31 0000070866 us-gaap:OtherCurrentLiabilitiesMember us-gaap:ForeignExchangeContractMember us-gaap:NondesignatedMember 2018-12-31 0000070866 us-gaap:NondesignatedMe</w:t>
      </w:r>
      <w:r>
        <w:rPr>
          <w:rFonts w:eastAsia="Times New Roman"/>
          <w:vanish/>
          <w:sz w:val="20"/>
          <w:szCs w:val="20"/>
        </w:rPr>
        <w:t>mber 2018-12-31 0000070866 us-gaap:OtherCurrentLiabilitiesMember us-gaap:ForeignExchangeContractMember us-gaap:NondesignatedMember 2019-03-31 0000070866 us-gaap:DesignatedAsHedgingInstrumentMember 2019-03-31 0000070866 us-gaap:OtherCurrentAssetsMember us-g</w:t>
      </w:r>
      <w:r>
        <w:rPr>
          <w:rFonts w:eastAsia="Times New Roman"/>
          <w:vanish/>
          <w:sz w:val="20"/>
          <w:szCs w:val="20"/>
        </w:rPr>
        <w:t>aap:ForeignExchangeContractMember us-gaap:NondesignatedMember 2018-12-31 0000070866 us-gaap:OtherCurrentLiabilitiesMember us-gaap:ForeignExchangeContractMember us-gaap:DesignatedAsHedgingInstrumentMember 2018-12-31 0000070866 us-gaap:DesignatedAsHedgingIns</w:t>
      </w:r>
      <w:r>
        <w:rPr>
          <w:rFonts w:eastAsia="Times New Roman"/>
          <w:vanish/>
          <w:sz w:val="20"/>
          <w:szCs w:val="20"/>
        </w:rPr>
        <w:t>trumentMember 2018-12-31 0000070866 us-gaap:NondesignatedMember 2019-03-31 0000070866 us-gaap:OtherCurrentAssetsMember us-gaap:ForeignExchangeContractMember us-gaap:NondesignatedMember 2019-03-31 0000070866 us-gaap:OtherCurrentLiabilitiesMember us-gaap:For</w:t>
      </w:r>
      <w:r>
        <w:rPr>
          <w:rFonts w:eastAsia="Times New Roman"/>
          <w:vanish/>
          <w:sz w:val="20"/>
          <w:szCs w:val="20"/>
        </w:rPr>
        <w:t>eignExchangeContractMember us-gaap:DesignatedAsHedgingInstrumentMember 2019-03-31 0000070866 us-gaap:FairValueInputsLevel2Member us-gaap:FairValueMeasurementsRecurringMember 2018-12-31 0000070866 us-gaap:FairValueInputsLevel1Member us-gaap:FairValueMeasure</w:t>
      </w:r>
      <w:r>
        <w:rPr>
          <w:rFonts w:eastAsia="Times New Roman"/>
          <w:vanish/>
          <w:sz w:val="20"/>
          <w:szCs w:val="20"/>
        </w:rPr>
        <w:t>mentsRecurringMember 2018-12-31 0000070866 us-gaap:FairValueInputsLevel3Member us-gaap:FairValueMeasurementsRecurringMember 2018-12-31 0000070866 us-gaap:EstimateOfFairValueFairValueDisclosureMember us-gaap:FairValueMeasurementsRecurringMember 2018-12-31 0</w:t>
      </w:r>
      <w:r>
        <w:rPr>
          <w:rFonts w:eastAsia="Times New Roman"/>
          <w:vanish/>
          <w:sz w:val="20"/>
          <w:szCs w:val="20"/>
        </w:rPr>
        <w:t>000070866 us-gaap:FairValueInputsLevel1Member us-gaap:FairValueMeasurementsRecurringMember 2019-03-31 0000070866 us-gaap:FairValueInputsLevel2Member us-gaap:FairValueMeasurementsRecurringMember 2019-03-31 0000070866 us-gaap:FairValueInputsLevel3Member us-g</w:t>
      </w:r>
      <w:r>
        <w:rPr>
          <w:rFonts w:eastAsia="Times New Roman"/>
          <w:vanish/>
          <w:sz w:val="20"/>
          <w:szCs w:val="20"/>
        </w:rPr>
        <w:t>aap:FairValueMeasurementsRecurringMember 2019-03-31 0000070866 us-gaap:EstimateOfFairValueFairValueDisclosureMember us-gaap:FairValueMeasurementsRecurringMember 2019-03-31 0000070866 us-gaap:ReclassificationOutOfAccumulatedOtherComprehensiveIncomeMember 20</w:t>
      </w:r>
      <w:r>
        <w:rPr>
          <w:rFonts w:eastAsia="Times New Roman"/>
          <w:vanish/>
          <w:sz w:val="20"/>
          <w:szCs w:val="20"/>
        </w:rPr>
        <w:t>18-01-01 2018-03-31 0000070866 us-gaap:ReclassificationOutOfAccumulatedOtherComprehensiveIncomeMember us-gaap:AccumulatedDefinedBenefitPlansAdjustmentNetUnamortizedGainLossMember 2018-01-01 2018-03-31 0000070866 us-gaap:ProductMember us-gaap:Reclassificati</w:t>
      </w:r>
      <w:r>
        <w:rPr>
          <w:rFonts w:eastAsia="Times New Roman"/>
          <w:vanish/>
          <w:sz w:val="20"/>
          <w:szCs w:val="20"/>
        </w:rPr>
        <w:t>onOutOfAccumulatedOtherComprehensiveIncomeMember us-gaap:AccumulatedDefinedBenefitPlansAdjustmentNetPriorServiceCostCreditMember 2018-01-01 2018-03-31 0000070866 us-gaap:ProductMember us-gaap:ReclassificationOutOfAccumulatedOtherComprehensiveIncomeMember 2</w:t>
      </w:r>
      <w:r>
        <w:rPr>
          <w:rFonts w:eastAsia="Times New Roman"/>
          <w:vanish/>
          <w:sz w:val="20"/>
          <w:szCs w:val="20"/>
        </w:rPr>
        <w:t>018-01-01 2018-03-31 0000070866 us-gaap:ReclassificationOutOfAccumulatedOtherComprehensiveIncomeMember us-gaap:AccumulatedDefinedBenefitPlansAdjustmentNetPriorServiceCostCreditMember 2018-01-01 2018-03-31 0000070866 us-gaap:ReclassificationOutOfAccumulated</w:t>
      </w:r>
      <w:r>
        <w:rPr>
          <w:rFonts w:eastAsia="Times New Roman"/>
          <w:vanish/>
          <w:sz w:val="20"/>
          <w:szCs w:val="20"/>
        </w:rPr>
        <w:t>OtherComprehensiveIncomeMember us-gaap:AccumulatedNetGainLossFromDesignatedOrQualifyingCashFlowHedgesMember 2018-01-01 2018-03-31 0000070866 us-gaap:ServiceMember us-gaap:ReclassificationOutOfAccumulatedOtherComprehensiveIncomeMember us-gaap:AccumulatedDef</w:t>
      </w:r>
      <w:r>
        <w:rPr>
          <w:rFonts w:eastAsia="Times New Roman"/>
          <w:vanish/>
          <w:sz w:val="20"/>
          <w:szCs w:val="20"/>
        </w:rPr>
        <w:t>inedBenefitPlansAdjustmentNetPriorServiceCostCreditMember 2018-01-01 2018-03-31 0000070866 us-gaap:ServiceMember us-gaap:ReclassificationOutOfAccumulatedOtherComprehensiveIncomeMember us-gaap:AccumulatedNetGainLossFromDesignatedOrQualifyingCashFlowHedgesMe</w:t>
      </w:r>
      <w:r>
        <w:rPr>
          <w:rFonts w:eastAsia="Times New Roman"/>
          <w:vanish/>
          <w:sz w:val="20"/>
          <w:szCs w:val="20"/>
        </w:rPr>
        <w:t>mber 2018-01-01 2018-03-31 0000070866 us-gaap:ProductMember us-gaap:ReclassificationOutOfAccumulatedOtherComprehensiveIncomeMember us-gaap:AccumulatedNetGainLossFromDesignatedOrQualifyingCashFlowHedgesMember 2018-01-01 2018-03-31 0000070866 us-gaap:Product</w:t>
      </w:r>
      <w:r>
        <w:rPr>
          <w:rFonts w:eastAsia="Times New Roman"/>
          <w:vanish/>
          <w:sz w:val="20"/>
          <w:szCs w:val="20"/>
        </w:rPr>
        <w:t>Member us-gaap:ReclassificationOutOfAccumulatedOtherComprehensiveIncomeMember us-gaap:AccumulatedDefinedBenefitPlansAdjustmentNetUnamortizedGainLossMember 2018-01-01 2018-03-31 0000070866 us-gaap:ServiceMember us-gaap:ReclassificationOutOfAccumulatedOtherC</w:t>
      </w:r>
      <w:r>
        <w:rPr>
          <w:rFonts w:eastAsia="Times New Roman"/>
          <w:vanish/>
          <w:sz w:val="20"/>
          <w:szCs w:val="20"/>
        </w:rPr>
        <w:t>omprehensiveIncomeMember 2018-01-01 2018-03-31 0000070866 us-gaap:ServiceMember us-gaap:ReclassificationOutOfAccumulatedOtherComprehensiveIncomeMember us-gaap:AccumulatedDefinedBenefitPlansAdjustmentNetUnamortizedGainLossMember 2018-01-01 2018-03-31 000007</w:t>
      </w:r>
      <w:r>
        <w:rPr>
          <w:rFonts w:eastAsia="Times New Roman"/>
          <w:vanish/>
          <w:sz w:val="20"/>
          <w:szCs w:val="20"/>
        </w:rPr>
        <w:t>0866 us-gaap:AccumulatedNetGainLossFromDesignatedOrQualifyingCashFlowHedgesMember 2019-01-01 2019-03-31 0000070866 us-gaap:AccumulatedDefinedBenefitPlansAdjustmentMember 2019-01-01 2019-03-31 0000070866 us-gaap:AccumulatedDefinedBenefitPlansAdjustmentMembe</w:t>
      </w:r>
      <w:r>
        <w:rPr>
          <w:rFonts w:eastAsia="Times New Roman"/>
          <w:vanish/>
          <w:sz w:val="20"/>
          <w:szCs w:val="20"/>
        </w:rPr>
        <w:t>r 2019-03-31 0000070866 us-gaap:AccumulatedTranslationAdjustmentMember 2019-01-01 2019-03-31 0000070866 us-gaap:AccumulatedTranslationAdjustmentMember 2019-03-31 0000070866 us-gaap:AccumulatedNetGainLossFromDesignatedOrQualifyingCashFlowHedgesMember 2019-0</w:t>
      </w:r>
      <w:r>
        <w:rPr>
          <w:rFonts w:eastAsia="Times New Roman"/>
          <w:vanish/>
          <w:sz w:val="20"/>
          <w:szCs w:val="20"/>
        </w:rPr>
        <w:t>3-31 0000070866 us-gaap:AccumulatedNetGainLossFromDesignatedOrQualifyingCashFlowHedgesMember 2018-12-31 0000070866 us-gaap:AccumulatedDefinedBenefitPlansAdjustmentMember 2018-12-31 0000070866 us-gaap:AccumulatedTranslationAdjustmentMember 2018-12-31 000007</w:t>
      </w:r>
      <w:r>
        <w:rPr>
          <w:rFonts w:eastAsia="Times New Roman"/>
          <w:vanish/>
          <w:sz w:val="20"/>
          <w:szCs w:val="20"/>
        </w:rPr>
        <w:t>0866 us-gaap:ReclassificationOutOfAccumulatedOtherComprehensiveIncomeMember 2019-01-01 2019-03-31 0000070866 us-gaap:ServiceMember us-gaap:ReclassificationOutOfAccumulatedOtherComprehensiveIncomeMember us-gaap:AccumulatedDefinedBenefitPlansAdjustmentNetPri</w:t>
      </w:r>
      <w:r>
        <w:rPr>
          <w:rFonts w:eastAsia="Times New Roman"/>
          <w:vanish/>
          <w:sz w:val="20"/>
          <w:szCs w:val="20"/>
        </w:rPr>
        <w:t>orServiceCostCreditMember 2019-01-01 2019-03-31 0000070866 us-gaap:ReclassificationOutOfAccumulatedOtherComprehensiveIncomeMember us-gaap:AccumulatedDefinedBenefitPlansAdjustmentNetPriorServiceCostCreditMember 2019-01-01 2019-03-31 0000070866 us-gaap:Recla</w:t>
      </w:r>
      <w:r>
        <w:rPr>
          <w:rFonts w:eastAsia="Times New Roman"/>
          <w:vanish/>
          <w:sz w:val="20"/>
          <w:szCs w:val="20"/>
        </w:rPr>
        <w:t>ssificationOutOfAccumulatedOtherComprehensiveIncomeMember us-gaap:AccumulatedDefinedBenefitPlansAdjustmentNetUnamortizedGainLossMember 2019-01-01 2019-03-31 0000070866 us-gaap:ServiceMember us-gaap:ReclassificationOutOfAccumulatedOtherComprehensiveIncomeMe</w:t>
      </w:r>
      <w:r>
        <w:rPr>
          <w:rFonts w:eastAsia="Times New Roman"/>
          <w:vanish/>
          <w:sz w:val="20"/>
          <w:szCs w:val="20"/>
        </w:rPr>
        <w:t>mber us-gaap:AccumulatedDefinedBenefitPlansAdjustmentNetUnamortizedGainLossMember 2019-01-01 2019-03-31 0000070866 us-gaap:ProductMember us-gaap:ReclassificationOutOfAccumulatedOtherComprehensiveIncomeMember us-gaap:AccumulatedDefinedBenefitPlansAdjustment</w:t>
      </w:r>
      <w:r>
        <w:rPr>
          <w:rFonts w:eastAsia="Times New Roman"/>
          <w:vanish/>
          <w:sz w:val="20"/>
          <w:szCs w:val="20"/>
        </w:rPr>
        <w:t>NetUnamortizedGainLossMember 2019-01-01 2019-03-31 0000070866 us-gaap:ServiceMember us-gaap:ReclassificationOutOfAccumulatedOtherComprehensiveIncomeMember 2019-01-01 2019-03-31 0000070866 us-gaap:ProductMember us-gaap:ReclassificationOutOfAccumulatedOtherC</w:t>
      </w:r>
      <w:r>
        <w:rPr>
          <w:rFonts w:eastAsia="Times New Roman"/>
          <w:vanish/>
          <w:sz w:val="20"/>
          <w:szCs w:val="20"/>
        </w:rPr>
        <w:t>omprehensiveIncomeMember us-gaap:AccumulatedNetGainLossFromDesignatedOrQualifyingCashFlowHedgesMember 2019-01-01 2019-03-31 0000070866 us-gaap:ProductMember us-gaap:ReclassificationOutOfAccumulatedOtherComprehensiveIncomeMember us-gaap:AccumulatedDefinedBe</w:t>
      </w:r>
      <w:r>
        <w:rPr>
          <w:rFonts w:eastAsia="Times New Roman"/>
          <w:vanish/>
          <w:sz w:val="20"/>
          <w:szCs w:val="20"/>
        </w:rPr>
        <w:t>nefitPlansAdjustmentNetPriorServiceCostCreditMember 2019-01-01 2019-03-31 0000070866 us-gaap:ServiceMember us-gaap:ReclassificationOutOfAccumulatedOtherComprehensiveIncomeMember us-gaap:AccumulatedNetGainLossFromDesignatedOrQualifyingCashFlowHedgesMember 2</w:t>
      </w:r>
      <w:r>
        <w:rPr>
          <w:rFonts w:eastAsia="Times New Roman"/>
          <w:vanish/>
          <w:sz w:val="20"/>
          <w:szCs w:val="20"/>
        </w:rPr>
        <w:t>019-01-01 2019-03-31 0000070866 us-gaap:ReclassificationOutOfAccumulatedOtherComprehensiveIncomeMember us-gaap:AccumulatedNetGainLossFromDesignatedOrQualifyingCashFlowHedgesMember 2019-01-01 2019-03-31 0000070866 us-gaap:ProductMember us-gaap:Reclassificat</w:t>
      </w:r>
      <w:r>
        <w:rPr>
          <w:rFonts w:eastAsia="Times New Roman"/>
          <w:vanish/>
          <w:sz w:val="20"/>
          <w:szCs w:val="20"/>
        </w:rPr>
        <w:t>ionOutOfAccumulatedOtherComprehensiveIncomeMember 2019-01-01 2019-03-31 0000070866 ncr:SeverancechargeunderASC420Member ncr:SeveranceandotheremployeerelatedchargesMember 2019-01-01 2019-03-31 0000070866 ncr:OtherexitcostsMember 2019-01-01 2019-03-31 000007</w:t>
      </w:r>
      <w:r>
        <w:rPr>
          <w:rFonts w:eastAsia="Times New Roman"/>
          <w:vanish/>
          <w:sz w:val="20"/>
          <w:szCs w:val="20"/>
        </w:rPr>
        <w:t>0866 us-gaap:TradeAccountsReceivableMember 2018-12-31 0000070866 us-gaap:TradeAccountsReceivableMember 2019-03-31 0000070866 ncr:OtherReceivablesMember 2018-12-31 0000070866 ncr:OtherReceivablesMember 2019-03-31 0000070866 srt:ParentCompanyMember 2019-01-0</w:t>
      </w:r>
      <w:r>
        <w:rPr>
          <w:rFonts w:eastAsia="Times New Roman"/>
          <w:vanish/>
          <w:sz w:val="20"/>
          <w:szCs w:val="20"/>
        </w:rPr>
        <w:t>1 2019-03-31 0000070866 srt:GuarantorSubsidiariesMember 2019-01-01 2019-03-31 0000070866 srt:ConsolidationEliminationsMember 2018-12-31 0000070866 srt:NonGuarantorSubsidiariesMember 2019-01-01 2019-03-31 0000070866 srt:NonGuarantorSubsidiariesMember 2018-1</w:t>
      </w:r>
      <w:r>
        <w:rPr>
          <w:rFonts w:eastAsia="Times New Roman"/>
          <w:vanish/>
          <w:sz w:val="20"/>
          <w:szCs w:val="20"/>
        </w:rPr>
        <w:t>2-31 0000070866 srt:ConsolidationEliminationsMember 2019-01-01 2019-03-31 0000070866 srt:ConsolidationEliminationsMember 2019-03-31 0000070866 srt:ParentCompanyMember 2019-03-31 0000070866 srt:NonGuarantorSubsidiariesMember 2019-03-31 0000070866 srt:Parent</w:t>
      </w:r>
      <w:r>
        <w:rPr>
          <w:rFonts w:eastAsia="Times New Roman"/>
          <w:vanish/>
          <w:sz w:val="20"/>
          <w:szCs w:val="20"/>
        </w:rPr>
        <w:t>CompanyMember 2018-12-31 0000070866 srt:GuarantorSubsidiariesMember 2018-12-31 0000070866 srt:GuarantorSubsidiariesMember 2019-03-31 0000070866 srt:GuarantorSubsidiariesMember 2018-01-01 2018-03-31 0000070866 srt:ParentCompanyMember 2018-01-01 2018-03-31 0</w:t>
      </w:r>
      <w:r>
        <w:rPr>
          <w:rFonts w:eastAsia="Times New Roman"/>
          <w:vanish/>
          <w:sz w:val="20"/>
          <w:szCs w:val="20"/>
        </w:rPr>
        <w:t>000070866 srt:NonGuarantorSubsidiariesMember 2018-01-01 2018-03-31 0000070866 srt:ConsolidationEliminationsMember 2018-01-01 2018-03-31 0000070866 srt:ParentCompanyMember 2017-12-31 0000070866 srt:NonGuarantorSubsidiariesMember 2018-03-31 0000070866 srt:Co</w:t>
      </w:r>
      <w:r>
        <w:rPr>
          <w:rFonts w:eastAsia="Times New Roman"/>
          <w:vanish/>
          <w:sz w:val="20"/>
          <w:szCs w:val="20"/>
        </w:rPr>
        <w:t>nsolidationEliminationsMember 2017-12-31 0000070866 srt:NonGuarantorSubsidiariesMember 2017-12-31 0000070866 srt:ParentCompanyMember 2018-03-31 0000070866 srt:GuarantorSubsidiariesMember 2018-03-31 0000070866 srt:GuarantorSubsidiariesMember 2017-12-31 0000</w:t>
      </w:r>
      <w:r>
        <w:rPr>
          <w:rFonts w:eastAsia="Times New Roman"/>
          <w:vanish/>
          <w:sz w:val="20"/>
          <w:szCs w:val="20"/>
        </w:rPr>
        <w:t>070866 srt:ConsolidationEliminationsMember 2018-03-31 0000070866 srt:GuarantorSubsidiariesMember ncr:NCRInternationalInc.Member 2019-01-01 2019-03-31 0000070866 srt:GuarantorSubsidiariesMember ncr:NCRInternationalInc.Member ncr:A6.375Notesdue2023Member 201</w:t>
      </w:r>
      <w:r>
        <w:rPr>
          <w:rFonts w:eastAsia="Times New Roman"/>
          <w:vanish/>
          <w:sz w:val="20"/>
          <w:szCs w:val="20"/>
        </w:rPr>
        <w:t>9-03-31 0000070866 srt:GuarantorSubsidiariesMember ncr:NCRInternationalInc.Member ncr:A4625NotesDue2021MemberMember 2019-03-31 0000070866 srt:GuarantorSubsidiariesMember ncr:NCRInternationalInc.Member ncr:A5NotesDue2022Member 2019-03-31 0000070866 srt:Guar</w:t>
      </w:r>
      <w:r>
        <w:rPr>
          <w:rFonts w:eastAsia="Times New Roman"/>
          <w:vanish/>
          <w:sz w:val="20"/>
          <w:szCs w:val="20"/>
        </w:rPr>
        <w:t>antorSubsidiariesMember ncr:NCRInternationalInc.Member ncr:A5.875Notesdue2021Member 2019-03-31 0000070866 srt:ParentCompanyMember us-gaap:ProductMember 2018-01-01 2018-03-31 0000070866 srt:GuarantorSubsidiariesMember us-gaap:ServiceMember 2018-01-01 2018-0</w:t>
      </w:r>
      <w:r>
        <w:rPr>
          <w:rFonts w:eastAsia="Times New Roman"/>
          <w:vanish/>
          <w:sz w:val="20"/>
          <w:szCs w:val="20"/>
        </w:rPr>
        <w:t>3-31 0000070866 srt:GuarantorSubsidiariesMember us-gaap:ProductMember 2018-01-01 2018-03-31 0000070866 srt:NonGuarantorSubsidiariesMember us-gaap:ProductMember 2018-01-01 2018-03-31 0000070866 srt:ParentCompanyMember us-gaap:ServiceMember 2018-01-01 2018-0</w:t>
      </w:r>
      <w:r>
        <w:rPr>
          <w:rFonts w:eastAsia="Times New Roman"/>
          <w:vanish/>
          <w:sz w:val="20"/>
          <w:szCs w:val="20"/>
        </w:rPr>
        <w:t>3-31 0000070866 srt:ConsolidationEliminationsMember us-gaap:ProductMember 2018-01-01 2018-03-31 0000070866 srt:NonGuarantorSubsidiariesMember us-gaap:ServiceMember 2018-01-01 2018-03-31 0000070866 srt:ConsolidationEliminationsMember us-gaap:ServiceMember 2</w:t>
      </w:r>
      <w:r>
        <w:rPr>
          <w:rFonts w:eastAsia="Times New Roman"/>
          <w:vanish/>
          <w:sz w:val="20"/>
          <w:szCs w:val="20"/>
        </w:rPr>
        <w:t>018-01-01 2018-03-31 0000070866 srt:GuarantorSubsidiariesMember us-gaap:ServiceMember 2019-01-01 2019-03-31 0000070866 srt:NonGuarantorSubsidiariesMember us-gaap:ServiceMember 2019-01-01 2019-03-31 0000070866 srt:NonGuarantorSubsidiariesMember us-gaap:Prod</w:t>
      </w:r>
      <w:r>
        <w:rPr>
          <w:rFonts w:eastAsia="Times New Roman"/>
          <w:vanish/>
          <w:sz w:val="20"/>
          <w:szCs w:val="20"/>
        </w:rPr>
        <w:t>uctMember 2019-01-01 2019-03-31 0000070866 srt:ParentCompanyMember us-gaap:ProductMember 2019-01-01 2019-03-31 0000070866 srt:ConsolidationEliminationsMember us-gaap:ProductMember 2019-01-01 2019-03-31 0000070866 srt:ParentCompanyMember us-gaap:ServiceMemb</w:t>
      </w:r>
      <w:r>
        <w:rPr>
          <w:rFonts w:eastAsia="Times New Roman"/>
          <w:vanish/>
          <w:sz w:val="20"/>
          <w:szCs w:val="20"/>
        </w:rPr>
        <w:t>er 2019-01-01 2019-03-31 0000070866 srt:ConsolidationEliminationsMember us-gaap:ServiceMember 2019-01-01 2019-03-31 0000070866 srt:GuarantorSubsidiariesMember us-gaap:ProductMember 2019-01-01 2019-03-31 ncr:defendant ncr:affiliate_corporations ncr:party nc</w:t>
      </w:r>
      <w:r>
        <w:rPr>
          <w:rFonts w:eastAsia="Times New Roman"/>
          <w:vanish/>
          <w:sz w:val="20"/>
          <w:szCs w:val="20"/>
        </w:rPr>
        <w:t xml:space="preserve">r:number_of_companies ncr:entity xbrli:shares iso4217:USD iso4217:BRL xbrli:pure iso4217:USD xbrli:shares ncr:facility utreg:Rate ncr:company ncr:currency </w:t>
      </w:r>
    </w:p>
    <w:p w14:paraId="6FFF269B" w14:textId="77777777" w:rsidR="00000000" w:rsidRDefault="00281610">
      <w:pPr>
        <w:spacing w:line="288" w:lineRule="auto"/>
        <w:divId w:val="1673485083"/>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2A790032" w14:textId="77777777" w:rsidR="00000000" w:rsidRDefault="00281610">
      <w:pPr>
        <w:divId w:val="532303523"/>
        <w:rPr>
          <w:rFonts w:eastAsia="Times New Roman"/>
          <w:sz w:val="20"/>
          <w:szCs w:val="20"/>
        </w:rPr>
      </w:pPr>
    </w:p>
    <w:p w14:paraId="7F09499D" w14:textId="77777777" w:rsidR="00000000" w:rsidRDefault="00281610">
      <w:pPr>
        <w:spacing w:line="288" w:lineRule="auto"/>
        <w:jc w:val="center"/>
        <w:rPr>
          <w:rFonts w:eastAsia="Times New Roman"/>
          <w:sz w:val="20"/>
          <w:szCs w:val="20"/>
        </w:rPr>
      </w:pPr>
    </w:p>
    <w:tbl>
      <w:tblPr>
        <w:tblW w:w="4277" w:type="pct"/>
        <w:jc w:val="center"/>
        <w:tblCellMar>
          <w:left w:w="0" w:type="dxa"/>
          <w:right w:w="0" w:type="dxa"/>
        </w:tblCellMar>
        <w:tblLook w:val="04A0" w:firstRow="1" w:lastRow="0" w:firstColumn="1" w:lastColumn="0" w:noHBand="0" w:noVBand="1"/>
      </w:tblPr>
      <w:tblGrid>
        <w:gridCol w:w="7105"/>
      </w:tblGrid>
      <w:tr w:rsidR="00000000" w14:paraId="7312F7CC" w14:textId="77777777">
        <w:trPr>
          <w:divId w:val="385418150"/>
          <w:jc w:val="center"/>
        </w:trPr>
        <w:tc>
          <w:tcPr>
            <w:tcW w:w="0" w:type="auto"/>
            <w:vAlign w:val="center"/>
            <w:hideMark/>
          </w:tcPr>
          <w:p w14:paraId="225A08DE" w14:textId="77777777" w:rsidR="00000000" w:rsidRDefault="00281610">
            <w:pPr>
              <w:spacing w:line="288" w:lineRule="auto"/>
              <w:jc w:val="center"/>
              <w:rPr>
                <w:rFonts w:eastAsia="Times New Roman"/>
                <w:sz w:val="20"/>
                <w:szCs w:val="20"/>
              </w:rPr>
            </w:pPr>
          </w:p>
        </w:tc>
      </w:tr>
      <w:tr w:rsidR="00000000" w14:paraId="15E8DB9A" w14:textId="77777777">
        <w:trPr>
          <w:divId w:val="385418150"/>
          <w:jc w:val="center"/>
        </w:trPr>
        <w:tc>
          <w:tcPr>
            <w:tcW w:w="5000" w:type="pct"/>
            <w:vAlign w:val="center"/>
            <w:hideMark/>
          </w:tcPr>
          <w:p w14:paraId="39B9546E" w14:textId="77777777" w:rsidR="00000000" w:rsidRDefault="00281610">
            <w:pPr>
              <w:rPr>
                <w:rFonts w:eastAsia="Times New Roman"/>
                <w:sz w:val="20"/>
                <w:szCs w:val="20"/>
              </w:rPr>
            </w:pPr>
          </w:p>
        </w:tc>
      </w:tr>
      <w:tr w:rsidR="00000000" w14:paraId="4A00D535" w14:textId="77777777">
        <w:trPr>
          <w:divId w:val="385418150"/>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13D5C0B" w14:textId="77777777" w:rsidR="00000000" w:rsidRDefault="00281610">
            <w:pPr>
              <w:divId w:val="1768647788"/>
              <w:rPr>
                <w:rFonts w:eastAsia="Times New Roman"/>
                <w:sz w:val="20"/>
                <w:szCs w:val="20"/>
              </w:rPr>
            </w:pPr>
            <w:r>
              <w:rPr>
                <w:rFonts w:ascii="inherit" w:eastAsia="Times New Roman" w:hAnsi="inherit"/>
                <w:sz w:val="20"/>
                <w:szCs w:val="20"/>
              </w:rPr>
              <w:t> </w:t>
            </w:r>
          </w:p>
        </w:tc>
      </w:tr>
    </w:tbl>
    <w:p w14:paraId="1D002979" w14:textId="77777777" w:rsidR="00000000" w:rsidRDefault="00281610">
      <w:pPr>
        <w:spacing w:line="288" w:lineRule="auto"/>
        <w:jc w:val="center"/>
        <w:rPr>
          <w:rFonts w:eastAsia="Times New Roman"/>
          <w:sz w:val="36"/>
          <w:szCs w:val="36"/>
        </w:rPr>
      </w:pPr>
      <w:r>
        <w:rPr>
          <w:rFonts w:ascii="inherit" w:eastAsia="Times New Roman" w:hAnsi="inherit"/>
          <w:b/>
          <w:bCs/>
          <w:sz w:val="36"/>
          <w:szCs w:val="36"/>
        </w:rPr>
        <w:t>UNITED STATES</w:t>
      </w:r>
    </w:p>
    <w:p w14:paraId="2A43CAEB" w14:textId="77777777" w:rsidR="00000000" w:rsidRDefault="00281610">
      <w:pPr>
        <w:spacing w:line="288" w:lineRule="auto"/>
        <w:jc w:val="center"/>
        <w:rPr>
          <w:rFonts w:eastAsia="Times New Roman"/>
          <w:sz w:val="36"/>
          <w:szCs w:val="36"/>
        </w:rPr>
      </w:pPr>
      <w:r>
        <w:rPr>
          <w:rFonts w:ascii="inherit" w:eastAsia="Times New Roman" w:hAnsi="inherit"/>
          <w:b/>
          <w:bCs/>
          <w:sz w:val="36"/>
          <w:szCs w:val="36"/>
        </w:rPr>
        <w:t>S</w:t>
      </w:r>
      <w:r>
        <w:rPr>
          <w:rFonts w:ascii="inherit" w:eastAsia="Times New Roman" w:hAnsi="inherit"/>
          <w:b/>
          <w:bCs/>
          <w:sz w:val="36"/>
          <w:szCs w:val="36"/>
        </w:rPr>
        <w:t>ECURITIES AND EXCHANGE COMMISSION</w:t>
      </w:r>
    </w:p>
    <w:p w14:paraId="05CC698C" w14:textId="77777777" w:rsidR="00000000" w:rsidRDefault="00281610">
      <w:pPr>
        <w:spacing w:line="288" w:lineRule="auto"/>
        <w:jc w:val="center"/>
        <w:rPr>
          <w:rFonts w:eastAsia="Times New Roman"/>
        </w:rPr>
      </w:pPr>
      <w:r>
        <w:rPr>
          <w:rFonts w:ascii="inherit" w:eastAsia="Times New Roman" w:hAnsi="inherit"/>
          <w:b/>
          <w:bCs/>
        </w:rPr>
        <w:t>Washington, D.C. 20549</w:t>
      </w:r>
    </w:p>
    <w:p w14:paraId="0DF9E0FA" w14:textId="77777777" w:rsidR="00000000" w:rsidRDefault="00281610">
      <w:pPr>
        <w:spacing w:line="288" w:lineRule="auto"/>
        <w:jc w:val="center"/>
        <w:rPr>
          <w:rFonts w:eastAsia="Times New Roman"/>
          <w:sz w:val="20"/>
          <w:szCs w:val="20"/>
        </w:rPr>
      </w:pPr>
      <w:r>
        <w:rPr>
          <w:rFonts w:ascii="inherit" w:eastAsia="Times New Roman" w:hAnsi="inherit"/>
          <w:sz w:val="20"/>
          <w:szCs w:val="20"/>
        </w:rPr>
        <w:t>________________________</w:t>
      </w:r>
    </w:p>
    <w:p w14:paraId="46388460" w14:textId="77777777" w:rsidR="00000000" w:rsidRDefault="00281610">
      <w:pPr>
        <w:spacing w:line="288" w:lineRule="auto"/>
        <w:jc w:val="center"/>
        <w:rPr>
          <w:rFonts w:eastAsia="Times New Roman"/>
          <w:sz w:val="36"/>
          <w:szCs w:val="36"/>
        </w:rPr>
      </w:pPr>
      <w:r>
        <w:rPr>
          <w:rFonts w:ascii="inherit" w:eastAsia="Times New Roman" w:hAnsi="inherit"/>
          <w:b/>
          <w:bCs/>
          <w:sz w:val="36"/>
          <w:szCs w:val="36"/>
        </w:rPr>
        <w:t>FORM 10-Q</w:t>
      </w:r>
      <w:r>
        <w:rPr>
          <w:rFonts w:ascii="inherit" w:eastAsia="Times New Roman" w:hAnsi="inherit"/>
          <w:b/>
          <w:bCs/>
          <w:sz w:val="36"/>
          <w:szCs w:val="36"/>
        </w:rPr>
        <w:t xml:space="preserve"> </w:t>
      </w:r>
    </w:p>
    <w:p w14:paraId="013B4181" w14:textId="77777777" w:rsidR="00000000" w:rsidRDefault="00281610">
      <w:pPr>
        <w:spacing w:line="288" w:lineRule="auto"/>
        <w:jc w:val="center"/>
        <w:rPr>
          <w:rFonts w:eastAsia="Times New Roman"/>
          <w:sz w:val="20"/>
          <w:szCs w:val="20"/>
        </w:rPr>
      </w:pPr>
      <w:r>
        <w:rPr>
          <w:rFonts w:ascii="inherit" w:eastAsia="Times New Roman" w:hAnsi="inherit"/>
          <w:sz w:val="20"/>
          <w:szCs w:val="20"/>
        </w:rPr>
        <w:t>________________________</w:t>
      </w:r>
    </w:p>
    <w:tbl>
      <w:tblPr>
        <w:tblW w:w="11460" w:type="dxa"/>
        <w:tblCellMar>
          <w:left w:w="0" w:type="dxa"/>
          <w:right w:w="0" w:type="dxa"/>
        </w:tblCellMar>
        <w:tblLook w:val="04A0" w:firstRow="1" w:lastRow="0" w:firstColumn="1" w:lastColumn="0" w:noHBand="0" w:noVBand="1"/>
      </w:tblPr>
      <w:tblGrid>
        <w:gridCol w:w="255"/>
        <w:gridCol w:w="11205"/>
      </w:tblGrid>
      <w:tr w:rsidR="00000000" w14:paraId="696A8F11" w14:textId="77777777">
        <w:trPr>
          <w:divId w:val="1782454785"/>
        </w:trPr>
        <w:tc>
          <w:tcPr>
            <w:tcW w:w="0" w:type="auto"/>
            <w:gridSpan w:val="2"/>
            <w:vAlign w:val="center"/>
            <w:hideMark/>
          </w:tcPr>
          <w:p w14:paraId="594C912F" w14:textId="77777777" w:rsidR="00000000" w:rsidRDefault="00281610">
            <w:pPr>
              <w:spacing w:line="288" w:lineRule="auto"/>
              <w:jc w:val="center"/>
              <w:rPr>
                <w:rFonts w:eastAsia="Times New Roman"/>
                <w:sz w:val="20"/>
                <w:szCs w:val="20"/>
              </w:rPr>
            </w:pPr>
          </w:p>
        </w:tc>
      </w:tr>
      <w:tr w:rsidR="00000000" w14:paraId="4DE046BC" w14:textId="77777777">
        <w:trPr>
          <w:divId w:val="1782454785"/>
        </w:trPr>
        <w:tc>
          <w:tcPr>
            <w:tcW w:w="255" w:type="dxa"/>
            <w:vAlign w:val="center"/>
            <w:hideMark/>
          </w:tcPr>
          <w:p w14:paraId="37FF600F" w14:textId="77777777" w:rsidR="00000000" w:rsidRDefault="00281610">
            <w:pPr>
              <w:rPr>
                <w:rFonts w:eastAsia="Times New Roman"/>
                <w:sz w:val="20"/>
                <w:szCs w:val="20"/>
              </w:rPr>
            </w:pPr>
          </w:p>
        </w:tc>
        <w:tc>
          <w:tcPr>
            <w:tcW w:w="11190" w:type="dxa"/>
            <w:vAlign w:val="center"/>
            <w:hideMark/>
          </w:tcPr>
          <w:p w14:paraId="5B14F3F8" w14:textId="77777777" w:rsidR="00000000" w:rsidRDefault="00281610">
            <w:pPr>
              <w:rPr>
                <w:rFonts w:eastAsia="Times New Roman"/>
                <w:sz w:val="20"/>
                <w:szCs w:val="20"/>
              </w:rPr>
            </w:pPr>
          </w:p>
        </w:tc>
      </w:tr>
      <w:tr w:rsidR="00000000" w14:paraId="5464DEEA" w14:textId="77777777">
        <w:trPr>
          <w:divId w:val="1782454785"/>
        </w:trPr>
        <w:tc>
          <w:tcPr>
            <w:tcW w:w="0" w:type="auto"/>
            <w:tcMar>
              <w:top w:w="30" w:type="dxa"/>
              <w:left w:w="30" w:type="dxa"/>
              <w:bottom w:w="30" w:type="dxa"/>
              <w:right w:w="30" w:type="dxa"/>
            </w:tcMar>
            <w:vAlign w:val="center"/>
            <w:hideMark/>
          </w:tcPr>
          <w:p w14:paraId="30068BBD" w14:textId="77777777" w:rsidR="00000000" w:rsidRDefault="00281610">
            <w:pPr>
              <w:rPr>
                <w:rFonts w:eastAsia="Times New Roman"/>
                <w:sz w:val="20"/>
                <w:szCs w:val="20"/>
              </w:rPr>
            </w:pPr>
            <w:r>
              <w:rPr>
                <w:rFonts w:ascii="Wingdings" w:eastAsia="Times New Roman" w:hAnsi="Wingdings"/>
                <w:sz w:val="20"/>
                <w:szCs w:val="20"/>
              </w:rPr>
              <w:t>þ</w:t>
            </w:r>
          </w:p>
        </w:tc>
        <w:tc>
          <w:tcPr>
            <w:tcW w:w="0" w:type="auto"/>
            <w:tcMar>
              <w:top w:w="30" w:type="dxa"/>
              <w:left w:w="30" w:type="dxa"/>
              <w:bottom w:w="30" w:type="dxa"/>
              <w:right w:w="30" w:type="dxa"/>
            </w:tcMar>
            <w:vAlign w:val="bottom"/>
            <w:hideMark/>
          </w:tcPr>
          <w:p w14:paraId="062BABA7" w14:textId="77777777" w:rsidR="00000000" w:rsidRDefault="00281610">
            <w:pPr>
              <w:rPr>
                <w:rFonts w:eastAsia="Times New Roman"/>
                <w:sz w:val="20"/>
                <w:szCs w:val="20"/>
              </w:rPr>
            </w:pPr>
            <w:r>
              <w:rPr>
                <w:rFonts w:ascii="inherit" w:eastAsia="Times New Roman" w:hAnsi="inherit"/>
                <w:b/>
                <w:bCs/>
                <w:sz w:val="20"/>
                <w:szCs w:val="20"/>
              </w:rPr>
              <w:t>QUARTERLY REPORT PURSUANT TO SECTION </w:t>
            </w:r>
            <w:r>
              <w:rPr>
                <w:rFonts w:ascii="inherit" w:eastAsia="Times New Roman" w:hAnsi="inherit"/>
                <w:b/>
                <w:bCs/>
                <w:sz w:val="20"/>
                <w:szCs w:val="20"/>
              </w:rPr>
              <w:t>13 OR 15(d) OF THE SECURITIES EXCHANGE ACT OF 1934</w:t>
            </w:r>
          </w:p>
        </w:tc>
      </w:tr>
    </w:tbl>
    <w:p w14:paraId="3CC88828" w14:textId="77777777" w:rsidR="00000000" w:rsidRDefault="00281610">
      <w:pPr>
        <w:spacing w:line="288" w:lineRule="auto"/>
        <w:divId w:val="755592197"/>
        <w:rPr>
          <w:rFonts w:eastAsia="Times New Roman"/>
          <w:sz w:val="20"/>
          <w:szCs w:val="20"/>
        </w:rPr>
      </w:pPr>
    </w:p>
    <w:p w14:paraId="741C3581"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color w:val="000000"/>
          <w:sz w:val="20"/>
          <w:szCs w:val="20"/>
        </w:rPr>
        <w:t>March 31, 2019</w:t>
      </w:r>
      <w:r>
        <w:rPr>
          <w:rFonts w:ascii="inherit" w:eastAsia="Times New Roman" w:hAnsi="inherit"/>
          <w:b/>
          <w:bCs/>
          <w:sz w:val="20"/>
          <w:szCs w:val="20"/>
        </w:rPr>
        <w:t xml:space="preserve"> </w:t>
      </w:r>
    </w:p>
    <w:p w14:paraId="793D80EF"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Commission File Number 001-00395</w:t>
      </w:r>
    </w:p>
    <w:p w14:paraId="47884064" w14:textId="77777777" w:rsidR="00000000" w:rsidRDefault="00281610">
      <w:pPr>
        <w:spacing w:line="288" w:lineRule="auto"/>
        <w:jc w:val="center"/>
        <w:rPr>
          <w:rFonts w:eastAsia="Times New Roman"/>
          <w:sz w:val="20"/>
          <w:szCs w:val="20"/>
        </w:rPr>
      </w:pPr>
      <w:r>
        <w:rPr>
          <w:rFonts w:ascii="inherit" w:eastAsia="Times New Roman" w:hAnsi="inherit"/>
          <w:sz w:val="20"/>
          <w:szCs w:val="20"/>
        </w:rPr>
        <w:t> ________________________</w:t>
      </w:r>
    </w:p>
    <w:p w14:paraId="511B2800" w14:textId="77777777" w:rsidR="00000000" w:rsidRDefault="00281610">
      <w:pPr>
        <w:spacing w:line="288" w:lineRule="auto"/>
        <w:jc w:val="center"/>
        <w:rPr>
          <w:rFonts w:eastAsia="Times New Roman"/>
          <w:sz w:val="20"/>
          <w:szCs w:val="20"/>
        </w:rPr>
      </w:pPr>
      <w:r>
        <w:rPr>
          <w:rFonts w:eastAsia="Times New Roman"/>
          <w:noProof/>
          <w:sz w:val="20"/>
          <w:szCs w:val="20"/>
        </w:rPr>
        <w:drawing>
          <wp:inline distT="0" distB="0" distL="0" distR="0" wp14:anchorId="0CC73190" wp14:editId="50C52A4B">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DA6284" w14:textId="77777777" w:rsidR="00000000" w:rsidRDefault="00281610">
      <w:pPr>
        <w:spacing w:line="288" w:lineRule="auto"/>
        <w:jc w:val="center"/>
        <w:rPr>
          <w:rFonts w:eastAsia="Times New Roman"/>
          <w:sz w:val="28"/>
          <w:szCs w:val="28"/>
        </w:rPr>
      </w:pPr>
      <w:r>
        <w:rPr>
          <w:rFonts w:ascii="inherit" w:eastAsia="Times New Roman" w:hAnsi="inherit"/>
          <w:b/>
          <w:bCs/>
          <w:color w:val="54B948"/>
          <w:sz w:val="28"/>
          <w:szCs w:val="28"/>
        </w:rPr>
        <w:t>NCR CORPORATION</w:t>
      </w:r>
    </w:p>
    <w:p w14:paraId="6A02259C"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p w14:paraId="6F69D2B2" w14:textId="77777777" w:rsidR="00000000" w:rsidRDefault="00281610">
      <w:pPr>
        <w:spacing w:line="288" w:lineRule="auto"/>
        <w:jc w:val="center"/>
        <w:rPr>
          <w:rFonts w:eastAsia="Times New Roman"/>
          <w:sz w:val="20"/>
          <w:szCs w:val="20"/>
        </w:rPr>
      </w:pPr>
      <w:r>
        <w:rPr>
          <w:rFonts w:ascii="inherit" w:eastAsia="Times New Roman" w:hAnsi="inherit"/>
          <w:sz w:val="20"/>
          <w:szCs w:val="20"/>
        </w:rPr>
        <w:t>________________________</w:t>
      </w:r>
    </w:p>
    <w:p w14:paraId="49C4EEA0" w14:textId="77777777" w:rsidR="00000000" w:rsidRDefault="00281610">
      <w:pPr>
        <w:spacing w:line="288" w:lineRule="auto"/>
        <w:jc w:val="center"/>
        <w:rPr>
          <w:rFonts w:eastAsia="Times New Roman"/>
          <w:sz w:val="20"/>
          <w:szCs w:val="20"/>
        </w:rPr>
      </w:pPr>
      <w:r>
        <w:rPr>
          <w:rFonts w:ascii="inherit" w:eastAsia="Times New Roman" w:hAnsi="inherit"/>
          <w:sz w:val="20"/>
          <w:szCs w:val="20"/>
        </w:rPr>
        <w:t> </w:t>
      </w:r>
    </w:p>
    <w:tbl>
      <w:tblPr>
        <w:tblW w:w="4578" w:type="pct"/>
        <w:jc w:val="center"/>
        <w:tblCellMar>
          <w:left w:w="0" w:type="dxa"/>
          <w:right w:w="0" w:type="dxa"/>
        </w:tblCellMar>
        <w:tblLook w:val="04A0" w:firstRow="1" w:lastRow="0" w:firstColumn="1" w:lastColumn="0" w:noHBand="0" w:noVBand="1"/>
      </w:tblPr>
      <w:tblGrid>
        <w:gridCol w:w="3727"/>
        <w:gridCol w:w="304"/>
        <w:gridCol w:w="3574"/>
      </w:tblGrid>
      <w:tr w:rsidR="00000000" w14:paraId="4F1FA713" w14:textId="77777777">
        <w:trPr>
          <w:divId w:val="265163766"/>
          <w:jc w:val="center"/>
        </w:trPr>
        <w:tc>
          <w:tcPr>
            <w:tcW w:w="0" w:type="auto"/>
            <w:gridSpan w:val="3"/>
            <w:vAlign w:val="center"/>
            <w:hideMark/>
          </w:tcPr>
          <w:p w14:paraId="230342A0" w14:textId="77777777" w:rsidR="00000000" w:rsidRDefault="00281610">
            <w:pPr>
              <w:spacing w:line="288" w:lineRule="auto"/>
              <w:jc w:val="center"/>
              <w:rPr>
                <w:rFonts w:eastAsia="Times New Roman"/>
                <w:sz w:val="20"/>
                <w:szCs w:val="20"/>
              </w:rPr>
            </w:pPr>
          </w:p>
        </w:tc>
      </w:tr>
      <w:tr w:rsidR="00000000" w14:paraId="777535D7" w14:textId="77777777">
        <w:trPr>
          <w:divId w:val="265163766"/>
          <w:jc w:val="center"/>
        </w:trPr>
        <w:tc>
          <w:tcPr>
            <w:tcW w:w="2450" w:type="pct"/>
            <w:vAlign w:val="center"/>
            <w:hideMark/>
          </w:tcPr>
          <w:p w14:paraId="0C597187" w14:textId="77777777" w:rsidR="00000000" w:rsidRDefault="00281610">
            <w:pPr>
              <w:rPr>
                <w:rFonts w:eastAsia="Times New Roman"/>
                <w:sz w:val="20"/>
                <w:szCs w:val="20"/>
              </w:rPr>
            </w:pPr>
          </w:p>
        </w:tc>
        <w:tc>
          <w:tcPr>
            <w:tcW w:w="200" w:type="pct"/>
            <w:vAlign w:val="center"/>
            <w:hideMark/>
          </w:tcPr>
          <w:p w14:paraId="5E64F18D" w14:textId="77777777" w:rsidR="00000000" w:rsidRDefault="00281610">
            <w:pPr>
              <w:rPr>
                <w:rFonts w:eastAsia="Times New Roman"/>
                <w:sz w:val="20"/>
                <w:szCs w:val="20"/>
              </w:rPr>
            </w:pPr>
          </w:p>
        </w:tc>
        <w:tc>
          <w:tcPr>
            <w:tcW w:w="2350" w:type="pct"/>
            <w:vAlign w:val="center"/>
            <w:hideMark/>
          </w:tcPr>
          <w:p w14:paraId="6193A030" w14:textId="77777777" w:rsidR="00000000" w:rsidRDefault="00281610">
            <w:pPr>
              <w:rPr>
                <w:rFonts w:eastAsia="Times New Roman"/>
                <w:sz w:val="20"/>
                <w:szCs w:val="20"/>
              </w:rPr>
            </w:pPr>
          </w:p>
        </w:tc>
      </w:tr>
      <w:tr w:rsidR="00000000" w14:paraId="14A33D96" w14:textId="77777777">
        <w:trPr>
          <w:divId w:val="265163766"/>
          <w:jc w:val="center"/>
        </w:trPr>
        <w:tc>
          <w:tcPr>
            <w:tcW w:w="0" w:type="auto"/>
            <w:tcMar>
              <w:top w:w="30" w:type="dxa"/>
              <w:left w:w="30" w:type="dxa"/>
              <w:bottom w:w="30" w:type="dxa"/>
              <w:right w:w="30" w:type="dxa"/>
            </w:tcMar>
            <w:hideMark/>
          </w:tcPr>
          <w:p w14:paraId="669F623A" w14:textId="77777777" w:rsidR="00000000" w:rsidRDefault="00281610">
            <w:pPr>
              <w:jc w:val="center"/>
              <w:rPr>
                <w:rFonts w:eastAsia="Times New Roman"/>
                <w:sz w:val="20"/>
                <w:szCs w:val="20"/>
              </w:rPr>
            </w:pPr>
            <w:r>
              <w:rPr>
                <w:rFonts w:ascii="inherit" w:eastAsia="Times New Roman" w:hAnsi="inherit"/>
                <w:b/>
                <w:bCs/>
                <w:sz w:val="20"/>
                <w:szCs w:val="20"/>
              </w:rPr>
              <w:t>Maryland</w:t>
            </w:r>
          </w:p>
        </w:tc>
        <w:tc>
          <w:tcPr>
            <w:tcW w:w="0" w:type="auto"/>
            <w:tcMar>
              <w:top w:w="30" w:type="dxa"/>
              <w:left w:w="30" w:type="dxa"/>
              <w:bottom w:w="30" w:type="dxa"/>
              <w:right w:w="30" w:type="dxa"/>
            </w:tcMar>
            <w:vAlign w:val="bottom"/>
            <w:hideMark/>
          </w:tcPr>
          <w:p w14:paraId="0B884548" w14:textId="77777777" w:rsidR="00000000" w:rsidRDefault="0028161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5D69874" w14:textId="77777777" w:rsidR="00000000" w:rsidRDefault="00281610">
            <w:pPr>
              <w:jc w:val="center"/>
              <w:rPr>
                <w:rFonts w:eastAsia="Times New Roman"/>
                <w:sz w:val="20"/>
                <w:szCs w:val="20"/>
              </w:rPr>
            </w:pPr>
            <w:r>
              <w:rPr>
                <w:rFonts w:ascii="inherit" w:eastAsia="Times New Roman" w:hAnsi="inherit"/>
                <w:b/>
                <w:bCs/>
                <w:sz w:val="20"/>
                <w:szCs w:val="20"/>
              </w:rPr>
              <w:t>31-0387920</w:t>
            </w:r>
          </w:p>
        </w:tc>
      </w:tr>
      <w:tr w:rsidR="00000000" w14:paraId="36963B91" w14:textId="77777777">
        <w:trPr>
          <w:divId w:val="265163766"/>
          <w:jc w:val="center"/>
        </w:trPr>
        <w:tc>
          <w:tcPr>
            <w:tcW w:w="0" w:type="auto"/>
            <w:tcMar>
              <w:top w:w="30" w:type="dxa"/>
              <w:left w:w="30" w:type="dxa"/>
              <w:bottom w:w="30" w:type="dxa"/>
              <w:right w:w="30" w:type="dxa"/>
            </w:tcMar>
            <w:vAlign w:val="bottom"/>
            <w:hideMark/>
          </w:tcPr>
          <w:p w14:paraId="557E53BF" w14:textId="77777777" w:rsidR="00000000" w:rsidRDefault="00281610">
            <w:pPr>
              <w:jc w:val="center"/>
              <w:rPr>
                <w:rFonts w:eastAsia="Times New Roman"/>
                <w:sz w:val="16"/>
                <w:szCs w:val="16"/>
              </w:rPr>
            </w:pPr>
            <w:r>
              <w:rPr>
                <w:rFonts w:ascii="inherit" w:eastAsia="Times New Roman" w:hAnsi="inherit"/>
                <w:b/>
                <w:bCs/>
                <w:sz w:val="16"/>
                <w:szCs w:val="16"/>
              </w:rPr>
              <w:t>(State or other jurisdiction of</w:t>
            </w:r>
          </w:p>
          <w:p w14:paraId="6A5F9F53" w14:textId="77777777" w:rsidR="00000000" w:rsidRDefault="00281610">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7170244B" w14:textId="77777777" w:rsidR="00000000" w:rsidRDefault="0028161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62D35B9" w14:textId="77777777" w:rsidR="00000000" w:rsidRDefault="00281610">
            <w:pPr>
              <w:jc w:val="center"/>
              <w:rPr>
                <w:rFonts w:eastAsia="Times New Roman"/>
                <w:sz w:val="16"/>
                <w:szCs w:val="16"/>
              </w:rPr>
            </w:pPr>
            <w:r>
              <w:rPr>
                <w:rFonts w:ascii="inherit" w:eastAsia="Times New Roman" w:hAnsi="inherit"/>
                <w:b/>
                <w:bCs/>
                <w:sz w:val="16"/>
                <w:szCs w:val="16"/>
              </w:rPr>
              <w:t>(I.R.S. Employer</w:t>
            </w:r>
          </w:p>
          <w:p w14:paraId="3F72EA60" w14:textId="77777777" w:rsidR="00000000" w:rsidRDefault="00281610">
            <w:pPr>
              <w:jc w:val="center"/>
              <w:rPr>
                <w:rFonts w:eastAsia="Times New Roman"/>
                <w:sz w:val="16"/>
                <w:szCs w:val="16"/>
              </w:rPr>
            </w:pPr>
            <w:r>
              <w:rPr>
                <w:rFonts w:ascii="inherit" w:eastAsia="Times New Roman" w:hAnsi="inherit"/>
                <w:b/>
                <w:bCs/>
                <w:sz w:val="16"/>
                <w:szCs w:val="16"/>
              </w:rPr>
              <w:t>Identification No.)</w:t>
            </w:r>
          </w:p>
        </w:tc>
      </w:tr>
    </w:tbl>
    <w:p w14:paraId="3C780996"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864 Spring Street NW</w:t>
      </w:r>
    </w:p>
    <w:p w14:paraId="64148626"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Atlanta, GA 30308</w:t>
      </w:r>
    </w:p>
    <w:p w14:paraId="026B44AA" w14:textId="77777777" w:rsidR="00000000" w:rsidRDefault="00281610">
      <w:pPr>
        <w:spacing w:line="288" w:lineRule="auto"/>
        <w:jc w:val="center"/>
        <w:rPr>
          <w:rFonts w:eastAsia="Times New Roman"/>
          <w:sz w:val="16"/>
          <w:szCs w:val="16"/>
        </w:rPr>
      </w:pPr>
      <w:r>
        <w:rPr>
          <w:rFonts w:ascii="inherit" w:eastAsia="Times New Roman" w:hAnsi="inherit"/>
          <w:b/>
          <w:bCs/>
          <w:sz w:val="16"/>
          <w:szCs w:val="16"/>
        </w:rPr>
        <w:t>(Address of principal executive offices) (Zip Code)</w:t>
      </w:r>
    </w:p>
    <w:p w14:paraId="6835CD9A"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Registrant’s telephone number, including area code: (937) 445-5000</w:t>
      </w:r>
    </w:p>
    <w:p w14:paraId="731D6E5A" w14:textId="77777777" w:rsidR="00000000" w:rsidRDefault="00281610">
      <w:pPr>
        <w:spacing w:line="288" w:lineRule="auto"/>
        <w:ind w:firstLine="720"/>
        <w:divId w:val="1140684651"/>
        <w:rPr>
          <w:rFonts w:eastAsia="Times New Roman"/>
          <w:sz w:val="20"/>
          <w:szCs w:val="20"/>
        </w:rPr>
      </w:pPr>
      <w:r>
        <w:rPr>
          <w:rFonts w:ascii="inherit" w:eastAsia="Times New Roman" w:hAnsi="inherit"/>
          <w:sz w:val="20"/>
          <w:szCs w:val="20"/>
        </w:rPr>
        <w:t>Indicate by check mark whether the registrant (1) has filed all reports required to be filed by Se</w:t>
      </w:r>
      <w:r>
        <w:rPr>
          <w:rFonts w:ascii="inherit" w:eastAsia="Times New Roman" w:hAnsi="inherit"/>
          <w:sz w:val="20"/>
          <w:szCs w:val="20"/>
        </w:rPr>
        <w:t>ction 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sz w:val="20"/>
          <w:szCs w:val="20"/>
        </w:rPr>
        <w:t>þ</w:t>
      </w:r>
      <w:r>
        <w:rPr>
          <w:rFonts w:ascii="inherit" w:eastAsia="Times New Roman" w:hAnsi="inherit"/>
          <w:sz w:val="20"/>
          <w:szCs w:val="20"/>
        </w:rPr>
        <w:t>   No  </w:t>
      </w:r>
      <w:r>
        <w:rPr>
          <w:rFonts w:ascii="Wingdings" w:eastAsia="Times New Roman" w:hAnsi="Wingdings"/>
          <w:sz w:val="20"/>
          <w:szCs w:val="20"/>
        </w:rPr>
        <w:t>o</w:t>
      </w:r>
    </w:p>
    <w:p w14:paraId="4B1F68A2" w14:textId="77777777" w:rsidR="00000000" w:rsidRDefault="00281610">
      <w:pPr>
        <w:spacing w:line="288" w:lineRule="auto"/>
        <w:ind w:firstLine="720"/>
        <w:divId w:val="1554928025"/>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(§232.405 of this chapter) during the preceding 12 months (or for such shorter p</w:t>
      </w:r>
      <w:r>
        <w:rPr>
          <w:rFonts w:ascii="inherit" w:eastAsia="Times New Roman" w:hAnsi="inherit"/>
          <w:sz w:val="20"/>
          <w:szCs w:val="20"/>
        </w:rPr>
        <w:t>eriod that the registrant was required to submit such files).</w:t>
      </w:r>
      <w:r>
        <w:rPr>
          <w:rFonts w:ascii="inherit" w:eastAsia="Times New Roman" w:hAnsi="inherit"/>
          <w:sz w:val="20"/>
          <w:szCs w:val="20"/>
        </w:rPr>
        <w:t xml:space="preserve"> </w:t>
      </w:r>
      <w:r>
        <w:rPr>
          <w:rFonts w:ascii="inherit" w:eastAsia="Times New Roman" w:hAnsi="inherit"/>
          <w:sz w:val="20"/>
          <w:szCs w:val="20"/>
        </w:rPr>
        <w:t>   Yes  </w:t>
      </w:r>
      <w:r>
        <w:rPr>
          <w:rFonts w:ascii="Wingdings" w:eastAsia="Times New Roman" w:hAnsi="Wingdings"/>
          <w:sz w:val="20"/>
          <w:szCs w:val="20"/>
        </w:rPr>
        <w:t>þ</w:t>
      </w:r>
      <w:r>
        <w:rPr>
          <w:rFonts w:ascii="inherit" w:eastAsia="Times New Roman" w:hAnsi="inherit"/>
          <w:sz w:val="20"/>
          <w:szCs w:val="20"/>
        </w:rPr>
        <w:t>    No  </w:t>
      </w:r>
      <w:r>
        <w:rPr>
          <w:rFonts w:ascii="Wingdings" w:eastAsia="Times New Roman" w:hAnsi="Wingdings"/>
          <w:sz w:val="20"/>
          <w:szCs w:val="20"/>
        </w:rPr>
        <w:t>o</w:t>
      </w:r>
    </w:p>
    <w:p w14:paraId="0EFDE519" w14:textId="77777777" w:rsidR="00000000" w:rsidRDefault="00281610">
      <w:pPr>
        <w:spacing w:line="288" w:lineRule="auto"/>
        <w:ind w:firstLine="720"/>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 a smaller reporting company, or an emerging growth c</w:t>
      </w:r>
      <w:r>
        <w:rPr>
          <w:rFonts w:ascii="inherit" w:eastAsia="Times New Roman" w:hAnsi="inherit"/>
          <w:sz w:val="20"/>
          <w:szCs w:val="20"/>
        </w:rPr>
        <w:t>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3884" w:type="pct"/>
        <w:jc w:val="center"/>
        <w:tblCellMar>
          <w:left w:w="0" w:type="dxa"/>
          <w:right w:w="0" w:type="dxa"/>
        </w:tblCellMar>
        <w:tblLook w:val="04A0" w:firstRow="1" w:lastRow="0" w:firstColumn="1" w:lastColumn="0" w:noHBand="0" w:noVBand="1"/>
      </w:tblPr>
      <w:tblGrid>
        <w:gridCol w:w="1409"/>
        <w:gridCol w:w="249"/>
        <w:gridCol w:w="2701"/>
        <w:gridCol w:w="185"/>
        <w:gridCol w:w="1669"/>
        <w:gridCol w:w="239"/>
      </w:tblGrid>
      <w:tr w:rsidR="00000000" w14:paraId="73D61218" w14:textId="77777777">
        <w:trPr>
          <w:divId w:val="123812126"/>
          <w:jc w:val="center"/>
        </w:trPr>
        <w:tc>
          <w:tcPr>
            <w:tcW w:w="0" w:type="auto"/>
            <w:gridSpan w:val="6"/>
            <w:vAlign w:val="center"/>
            <w:hideMark/>
          </w:tcPr>
          <w:p w14:paraId="3D4AA62E" w14:textId="77777777" w:rsidR="00000000" w:rsidRDefault="00281610">
            <w:pPr>
              <w:spacing w:line="288" w:lineRule="auto"/>
              <w:ind w:firstLine="720"/>
              <w:rPr>
                <w:rFonts w:eastAsia="Times New Roman"/>
                <w:sz w:val="20"/>
                <w:szCs w:val="20"/>
              </w:rPr>
            </w:pPr>
          </w:p>
        </w:tc>
      </w:tr>
      <w:tr w:rsidR="00000000" w14:paraId="7D078BA6" w14:textId="77777777">
        <w:trPr>
          <w:divId w:val="123812126"/>
          <w:jc w:val="center"/>
        </w:trPr>
        <w:tc>
          <w:tcPr>
            <w:tcW w:w="1100" w:type="pct"/>
            <w:vAlign w:val="center"/>
            <w:hideMark/>
          </w:tcPr>
          <w:p w14:paraId="76810552" w14:textId="77777777" w:rsidR="00000000" w:rsidRDefault="00281610">
            <w:pPr>
              <w:rPr>
                <w:rFonts w:eastAsia="Times New Roman"/>
                <w:sz w:val="20"/>
                <w:szCs w:val="20"/>
              </w:rPr>
            </w:pPr>
          </w:p>
        </w:tc>
        <w:tc>
          <w:tcPr>
            <w:tcW w:w="200" w:type="pct"/>
            <w:vAlign w:val="center"/>
            <w:hideMark/>
          </w:tcPr>
          <w:p w14:paraId="4EB61C7D" w14:textId="77777777" w:rsidR="00000000" w:rsidRDefault="00281610">
            <w:pPr>
              <w:rPr>
                <w:rFonts w:eastAsia="Times New Roman"/>
                <w:sz w:val="20"/>
                <w:szCs w:val="20"/>
              </w:rPr>
            </w:pPr>
          </w:p>
        </w:tc>
        <w:tc>
          <w:tcPr>
            <w:tcW w:w="2100" w:type="pct"/>
            <w:vAlign w:val="center"/>
            <w:hideMark/>
          </w:tcPr>
          <w:p w14:paraId="3B6FD16F" w14:textId="77777777" w:rsidR="00000000" w:rsidRDefault="00281610">
            <w:pPr>
              <w:rPr>
                <w:rFonts w:eastAsia="Times New Roman"/>
                <w:sz w:val="20"/>
                <w:szCs w:val="20"/>
              </w:rPr>
            </w:pPr>
          </w:p>
        </w:tc>
        <w:tc>
          <w:tcPr>
            <w:tcW w:w="150" w:type="pct"/>
            <w:vAlign w:val="center"/>
            <w:hideMark/>
          </w:tcPr>
          <w:p w14:paraId="4BC269FD" w14:textId="77777777" w:rsidR="00000000" w:rsidRDefault="00281610">
            <w:pPr>
              <w:rPr>
                <w:rFonts w:eastAsia="Times New Roman"/>
                <w:sz w:val="20"/>
                <w:szCs w:val="20"/>
              </w:rPr>
            </w:pPr>
          </w:p>
        </w:tc>
        <w:tc>
          <w:tcPr>
            <w:tcW w:w="1300" w:type="pct"/>
            <w:vAlign w:val="center"/>
            <w:hideMark/>
          </w:tcPr>
          <w:p w14:paraId="7C68E081" w14:textId="77777777" w:rsidR="00000000" w:rsidRDefault="00281610">
            <w:pPr>
              <w:rPr>
                <w:rFonts w:eastAsia="Times New Roman"/>
                <w:sz w:val="20"/>
                <w:szCs w:val="20"/>
              </w:rPr>
            </w:pPr>
          </w:p>
        </w:tc>
        <w:tc>
          <w:tcPr>
            <w:tcW w:w="150" w:type="pct"/>
            <w:vAlign w:val="center"/>
            <w:hideMark/>
          </w:tcPr>
          <w:p w14:paraId="5E79ADA5" w14:textId="77777777" w:rsidR="00000000" w:rsidRDefault="00281610">
            <w:pPr>
              <w:rPr>
                <w:rFonts w:eastAsia="Times New Roman"/>
                <w:sz w:val="20"/>
                <w:szCs w:val="20"/>
              </w:rPr>
            </w:pPr>
          </w:p>
        </w:tc>
      </w:tr>
      <w:tr w:rsidR="00000000" w14:paraId="1E6DEDB5" w14:textId="77777777">
        <w:trPr>
          <w:divId w:val="123812126"/>
          <w:jc w:val="center"/>
        </w:trPr>
        <w:tc>
          <w:tcPr>
            <w:tcW w:w="0" w:type="auto"/>
            <w:tcMar>
              <w:top w:w="30" w:type="dxa"/>
              <w:left w:w="30" w:type="dxa"/>
              <w:bottom w:w="30" w:type="dxa"/>
              <w:right w:w="30" w:type="dxa"/>
            </w:tcMar>
            <w:vAlign w:val="center"/>
            <w:hideMark/>
          </w:tcPr>
          <w:p w14:paraId="2585510C" w14:textId="77777777" w:rsidR="00000000" w:rsidRDefault="00281610">
            <w:pPr>
              <w:jc w:val="right"/>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center"/>
            <w:hideMark/>
          </w:tcPr>
          <w:p w14:paraId="06830903" w14:textId="77777777" w:rsidR="00000000" w:rsidRDefault="00281610">
            <w:pPr>
              <w:rPr>
                <w:rFonts w:eastAsia="Times New Roman"/>
                <w:sz w:val="20"/>
                <w:szCs w:val="20"/>
              </w:rPr>
            </w:pPr>
            <w:r>
              <w:rPr>
                <w:rFonts w:ascii="Wingdings" w:eastAsia="Times New Roman" w:hAnsi="Wingdings"/>
                <w:sz w:val="20"/>
                <w:szCs w:val="20"/>
              </w:rPr>
              <w:t>þ</w:t>
            </w:r>
          </w:p>
        </w:tc>
        <w:tc>
          <w:tcPr>
            <w:tcW w:w="0" w:type="auto"/>
            <w:tcMar>
              <w:top w:w="30" w:type="dxa"/>
              <w:left w:w="30" w:type="dxa"/>
              <w:bottom w:w="30" w:type="dxa"/>
              <w:right w:w="30" w:type="dxa"/>
            </w:tcMar>
            <w:vAlign w:val="bottom"/>
            <w:hideMark/>
          </w:tcPr>
          <w:p w14:paraId="6BFD6EC9" w14:textId="77777777" w:rsidR="00000000" w:rsidRDefault="00281610">
            <w:pPr>
              <w:divId w:val="2114782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9005C9" w14:textId="77777777" w:rsidR="00000000" w:rsidRDefault="00281610">
            <w:pPr>
              <w:divId w:val="303587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43AD818" w14:textId="77777777" w:rsidR="00000000" w:rsidRDefault="00281610">
            <w:pPr>
              <w:jc w:val="right"/>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center"/>
            <w:hideMark/>
          </w:tcPr>
          <w:p w14:paraId="7080F618" w14:textId="77777777" w:rsidR="00000000" w:rsidRDefault="00281610">
            <w:pPr>
              <w:rPr>
                <w:rFonts w:eastAsia="Times New Roman"/>
                <w:sz w:val="20"/>
                <w:szCs w:val="20"/>
              </w:rPr>
            </w:pPr>
            <w:r>
              <w:rPr>
                <w:rFonts w:ascii="Wingdings" w:eastAsia="Times New Roman" w:hAnsi="Wingdings"/>
                <w:sz w:val="20"/>
                <w:szCs w:val="20"/>
              </w:rPr>
              <w:t>o</w:t>
            </w:r>
          </w:p>
        </w:tc>
      </w:tr>
      <w:tr w:rsidR="00000000" w14:paraId="06E4BBD6" w14:textId="77777777">
        <w:trPr>
          <w:divId w:val="123812126"/>
          <w:jc w:val="center"/>
        </w:trPr>
        <w:tc>
          <w:tcPr>
            <w:tcW w:w="0" w:type="auto"/>
            <w:tcMar>
              <w:top w:w="30" w:type="dxa"/>
              <w:left w:w="30" w:type="dxa"/>
              <w:bottom w:w="30" w:type="dxa"/>
              <w:right w:w="30" w:type="dxa"/>
            </w:tcMar>
            <w:hideMark/>
          </w:tcPr>
          <w:p w14:paraId="7A44FD4F" w14:textId="77777777" w:rsidR="00000000" w:rsidRDefault="00281610">
            <w:pPr>
              <w:jc w:val="right"/>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center"/>
            <w:hideMark/>
          </w:tcPr>
          <w:p w14:paraId="43B6C79F" w14:textId="77777777" w:rsidR="00000000" w:rsidRDefault="00281610">
            <w:pPr>
              <w:rPr>
                <w:rFonts w:eastAsia="Times New Roman"/>
                <w:sz w:val="20"/>
                <w:szCs w:val="20"/>
              </w:rPr>
            </w:pP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14:paraId="5614E56B" w14:textId="77777777" w:rsidR="00000000" w:rsidRDefault="00281610">
            <w:pPr>
              <w:divId w:val="1565141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B21EB9" w14:textId="77777777" w:rsidR="00000000" w:rsidRDefault="00281610">
            <w:pPr>
              <w:divId w:val="798307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E518BC8" w14:textId="77777777" w:rsidR="00000000" w:rsidRDefault="00281610">
            <w:pPr>
              <w:jc w:val="right"/>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center"/>
            <w:hideMark/>
          </w:tcPr>
          <w:p w14:paraId="396C32C7" w14:textId="77777777" w:rsidR="00000000" w:rsidRDefault="00281610">
            <w:pPr>
              <w:rPr>
                <w:rFonts w:eastAsia="Times New Roman"/>
                <w:sz w:val="20"/>
                <w:szCs w:val="20"/>
              </w:rPr>
            </w:pPr>
            <w:r>
              <w:rPr>
                <w:rFonts w:ascii="Wingdings" w:eastAsia="Times New Roman" w:hAnsi="Wingdings"/>
                <w:sz w:val="20"/>
                <w:szCs w:val="20"/>
              </w:rPr>
              <w:t>o</w:t>
            </w:r>
          </w:p>
        </w:tc>
      </w:tr>
      <w:tr w:rsidR="00000000" w14:paraId="24987464" w14:textId="77777777">
        <w:trPr>
          <w:divId w:val="123812126"/>
          <w:jc w:val="center"/>
        </w:trPr>
        <w:tc>
          <w:tcPr>
            <w:tcW w:w="0" w:type="auto"/>
            <w:tcMar>
              <w:top w:w="30" w:type="dxa"/>
              <w:left w:w="30" w:type="dxa"/>
              <w:bottom w:w="30" w:type="dxa"/>
              <w:right w:w="30" w:type="dxa"/>
            </w:tcMar>
            <w:vAlign w:val="bottom"/>
            <w:hideMark/>
          </w:tcPr>
          <w:p w14:paraId="1006B56C" w14:textId="77777777" w:rsidR="00000000" w:rsidRDefault="00281610">
            <w:pPr>
              <w:divId w:val="394202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6A97F2" w14:textId="77777777" w:rsidR="00000000" w:rsidRDefault="00281610">
            <w:pPr>
              <w:divId w:val="406877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540318" w14:textId="77777777" w:rsidR="00000000" w:rsidRDefault="00281610">
            <w:pPr>
              <w:divId w:val="335773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078403" w14:textId="77777777" w:rsidR="00000000" w:rsidRDefault="00281610">
            <w:pPr>
              <w:divId w:val="482280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5604E31" w14:textId="77777777" w:rsidR="00000000" w:rsidRDefault="00281610">
            <w:pPr>
              <w:jc w:val="right"/>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center"/>
            <w:hideMark/>
          </w:tcPr>
          <w:p w14:paraId="4AA4853E" w14:textId="77777777" w:rsidR="00000000" w:rsidRDefault="00281610">
            <w:pPr>
              <w:rPr>
                <w:rFonts w:eastAsia="Times New Roman"/>
                <w:sz w:val="20"/>
                <w:szCs w:val="20"/>
              </w:rPr>
            </w:pPr>
            <w:r>
              <w:rPr>
                <w:rFonts w:ascii="Wingdings" w:eastAsia="Times New Roman" w:hAnsi="Wingdings"/>
                <w:sz w:val="20"/>
                <w:szCs w:val="20"/>
              </w:rPr>
              <w:t>o</w:t>
            </w:r>
          </w:p>
        </w:tc>
      </w:tr>
    </w:tbl>
    <w:p w14:paraId="07B5E424" w14:textId="77777777" w:rsidR="00000000" w:rsidRDefault="00281610">
      <w:pPr>
        <w:spacing w:line="288" w:lineRule="auto"/>
        <w:ind w:firstLine="720"/>
        <w:divId w:val="1406872842"/>
        <w:rPr>
          <w:rFonts w:eastAsia="Times New Roman"/>
          <w:sz w:val="20"/>
          <w:szCs w:val="20"/>
        </w:rPr>
      </w:pPr>
      <w:r>
        <w:rPr>
          <w:rFonts w:ascii="inherit" w:eastAsia="Times New Roman" w:hAnsi="inherit"/>
          <w:sz w:val="20"/>
          <w:szCs w:val="20"/>
        </w:rPr>
        <w:lastRenderedPageBreak/>
        <w:t>If an emerging growth company, indicate by check mark if the registrant has elected not to use the extended transaction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inherit" w:eastAsia="Times New Roman" w:hAnsi="inherit"/>
          <w:sz w:val="20"/>
          <w:szCs w:val="20"/>
        </w:rPr>
        <w:t> </w:t>
      </w:r>
      <w:r>
        <w:rPr>
          <w:rFonts w:ascii="Wingdings" w:eastAsia="Times New Roman" w:hAnsi="Wingdings"/>
          <w:sz w:val="20"/>
          <w:szCs w:val="20"/>
        </w:rPr>
        <w:t>o</w:t>
      </w:r>
      <w:r>
        <w:rPr>
          <w:rFonts w:ascii="inherit" w:eastAsia="Times New Roman" w:hAnsi="inherit"/>
          <w:sz w:val="20"/>
          <w:szCs w:val="20"/>
        </w:rPr>
        <w:t> </w:t>
      </w:r>
    </w:p>
    <w:p w14:paraId="67FDFB50" w14:textId="77777777" w:rsidR="00000000" w:rsidRDefault="00281610">
      <w:pPr>
        <w:spacing w:line="288" w:lineRule="auto"/>
        <w:divId w:val="1695383220"/>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w:t>
      </w:r>
      <w:r>
        <w:rPr>
          <w:rFonts w:ascii="inherit" w:eastAsia="Times New Roman" w:hAnsi="inherit"/>
          <w:sz w:val="20"/>
          <w:szCs w:val="20"/>
        </w:rPr>
        <w:t xml:space="preserve"> </w:t>
      </w:r>
      <w:r>
        <w:rPr>
          <w:rFonts w:ascii="inherit" w:eastAsia="Times New Roman" w:hAnsi="inherit"/>
          <w:sz w:val="20"/>
          <w:szCs w:val="20"/>
        </w:rPr>
        <w:t>Yes  </w:t>
      </w:r>
      <w:r>
        <w:rPr>
          <w:rFonts w:ascii="Wingdings" w:eastAsia="Times New Roman" w:hAnsi="Wingdings"/>
          <w:sz w:val="20"/>
          <w:szCs w:val="20"/>
        </w:rPr>
        <w:t>o</w:t>
      </w:r>
      <w:r>
        <w:rPr>
          <w:rFonts w:ascii="inherit" w:eastAsia="Times New Roman" w:hAnsi="inherit"/>
          <w:sz w:val="20"/>
          <w:szCs w:val="20"/>
        </w:rPr>
        <w:t>    No  </w:t>
      </w:r>
      <w:r>
        <w:rPr>
          <w:rFonts w:ascii="Wingdings" w:eastAsia="Times New Roman" w:hAnsi="Wingdings"/>
          <w:sz w:val="20"/>
          <w:szCs w:val="20"/>
        </w:rPr>
        <w:t>þ</w:t>
      </w:r>
    </w:p>
    <w:p w14:paraId="159F1BC9" w14:textId="77777777" w:rsidR="00000000" w:rsidRDefault="00281610">
      <w:pPr>
        <w:spacing w:line="288" w:lineRule="auto"/>
        <w:jc w:val="center"/>
        <w:rPr>
          <w:rFonts w:eastAsia="Times New Roman"/>
          <w:sz w:val="22"/>
          <w:szCs w:val="22"/>
        </w:rPr>
      </w:pPr>
    </w:p>
    <w:p w14:paraId="13F99AD4" w14:textId="77777777" w:rsidR="00000000" w:rsidRDefault="00281610">
      <w:pPr>
        <w:spacing w:line="288" w:lineRule="auto"/>
        <w:jc w:val="center"/>
        <w:rPr>
          <w:rFonts w:eastAsia="Times New Roman"/>
          <w:sz w:val="22"/>
          <w:szCs w:val="22"/>
        </w:rPr>
      </w:pPr>
    </w:p>
    <w:p w14:paraId="69B58251" w14:textId="77777777" w:rsidR="00000000" w:rsidRDefault="00281610">
      <w:pPr>
        <w:spacing w:line="288" w:lineRule="auto"/>
        <w:jc w:val="center"/>
        <w:rPr>
          <w:rFonts w:eastAsia="Times New Roman"/>
          <w:sz w:val="20"/>
          <w:szCs w:val="20"/>
        </w:rPr>
      </w:pPr>
      <w:r>
        <w:rPr>
          <w:rFonts w:ascii="inherit" w:eastAsia="Times New Roman" w:hAnsi="inherit"/>
          <w:sz w:val="20"/>
          <w:szCs w:val="20"/>
        </w:rPr>
        <w:t>Securities registered pursuant to Section 12(b) of the Act:</w:t>
      </w:r>
    </w:p>
    <w:tbl>
      <w:tblPr>
        <w:tblW w:w="4536" w:type="pct"/>
        <w:jc w:val="center"/>
        <w:tblCellMar>
          <w:left w:w="0" w:type="dxa"/>
          <w:right w:w="0" w:type="dxa"/>
        </w:tblCellMar>
        <w:tblLook w:val="04A0" w:firstRow="1" w:lastRow="0" w:firstColumn="1" w:lastColumn="0" w:noHBand="0" w:noVBand="1"/>
      </w:tblPr>
      <w:tblGrid>
        <w:gridCol w:w="2561"/>
        <w:gridCol w:w="2261"/>
        <w:gridCol w:w="2713"/>
      </w:tblGrid>
      <w:tr w:rsidR="00000000" w14:paraId="2A5DB909" w14:textId="77777777">
        <w:trPr>
          <w:divId w:val="940453375"/>
          <w:jc w:val="center"/>
        </w:trPr>
        <w:tc>
          <w:tcPr>
            <w:tcW w:w="0" w:type="auto"/>
            <w:gridSpan w:val="3"/>
            <w:vAlign w:val="center"/>
            <w:hideMark/>
          </w:tcPr>
          <w:p w14:paraId="73554C51" w14:textId="77777777" w:rsidR="00000000" w:rsidRDefault="00281610">
            <w:pPr>
              <w:spacing w:line="288" w:lineRule="auto"/>
              <w:jc w:val="center"/>
              <w:rPr>
                <w:rFonts w:eastAsia="Times New Roman"/>
                <w:sz w:val="20"/>
                <w:szCs w:val="20"/>
              </w:rPr>
            </w:pPr>
          </w:p>
        </w:tc>
      </w:tr>
      <w:tr w:rsidR="00000000" w14:paraId="0799CFE0" w14:textId="77777777">
        <w:trPr>
          <w:divId w:val="940453375"/>
          <w:jc w:val="center"/>
        </w:trPr>
        <w:tc>
          <w:tcPr>
            <w:tcW w:w="1700" w:type="pct"/>
            <w:vAlign w:val="center"/>
            <w:hideMark/>
          </w:tcPr>
          <w:p w14:paraId="6890609D" w14:textId="77777777" w:rsidR="00000000" w:rsidRDefault="00281610">
            <w:pPr>
              <w:rPr>
                <w:rFonts w:eastAsia="Times New Roman"/>
                <w:sz w:val="20"/>
                <w:szCs w:val="20"/>
              </w:rPr>
            </w:pPr>
          </w:p>
        </w:tc>
        <w:tc>
          <w:tcPr>
            <w:tcW w:w="1500" w:type="pct"/>
            <w:vAlign w:val="center"/>
            <w:hideMark/>
          </w:tcPr>
          <w:p w14:paraId="05D758C8" w14:textId="77777777" w:rsidR="00000000" w:rsidRDefault="00281610">
            <w:pPr>
              <w:rPr>
                <w:rFonts w:eastAsia="Times New Roman"/>
                <w:sz w:val="20"/>
                <w:szCs w:val="20"/>
              </w:rPr>
            </w:pPr>
          </w:p>
        </w:tc>
        <w:tc>
          <w:tcPr>
            <w:tcW w:w="1800" w:type="pct"/>
            <w:vAlign w:val="center"/>
            <w:hideMark/>
          </w:tcPr>
          <w:p w14:paraId="317599CB" w14:textId="77777777" w:rsidR="00000000" w:rsidRDefault="00281610">
            <w:pPr>
              <w:rPr>
                <w:rFonts w:eastAsia="Times New Roman"/>
                <w:sz w:val="20"/>
                <w:szCs w:val="20"/>
              </w:rPr>
            </w:pPr>
          </w:p>
        </w:tc>
      </w:tr>
      <w:tr w:rsidR="00000000" w14:paraId="35C9CF65" w14:textId="77777777">
        <w:trPr>
          <w:divId w:val="940453375"/>
          <w:jc w:val="center"/>
        </w:trPr>
        <w:tc>
          <w:tcPr>
            <w:tcW w:w="0" w:type="auto"/>
            <w:tcMar>
              <w:top w:w="30" w:type="dxa"/>
              <w:left w:w="30" w:type="dxa"/>
              <w:bottom w:w="30" w:type="dxa"/>
              <w:right w:w="30" w:type="dxa"/>
            </w:tcMar>
            <w:vAlign w:val="center"/>
            <w:hideMark/>
          </w:tcPr>
          <w:p w14:paraId="32C870A9" w14:textId="77777777" w:rsidR="00000000" w:rsidRDefault="00281610">
            <w:pPr>
              <w:jc w:val="center"/>
              <w:rPr>
                <w:rFonts w:eastAsia="Times New Roman"/>
                <w:sz w:val="20"/>
                <w:szCs w:val="20"/>
              </w:rPr>
            </w:pPr>
            <w:r>
              <w:rPr>
                <w:rFonts w:ascii="inherit" w:eastAsia="Times New Roman" w:hAnsi="inherit"/>
                <w:b/>
                <w:bCs/>
                <w:sz w:val="20"/>
                <w:szCs w:val="20"/>
              </w:rPr>
              <w:t>Title of each class</w:t>
            </w:r>
            <w:r>
              <w:rPr>
                <w:rFonts w:ascii="inherit" w:eastAsia="Times New Roman" w:hAnsi="inherit"/>
                <w:b/>
                <w:bCs/>
                <w:sz w:val="20"/>
                <w:szCs w:val="20"/>
              </w:rPr>
              <w:t xml:space="preserve"> </w:t>
            </w:r>
          </w:p>
        </w:tc>
        <w:tc>
          <w:tcPr>
            <w:tcW w:w="0" w:type="auto"/>
            <w:tcMar>
              <w:top w:w="30" w:type="dxa"/>
              <w:left w:w="30" w:type="dxa"/>
              <w:bottom w:w="30" w:type="dxa"/>
              <w:right w:w="30" w:type="dxa"/>
            </w:tcMar>
            <w:vAlign w:val="bottom"/>
            <w:hideMark/>
          </w:tcPr>
          <w:p w14:paraId="4E96C448" w14:textId="77777777" w:rsidR="00000000" w:rsidRDefault="00281610">
            <w:pPr>
              <w:jc w:val="center"/>
              <w:rPr>
                <w:rFonts w:eastAsia="Times New Roman"/>
                <w:sz w:val="20"/>
                <w:szCs w:val="20"/>
              </w:rPr>
            </w:pPr>
            <w:r>
              <w:rPr>
                <w:rFonts w:ascii="inherit" w:eastAsia="Times New Roman" w:hAnsi="inherit"/>
                <w:b/>
                <w:bCs/>
                <w:sz w:val="20"/>
                <w:szCs w:val="20"/>
              </w:rPr>
              <w:t>Trading Symbol(s)</w:t>
            </w:r>
          </w:p>
        </w:tc>
        <w:tc>
          <w:tcPr>
            <w:tcW w:w="0" w:type="auto"/>
            <w:tcMar>
              <w:top w:w="30" w:type="dxa"/>
              <w:left w:w="30" w:type="dxa"/>
              <w:bottom w:w="30" w:type="dxa"/>
              <w:right w:w="30" w:type="dxa"/>
            </w:tcMar>
            <w:vAlign w:val="center"/>
            <w:hideMark/>
          </w:tcPr>
          <w:p w14:paraId="08F4E38A" w14:textId="77777777" w:rsidR="00000000" w:rsidRDefault="00281610">
            <w:pPr>
              <w:jc w:val="center"/>
              <w:rPr>
                <w:rFonts w:eastAsia="Times New Roman"/>
                <w:sz w:val="20"/>
                <w:szCs w:val="20"/>
              </w:rPr>
            </w:pPr>
            <w:r>
              <w:rPr>
                <w:rFonts w:ascii="inherit" w:eastAsia="Times New Roman" w:hAnsi="inherit"/>
                <w:b/>
                <w:bCs/>
                <w:sz w:val="20"/>
                <w:szCs w:val="20"/>
              </w:rPr>
              <w:t>Name of each exchange on which registered</w:t>
            </w:r>
          </w:p>
        </w:tc>
      </w:tr>
      <w:tr w:rsidR="00000000" w14:paraId="127D6FAD" w14:textId="77777777">
        <w:trPr>
          <w:divId w:val="940453375"/>
          <w:jc w:val="center"/>
        </w:trPr>
        <w:tc>
          <w:tcPr>
            <w:tcW w:w="0" w:type="auto"/>
            <w:tcMar>
              <w:top w:w="30" w:type="dxa"/>
              <w:left w:w="30" w:type="dxa"/>
              <w:bottom w:w="30" w:type="dxa"/>
              <w:right w:w="30" w:type="dxa"/>
            </w:tcMar>
            <w:hideMark/>
          </w:tcPr>
          <w:p w14:paraId="1A261A41" w14:textId="77777777" w:rsidR="00000000" w:rsidRDefault="00281610">
            <w:pPr>
              <w:jc w:val="center"/>
              <w:rPr>
                <w:rFonts w:eastAsia="Times New Roman"/>
                <w:sz w:val="20"/>
                <w:szCs w:val="20"/>
              </w:rPr>
            </w:pPr>
            <w:r>
              <w:rPr>
                <w:rFonts w:ascii="inherit" w:eastAsia="Times New Roman" w:hAnsi="inherit"/>
                <w:sz w:val="20"/>
                <w:szCs w:val="20"/>
              </w:rPr>
              <w:t>Common Stock, par value $0.01 per share</w:t>
            </w:r>
          </w:p>
        </w:tc>
        <w:tc>
          <w:tcPr>
            <w:tcW w:w="0" w:type="auto"/>
            <w:tcMar>
              <w:top w:w="30" w:type="dxa"/>
              <w:left w:w="30" w:type="dxa"/>
              <w:bottom w:w="30" w:type="dxa"/>
              <w:right w:w="30" w:type="dxa"/>
            </w:tcMar>
            <w:hideMark/>
          </w:tcPr>
          <w:p w14:paraId="42C9EACF" w14:textId="77777777" w:rsidR="00000000" w:rsidRDefault="00281610">
            <w:pPr>
              <w:jc w:val="center"/>
              <w:rPr>
                <w:rFonts w:eastAsia="Times New Roman"/>
                <w:sz w:val="20"/>
                <w:szCs w:val="20"/>
              </w:rPr>
            </w:pPr>
            <w:r>
              <w:rPr>
                <w:rFonts w:ascii="inherit" w:eastAsia="Times New Roman" w:hAnsi="inherit"/>
                <w:sz w:val="20"/>
                <w:szCs w:val="20"/>
              </w:rPr>
              <w:t>NCR</w:t>
            </w:r>
          </w:p>
        </w:tc>
        <w:tc>
          <w:tcPr>
            <w:tcW w:w="0" w:type="auto"/>
            <w:tcMar>
              <w:top w:w="30" w:type="dxa"/>
              <w:left w:w="30" w:type="dxa"/>
              <w:bottom w:w="30" w:type="dxa"/>
              <w:right w:w="30" w:type="dxa"/>
            </w:tcMar>
            <w:hideMark/>
          </w:tcPr>
          <w:p w14:paraId="5741CDB5" w14:textId="77777777" w:rsidR="00000000" w:rsidRDefault="00281610">
            <w:pPr>
              <w:jc w:val="center"/>
              <w:rPr>
                <w:rFonts w:eastAsia="Times New Roman"/>
                <w:sz w:val="20"/>
                <w:szCs w:val="20"/>
              </w:rPr>
            </w:pPr>
            <w:r>
              <w:rPr>
                <w:rFonts w:ascii="inherit" w:eastAsia="Times New Roman" w:hAnsi="inherit"/>
                <w:sz w:val="20"/>
                <w:szCs w:val="20"/>
              </w:rPr>
              <w:t>New York Stock Exchange</w:t>
            </w:r>
          </w:p>
        </w:tc>
      </w:tr>
    </w:tbl>
    <w:p w14:paraId="7131E7EE" w14:textId="77777777" w:rsidR="00000000" w:rsidRDefault="00281610">
      <w:pPr>
        <w:spacing w:line="288" w:lineRule="auto"/>
        <w:ind w:firstLine="720"/>
        <w:divId w:val="898058709"/>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April 23, 2019, there were approximately</w:t>
      </w:r>
      <w:r>
        <w:rPr>
          <w:rFonts w:ascii="inherit" w:eastAsia="Times New Roman" w:hAnsi="inherit"/>
          <w:sz w:val="20"/>
          <w:szCs w:val="20"/>
        </w:rPr>
        <w:t xml:space="preserve"> </w:t>
      </w:r>
      <w:r>
        <w:rPr>
          <w:rFonts w:ascii="inherit" w:eastAsia="Times New Roman" w:hAnsi="inherit"/>
          <w:sz w:val="20"/>
          <w:szCs w:val="20"/>
        </w:rPr>
        <w:t>120.1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the registrant's common stock issued and outstanding.</w:t>
      </w:r>
    </w:p>
    <w:tbl>
      <w:tblPr>
        <w:tblW w:w="4277" w:type="pct"/>
        <w:jc w:val="center"/>
        <w:tblCellMar>
          <w:left w:w="0" w:type="dxa"/>
          <w:right w:w="0" w:type="dxa"/>
        </w:tblCellMar>
        <w:tblLook w:val="04A0" w:firstRow="1" w:lastRow="0" w:firstColumn="1" w:lastColumn="0" w:noHBand="0" w:noVBand="1"/>
      </w:tblPr>
      <w:tblGrid>
        <w:gridCol w:w="7105"/>
      </w:tblGrid>
      <w:tr w:rsidR="00000000" w14:paraId="46CF00D0" w14:textId="77777777">
        <w:trPr>
          <w:divId w:val="182669978"/>
          <w:jc w:val="center"/>
        </w:trPr>
        <w:tc>
          <w:tcPr>
            <w:tcW w:w="0" w:type="auto"/>
            <w:vAlign w:val="center"/>
            <w:hideMark/>
          </w:tcPr>
          <w:p w14:paraId="229B9C7C" w14:textId="77777777" w:rsidR="00000000" w:rsidRDefault="00281610">
            <w:pPr>
              <w:spacing w:line="288" w:lineRule="auto"/>
              <w:ind w:firstLine="720"/>
              <w:rPr>
                <w:rFonts w:eastAsia="Times New Roman"/>
                <w:sz w:val="20"/>
                <w:szCs w:val="20"/>
              </w:rPr>
            </w:pPr>
          </w:p>
        </w:tc>
      </w:tr>
      <w:tr w:rsidR="00000000" w14:paraId="6BEF4E27" w14:textId="77777777">
        <w:trPr>
          <w:divId w:val="182669978"/>
          <w:jc w:val="center"/>
        </w:trPr>
        <w:tc>
          <w:tcPr>
            <w:tcW w:w="5000" w:type="pct"/>
            <w:vAlign w:val="center"/>
            <w:hideMark/>
          </w:tcPr>
          <w:p w14:paraId="0E5EF525" w14:textId="77777777" w:rsidR="00000000" w:rsidRDefault="00281610">
            <w:pPr>
              <w:rPr>
                <w:rFonts w:eastAsia="Times New Roman"/>
                <w:sz w:val="20"/>
                <w:szCs w:val="20"/>
              </w:rPr>
            </w:pPr>
          </w:p>
        </w:tc>
      </w:tr>
      <w:tr w:rsidR="00000000" w14:paraId="5675D29C" w14:textId="77777777">
        <w:trPr>
          <w:divId w:val="182669978"/>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6961378" w14:textId="77777777" w:rsidR="00000000" w:rsidRDefault="00281610">
            <w:pPr>
              <w:divId w:val="155150647"/>
              <w:rPr>
                <w:rFonts w:eastAsia="Times New Roman"/>
                <w:sz w:val="20"/>
                <w:szCs w:val="20"/>
              </w:rPr>
            </w:pPr>
            <w:r>
              <w:rPr>
                <w:rFonts w:ascii="inherit" w:eastAsia="Times New Roman" w:hAnsi="inherit"/>
                <w:sz w:val="20"/>
                <w:szCs w:val="20"/>
              </w:rPr>
              <w:t> </w:t>
            </w:r>
          </w:p>
        </w:tc>
      </w:tr>
    </w:tbl>
    <w:p w14:paraId="011D99B8" w14:textId="77777777" w:rsidR="00000000" w:rsidRDefault="00281610">
      <w:pPr>
        <w:divId w:val="64575564"/>
        <w:rPr>
          <w:rFonts w:eastAsia="Times New Roman"/>
          <w:sz w:val="20"/>
          <w:szCs w:val="20"/>
        </w:rPr>
      </w:pPr>
    </w:p>
    <w:p w14:paraId="679EE2A9" w14:textId="77777777" w:rsidR="00000000" w:rsidRDefault="00281610">
      <w:pPr>
        <w:rPr>
          <w:rFonts w:eastAsia="Times New Roman"/>
          <w:sz w:val="20"/>
          <w:szCs w:val="20"/>
        </w:rPr>
      </w:pPr>
      <w:r>
        <w:rPr>
          <w:rFonts w:eastAsia="Times New Roman"/>
          <w:sz w:val="20"/>
          <w:szCs w:val="20"/>
        </w:rPr>
        <w:pict w14:anchorId="36F455F0">
          <v:rect id="_x0000_i1026" style="width:0;height:1.5pt" o:hralign="center" o:hrstd="t" o:hr="t" fillcolor="#a0a0a0" stroked="f"/>
        </w:pict>
      </w:r>
    </w:p>
    <w:p w14:paraId="556A5DCA" w14:textId="77777777" w:rsidR="00000000" w:rsidRDefault="00281610">
      <w:pPr>
        <w:spacing w:line="288" w:lineRule="auto"/>
        <w:divId w:val="2099860814"/>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6C9CDF01" w14:textId="77777777" w:rsidR="00000000" w:rsidRDefault="00281610">
      <w:pPr>
        <w:divId w:val="2083410385"/>
        <w:rPr>
          <w:rFonts w:eastAsia="Times New Roman"/>
          <w:sz w:val="20"/>
          <w:szCs w:val="20"/>
        </w:rPr>
      </w:pPr>
    </w:p>
    <w:p w14:paraId="59241449" w14:textId="77777777" w:rsidR="00000000" w:rsidRDefault="00281610">
      <w:pPr>
        <w:spacing w:line="288" w:lineRule="auto"/>
        <w:jc w:val="center"/>
        <w:rPr>
          <w:rFonts w:eastAsia="Times New Roman"/>
          <w:sz w:val="20"/>
          <w:szCs w:val="20"/>
        </w:rPr>
      </w:pPr>
    </w:p>
    <w:p w14:paraId="582B1626"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TABLE OF CONTENTS</w:t>
      </w:r>
    </w:p>
    <w:p w14:paraId="07FDA3A6" w14:textId="77777777" w:rsidR="00000000" w:rsidRDefault="00281610">
      <w:pPr>
        <w:spacing w:line="288" w:lineRule="auto"/>
        <w:divId w:val="1619333380"/>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777"/>
        <w:gridCol w:w="7072"/>
        <w:gridCol w:w="440"/>
      </w:tblGrid>
      <w:tr w:rsidR="00000000" w14:paraId="2F10F87C" w14:textId="77777777">
        <w:trPr>
          <w:divId w:val="293022706"/>
        </w:trPr>
        <w:tc>
          <w:tcPr>
            <w:tcW w:w="0" w:type="auto"/>
            <w:gridSpan w:val="3"/>
            <w:vAlign w:val="center"/>
            <w:hideMark/>
          </w:tcPr>
          <w:p w14:paraId="287BC3BD" w14:textId="77777777" w:rsidR="00000000" w:rsidRDefault="00281610">
            <w:pPr>
              <w:spacing w:line="288" w:lineRule="auto"/>
              <w:rPr>
                <w:rFonts w:eastAsia="Times New Roman"/>
                <w:sz w:val="18"/>
                <w:szCs w:val="18"/>
              </w:rPr>
            </w:pPr>
          </w:p>
        </w:tc>
      </w:tr>
      <w:tr w:rsidR="00000000" w14:paraId="4744FEF5" w14:textId="77777777">
        <w:trPr>
          <w:divId w:val="293022706"/>
        </w:trPr>
        <w:tc>
          <w:tcPr>
            <w:tcW w:w="400" w:type="pct"/>
            <w:vAlign w:val="center"/>
            <w:hideMark/>
          </w:tcPr>
          <w:p w14:paraId="39198A2F" w14:textId="77777777" w:rsidR="00000000" w:rsidRDefault="00281610">
            <w:pPr>
              <w:rPr>
                <w:rFonts w:eastAsia="Times New Roman"/>
                <w:sz w:val="20"/>
                <w:szCs w:val="20"/>
              </w:rPr>
            </w:pPr>
          </w:p>
        </w:tc>
        <w:tc>
          <w:tcPr>
            <w:tcW w:w="4300" w:type="pct"/>
            <w:vAlign w:val="center"/>
            <w:hideMark/>
          </w:tcPr>
          <w:p w14:paraId="23D6FE73" w14:textId="77777777" w:rsidR="00000000" w:rsidRDefault="00281610">
            <w:pPr>
              <w:rPr>
                <w:rFonts w:eastAsia="Times New Roman"/>
                <w:sz w:val="20"/>
                <w:szCs w:val="20"/>
              </w:rPr>
            </w:pPr>
          </w:p>
        </w:tc>
        <w:tc>
          <w:tcPr>
            <w:tcW w:w="300" w:type="pct"/>
            <w:vAlign w:val="center"/>
            <w:hideMark/>
          </w:tcPr>
          <w:p w14:paraId="09EC3F4C" w14:textId="77777777" w:rsidR="00000000" w:rsidRDefault="00281610">
            <w:pPr>
              <w:rPr>
                <w:rFonts w:eastAsia="Times New Roman"/>
                <w:sz w:val="20"/>
                <w:szCs w:val="20"/>
              </w:rPr>
            </w:pPr>
          </w:p>
        </w:tc>
      </w:tr>
      <w:tr w:rsidR="00000000" w14:paraId="1C69AB36" w14:textId="77777777">
        <w:trPr>
          <w:divId w:val="293022706"/>
        </w:trPr>
        <w:tc>
          <w:tcPr>
            <w:tcW w:w="0" w:type="auto"/>
            <w:gridSpan w:val="2"/>
            <w:tcMar>
              <w:top w:w="30" w:type="dxa"/>
              <w:left w:w="30" w:type="dxa"/>
              <w:bottom w:w="30" w:type="dxa"/>
              <w:right w:w="30" w:type="dxa"/>
            </w:tcMar>
            <w:hideMark/>
          </w:tcPr>
          <w:p w14:paraId="3CF5C742" w14:textId="77777777" w:rsidR="00000000" w:rsidRDefault="00281610">
            <w:pPr>
              <w:rPr>
                <w:rFonts w:eastAsia="Times New Roman"/>
                <w:sz w:val="20"/>
                <w:szCs w:val="20"/>
              </w:rPr>
            </w:pPr>
            <w:r>
              <w:rPr>
                <w:rFonts w:ascii="inherit" w:eastAsia="Times New Roman" w:hAnsi="inherit"/>
                <w:b/>
                <w:bCs/>
                <w:sz w:val="20"/>
                <w:szCs w:val="20"/>
              </w:rPr>
              <w:t>PART I. Financial Information</w:t>
            </w:r>
          </w:p>
        </w:tc>
        <w:tc>
          <w:tcPr>
            <w:tcW w:w="0" w:type="auto"/>
            <w:tcMar>
              <w:top w:w="30" w:type="dxa"/>
              <w:left w:w="30" w:type="dxa"/>
              <w:bottom w:w="30" w:type="dxa"/>
              <w:right w:w="30" w:type="dxa"/>
            </w:tcMar>
            <w:vAlign w:val="bottom"/>
            <w:hideMark/>
          </w:tcPr>
          <w:p w14:paraId="3BEA090A" w14:textId="77777777" w:rsidR="00000000" w:rsidRDefault="00281610">
            <w:pPr>
              <w:divId w:val="1659503195"/>
              <w:rPr>
                <w:rFonts w:eastAsia="Times New Roman"/>
                <w:sz w:val="20"/>
                <w:szCs w:val="20"/>
              </w:rPr>
            </w:pPr>
            <w:r>
              <w:rPr>
                <w:rFonts w:ascii="inherit" w:eastAsia="Times New Roman" w:hAnsi="inherit"/>
                <w:sz w:val="20"/>
                <w:szCs w:val="20"/>
              </w:rPr>
              <w:t> </w:t>
            </w:r>
          </w:p>
        </w:tc>
      </w:tr>
      <w:tr w:rsidR="00000000" w14:paraId="1BC0635D" w14:textId="77777777">
        <w:trPr>
          <w:divId w:val="293022706"/>
        </w:trPr>
        <w:tc>
          <w:tcPr>
            <w:tcW w:w="0" w:type="auto"/>
            <w:tcMar>
              <w:top w:w="30" w:type="dxa"/>
              <w:left w:w="30" w:type="dxa"/>
              <w:bottom w:w="30" w:type="dxa"/>
              <w:right w:w="30" w:type="dxa"/>
            </w:tcMar>
            <w:vAlign w:val="bottom"/>
            <w:hideMark/>
          </w:tcPr>
          <w:p w14:paraId="1CDA03A5" w14:textId="77777777" w:rsidR="00000000" w:rsidRDefault="00281610">
            <w:pPr>
              <w:divId w:val="1896501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CAA04A" w14:textId="77777777" w:rsidR="00000000" w:rsidRDefault="00281610">
            <w:pPr>
              <w:divId w:val="1243638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741E6F" w14:textId="77777777" w:rsidR="00000000" w:rsidRDefault="00281610">
            <w:pPr>
              <w:divId w:val="1804227220"/>
              <w:rPr>
                <w:rFonts w:eastAsia="Times New Roman"/>
                <w:sz w:val="20"/>
                <w:szCs w:val="20"/>
              </w:rPr>
            </w:pPr>
            <w:r>
              <w:rPr>
                <w:rFonts w:ascii="inherit" w:eastAsia="Times New Roman" w:hAnsi="inherit"/>
                <w:sz w:val="20"/>
                <w:szCs w:val="20"/>
              </w:rPr>
              <w:t> </w:t>
            </w:r>
          </w:p>
        </w:tc>
      </w:tr>
      <w:tr w:rsidR="00000000" w14:paraId="6430CEE4" w14:textId="77777777">
        <w:trPr>
          <w:divId w:val="293022706"/>
        </w:trPr>
        <w:tc>
          <w:tcPr>
            <w:tcW w:w="0" w:type="auto"/>
            <w:tcMar>
              <w:top w:w="30" w:type="dxa"/>
              <w:left w:w="30" w:type="dxa"/>
              <w:bottom w:w="30" w:type="dxa"/>
              <w:right w:w="30" w:type="dxa"/>
            </w:tcMar>
            <w:vAlign w:val="bottom"/>
            <w:hideMark/>
          </w:tcPr>
          <w:p w14:paraId="3EB0B4DC" w14:textId="77777777" w:rsidR="00000000" w:rsidRDefault="0028161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C17401B" w14:textId="77777777" w:rsidR="00000000" w:rsidRDefault="00281610">
            <w:pPr>
              <w:rPr>
                <w:rFonts w:eastAsia="Times New Roman"/>
                <w:sz w:val="16"/>
                <w:szCs w:val="16"/>
              </w:rPr>
            </w:pPr>
            <w:r>
              <w:rPr>
                <w:rFonts w:ascii="inherit" w:eastAsia="Times New Roman" w:hAnsi="inherit"/>
                <w:b/>
                <w:bCs/>
                <w:sz w:val="16"/>
                <w:szCs w:val="16"/>
                <w:u w:val="single"/>
              </w:rPr>
              <w:t>Description</w:t>
            </w:r>
          </w:p>
        </w:tc>
        <w:tc>
          <w:tcPr>
            <w:tcW w:w="0" w:type="auto"/>
            <w:tcBorders>
              <w:bottom w:val="single" w:sz="6" w:space="0" w:color="000000"/>
            </w:tcBorders>
            <w:tcMar>
              <w:top w:w="30" w:type="dxa"/>
              <w:left w:w="30" w:type="dxa"/>
              <w:bottom w:w="30" w:type="dxa"/>
              <w:right w:w="30" w:type="dxa"/>
            </w:tcMar>
            <w:vAlign w:val="bottom"/>
            <w:hideMark/>
          </w:tcPr>
          <w:p w14:paraId="4302F9AA" w14:textId="77777777" w:rsidR="00000000" w:rsidRDefault="00281610">
            <w:pPr>
              <w:jc w:val="center"/>
              <w:rPr>
                <w:rFonts w:eastAsia="Times New Roman"/>
                <w:sz w:val="16"/>
                <w:szCs w:val="16"/>
              </w:rPr>
            </w:pPr>
            <w:r>
              <w:rPr>
                <w:rFonts w:ascii="inherit" w:eastAsia="Times New Roman" w:hAnsi="inherit"/>
                <w:b/>
                <w:bCs/>
                <w:sz w:val="16"/>
                <w:szCs w:val="16"/>
              </w:rPr>
              <w:t>Page</w:t>
            </w:r>
          </w:p>
        </w:tc>
      </w:tr>
      <w:tr w:rsidR="00000000" w14:paraId="71444D9A" w14:textId="77777777">
        <w:trPr>
          <w:divId w:val="293022706"/>
        </w:trPr>
        <w:tc>
          <w:tcPr>
            <w:tcW w:w="0" w:type="auto"/>
            <w:tcMar>
              <w:top w:w="30" w:type="dxa"/>
              <w:left w:w="30" w:type="dxa"/>
              <w:bottom w:w="30" w:type="dxa"/>
              <w:right w:w="30" w:type="dxa"/>
            </w:tcMar>
            <w:vAlign w:val="bottom"/>
            <w:hideMark/>
          </w:tcPr>
          <w:p w14:paraId="3F7DDC64" w14:textId="77777777" w:rsidR="00000000" w:rsidRDefault="00281610">
            <w:pPr>
              <w:divId w:val="586159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7CC0D1" w14:textId="77777777" w:rsidR="00000000" w:rsidRDefault="00281610">
            <w:pPr>
              <w:divId w:val="405878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FDFF9E" w14:textId="77777777" w:rsidR="00000000" w:rsidRDefault="00281610">
            <w:pPr>
              <w:divId w:val="806627189"/>
              <w:rPr>
                <w:rFonts w:eastAsia="Times New Roman"/>
                <w:sz w:val="20"/>
                <w:szCs w:val="20"/>
              </w:rPr>
            </w:pPr>
            <w:r>
              <w:rPr>
                <w:rFonts w:ascii="inherit" w:eastAsia="Times New Roman" w:hAnsi="inherit"/>
                <w:sz w:val="20"/>
                <w:szCs w:val="20"/>
              </w:rPr>
              <w:t> </w:t>
            </w:r>
          </w:p>
        </w:tc>
      </w:tr>
      <w:tr w:rsidR="00000000" w14:paraId="4E3925C2" w14:textId="77777777">
        <w:trPr>
          <w:divId w:val="293022706"/>
        </w:trPr>
        <w:tc>
          <w:tcPr>
            <w:tcW w:w="0" w:type="auto"/>
            <w:tcMar>
              <w:top w:w="30" w:type="dxa"/>
              <w:left w:w="30" w:type="dxa"/>
              <w:bottom w:w="30" w:type="dxa"/>
              <w:right w:w="30" w:type="dxa"/>
            </w:tcMar>
            <w:hideMark/>
          </w:tcPr>
          <w:p w14:paraId="6461FADD" w14:textId="77777777" w:rsidR="00000000" w:rsidRDefault="00281610">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1DE1DC1C" w14:textId="77777777" w:rsidR="00000000" w:rsidRDefault="00281610">
            <w:pPr>
              <w:divId w:val="1498569118"/>
              <w:rPr>
                <w:rFonts w:eastAsia="Times New Roman"/>
                <w:sz w:val="20"/>
                <w:szCs w:val="20"/>
              </w:rPr>
            </w:pPr>
            <w:hyperlink w:anchor="s8E30A39285325ADEB600FC801D2E0A22"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14:paraId="7CC5E041" w14:textId="77777777" w:rsidR="00000000" w:rsidRDefault="00281610">
            <w:pPr>
              <w:jc w:val="right"/>
              <w:rPr>
                <w:rFonts w:eastAsia="Times New Roman"/>
                <w:sz w:val="20"/>
                <w:szCs w:val="20"/>
              </w:rPr>
            </w:pPr>
            <w:hyperlink w:anchor="s8E30A39285325ADEB600FC801D2E0A22" w:history="1">
              <w:r>
                <w:rPr>
                  <w:rStyle w:val="a3"/>
                  <w:rFonts w:ascii="inherit" w:eastAsia="Times New Roman" w:hAnsi="inherit"/>
                  <w:sz w:val="20"/>
                  <w:szCs w:val="20"/>
                </w:rPr>
                <w:t>3</w:t>
              </w:r>
            </w:hyperlink>
          </w:p>
        </w:tc>
      </w:tr>
      <w:tr w:rsidR="00000000" w14:paraId="747A461B" w14:textId="77777777">
        <w:trPr>
          <w:divId w:val="293022706"/>
        </w:trPr>
        <w:tc>
          <w:tcPr>
            <w:tcW w:w="0" w:type="auto"/>
            <w:tcMar>
              <w:top w:w="30" w:type="dxa"/>
              <w:left w:w="30" w:type="dxa"/>
              <w:bottom w:w="30" w:type="dxa"/>
              <w:right w:w="30" w:type="dxa"/>
            </w:tcMar>
            <w:vAlign w:val="bottom"/>
            <w:hideMark/>
          </w:tcPr>
          <w:p w14:paraId="016A5EF8" w14:textId="77777777" w:rsidR="00000000" w:rsidRDefault="00281610">
            <w:pPr>
              <w:divId w:val="552040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C9FB40" w14:textId="77777777" w:rsidR="00000000" w:rsidRDefault="00281610">
            <w:pPr>
              <w:divId w:val="660930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B8B812" w14:textId="77777777" w:rsidR="00000000" w:rsidRDefault="00281610">
            <w:pPr>
              <w:divId w:val="728111630"/>
              <w:rPr>
                <w:rFonts w:eastAsia="Times New Roman"/>
                <w:sz w:val="20"/>
                <w:szCs w:val="20"/>
              </w:rPr>
            </w:pPr>
            <w:r>
              <w:rPr>
                <w:rFonts w:ascii="inherit" w:eastAsia="Times New Roman" w:hAnsi="inherit"/>
                <w:sz w:val="20"/>
                <w:szCs w:val="20"/>
              </w:rPr>
              <w:t> </w:t>
            </w:r>
          </w:p>
        </w:tc>
      </w:tr>
      <w:tr w:rsidR="00000000" w14:paraId="31FC3B99" w14:textId="77777777">
        <w:trPr>
          <w:divId w:val="293022706"/>
        </w:trPr>
        <w:tc>
          <w:tcPr>
            <w:tcW w:w="0" w:type="auto"/>
            <w:tcMar>
              <w:top w:w="30" w:type="dxa"/>
              <w:left w:w="30" w:type="dxa"/>
              <w:bottom w:w="30" w:type="dxa"/>
              <w:right w:w="30" w:type="dxa"/>
            </w:tcMar>
            <w:vAlign w:val="bottom"/>
            <w:hideMark/>
          </w:tcPr>
          <w:p w14:paraId="11E06329" w14:textId="77777777" w:rsidR="00000000" w:rsidRDefault="00281610">
            <w:pPr>
              <w:divId w:val="724138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48DE5B" w14:textId="77777777" w:rsidR="00000000" w:rsidRDefault="00281610">
            <w:pPr>
              <w:rPr>
                <w:rFonts w:eastAsia="Times New Roman"/>
                <w:sz w:val="20"/>
                <w:szCs w:val="20"/>
              </w:rPr>
            </w:pPr>
            <w:hyperlink w:anchor="s05E36611B5AB5C61847E833AAF6534FA" w:history="1">
              <w:r>
                <w:rPr>
                  <w:rStyle w:val="a3"/>
                  <w:rFonts w:ascii="inherit" w:eastAsia="Times New Roman" w:hAnsi="inherit"/>
                  <w:sz w:val="20"/>
                  <w:szCs w:val="20"/>
                </w:rPr>
                <w:t>Condensed Consolidated Statements of Operations (Unaudited)</w:t>
              </w:r>
              <w:r>
                <w:rPr>
                  <w:rFonts w:ascii="inherit" w:eastAsia="Times New Roman" w:hAnsi="inherit"/>
                  <w:color w:val="0000FF"/>
                  <w:sz w:val="20"/>
                  <w:szCs w:val="20"/>
                  <w:u w:val="single"/>
                </w:rPr>
                <w:br/>
              </w:r>
              <w:r>
                <w:rPr>
                  <w:rStyle w:val="a3"/>
                  <w:rFonts w:ascii="inherit" w:eastAsia="Times New Roman" w:hAnsi="inherit"/>
                  <w:sz w:val="20"/>
                  <w:szCs w:val="20"/>
                </w:rPr>
                <w:t>Three Months Ended March 31, 2019 and 2018</w:t>
              </w:r>
            </w:hyperlink>
          </w:p>
        </w:tc>
        <w:tc>
          <w:tcPr>
            <w:tcW w:w="0" w:type="auto"/>
            <w:tcMar>
              <w:top w:w="30" w:type="dxa"/>
              <w:left w:w="30" w:type="dxa"/>
              <w:bottom w:w="30" w:type="dxa"/>
              <w:right w:w="30" w:type="dxa"/>
            </w:tcMar>
            <w:vAlign w:val="bottom"/>
            <w:hideMark/>
          </w:tcPr>
          <w:p w14:paraId="4E872751" w14:textId="77777777" w:rsidR="00000000" w:rsidRDefault="00281610">
            <w:pPr>
              <w:jc w:val="right"/>
              <w:rPr>
                <w:rFonts w:eastAsia="Times New Roman"/>
                <w:sz w:val="20"/>
                <w:szCs w:val="20"/>
              </w:rPr>
            </w:pPr>
            <w:hyperlink w:anchor="s05E36611B5AB5C61847E833AAF6534FA" w:history="1">
              <w:r>
                <w:rPr>
                  <w:rStyle w:val="a3"/>
                  <w:rFonts w:ascii="inherit" w:eastAsia="Times New Roman" w:hAnsi="inherit"/>
                  <w:sz w:val="20"/>
                  <w:szCs w:val="20"/>
                </w:rPr>
                <w:t>3</w:t>
              </w:r>
            </w:hyperlink>
          </w:p>
        </w:tc>
      </w:tr>
      <w:tr w:rsidR="00000000" w14:paraId="1BFD976B" w14:textId="77777777">
        <w:trPr>
          <w:divId w:val="293022706"/>
        </w:trPr>
        <w:tc>
          <w:tcPr>
            <w:tcW w:w="0" w:type="auto"/>
            <w:tcMar>
              <w:top w:w="30" w:type="dxa"/>
              <w:left w:w="30" w:type="dxa"/>
              <w:bottom w:w="30" w:type="dxa"/>
              <w:right w:w="30" w:type="dxa"/>
            </w:tcMar>
            <w:vAlign w:val="bottom"/>
            <w:hideMark/>
          </w:tcPr>
          <w:p w14:paraId="34872903" w14:textId="77777777" w:rsidR="00000000" w:rsidRDefault="00281610">
            <w:pPr>
              <w:divId w:val="1649818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3D160E" w14:textId="77777777" w:rsidR="00000000" w:rsidRDefault="00281610">
            <w:pPr>
              <w:divId w:val="1325085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83F93F" w14:textId="77777777" w:rsidR="00000000" w:rsidRDefault="00281610">
            <w:pPr>
              <w:divId w:val="1828126962"/>
              <w:rPr>
                <w:rFonts w:eastAsia="Times New Roman"/>
                <w:sz w:val="20"/>
                <w:szCs w:val="20"/>
              </w:rPr>
            </w:pPr>
            <w:r>
              <w:rPr>
                <w:rFonts w:ascii="inherit" w:eastAsia="Times New Roman" w:hAnsi="inherit"/>
                <w:sz w:val="20"/>
                <w:szCs w:val="20"/>
              </w:rPr>
              <w:t> </w:t>
            </w:r>
          </w:p>
        </w:tc>
      </w:tr>
      <w:tr w:rsidR="00000000" w14:paraId="274E0B77" w14:textId="77777777">
        <w:trPr>
          <w:divId w:val="293022706"/>
        </w:trPr>
        <w:tc>
          <w:tcPr>
            <w:tcW w:w="0" w:type="auto"/>
            <w:tcMar>
              <w:top w:w="30" w:type="dxa"/>
              <w:left w:w="30" w:type="dxa"/>
              <w:bottom w:w="30" w:type="dxa"/>
              <w:right w:w="30" w:type="dxa"/>
            </w:tcMar>
            <w:vAlign w:val="bottom"/>
            <w:hideMark/>
          </w:tcPr>
          <w:p w14:paraId="6AA699D2" w14:textId="77777777" w:rsidR="00000000" w:rsidRDefault="00281610">
            <w:pPr>
              <w:divId w:val="1580598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67F5BE" w14:textId="77777777" w:rsidR="00000000" w:rsidRDefault="00281610">
            <w:pPr>
              <w:divId w:val="231546825"/>
              <w:rPr>
                <w:rFonts w:eastAsia="Times New Roman"/>
                <w:sz w:val="20"/>
                <w:szCs w:val="20"/>
              </w:rPr>
            </w:pPr>
            <w:hyperlink w:anchor="s1A37366EB03F5522926665F6F036EFAA" w:history="1">
              <w:r>
                <w:rPr>
                  <w:rStyle w:val="a3"/>
                  <w:rFonts w:ascii="inherit" w:eastAsia="Times New Roman" w:hAnsi="inherit"/>
                  <w:sz w:val="20"/>
                  <w:szCs w:val="20"/>
                </w:rPr>
                <w:t>Condensed Consolidated Statem</w:t>
              </w:r>
              <w:r>
                <w:rPr>
                  <w:rStyle w:val="a3"/>
                  <w:rFonts w:ascii="inherit" w:eastAsia="Times New Roman" w:hAnsi="inherit"/>
                  <w:sz w:val="20"/>
                  <w:szCs w:val="20"/>
                </w:rPr>
                <w:t>ents of Comprehensive Income (Unaudited)</w:t>
              </w:r>
              <w:r>
                <w:rPr>
                  <w:rFonts w:ascii="inherit" w:eastAsia="Times New Roman" w:hAnsi="inherit"/>
                  <w:color w:val="0000FF"/>
                  <w:sz w:val="20"/>
                  <w:szCs w:val="20"/>
                  <w:u w:val="single"/>
                </w:rPr>
                <w:br/>
              </w:r>
              <w:r>
                <w:rPr>
                  <w:rStyle w:val="a3"/>
                  <w:rFonts w:ascii="inherit" w:eastAsia="Times New Roman" w:hAnsi="inherit"/>
                  <w:sz w:val="20"/>
                  <w:szCs w:val="20"/>
                </w:rPr>
                <w:t>Three Months Ended March 31, 2019 and 2018</w:t>
              </w:r>
            </w:hyperlink>
          </w:p>
        </w:tc>
        <w:tc>
          <w:tcPr>
            <w:tcW w:w="0" w:type="auto"/>
            <w:tcMar>
              <w:top w:w="30" w:type="dxa"/>
              <w:left w:w="30" w:type="dxa"/>
              <w:bottom w:w="30" w:type="dxa"/>
              <w:right w:w="30" w:type="dxa"/>
            </w:tcMar>
            <w:vAlign w:val="bottom"/>
            <w:hideMark/>
          </w:tcPr>
          <w:p w14:paraId="734B3570" w14:textId="77777777" w:rsidR="00000000" w:rsidRDefault="00281610">
            <w:pPr>
              <w:jc w:val="right"/>
              <w:rPr>
                <w:rFonts w:eastAsia="Times New Roman"/>
                <w:sz w:val="20"/>
                <w:szCs w:val="20"/>
              </w:rPr>
            </w:pPr>
            <w:hyperlink w:anchor="s1A37366EB03F5522926665F6F036EFAA" w:history="1">
              <w:r>
                <w:rPr>
                  <w:rStyle w:val="a3"/>
                  <w:rFonts w:ascii="inherit" w:eastAsia="Times New Roman" w:hAnsi="inherit"/>
                  <w:sz w:val="20"/>
                  <w:szCs w:val="20"/>
                </w:rPr>
                <w:t>4</w:t>
              </w:r>
            </w:hyperlink>
          </w:p>
        </w:tc>
      </w:tr>
      <w:tr w:rsidR="00000000" w14:paraId="36BC8854" w14:textId="77777777">
        <w:trPr>
          <w:divId w:val="293022706"/>
        </w:trPr>
        <w:tc>
          <w:tcPr>
            <w:tcW w:w="0" w:type="auto"/>
            <w:tcMar>
              <w:top w:w="30" w:type="dxa"/>
              <w:left w:w="30" w:type="dxa"/>
              <w:bottom w:w="30" w:type="dxa"/>
              <w:right w:w="30" w:type="dxa"/>
            </w:tcMar>
            <w:vAlign w:val="bottom"/>
            <w:hideMark/>
          </w:tcPr>
          <w:p w14:paraId="781A9EC8" w14:textId="77777777" w:rsidR="00000000" w:rsidRDefault="00281610">
            <w:pPr>
              <w:divId w:val="2127695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4A5498" w14:textId="77777777" w:rsidR="00000000" w:rsidRDefault="00281610">
            <w:pPr>
              <w:divId w:val="1719014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9C2176" w14:textId="77777777" w:rsidR="00000000" w:rsidRDefault="00281610">
            <w:pPr>
              <w:divId w:val="584071846"/>
              <w:rPr>
                <w:rFonts w:eastAsia="Times New Roman"/>
                <w:sz w:val="20"/>
                <w:szCs w:val="20"/>
              </w:rPr>
            </w:pPr>
            <w:r>
              <w:rPr>
                <w:rFonts w:ascii="inherit" w:eastAsia="Times New Roman" w:hAnsi="inherit"/>
                <w:sz w:val="20"/>
                <w:szCs w:val="20"/>
              </w:rPr>
              <w:t> </w:t>
            </w:r>
          </w:p>
        </w:tc>
      </w:tr>
      <w:tr w:rsidR="00000000" w14:paraId="1B26BC63" w14:textId="77777777">
        <w:trPr>
          <w:divId w:val="293022706"/>
        </w:trPr>
        <w:tc>
          <w:tcPr>
            <w:tcW w:w="0" w:type="auto"/>
            <w:tcMar>
              <w:top w:w="30" w:type="dxa"/>
              <w:left w:w="30" w:type="dxa"/>
              <w:bottom w:w="30" w:type="dxa"/>
              <w:right w:w="30" w:type="dxa"/>
            </w:tcMar>
            <w:vAlign w:val="bottom"/>
            <w:hideMark/>
          </w:tcPr>
          <w:p w14:paraId="79C6DDE5" w14:textId="77777777" w:rsidR="00000000" w:rsidRDefault="00281610">
            <w:pPr>
              <w:divId w:val="202637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3BA329" w14:textId="77777777" w:rsidR="00000000" w:rsidRDefault="00281610">
            <w:pPr>
              <w:divId w:val="1333290648"/>
              <w:rPr>
                <w:rFonts w:eastAsia="Times New Roman"/>
                <w:sz w:val="20"/>
                <w:szCs w:val="20"/>
              </w:rPr>
            </w:pPr>
            <w:hyperlink w:anchor="s901A2E0B99765E0E8DE5F1199D1A9158" w:history="1">
              <w:r>
                <w:rPr>
                  <w:rStyle w:val="a3"/>
                  <w:rFonts w:ascii="inherit" w:eastAsia="Times New Roman" w:hAnsi="inherit"/>
                  <w:sz w:val="20"/>
                  <w:szCs w:val="20"/>
                </w:rPr>
                <w:t>Condensed Consolidated Balance Sheets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March 31, 2019 and December 31, 2018</w:t>
              </w:r>
            </w:hyperlink>
          </w:p>
        </w:tc>
        <w:tc>
          <w:tcPr>
            <w:tcW w:w="0" w:type="auto"/>
            <w:tcMar>
              <w:top w:w="30" w:type="dxa"/>
              <w:left w:w="30" w:type="dxa"/>
              <w:bottom w:w="30" w:type="dxa"/>
              <w:right w:w="30" w:type="dxa"/>
            </w:tcMar>
            <w:vAlign w:val="bottom"/>
            <w:hideMark/>
          </w:tcPr>
          <w:p w14:paraId="53EF373B" w14:textId="77777777" w:rsidR="00000000" w:rsidRDefault="00281610">
            <w:pPr>
              <w:jc w:val="right"/>
              <w:rPr>
                <w:rFonts w:eastAsia="Times New Roman"/>
                <w:sz w:val="20"/>
                <w:szCs w:val="20"/>
              </w:rPr>
            </w:pPr>
            <w:hyperlink w:anchor="s901A2E0B99765E0E8DE5F1199D1A9158" w:history="1">
              <w:r>
                <w:rPr>
                  <w:rStyle w:val="a3"/>
                  <w:rFonts w:ascii="inherit" w:eastAsia="Times New Roman" w:hAnsi="inherit"/>
                  <w:sz w:val="20"/>
                  <w:szCs w:val="20"/>
                </w:rPr>
                <w:t>5</w:t>
              </w:r>
            </w:hyperlink>
          </w:p>
        </w:tc>
      </w:tr>
      <w:tr w:rsidR="00000000" w14:paraId="270BFE2F" w14:textId="77777777">
        <w:trPr>
          <w:divId w:val="293022706"/>
        </w:trPr>
        <w:tc>
          <w:tcPr>
            <w:tcW w:w="0" w:type="auto"/>
            <w:tcMar>
              <w:top w:w="30" w:type="dxa"/>
              <w:left w:w="30" w:type="dxa"/>
              <w:bottom w:w="30" w:type="dxa"/>
              <w:right w:w="30" w:type="dxa"/>
            </w:tcMar>
            <w:vAlign w:val="bottom"/>
            <w:hideMark/>
          </w:tcPr>
          <w:p w14:paraId="3815CF4C" w14:textId="77777777" w:rsidR="00000000" w:rsidRDefault="00281610">
            <w:pPr>
              <w:divId w:val="1868906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BE6C54" w14:textId="77777777" w:rsidR="00000000" w:rsidRDefault="00281610">
            <w:pPr>
              <w:divId w:val="954366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4EA490" w14:textId="77777777" w:rsidR="00000000" w:rsidRDefault="00281610">
            <w:pPr>
              <w:divId w:val="1942645724"/>
              <w:rPr>
                <w:rFonts w:eastAsia="Times New Roman"/>
                <w:sz w:val="20"/>
                <w:szCs w:val="20"/>
              </w:rPr>
            </w:pPr>
            <w:r>
              <w:rPr>
                <w:rFonts w:ascii="inherit" w:eastAsia="Times New Roman" w:hAnsi="inherit"/>
                <w:sz w:val="20"/>
                <w:szCs w:val="20"/>
              </w:rPr>
              <w:t> </w:t>
            </w:r>
          </w:p>
        </w:tc>
      </w:tr>
      <w:tr w:rsidR="00000000" w14:paraId="77132AFA" w14:textId="77777777">
        <w:trPr>
          <w:divId w:val="293022706"/>
        </w:trPr>
        <w:tc>
          <w:tcPr>
            <w:tcW w:w="0" w:type="auto"/>
            <w:tcMar>
              <w:top w:w="30" w:type="dxa"/>
              <w:left w:w="30" w:type="dxa"/>
              <w:bottom w:w="30" w:type="dxa"/>
              <w:right w:w="30" w:type="dxa"/>
            </w:tcMar>
            <w:vAlign w:val="bottom"/>
            <w:hideMark/>
          </w:tcPr>
          <w:p w14:paraId="12230AB2" w14:textId="77777777" w:rsidR="00000000" w:rsidRDefault="00281610">
            <w:pPr>
              <w:divId w:val="2126150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5E1C4A" w14:textId="77777777" w:rsidR="00000000" w:rsidRDefault="00281610">
            <w:pPr>
              <w:divId w:val="885526456"/>
              <w:rPr>
                <w:rFonts w:eastAsia="Times New Roman"/>
                <w:sz w:val="20"/>
                <w:szCs w:val="20"/>
              </w:rPr>
            </w:pPr>
            <w:hyperlink w:anchor="s5A7040F10A86524C83E029405156354A" w:history="1">
              <w:r>
                <w:rPr>
                  <w:rStyle w:val="a3"/>
                  <w:rFonts w:ascii="inherit" w:eastAsia="Times New Roman" w:hAnsi="inherit"/>
                  <w:sz w:val="20"/>
                  <w:szCs w:val="20"/>
                </w:rPr>
                <w:t>Condensed Consolidated Statements of Cash Flows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Three Months Ended March 31, 2019 and 2018</w:t>
              </w:r>
            </w:hyperlink>
          </w:p>
        </w:tc>
        <w:tc>
          <w:tcPr>
            <w:tcW w:w="0" w:type="auto"/>
            <w:tcMar>
              <w:top w:w="30" w:type="dxa"/>
              <w:left w:w="30" w:type="dxa"/>
              <w:bottom w:w="30" w:type="dxa"/>
              <w:right w:w="30" w:type="dxa"/>
            </w:tcMar>
            <w:vAlign w:val="bottom"/>
            <w:hideMark/>
          </w:tcPr>
          <w:p w14:paraId="6670239D" w14:textId="77777777" w:rsidR="00000000" w:rsidRDefault="00281610">
            <w:pPr>
              <w:jc w:val="right"/>
              <w:rPr>
                <w:rFonts w:eastAsia="Times New Roman"/>
                <w:sz w:val="20"/>
                <w:szCs w:val="20"/>
              </w:rPr>
            </w:pPr>
            <w:hyperlink w:anchor="s5A7040F10A86524C83E029405156354A" w:history="1">
              <w:r>
                <w:rPr>
                  <w:rStyle w:val="a3"/>
                  <w:rFonts w:ascii="inherit" w:eastAsia="Times New Roman" w:hAnsi="inherit"/>
                  <w:sz w:val="20"/>
                  <w:szCs w:val="20"/>
                </w:rPr>
                <w:t>6</w:t>
              </w:r>
            </w:hyperlink>
          </w:p>
        </w:tc>
      </w:tr>
      <w:tr w:rsidR="00000000" w14:paraId="7A02DD8E" w14:textId="77777777">
        <w:trPr>
          <w:divId w:val="293022706"/>
        </w:trPr>
        <w:tc>
          <w:tcPr>
            <w:tcW w:w="0" w:type="auto"/>
            <w:tcMar>
              <w:top w:w="30" w:type="dxa"/>
              <w:left w:w="30" w:type="dxa"/>
              <w:bottom w:w="30" w:type="dxa"/>
              <w:right w:w="30" w:type="dxa"/>
            </w:tcMar>
            <w:vAlign w:val="bottom"/>
            <w:hideMark/>
          </w:tcPr>
          <w:p w14:paraId="3564BD12" w14:textId="77777777" w:rsidR="00000000" w:rsidRDefault="00281610">
            <w:pPr>
              <w:divId w:val="363940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B625F1" w14:textId="77777777" w:rsidR="00000000" w:rsidRDefault="00281610">
            <w:pPr>
              <w:divId w:val="863442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DA768E" w14:textId="77777777" w:rsidR="00000000" w:rsidRDefault="00281610">
            <w:pPr>
              <w:divId w:val="644235229"/>
              <w:rPr>
                <w:rFonts w:eastAsia="Times New Roman"/>
                <w:sz w:val="20"/>
                <w:szCs w:val="20"/>
              </w:rPr>
            </w:pPr>
            <w:r>
              <w:rPr>
                <w:rFonts w:ascii="inherit" w:eastAsia="Times New Roman" w:hAnsi="inherit"/>
                <w:sz w:val="20"/>
                <w:szCs w:val="20"/>
              </w:rPr>
              <w:t> </w:t>
            </w:r>
          </w:p>
        </w:tc>
      </w:tr>
      <w:tr w:rsidR="00000000" w14:paraId="00D6F79D" w14:textId="77777777">
        <w:trPr>
          <w:divId w:val="293022706"/>
        </w:trPr>
        <w:tc>
          <w:tcPr>
            <w:tcW w:w="0" w:type="auto"/>
            <w:tcMar>
              <w:top w:w="30" w:type="dxa"/>
              <w:left w:w="30" w:type="dxa"/>
              <w:bottom w:w="30" w:type="dxa"/>
              <w:right w:w="30" w:type="dxa"/>
            </w:tcMar>
            <w:vAlign w:val="bottom"/>
            <w:hideMark/>
          </w:tcPr>
          <w:p w14:paraId="5AFA84B9" w14:textId="77777777" w:rsidR="00000000" w:rsidRDefault="00281610">
            <w:pPr>
              <w:divId w:val="229772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C29C06" w14:textId="77777777" w:rsidR="00000000" w:rsidRDefault="00281610">
            <w:pPr>
              <w:divId w:val="612782393"/>
              <w:rPr>
                <w:rFonts w:eastAsia="Times New Roman"/>
                <w:sz w:val="20"/>
                <w:szCs w:val="20"/>
              </w:rPr>
            </w:pPr>
            <w:hyperlink w:anchor="s90153f102d0646f69ff81ff19e8ffee7" w:history="1">
              <w:r>
                <w:rPr>
                  <w:rStyle w:val="a3"/>
                  <w:rFonts w:ascii="inherit" w:eastAsia="Times New Roman" w:hAnsi="inherit"/>
                  <w:sz w:val="20"/>
                  <w:szCs w:val="20"/>
                </w:rPr>
                <w:t>Condensed Consolidated Statements of Changes in Stockholder's Equity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Three Months Ended March 31, 2019 and 2018</w:t>
              </w:r>
            </w:hyperlink>
          </w:p>
        </w:tc>
        <w:tc>
          <w:tcPr>
            <w:tcW w:w="0" w:type="auto"/>
            <w:tcMar>
              <w:top w:w="30" w:type="dxa"/>
              <w:left w:w="30" w:type="dxa"/>
              <w:bottom w:w="30" w:type="dxa"/>
              <w:right w:w="30" w:type="dxa"/>
            </w:tcMar>
            <w:vAlign w:val="bottom"/>
            <w:hideMark/>
          </w:tcPr>
          <w:p w14:paraId="5FE884D1" w14:textId="77777777" w:rsidR="00000000" w:rsidRDefault="00281610">
            <w:pPr>
              <w:jc w:val="right"/>
              <w:rPr>
                <w:rFonts w:eastAsia="Times New Roman"/>
                <w:sz w:val="20"/>
                <w:szCs w:val="20"/>
              </w:rPr>
            </w:pPr>
            <w:hyperlink w:anchor="s90153f102d0646f69ff81ff19e8ffee7" w:history="1">
              <w:r>
                <w:rPr>
                  <w:rStyle w:val="a3"/>
                  <w:rFonts w:ascii="inherit" w:eastAsia="Times New Roman" w:hAnsi="inherit"/>
                  <w:sz w:val="20"/>
                  <w:szCs w:val="20"/>
                </w:rPr>
                <w:t>7</w:t>
              </w:r>
            </w:hyperlink>
          </w:p>
          <w:p w14:paraId="763C42AE" w14:textId="77777777" w:rsidR="00000000" w:rsidRDefault="00281610">
            <w:pPr>
              <w:divId w:val="662273729"/>
              <w:rPr>
                <w:rFonts w:eastAsia="Times New Roman"/>
                <w:sz w:val="20"/>
                <w:szCs w:val="20"/>
              </w:rPr>
            </w:pPr>
          </w:p>
        </w:tc>
      </w:tr>
      <w:tr w:rsidR="00000000" w14:paraId="216EE439" w14:textId="77777777">
        <w:trPr>
          <w:divId w:val="293022706"/>
        </w:trPr>
        <w:tc>
          <w:tcPr>
            <w:tcW w:w="0" w:type="auto"/>
            <w:tcMar>
              <w:top w:w="30" w:type="dxa"/>
              <w:left w:w="30" w:type="dxa"/>
              <w:bottom w:w="30" w:type="dxa"/>
              <w:right w:w="30" w:type="dxa"/>
            </w:tcMar>
            <w:vAlign w:val="bottom"/>
            <w:hideMark/>
          </w:tcPr>
          <w:p w14:paraId="51E5F2D0" w14:textId="77777777" w:rsidR="00000000" w:rsidRDefault="00281610">
            <w:pPr>
              <w:divId w:val="1784493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A0F8EA" w14:textId="77777777" w:rsidR="00000000" w:rsidRDefault="00281610">
            <w:pPr>
              <w:divId w:val="2092389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7A2F22" w14:textId="77777777" w:rsidR="00000000" w:rsidRDefault="00281610">
            <w:pPr>
              <w:divId w:val="1463963308"/>
              <w:rPr>
                <w:rFonts w:eastAsia="Times New Roman"/>
                <w:sz w:val="20"/>
                <w:szCs w:val="20"/>
              </w:rPr>
            </w:pPr>
            <w:r>
              <w:rPr>
                <w:rFonts w:ascii="inherit" w:eastAsia="Times New Roman" w:hAnsi="inherit"/>
                <w:sz w:val="20"/>
                <w:szCs w:val="20"/>
              </w:rPr>
              <w:t> </w:t>
            </w:r>
          </w:p>
        </w:tc>
      </w:tr>
      <w:tr w:rsidR="00000000" w14:paraId="093C1859" w14:textId="77777777">
        <w:trPr>
          <w:divId w:val="293022706"/>
        </w:trPr>
        <w:tc>
          <w:tcPr>
            <w:tcW w:w="0" w:type="auto"/>
            <w:tcMar>
              <w:top w:w="30" w:type="dxa"/>
              <w:left w:w="30" w:type="dxa"/>
              <w:bottom w:w="30" w:type="dxa"/>
              <w:right w:w="30" w:type="dxa"/>
            </w:tcMar>
            <w:vAlign w:val="bottom"/>
            <w:hideMark/>
          </w:tcPr>
          <w:p w14:paraId="36363360" w14:textId="77777777" w:rsidR="00000000" w:rsidRDefault="00281610">
            <w:pPr>
              <w:divId w:val="784153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5DCD74" w14:textId="77777777" w:rsidR="00000000" w:rsidRDefault="00281610">
            <w:pPr>
              <w:divId w:val="1728721841"/>
              <w:rPr>
                <w:rFonts w:eastAsia="Times New Roman"/>
                <w:sz w:val="20"/>
                <w:szCs w:val="20"/>
              </w:rPr>
            </w:pPr>
            <w:hyperlink w:anchor="s0B4F1EBCD4745954B39A7545724425B6" w:history="1">
              <w:r>
                <w:rPr>
                  <w:rStyle w:val="a3"/>
                  <w:rFonts w:ascii="inherit" w:eastAsia="Times New Roman" w:hAnsi="inherit"/>
                  <w:sz w:val="20"/>
                  <w:szCs w:val="20"/>
                </w:rPr>
                <w:t>Notes to Condensed Consolidated Financial Statements (Unaudited)</w:t>
              </w:r>
            </w:hyperlink>
          </w:p>
        </w:tc>
        <w:tc>
          <w:tcPr>
            <w:tcW w:w="0" w:type="auto"/>
            <w:tcMar>
              <w:top w:w="30" w:type="dxa"/>
              <w:left w:w="30" w:type="dxa"/>
              <w:bottom w:w="30" w:type="dxa"/>
              <w:right w:w="30" w:type="dxa"/>
            </w:tcMar>
            <w:vAlign w:val="bottom"/>
            <w:hideMark/>
          </w:tcPr>
          <w:p w14:paraId="219FC458" w14:textId="77777777" w:rsidR="00000000" w:rsidRDefault="00281610">
            <w:pPr>
              <w:jc w:val="right"/>
              <w:rPr>
                <w:rFonts w:eastAsia="Times New Roman"/>
                <w:sz w:val="20"/>
                <w:szCs w:val="20"/>
              </w:rPr>
            </w:pPr>
            <w:hyperlink w:anchor="s0B4F1EBCD4745954B39A7545724425B6" w:history="1">
              <w:r>
                <w:rPr>
                  <w:rStyle w:val="a3"/>
                  <w:rFonts w:ascii="inherit" w:eastAsia="Times New Roman" w:hAnsi="inherit"/>
                  <w:sz w:val="20"/>
                  <w:szCs w:val="20"/>
                </w:rPr>
                <w:t>9</w:t>
              </w:r>
            </w:hyperlink>
          </w:p>
        </w:tc>
      </w:tr>
      <w:tr w:rsidR="00000000" w14:paraId="7E9C6931" w14:textId="77777777">
        <w:trPr>
          <w:divId w:val="293022706"/>
        </w:trPr>
        <w:tc>
          <w:tcPr>
            <w:tcW w:w="0" w:type="auto"/>
            <w:tcMar>
              <w:top w:w="30" w:type="dxa"/>
              <w:left w:w="30" w:type="dxa"/>
              <w:bottom w:w="30" w:type="dxa"/>
              <w:right w:w="30" w:type="dxa"/>
            </w:tcMar>
            <w:vAlign w:val="bottom"/>
            <w:hideMark/>
          </w:tcPr>
          <w:p w14:paraId="617EC088" w14:textId="77777777" w:rsidR="00000000" w:rsidRDefault="00281610">
            <w:pPr>
              <w:divId w:val="919750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AD1612" w14:textId="77777777" w:rsidR="00000000" w:rsidRDefault="00281610">
            <w:pPr>
              <w:divId w:val="31807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348342" w14:textId="77777777" w:rsidR="00000000" w:rsidRDefault="00281610">
            <w:pPr>
              <w:divId w:val="1665013268"/>
              <w:rPr>
                <w:rFonts w:eastAsia="Times New Roman"/>
                <w:sz w:val="20"/>
                <w:szCs w:val="20"/>
              </w:rPr>
            </w:pPr>
            <w:r>
              <w:rPr>
                <w:rFonts w:ascii="inherit" w:eastAsia="Times New Roman" w:hAnsi="inherit"/>
                <w:sz w:val="20"/>
                <w:szCs w:val="20"/>
              </w:rPr>
              <w:t> </w:t>
            </w:r>
          </w:p>
        </w:tc>
      </w:tr>
      <w:tr w:rsidR="00000000" w14:paraId="66274C79" w14:textId="77777777">
        <w:trPr>
          <w:divId w:val="293022706"/>
        </w:trPr>
        <w:tc>
          <w:tcPr>
            <w:tcW w:w="0" w:type="auto"/>
            <w:tcMar>
              <w:top w:w="30" w:type="dxa"/>
              <w:left w:w="30" w:type="dxa"/>
              <w:bottom w:w="30" w:type="dxa"/>
              <w:right w:w="30" w:type="dxa"/>
            </w:tcMar>
            <w:hideMark/>
          </w:tcPr>
          <w:p w14:paraId="517C846C" w14:textId="77777777" w:rsidR="00000000" w:rsidRDefault="00281610">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30F0F462" w14:textId="77777777" w:rsidR="00000000" w:rsidRDefault="00281610">
            <w:pPr>
              <w:divId w:val="456720993"/>
              <w:rPr>
                <w:rFonts w:eastAsia="Times New Roman"/>
                <w:sz w:val="20"/>
                <w:szCs w:val="20"/>
              </w:rPr>
            </w:pPr>
            <w:hyperlink w:anchor="s18046BB53C0C526A8F7118FF0499CF5F"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26DC2294" w14:textId="77777777" w:rsidR="00000000" w:rsidRDefault="00281610">
            <w:pPr>
              <w:jc w:val="right"/>
              <w:rPr>
                <w:rFonts w:eastAsia="Times New Roman"/>
                <w:sz w:val="20"/>
                <w:szCs w:val="20"/>
              </w:rPr>
            </w:pPr>
            <w:hyperlink w:anchor="s18046BB53C0C526A8F7118FF0499CF5F" w:history="1">
              <w:r>
                <w:rPr>
                  <w:rStyle w:val="a3"/>
                  <w:rFonts w:ascii="inherit" w:eastAsia="Times New Roman" w:hAnsi="inherit"/>
                  <w:sz w:val="20"/>
                  <w:szCs w:val="20"/>
                </w:rPr>
                <w:t>41</w:t>
              </w:r>
            </w:hyperlink>
          </w:p>
        </w:tc>
      </w:tr>
      <w:tr w:rsidR="00000000" w14:paraId="1A731D56" w14:textId="77777777">
        <w:trPr>
          <w:divId w:val="293022706"/>
        </w:trPr>
        <w:tc>
          <w:tcPr>
            <w:tcW w:w="0" w:type="auto"/>
            <w:tcMar>
              <w:top w:w="30" w:type="dxa"/>
              <w:left w:w="30" w:type="dxa"/>
              <w:bottom w:w="30" w:type="dxa"/>
              <w:right w:w="30" w:type="dxa"/>
            </w:tcMar>
            <w:vAlign w:val="bottom"/>
            <w:hideMark/>
          </w:tcPr>
          <w:p w14:paraId="0CADAD74" w14:textId="77777777" w:rsidR="00000000" w:rsidRDefault="00281610">
            <w:pPr>
              <w:divId w:val="1411006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E3F967" w14:textId="77777777" w:rsidR="00000000" w:rsidRDefault="00281610">
            <w:pPr>
              <w:divId w:val="1898778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E3E273" w14:textId="77777777" w:rsidR="00000000" w:rsidRDefault="00281610">
            <w:pPr>
              <w:divId w:val="1165441255"/>
              <w:rPr>
                <w:rFonts w:eastAsia="Times New Roman"/>
                <w:sz w:val="20"/>
                <w:szCs w:val="20"/>
              </w:rPr>
            </w:pPr>
            <w:r>
              <w:rPr>
                <w:rFonts w:ascii="inherit" w:eastAsia="Times New Roman" w:hAnsi="inherit"/>
                <w:sz w:val="20"/>
                <w:szCs w:val="20"/>
              </w:rPr>
              <w:t> </w:t>
            </w:r>
          </w:p>
        </w:tc>
      </w:tr>
      <w:tr w:rsidR="00000000" w14:paraId="51F97AA7" w14:textId="77777777">
        <w:trPr>
          <w:divId w:val="293022706"/>
        </w:trPr>
        <w:tc>
          <w:tcPr>
            <w:tcW w:w="0" w:type="auto"/>
            <w:tcMar>
              <w:top w:w="30" w:type="dxa"/>
              <w:left w:w="30" w:type="dxa"/>
              <w:bottom w:w="30" w:type="dxa"/>
              <w:right w:w="30" w:type="dxa"/>
            </w:tcMar>
            <w:hideMark/>
          </w:tcPr>
          <w:p w14:paraId="4D3931A0" w14:textId="77777777" w:rsidR="00000000" w:rsidRDefault="00281610">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2631A89C" w14:textId="77777777" w:rsidR="00000000" w:rsidRDefault="00281610">
            <w:pPr>
              <w:divId w:val="144011468"/>
              <w:rPr>
                <w:rFonts w:eastAsia="Times New Roman"/>
                <w:sz w:val="20"/>
                <w:szCs w:val="20"/>
              </w:rPr>
            </w:pPr>
            <w:hyperlink w:anchor="s801CB5CA15D3500DB3A73D1259F5A5DD"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5A1E2836" w14:textId="77777777" w:rsidR="00000000" w:rsidRDefault="00281610">
            <w:pPr>
              <w:jc w:val="right"/>
              <w:rPr>
                <w:rFonts w:eastAsia="Times New Roman"/>
                <w:sz w:val="20"/>
                <w:szCs w:val="20"/>
              </w:rPr>
            </w:pPr>
            <w:hyperlink w:anchor="s801CB5CA15D3500DB3A73D1259F5A5DD" w:history="1">
              <w:r>
                <w:rPr>
                  <w:rStyle w:val="a3"/>
                  <w:rFonts w:ascii="inherit" w:eastAsia="Times New Roman" w:hAnsi="inherit"/>
                  <w:sz w:val="20"/>
                  <w:szCs w:val="20"/>
                </w:rPr>
                <w:t>51</w:t>
              </w:r>
            </w:hyperlink>
          </w:p>
        </w:tc>
      </w:tr>
      <w:tr w:rsidR="00000000" w14:paraId="380EDFFE" w14:textId="77777777">
        <w:trPr>
          <w:divId w:val="293022706"/>
        </w:trPr>
        <w:tc>
          <w:tcPr>
            <w:tcW w:w="0" w:type="auto"/>
            <w:tcMar>
              <w:top w:w="30" w:type="dxa"/>
              <w:left w:w="30" w:type="dxa"/>
              <w:bottom w:w="30" w:type="dxa"/>
              <w:right w:w="30" w:type="dxa"/>
            </w:tcMar>
            <w:vAlign w:val="bottom"/>
            <w:hideMark/>
          </w:tcPr>
          <w:p w14:paraId="6AE34D1B" w14:textId="77777777" w:rsidR="00000000" w:rsidRDefault="00281610">
            <w:pPr>
              <w:divId w:val="1834643780"/>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14:paraId="2D11E8FD" w14:textId="77777777" w:rsidR="00000000" w:rsidRDefault="00281610">
            <w:pPr>
              <w:divId w:val="1784879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240635" w14:textId="77777777" w:rsidR="00000000" w:rsidRDefault="00281610">
            <w:pPr>
              <w:divId w:val="1046371283"/>
              <w:rPr>
                <w:rFonts w:eastAsia="Times New Roman"/>
                <w:sz w:val="20"/>
                <w:szCs w:val="20"/>
              </w:rPr>
            </w:pPr>
            <w:r>
              <w:rPr>
                <w:rFonts w:ascii="inherit" w:eastAsia="Times New Roman" w:hAnsi="inherit"/>
                <w:sz w:val="20"/>
                <w:szCs w:val="20"/>
              </w:rPr>
              <w:t> </w:t>
            </w:r>
          </w:p>
        </w:tc>
      </w:tr>
      <w:tr w:rsidR="00000000" w14:paraId="2D4C7EAE" w14:textId="77777777">
        <w:trPr>
          <w:divId w:val="293022706"/>
        </w:trPr>
        <w:tc>
          <w:tcPr>
            <w:tcW w:w="0" w:type="auto"/>
            <w:tcMar>
              <w:top w:w="30" w:type="dxa"/>
              <w:left w:w="30" w:type="dxa"/>
              <w:bottom w:w="30" w:type="dxa"/>
              <w:right w:w="30" w:type="dxa"/>
            </w:tcMar>
            <w:hideMark/>
          </w:tcPr>
          <w:p w14:paraId="2DB3EAB7" w14:textId="77777777" w:rsidR="00000000" w:rsidRDefault="00281610">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6A404758" w14:textId="77777777" w:rsidR="00000000" w:rsidRDefault="00281610">
            <w:pPr>
              <w:divId w:val="1312364016"/>
              <w:rPr>
                <w:rFonts w:eastAsia="Times New Roman"/>
                <w:sz w:val="20"/>
                <w:szCs w:val="20"/>
              </w:rPr>
            </w:pPr>
            <w:hyperlink w:anchor="sDCA7D8FF38FF502EA4B1D084D3B37071"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14:paraId="3EFDE524" w14:textId="77777777" w:rsidR="00000000" w:rsidRDefault="00281610">
            <w:pPr>
              <w:jc w:val="right"/>
              <w:rPr>
                <w:rFonts w:eastAsia="Times New Roman"/>
                <w:sz w:val="20"/>
                <w:szCs w:val="20"/>
              </w:rPr>
            </w:pPr>
            <w:hyperlink w:anchor="sDCA7D8FF38FF502EA4B1D084D3B37071" w:history="1">
              <w:r>
                <w:rPr>
                  <w:rStyle w:val="a3"/>
                  <w:rFonts w:ascii="inherit" w:eastAsia="Times New Roman" w:hAnsi="inherit"/>
                  <w:sz w:val="20"/>
                  <w:szCs w:val="20"/>
                </w:rPr>
                <w:t>52</w:t>
              </w:r>
            </w:hyperlink>
          </w:p>
        </w:tc>
      </w:tr>
      <w:tr w:rsidR="00000000" w14:paraId="3C85BB23" w14:textId="77777777">
        <w:trPr>
          <w:divId w:val="293022706"/>
        </w:trPr>
        <w:tc>
          <w:tcPr>
            <w:tcW w:w="0" w:type="auto"/>
            <w:gridSpan w:val="2"/>
            <w:tcMar>
              <w:top w:w="30" w:type="dxa"/>
              <w:left w:w="30" w:type="dxa"/>
              <w:bottom w:w="30" w:type="dxa"/>
              <w:right w:w="30" w:type="dxa"/>
            </w:tcMar>
            <w:vAlign w:val="bottom"/>
            <w:hideMark/>
          </w:tcPr>
          <w:p w14:paraId="6AA4A290" w14:textId="77777777" w:rsidR="00000000" w:rsidRDefault="00281610">
            <w:pPr>
              <w:divId w:val="524100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FD67D9" w14:textId="77777777" w:rsidR="00000000" w:rsidRDefault="00281610">
            <w:pPr>
              <w:divId w:val="589241761"/>
              <w:rPr>
                <w:rFonts w:eastAsia="Times New Roman"/>
                <w:sz w:val="20"/>
                <w:szCs w:val="20"/>
              </w:rPr>
            </w:pPr>
            <w:r>
              <w:rPr>
                <w:rFonts w:ascii="inherit" w:eastAsia="Times New Roman" w:hAnsi="inherit"/>
                <w:sz w:val="20"/>
                <w:szCs w:val="20"/>
              </w:rPr>
              <w:t> </w:t>
            </w:r>
          </w:p>
        </w:tc>
      </w:tr>
      <w:tr w:rsidR="00000000" w14:paraId="5347C4B2" w14:textId="77777777">
        <w:trPr>
          <w:divId w:val="293022706"/>
        </w:trPr>
        <w:tc>
          <w:tcPr>
            <w:tcW w:w="0" w:type="auto"/>
            <w:gridSpan w:val="2"/>
            <w:tcMar>
              <w:top w:w="30" w:type="dxa"/>
              <w:left w:w="30" w:type="dxa"/>
              <w:bottom w:w="30" w:type="dxa"/>
              <w:right w:w="30" w:type="dxa"/>
            </w:tcMar>
            <w:hideMark/>
          </w:tcPr>
          <w:p w14:paraId="7168F63E" w14:textId="77777777" w:rsidR="00000000" w:rsidRDefault="00281610">
            <w:pPr>
              <w:rPr>
                <w:rFonts w:eastAsia="Times New Roman"/>
                <w:sz w:val="20"/>
                <w:szCs w:val="20"/>
              </w:rPr>
            </w:pPr>
            <w:r>
              <w:rPr>
                <w:rFonts w:ascii="inherit" w:eastAsia="Times New Roman" w:hAnsi="inherit"/>
                <w:b/>
                <w:bCs/>
                <w:sz w:val="20"/>
                <w:szCs w:val="20"/>
              </w:rPr>
              <w:t>PART II. Other Information</w:t>
            </w:r>
          </w:p>
        </w:tc>
        <w:tc>
          <w:tcPr>
            <w:tcW w:w="0" w:type="auto"/>
            <w:tcMar>
              <w:top w:w="30" w:type="dxa"/>
              <w:left w:w="30" w:type="dxa"/>
              <w:bottom w:w="30" w:type="dxa"/>
              <w:right w:w="30" w:type="dxa"/>
            </w:tcMar>
            <w:vAlign w:val="bottom"/>
            <w:hideMark/>
          </w:tcPr>
          <w:p w14:paraId="62BBA221" w14:textId="77777777" w:rsidR="00000000" w:rsidRDefault="00281610">
            <w:pPr>
              <w:divId w:val="1004748054"/>
              <w:rPr>
                <w:rFonts w:eastAsia="Times New Roman"/>
                <w:sz w:val="20"/>
                <w:szCs w:val="20"/>
              </w:rPr>
            </w:pPr>
            <w:r>
              <w:rPr>
                <w:rFonts w:ascii="inherit" w:eastAsia="Times New Roman" w:hAnsi="inherit"/>
                <w:sz w:val="20"/>
                <w:szCs w:val="20"/>
              </w:rPr>
              <w:t> </w:t>
            </w:r>
          </w:p>
        </w:tc>
      </w:tr>
      <w:tr w:rsidR="00000000" w14:paraId="20E5AFE2" w14:textId="77777777">
        <w:trPr>
          <w:divId w:val="293022706"/>
        </w:trPr>
        <w:tc>
          <w:tcPr>
            <w:tcW w:w="0" w:type="auto"/>
            <w:tcMar>
              <w:top w:w="30" w:type="dxa"/>
              <w:left w:w="30" w:type="dxa"/>
              <w:bottom w:w="30" w:type="dxa"/>
              <w:right w:w="30" w:type="dxa"/>
            </w:tcMar>
            <w:vAlign w:val="bottom"/>
            <w:hideMark/>
          </w:tcPr>
          <w:p w14:paraId="0351D269" w14:textId="77777777" w:rsidR="00000000" w:rsidRDefault="00281610">
            <w:pPr>
              <w:divId w:val="90401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01AF47" w14:textId="77777777" w:rsidR="00000000" w:rsidRDefault="00281610">
            <w:pPr>
              <w:divId w:val="735399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AE2C48" w14:textId="77777777" w:rsidR="00000000" w:rsidRDefault="00281610">
            <w:pPr>
              <w:divId w:val="946083792"/>
              <w:rPr>
                <w:rFonts w:eastAsia="Times New Roman"/>
                <w:sz w:val="20"/>
                <w:szCs w:val="20"/>
              </w:rPr>
            </w:pPr>
            <w:r>
              <w:rPr>
                <w:rFonts w:ascii="inherit" w:eastAsia="Times New Roman" w:hAnsi="inherit"/>
                <w:sz w:val="20"/>
                <w:szCs w:val="20"/>
              </w:rPr>
              <w:t> </w:t>
            </w:r>
          </w:p>
        </w:tc>
      </w:tr>
      <w:tr w:rsidR="00000000" w14:paraId="43BDE11C" w14:textId="77777777">
        <w:trPr>
          <w:divId w:val="293022706"/>
        </w:trPr>
        <w:tc>
          <w:tcPr>
            <w:tcW w:w="0" w:type="auto"/>
            <w:tcMar>
              <w:top w:w="30" w:type="dxa"/>
              <w:left w:w="30" w:type="dxa"/>
              <w:bottom w:w="30" w:type="dxa"/>
              <w:right w:w="30" w:type="dxa"/>
            </w:tcMar>
            <w:vAlign w:val="bottom"/>
            <w:hideMark/>
          </w:tcPr>
          <w:p w14:paraId="26992FE5" w14:textId="77777777" w:rsidR="00000000" w:rsidRDefault="0028161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DCF1FE8" w14:textId="77777777" w:rsidR="00000000" w:rsidRDefault="00281610">
            <w:pPr>
              <w:rPr>
                <w:rFonts w:eastAsia="Times New Roman"/>
                <w:sz w:val="16"/>
                <w:szCs w:val="16"/>
              </w:rPr>
            </w:pPr>
            <w:r>
              <w:rPr>
                <w:rFonts w:ascii="inherit" w:eastAsia="Times New Roman" w:hAnsi="inherit"/>
                <w:b/>
                <w:bCs/>
                <w:sz w:val="16"/>
                <w:szCs w:val="16"/>
                <w:u w:val="single"/>
              </w:rPr>
              <w:t>Description</w:t>
            </w:r>
          </w:p>
        </w:tc>
        <w:tc>
          <w:tcPr>
            <w:tcW w:w="0" w:type="auto"/>
            <w:tcBorders>
              <w:bottom w:val="single" w:sz="6" w:space="0" w:color="000000"/>
            </w:tcBorders>
            <w:tcMar>
              <w:top w:w="30" w:type="dxa"/>
              <w:left w:w="30" w:type="dxa"/>
              <w:bottom w:w="30" w:type="dxa"/>
              <w:right w:w="30" w:type="dxa"/>
            </w:tcMar>
            <w:vAlign w:val="bottom"/>
            <w:hideMark/>
          </w:tcPr>
          <w:p w14:paraId="6E07FE91" w14:textId="77777777" w:rsidR="00000000" w:rsidRDefault="00281610">
            <w:pPr>
              <w:jc w:val="center"/>
              <w:rPr>
                <w:rFonts w:eastAsia="Times New Roman"/>
                <w:sz w:val="16"/>
                <w:szCs w:val="16"/>
              </w:rPr>
            </w:pPr>
            <w:r>
              <w:rPr>
                <w:rFonts w:ascii="inherit" w:eastAsia="Times New Roman" w:hAnsi="inherit"/>
                <w:b/>
                <w:bCs/>
                <w:sz w:val="16"/>
                <w:szCs w:val="16"/>
              </w:rPr>
              <w:t>Page</w:t>
            </w:r>
          </w:p>
        </w:tc>
      </w:tr>
      <w:tr w:rsidR="00000000" w14:paraId="0E552924" w14:textId="77777777">
        <w:trPr>
          <w:divId w:val="293022706"/>
        </w:trPr>
        <w:tc>
          <w:tcPr>
            <w:tcW w:w="0" w:type="auto"/>
            <w:tcMar>
              <w:top w:w="30" w:type="dxa"/>
              <w:left w:w="30" w:type="dxa"/>
              <w:bottom w:w="30" w:type="dxa"/>
              <w:right w:w="30" w:type="dxa"/>
            </w:tcMar>
            <w:vAlign w:val="bottom"/>
            <w:hideMark/>
          </w:tcPr>
          <w:p w14:paraId="6671C051" w14:textId="77777777" w:rsidR="00000000" w:rsidRDefault="00281610">
            <w:pPr>
              <w:divId w:val="66657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EBD8C4" w14:textId="77777777" w:rsidR="00000000" w:rsidRDefault="00281610">
            <w:pPr>
              <w:divId w:val="587735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E79BE9" w14:textId="77777777" w:rsidR="00000000" w:rsidRDefault="00281610">
            <w:pPr>
              <w:divId w:val="685715031"/>
              <w:rPr>
                <w:rFonts w:eastAsia="Times New Roman"/>
                <w:sz w:val="20"/>
                <w:szCs w:val="20"/>
              </w:rPr>
            </w:pPr>
            <w:r>
              <w:rPr>
                <w:rFonts w:ascii="inherit" w:eastAsia="Times New Roman" w:hAnsi="inherit"/>
                <w:sz w:val="20"/>
                <w:szCs w:val="20"/>
              </w:rPr>
              <w:t> </w:t>
            </w:r>
          </w:p>
        </w:tc>
      </w:tr>
      <w:tr w:rsidR="00000000" w14:paraId="57B8FC50" w14:textId="77777777">
        <w:trPr>
          <w:divId w:val="293022706"/>
        </w:trPr>
        <w:tc>
          <w:tcPr>
            <w:tcW w:w="0" w:type="auto"/>
            <w:tcMar>
              <w:top w:w="30" w:type="dxa"/>
              <w:left w:w="30" w:type="dxa"/>
              <w:bottom w:w="30" w:type="dxa"/>
              <w:right w:w="30" w:type="dxa"/>
            </w:tcMar>
            <w:hideMark/>
          </w:tcPr>
          <w:p w14:paraId="74180857" w14:textId="77777777" w:rsidR="00000000" w:rsidRDefault="00281610">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5904EFA2" w14:textId="77777777" w:rsidR="00000000" w:rsidRDefault="00281610">
            <w:pPr>
              <w:divId w:val="1681423112"/>
              <w:rPr>
                <w:rFonts w:eastAsia="Times New Roman"/>
                <w:sz w:val="20"/>
                <w:szCs w:val="20"/>
              </w:rPr>
            </w:pPr>
            <w:hyperlink w:anchor="sAED1BDD173C054DE98E1A3AF97501C53"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2D6A07C6" w14:textId="77777777" w:rsidR="00000000" w:rsidRDefault="00281610">
            <w:pPr>
              <w:jc w:val="right"/>
              <w:rPr>
                <w:rFonts w:eastAsia="Times New Roman"/>
                <w:sz w:val="20"/>
                <w:szCs w:val="20"/>
              </w:rPr>
            </w:pPr>
            <w:hyperlink w:anchor="sAED1BDD173C054DE98E1A3AF97501C53" w:history="1">
              <w:r>
                <w:rPr>
                  <w:rStyle w:val="a3"/>
                  <w:rFonts w:ascii="inherit" w:eastAsia="Times New Roman" w:hAnsi="inherit"/>
                  <w:sz w:val="20"/>
                  <w:szCs w:val="20"/>
                </w:rPr>
                <w:t>53</w:t>
              </w:r>
            </w:hyperlink>
          </w:p>
        </w:tc>
      </w:tr>
      <w:tr w:rsidR="00000000" w14:paraId="15C496CC" w14:textId="77777777">
        <w:trPr>
          <w:divId w:val="293022706"/>
        </w:trPr>
        <w:tc>
          <w:tcPr>
            <w:tcW w:w="0" w:type="auto"/>
            <w:tcMar>
              <w:top w:w="30" w:type="dxa"/>
              <w:left w:w="30" w:type="dxa"/>
              <w:bottom w:w="30" w:type="dxa"/>
              <w:right w:w="30" w:type="dxa"/>
            </w:tcMar>
            <w:vAlign w:val="bottom"/>
            <w:hideMark/>
          </w:tcPr>
          <w:p w14:paraId="6EB46A8B" w14:textId="77777777" w:rsidR="00000000" w:rsidRDefault="00281610">
            <w:pPr>
              <w:divId w:val="2075812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683C67" w14:textId="77777777" w:rsidR="00000000" w:rsidRDefault="00281610">
            <w:pPr>
              <w:divId w:val="1721898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E1F018" w14:textId="77777777" w:rsidR="00000000" w:rsidRDefault="00281610">
            <w:pPr>
              <w:divId w:val="1193769148"/>
              <w:rPr>
                <w:rFonts w:eastAsia="Times New Roman"/>
                <w:sz w:val="20"/>
                <w:szCs w:val="20"/>
              </w:rPr>
            </w:pPr>
            <w:r>
              <w:rPr>
                <w:rFonts w:ascii="inherit" w:eastAsia="Times New Roman" w:hAnsi="inherit"/>
                <w:sz w:val="20"/>
                <w:szCs w:val="20"/>
              </w:rPr>
              <w:t> </w:t>
            </w:r>
          </w:p>
        </w:tc>
      </w:tr>
      <w:tr w:rsidR="00000000" w14:paraId="74007982" w14:textId="77777777">
        <w:trPr>
          <w:divId w:val="293022706"/>
        </w:trPr>
        <w:tc>
          <w:tcPr>
            <w:tcW w:w="0" w:type="auto"/>
            <w:tcMar>
              <w:top w:w="30" w:type="dxa"/>
              <w:left w:w="30" w:type="dxa"/>
              <w:bottom w:w="30" w:type="dxa"/>
              <w:right w:w="30" w:type="dxa"/>
            </w:tcMar>
            <w:hideMark/>
          </w:tcPr>
          <w:p w14:paraId="31D9CDED" w14:textId="77777777" w:rsidR="00000000" w:rsidRDefault="00281610">
            <w:pPr>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vAlign w:val="bottom"/>
            <w:hideMark/>
          </w:tcPr>
          <w:p w14:paraId="0BBDD152" w14:textId="77777777" w:rsidR="00000000" w:rsidRDefault="00281610">
            <w:pPr>
              <w:divId w:val="1758288619"/>
              <w:rPr>
                <w:rFonts w:eastAsia="Times New Roman"/>
                <w:sz w:val="20"/>
                <w:szCs w:val="20"/>
              </w:rPr>
            </w:pPr>
            <w:hyperlink w:anchor="s187BA64F9D7A56F182B83E344B08CC43"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14:paraId="0C13F090" w14:textId="77777777" w:rsidR="00000000" w:rsidRDefault="00281610">
            <w:pPr>
              <w:jc w:val="right"/>
              <w:rPr>
                <w:rFonts w:eastAsia="Times New Roman"/>
                <w:sz w:val="20"/>
                <w:szCs w:val="20"/>
              </w:rPr>
            </w:pPr>
            <w:hyperlink w:anchor="s187BA64F9D7A56F182B83E344B08CC43" w:history="1">
              <w:r>
                <w:rPr>
                  <w:rStyle w:val="a3"/>
                  <w:rFonts w:ascii="inherit" w:eastAsia="Times New Roman" w:hAnsi="inherit"/>
                  <w:sz w:val="20"/>
                  <w:szCs w:val="20"/>
                </w:rPr>
                <w:t>53</w:t>
              </w:r>
            </w:hyperlink>
          </w:p>
        </w:tc>
      </w:tr>
      <w:tr w:rsidR="00000000" w14:paraId="59E223FD" w14:textId="77777777">
        <w:trPr>
          <w:divId w:val="293022706"/>
        </w:trPr>
        <w:tc>
          <w:tcPr>
            <w:tcW w:w="0" w:type="auto"/>
            <w:tcMar>
              <w:top w:w="30" w:type="dxa"/>
              <w:left w:w="30" w:type="dxa"/>
              <w:bottom w:w="30" w:type="dxa"/>
              <w:right w:w="30" w:type="dxa"/>
            </w:tcMar>
            <w:vAlign w:val="bottom"/>
            <w:hideMark/>
          </w:tcPr>
          <w:p w14:paraId="51426F14" w14:textId="77777777" w:rsidR="00000000" w:rsidRDefault="00281610">
            <w:pPr>
              <w:divId w:val="2126609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AC4008" w14:textId="77777777" w:rsidR="00000000" w:rsidRDefault="00281610">
            <w:pPr>
              <w:divId w:val="1339847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217714" w14:textId="77777777" w:rsidR="00000000" w:rsidRDefault="00281610">
            <w:pPr>
              <w:divId w:val="1349715746"/>
              <w:rPr>
                <w:rFonts w:eastAsia="Times New Roman"/>
                <w:sz w:val="20"/>
                <w:szCs w:val="20"/>
              </w:rPr>
            </w:pPr>
            <w:r>
              <w:rPr>
                <w:rFonts w:ascii="inherit" w:eastAsia="Times New Roman" w:hAnsi="inherit"/>
                <w:sz w:val="20"/>
                <w:szCs w:val="20"/>
              </w:rPr>
              <w:t> </w:t>
            </w:r>
          </w:p>
        </w:tc>
      </w:tr>
      <w:tr w:rsidR="00000000" w14:paraId="115C402C" w14:textId="77777777">
        <w:trPr>
          <w:divId w:val="293022706"/>
        </w:trPr>
        <w:tc>
          <w:tcPr>
            <w:tcW w:w="0" w:type="auto"/>
            <w:tcMar>
              <w:top w:w="30" w:type="dxa"/>
              <w:left w:w="30" w:type="dxa"/>
              <w:bottom w:w="30" w:type="dxa"/>
              <w:right w:w="30" w:type="dxa"/>
            </w:tcMar>
            <w:hideMark/>
          </w:tcPr>
          <w:p w14:paraId="538B8623" w14:textId="77777777" w:rsidR="00000000" w:rsidRDefault="00281610">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2AA5D5C4" w14:textId="77777777" w:rsidR="00000000" w:rsidRDefault="00281610">
            <w:pPr>
              <w:divId w:val="511459085"/>
              <w:rPr>
                <w:rFonts w:eastAsia="Times New Roman"/>
                <w:sz w:val="20"/>
                <w:szCs w:val="20"/>
              </w:rPr>
            </w:pPr>
            <w:hyperlink w:anchor="sA423E953F351554585FDE8BA5DF2E60C"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37068D01" w14:textId="77777777" w:rsidR="00000000" w:rsidRDefault="00281610">
            <w:pPr>
              <w:jc w:val="right"/>
              <w:rPr>
                <w:rFonts w:eastAsia="Times New Roman"/>
                <w:sz w:val="20"/>
                <w:szCs w:val="20"/>
              </w:rPr>
            </w:pPr>
            <w:hyperlink w:anchor="sA423E953F351554585FDE8BA5DF2E60C" w:history="1">
              <w:r>
                <w:rPr>
                  <w:rStyle w:val="a3"/>
                  <w:rFonts w:ascii="inherit" w:eastAsia="Times New Roman" w:hAnsi="inherit"/>
                  <w:sz w:val="20"/>
                  <w:szCs w:val="20"/>
                </w:rPr>
                <w:t>53</w:t>
              </w:r>
            </w:hyperlink>
          </w:p>
        </w:tc>
      </w:tr>
      <w:tr w:rsidR="00000000" w14:paraId="70912B77" w14:textId="77777777">
        <w:trPr>
          <w:divId w:val="293022706"/>
        </w:trPr>
        <w:tc>
          <w:tcPr>
            <w:tcW w:w="0" w:type="auto"/>
            <w:tcMar>
              <w:top w:w="30" w:type="dxa"/>
              <w:left w:w="30" w:type="dxa"/>
              <w:bottom w:w="30" w:type="dxa"/>
              <w:right w:w="30" w:type="dxa"/>
            </w:tcMar>
            <w:vAlign w:val="bottom"/>
            <w:hideMark/>
          </w:tcPr>
          <w:p w14:paraId="1B16A58A" w14:textId="77777777" w:rsidR="00000000" w:rsidRDefault="00281610">
            <w:pPr>
              <w:divId w:val="1572228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D95288" w14:textId="77777777" w:rsidR="00000000" w:rsidRDefault="00281610">
            <w:pPr>
              <w:divId w:val="32118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401C7A" w14:textId="77777777" w:rsidR="00000000" w:rsidRDefault="00281610">
            <w:pPr>
              <w:divId w:val="1452938659"/>
              <w:rPr>
                <w:rFonts w:eastAsia="Times New Roman"/>
                <w:sz w:val="20"/>
                <w:szCs w:val="20"/>
              </w:rPr>
            </w:pPr>
            <w:r>
              <w:rPr>
                <w:rFonts w:ascii="inherit" w:eastAsia="Times New Roman" w:hAnsi="inherit"/>
                <w:sz w:val="20"/>
                <w:szCs w:val="20"/>
              </w:rPr>
              <w:t> </w:t>
            </w:r>
          </w:p>
        </w:tc>
      </w:tr>
      <w:tr w:rsidR="00000000" w14:paraId="709315C2" w14:textId="77777777">
        <w:trPr>
          <w:divId w:val="293022706"/>
        </w:trPr>
        <w:tc>
          <w:tcPr>
            <w:tcW w:w="0" w:type="auto"/>
            <w:tcMar>
              <w:top w:w="30" w:type="dxa"/>
              <w:left w:w="30" w:type="dxa"/>
              <w:bottom w:w="30" w:type="dxa"/>
              <w:right w:w="30" w:type="dxa"/>
            </w:tcMar>
            <w:hideMark/>
          </w:tcPr>
          <w:p w14:paraId="0C3D6873" w14:textId="77777777" w:rsidR="00000000" w:rsidRDefault="00281610">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14:paraId="2ADCC3B1" w14:textId="77777777" w:rsidR="00000000" w:rsidRDefault="00281610">
            <w:pPr>
              <w:divId w:val="417945921"/>
              <w:rPr>
                <w:rFonts w:eastAsia="Times New Roman"/>
                <w:sz w:val="20"/>
                <w:szCs w:val="20"/>
              </w:rPr>
            </w:pPr>
            <w:hyperlink w:anchor="sDB992A0B31295CF9B4CA48E4AF672F17"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14:paraId="724C34D0" w14:textId="77777777" w:rsidR="00000000" w:rsidRDefault="00281610">
            <w:pPr>
              <w:jc w:val="right"/>
              <w:rPr>
                <w:rFonts w:eastAsia="Times New Roman"/>
                <w:sz w:val="20"/>
                <w:szCs w:val="20"/>
              </w:rPr>
            </w:pPr>
            <w:hyperlink w:anchor="sDB992A0B31295CF9B4CA48E4AF672F17" w:history="1">
              <w:r>
                <w:rPr>
                  <w:rStyle w:val="a3"/>
                  <w:rFonts w:ascii="inherit" w:eastAsia="Times New Roman" w:hAnsi="inherit"/>
                  <w:sz w:val="20"/>
                  <w:szCs w:val="20"/>
                </w:rPr>
                <w:t>54</w:t>
              </w:r>
            </w:hyperlink>
          </w:p>
        </w:tc>
      </w:tr>
      <w:tr w:rsidR="00000000" w14:paraId="72121153" w14:textId="77777777">
        <w:trPr>
          <w:divId w:val="293022706"/>
        </w:trPr>
        <w:tc>
          <w:tcPr>
            <w:tcW w:w="0" w:type="auto"/>
            <w:tcMar>
              <w:top w:w="30" w:type="dxa"/>
              <w:left w:w="30" w:type="dxa"/>
              <w:bottom w:w="30" w:type="dxa"/>
              <w:right w:w="30" w:type="dxa"/>
            </w:tcMar>
            <w:vAlign w:val="bottom"/>
            <w:hideMark/>
          </w:tcPr>
          <w:p w14:paraId="55B6999A" w14:textId="77777777" w:rsidR="00000000" w:rsidRDefault="00281610">
            <w:pPr>
              <w:divId w:val="679501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2F98F6" w14:textId="77777777" w:rsidR="00000000" w:rsidRDefault="00281610">
            <w:pPr>
              <w:divId w:val="1520579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0C046A" w14:textId="77777777" w:rsidR="00000000" w:rsidRDefault="00281610">
            <w:pPr>
              <w:divId w:val="1771196226"/>
              <w:rPr>
                <w:rFonts w:eastAsia="Times New Roman"/>
                <w:sz w:val="20"/>
                <w:szCs w:val="20"/>
              </w:rPr>
            </w:pPr>
            <w:r>
              <w:rPr>
                <w:rFonts w:ascii="inherit" w:eastAsia="Times New Roman" w:hAnsi="inherit"/>
                <w:sz w:val="20"/>
                <w:szCs w:val="20"/>
              </w:rPr>
              <w:t> </w:t>
            </w:r>
          </w:p>
        </w:tc>
      </w:tr>
      <w:tr w:rsidR="00000000" w14:paraId="6A254B97" w14:textId="77777777">
        <w:trPr>
          <w:divId w:val="293022706"/>
        </w:trPr>
        <w:tc>
          <w:tcPr>
            <w:tcW w:w="0" w:type="auto"/>
            <w:tcMar>
              <w:top w:w="30" w:type="dxa"/>
              <w:left w:w="30" w:type="dxa"/>
              <w:bottom w:w="30" w:type="dxa"/>
              <w:right w:w="30" w:type="dxa"/>
            </w:tcMar>
            <w:vAlign w:val="bottom"/>
            <w:hideMark/>
          </w:tcPr>
          <w:p w14:paraId="3A2F8D8C" w14:textId="77777777" w:rsidR="00000000" w:rsidRDefault="00281610">
            <w:pPr>
              <w:divId w:val="802771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55F905" w14:textId="77777777" w:rsidR="00000000" w:rsidRDefault="00281610">
            <w:pPr>
              <w:divId w:val="1624381986"/>
              <w:rPr>
                <w:rFonts w:eastAsia="Times New Roman"/>
                <w:sz w:val="20"/>
                <w:szCs w:val="20"/>
              </w:rPr>
            </w:pPr>
            <w:hyperlink w:anchor="sF0EEAC52F32A5C21A5AAD5A425286812"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14:paraId="763F0164" w14:textId="77777777" w:rsidR="00000000" w:rsidRDefault="00281610">
            <w:pPr>
              <w:jc w:val="right"/>
              <w:rPr>
                <w:rFonts w:eastAsia="Times New Roman"/>
                <w:sz w:val="20"/>
                <w:szCs w:val="20"/>
              </w:rPr>
            </w:pPr>
            <w:hyperlink w:anchor="sF0EEAC52F32A5C21A5AAD5A425286812" w:history="1">
              <w:r>
                <w:rPr>
                  <w:rStyle w:val="a3"/>
                  <w:rFonts w:ascii="inherit" w:eastAsia="Times New Roman" w:hAnsi="inherit"/>
                  <w:sz w:val="20"/>
                  <w:szCs w:val="20"/>
                </w:rPr>
                <w:t>54</w:t>
              </w:r>
            </w:hyperlink>
          </w:p>
        </w:tc>
      </w:tr>
    </w:tbl>
    <w:p w14:paraId="33D1E035" w14:textId="77777777" w:rsidR="00000000" w:rsidRDefault="00281610">
      <w:pPr>
        <w:spacing w:line="288" w:lineRule="auto"/>
        <w:divId w:val="1752383316"/>
        <w:rPr>
          <w:rFonts w:eastAsia="Times New Roman"/>
          <w:sz w:val="20"/>
          <w:szCs w:val="20"/>
        </w:rPr>
      </w:pPr>
    </w:p>
    <w:p w14:paraId="159330DE" w14:textId="77777777" w:rsidR="00000000" w:rsidRDefault="00281610">
      <w:pPr>
        <w:spacing w:line="288" w:lineRule="auto"/>
        <w:divId w:val="636253524"/>
        <w:rPr>
          <w:rFonts w:eastAsia="Times New Roman"/>
          <w:sz w:val="20"/>
          <w:szCs w:val="20"/>
        </w:rPr>
      </w:pPr>
    </w:p>
    <w:p w14:paraId="4AC65F6F" w14:textId="77777777" w:rsidR="00000000" w:rsidRDefault="00281610">
      <w:pPr>
        <w:divId w:val="1409038132"/>
        <w:rPr>
          <w:rFonts w:eastAsia="Times New Roman"/>
          <w:sz w:val="20"/>
          <w:szCs w:val="20"/>
        </w:rPr>
      </w:pPr>
    </w:p>
    <w:p w14:paraId="3747F44D" w14:textId="77777777" w:rsidR="00000000" w:rsidRDefault="00281610">
      <w:pPr>
        <w:spacing w:line="288" w:lineRule="auto"/>
        <w:jc w:val="center"/>
        <w:divId w:val="1379740210"/>
        <w:rPr>
          <w:rFonts w:eastAsia="Times New Roman"/>
          <w:sz w:val="20"/>
          <w:szCs w:val="20"/>
        </w:rPr>
      </w:pPr>
      <w:r>
        <w:rPr>
          <w:rFonts w:ascii="inherit" w:eastAsia="Times New Roman" w:hAnsi="inherit"/>
          <w:sz w:val="20"/>
          <w:szCs w:val="20"/>
        </w:rPr>
        <w:t>2</w:t>
      </w:r>
    </w:p>
    <w:p w14:paraId="5E73F2AE" w14:textId="77777777" w:rsidR="00000000" w:rsidRDefault="00281610">
      <w:pPr>
        <w:rPr>
          <w:rFonts w:eastAsia="Times New Roman"/>
          <w:sz w:val="20"/>
          <w:szCs w:val="20"/>
        </w:rPr>
      </w:pPr>
      <w:r>
        <w:rPr>
          <w:rFonts w:eastAsia="Times New Roman"/>
          <w:sz w:val="20"/>
          <w:szCs w:val="20"/>
        </w:rPr>
        <w:pict w14:anchorId="5691B818">
          <v:rect id="_x0000_i1027" style="width:0;height:1.5pt" o:hralign="center" o:hrstd="t" o:hr="t" fillcolor="#a0a0a0" stroked="f"/>
        </w:pict>
      </w:r>
    </w:p>
    <w:p w14:paraId="2131ECB5" w14:textId="77777777" w:rsidR="00000000" w:rsidRDefault="00281610">
      <w:pPr>
        <w:spacing w:line="288" w:lineRule="auto"/>
        <w:divId w:val="1144351296"/>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13529A06" w14:textId="77777777" w:rsidR="00000000" w:rsidRDefault="00281610">
      <w:pPr>
        <w:divId w:val="1024094812"/>
        <w:rPr>
          <w:rFonts w:eastAsia="Times New Roman"/>
          <w:sz w:val="20"/>
          <w:szCs w:val="20"/>
        </w:rPr>
      </w:pPr>
    </w:p>
    <w:p w14:paraId="62EB897B" w14:textId="77777777" w:rsidR="00000000" w:rsidRDefault="00281610">
      <w:pPr>
        <w:spacing w:line="288" w:lineRule="auto"/>
        <w:divId w:val="1328047630"/>
        <w:rPr>
          <w:rFonts w:eastAsia="Times New Roman"/>
          <w:sz w:val="20"/>
          <w:szCs w:val="20"/>
        </w:rPr>
      </w:pPr>
      <w:r>
        <w:rPr>
          <w:rFonts w:ascii="inherit" w:eastAsia="Times New Roman" w:hAnsi="inherit"/>
          <w:b/>
          <w:bCs/>
          <w:sz w:val="20"/>
          <w:szCs w:val="20"/>
        </w:rPr>
        <w:t>Part I. Financial Information</w:t>
      </w:r>
    </w:p>
    <w:p w14:paraId="01062175" w14:textId="77777777" w:rsidR="00000000" w:rsidRDefault="00281610">
      <w:pPr>
        <w:spacing w:line="288" w:lineRule="auto"/>
        <w:divId w:val="1137409372"/>
        <w:rPr>
          <w:rFonts w:eastAsia="Times New Roman"/>
          <w:sz w:val="18"/>
          <w:szCs w:val="18"/>
        </w:rPr>
      </w:pPr>
      <w:r>
        <w:rPr>
          <w:rFonts w:ascii="inherit" w:eastAsia="Times New Roman" w:hAnsi="inherit"/>
          <w:sz w:val="18"/>
          <w:szCs w:val="18"/>
        </w:rPr>
        <w:t> </w:t>
      </w:r>
    </w:p>
    <w:tbl>
      <w:tblPr>
        <w:tblW w:w="0" w:type="auto"/>
        <w:tblCellSpacing w:w="0" w:type="dxa"/>
        <w:tblCellMar>
          <w:left w:w="0" w:type="dxa"/>
          <w:right w:w="0" w:type="dxa"/>
        </w:tblCellMar>
        <w:tblLook w:val="04A0" w:firstRow="1" w:lastRow="0" w:firstColumn="1" w:lastColumn="0" w:noHBand="0" w:noVBand="1"/>
      </w:tblPr>
      <w:tblGrid>
        <w:gridCol w:w="1170"/>
        <w:gridCol w:w="2307"/>
      </w:tblGrid>
      <w:tr w:rsidR="00000000" w14:paraId="7099909D" w14:textId="77777777">
        <w:trPr>
          <w:tblCellSpacing w:w="0" w:type="dxa"/>
        </w:trPr>
        <w:tc>
          <w:tcPr>
            <w:tcW w:w="1170" w:type="dxa"/>
            <w:vAlign w:val="center"/>
            <w:hideMark/>
          </w:tcPr>
          <w:p w14:paraId="633E3CF3" w14:textId="77777777" w:rsidR="00000000" w:rsidRDefault="00281610">
            <w:pPr>
              <w:spacing w:line="288" w:lineRule="auto"/>
              <w:rPr>
                <w:rFonts w:eastAsia="Times New Roman"/>
                <w:sz w:val="18"/>
                <w:szCs w:val="18"/>
              </w:rPr>
            </w:pPr>
          </w:p>
        </w:tc>
        <w:tc>
          <w:tcPr>
            <w:tcW w:w="0" w:type="auto"/>
            <w:vAlign w:val="center"/>
            <w:hideMark/>
          </w:tcPr>
          <w:p w14:paraId="65B52000" w14:textId="77777777" w:rsidR="00000000" w:rsidRDefault="00281610">
            <w:pPr>
              <w:rPr>
                <w:rFonts w:eastAsia="Times New Roman"/>
                <w:sz w:val="20"/>
                <w:szCs w:val="20"/>
              </w:rPr>
            </w:pPr>
          </w:p>
        </w:tc>
      </w:tr>
      <w:tr w:rsidR="00000000" w14:paraId="5B36922E" w14:textId="77777777">
        <w:trPr>
          <w:tblCellSpacing w:w="0" w:type="dxa"/>
        </w:trPr>
        <w:tc>
          <w:tcPr>
            <w:tcW w:w="0" w:type="auto"/>
            <w:hideMark/>
          </w:tcPr>
          <w:p w14:paraId="4E4DD776" w14:textId="77777777" w:rsidR="00000000" w:rsidRDefault="00281610">
            <w:pPr>
              <w:spacing w:line="288" w:lineRule="auto"/>
              <w:divId w:val="1618828155"/>
              <w:rPr>
                <w:rFonts w:eastAsia="Times New Roman"/>
                <w:sz w:val="20"/>
                <w:szCs w:val="20"/>
              </w:rPr>
            </w:pPr>
            <w:r>
              <w:rPr>
                <w:rFonts w:ascii="inherit" w:eastAsia="Times New Roman" w:hAnsi="inherit"/>
                <w:b/>
                <w:bCs/>
                <w:sz w:val="20"/>
                <w:szCs w:val="20"/>
              </w:rPr>
              <w:t>Item 1.</w:t>
            </w:r>
          </w:p>
        </w:tc>
        <w:tc>
          <w:tcPr>
            <w:tcW w:w="0" w:type="auto"/>
            <w:hideMark/>
          </w:tcPr>
          <w:p w14:paraId="1B4FB099" w14:textId="77777777" w:rsidR="00000000" w:rsidRDefault="00281610">
            <w:pPr>
              <w:spacing w:line="288" w:lineRule="auto"/>
              <w:divId w:val="850684919"/>
              <w:rPr>
                <w:rFonts w:eastAsia="Times New Roman"/>
                <w:sz w:val="20"/>
                <w:szCs w:val="20"/>
              </w:rPr>
            </w:pPr>
            <w:r>
              <w:rPr>
                <w:rFonts w:ascii="inherit" w:eastAsia="Times New Roman" w:hAnsi="inherit"/>
                <w:b/>
                <w:bCs/>
                <w:sz w:val="20"/>
                <w:szCs w:val="20"/>
              </w:rPr>
              <w:t>FINANCIAL STATEMENTS</w:t>
            </w:r>
          </w:p>
        </w:tc>
      </w:tr>
    </w:tbl>
    <w:p w14:paraId="5792DC2E"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NCR Corporation</w:t>
      </w:r>
    </w:p>
    <w:p w14:paraId="3815B903"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 (Unaudited)</w:t>
      </w:r>
      <w:r>
        <w:rPr>
          <w:rFonts w:ascii="inherit" w:eastAsia="Times New Roman" w:hAnsi="inherit"/>
          <w:sz w:val="18"/>
          <w:szCs w:val="18"/>
        </w:rPr>
        <w:t> </w:t>
      </w:r>
    </w:p>
    <w:tbl>
      <w:tblPr>
        <w:tblW w:w="5000" w:type="pct"/>
        <w:jc w:val="center"/>
        <w:tblCellMar>
          <w:left w:w="0" w:type="dxa"/>
          <w:right w:w="0" w:type="dxa"/>
        </w:tblCellMar>
        <w:tblLook w:val="04A0" w:firstRow="1" w:lastRow="0" w:firstColumn="1" w:lastColumn="0" w:noHBand="0" w:noVBand="1"/>
      </w:tblPr>
      <w:tblGrid>
        <w:gridCol w:w="6418"/>
        <w:gridCol w:w="140"/>
        <w:gridCol w:w="687"/>
        <w:gridCol w:w="112"/>
        <w:gridCol w:w="105"/>
        <w:gridCol w:w="133"/>
        <w:gridCol w:w="604"/>
        <w:gridCol w:w="107"/>
      </w:tblGrid>
      <w:tr w:rsidR="00000000" w14:paraId="010A637C" w14:textId="77777777">
        <w:trPr>
          <w:divId w:val="879588548"/>
          <w:jc w:val="center"/>
        </w:trPr>
        <w:tc>
          <w:tcPr>
            <w:tcW w:w="0" w:type="auto"/>
            <w:gridSpan w:val="8"/>
            <w:vAlign w:val="center"/>
            <w:hideMark/>
          </w:tcPr>
          <w:p w14:paraId="34677BF0" w14:textId="77777777" w:rsidR="00000000" w:rsidRDefault="00281610">
            <w:pPr>
              <w:spacing w:line="288" w:lineRule="auto"/>
              <w:jc w:val="center"/>
              <w:rPr>
                <w:rFonts w:eastAsia="Times New Roman"/>
                <w:sz w:val="20"/>
                <w:szCs w:val="20"/>
              </w:rPr>
            </w:pPr>
          </w:p>
        </w:tc>
      </w:tr>
      <w:tr w:rsidR="00000000" w14:paraId="7456F0D8" w14:textId="77777777">
        <w:trPr>
          <w:divId w:val="879588548"/>
          <w:jc w:val="center"/>
        </w:trPr>
        <w:tc>
          <w:tcPr>
            <w:tcW w:w="3900" w:type="pct"/>
            <w:vAlign w:val="center"/>
            <w:hideMark/>
          </w:tcPr>
          <w:p w14:paraId="06972F7E" w14:textId="77777777" w:rsidR="00000000" w:rsidRDefault="00281610">
            <w:pPr>
              <w:rPr>
                <w:rFonts w:eastAsia="Times New Roman"/>
                <w:sz w:val="20"/>
                <w:szCs w:val="20"/>
              </w:rPr>
            </w:pPr>
          </w:p>
        </w:tc>
        <w:tc>
          <w:tcPr>
            <w:tcW w:w="50" w:type="pct"/>
            <w:vAlign w:val="center"/>
            <w:hideMark/>
          </w:tcPr>
          <w:p w14:paraId="7105A507" w14:textId="77777777" w:rsidR="00000000" w:rsidRDefault="00281610">
            <w:pPr>
              <w:rPr>
                <w:rFonts w:eastAsia="Times New Roman"/>
                <w:sz w:val="20"/>
                <w:szCs w:val="20"/>
              </w:rPr>
            </w:pPr>
          </w:p>
        </w:tc>
        <w:tc>
          <w:tcPr>
            <w:tcW w:w="450" w:type="pct"/>
            <w:vAlign w:val="center"/>
            <w:hideMark/>
          </w:tcPr>
          <w:p w14:paraId="0098E1FC" w14:textId="77777777" w:rsidR="00000000" w:rsidRDefault="00281610">
            <w:pPr>
              <w:rPr>
                <w:rFonts w:eastAsia="Times New Roman"/>
                <w:sz w:val="20"/>
                <w:szCs w:val="20"/>
              </w:rPr>
            </w:pPr>
          </w:p>
        </w:tc>
        <w:tc>
          <w:tcPr>
            <w:tcW w:w="50" w:type="pct"/>
            <w:vAlign w:val="center"/>
            <w:hideMark/>
          </w:tcPr>
          <w:p w14:paraId="04222C16" w14:textId="77777777" w:rsidR="00000000" w:rsidRDefault="00281610">
            <w:pPr>
              <w:rPr>
                <w:rFonts w:eastAsia="Times New Roman"/>
                <w:sz w:val="20"/>
                <w:szCs w:val="20"/>
              </w:rPr>
            </w:pPr>
          </w:p>
        </w:tc>
        <w:tc>
          <w:tcPr>
            <w:tcW w:w="50" w:type="pct"/>
            <w:vAlign w:val="center"/>
            <w:hideMark/>
          </w:tcPr>
          <w:p w14:paraId="2E01E990" w14:textId="77777777" w:rsidR="00000000" w:rsidRDefault="00281610">
            <w:pPr>
              <w:rPr>
                <w:rFonts w:eastAsia="Times New Roman"/>
                <w:sz w:val="20"/>
                <w:szCs w:val="20"/>
              </w:rPr>
            </w:pPr>
          </w:p>
        </w:tc>
        <w:tc>
          <w:tcPr>
            <w:tcW w:w="50" w:type="pct"/>
            <w:vAlign w:val="center"/>
            <w:hideMark/>
          </w:tcPr>
          <w:p w14:paraId="1A6A06AD" w14:textId="77777777" w:rsidR="00000000" w:rsidRDefault="00281610">
            <w:pPr>
              <w:rPr>
                <w:rFonts w:eastAsia="Times New Roman"/>
                <w:sz w:val="20"/>
                <w:szCs w:val="20"/>
              </w:rPr>
            </w:pPr>
          </w:p>
        </w:tc>
        <w:tc>
          <w:tcPr>
            <w:tcW w:w="400" w:type="pct"/>
            <w:vAlign w:val="center"/>
            <w:hideMark/>
          </w:tcPr>
          <w:p w14:paraId="708EC85D" w14:textId="77777777" w:rsidR="00000000" w:rsidRDefault="00281610">
            <w:pPr>
              <w:rPr>
                <w:rFonts w:eastAsia="Times New Roman"/>
                <w:sz w:val="20"/>
                <w:szCs w:val="20"/>
              </w:rPr>
            </w:pPr>
          </w:p>
        </w:tc>
        <w:tc>
          <w:tcPr>
            <w:tcW w:w="50" w:type="pct"/>
            <w:vAlign w:val="center"/>
            <w:hideMark/>
          </w:tcPr>
          <w:p w14:paraId="30A9921B" w14:textId="77777777" w:rsidR="00000000" w:rsidRDefault="00281610">
            <w:pPr>
              <w:rPr>
                <w:rFonts w:eastAsia="Times New Roman"/>
                <w:sz w:val="20"/>
                <w:szCs w:val="20"/>
              </w:rPr>
            </w:pPr>
          </w:p>
        </w:tc>
      </w:tr>
      <w:tr w:rsidR="00000000" w14:paraId="09B65CD5" w14:textId="77777777">
        <w:trPr>
          <w:divId w:val="879588548"/>
          <w:jc w:val="center"/>
        </w:trPr>
        <w:tc>
          <w:tcPr>
            <w:tcW w:w="0" w:type="auto"/>
            <w:vMerge w:val="restart"/>
            <w:tcMar>
              <w:top w:w="30" w:type="dxa"/>
              <w:left w:w="30" w:type="dxa"/>
              <w:bottom w:w="30" w:type="dxa"/>
              <w:right w:w="30" w:type="dxa"/>
            </w:tcMar>
            <w:vAlign w:val="bottom"/>
            <w:hideMark/>
          </w:tcPr>
          <w:p w14:paraId="466282E8" w14:textId="77777777" w:rsidR="00000000" w:rsidRDefault="00281610">
            <w:pPr>
              <w:rPr>
                <w:rFonts w:eastAsia="Times New Roman"/>
                <w:sz w:val="16"/>
                <w:szCs w:val="16"/>
              </w:rPr>
            </w:pPr>
            <w:r>
              <w:rPr>
                <w:rFonts w:ascii="inherit" w:eastAsia="Times New Roman" w:hAnsi="inherit"/>
                <w:b/>
                <w:bCs/>
                <w:sz w:val="16"/>
                <w:szCs w:val="16"/>
              </w:rPr>
              <w:t>In millions, except per share amounts</w:t>
            </w:r>
          </w:p>
        </w:tc>
        <w:tc>
          <w:tcPr>
            <w:tcW w:w="0" w:type="auto"/>
            <w:gridSpan w:val="7"/>
            <w:tcBorders>
              <w:bottom w:val="single" w:sz="6" w:space="0" w:color="000000"/>
            </w:tcBorders>
            <w:tcMar>
              <w:top w:w="30" w:type="dxa"/>
              <w:left w:w="30" w:type="dxa"/>
              <w:bottom w:w="30" w:type="dxa"/>
              <w:right w:w="0" w:type="dxa"/>
            </w:tcMar>
            <w:vAlign w:val="bottom"/>
            <w:hideMark/>
          </w:tcPr>
          <w:p w14:paraId="4C44E29C"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599C48C4" w14:textId="77777777">
        <w:trPr>
          <w:divId w:val="879588548"/>
          <w:jc w:val="center"/>
        </w:trPr>
        <w:tc>
          <w:tcPr>
            <w:tcW w:w="0" w:type="auto"/>
            <w:vMerge/>
            <w:vAlign w:val="center"/>
            <w:hideMark/>
          </w:tcPr>
          <w:p w14:paraId="341408E8" w14:textId="77777777" w:rsidR="00000000" w:rsidRDefault="00281610">
            <w:pPr>
              <w:rPr>
                <w:rFonts w:eastAsia="Times New Roman"/>
                <w:sz w:val="16"/>
                <w:szCs w:val="16"/>
              </w:rPr>
            </w:pPr>
          </w:p>
        </w:tc>
        <w:tc>
          <w:tcPr>
            <w:tcW w:w="0" w:type="auto"/>
            <w:gridSpan w:val="3"/>
            <w:tcMar>
              <w:top w:w="30" w:type="dxa"/>
              <w:left w:w="30" w:type="dxa"/>
              <w:bottom w:w="30" w:type="dxa"/>
              <w:right w:w="30" w:type="dxa"/>
            </w:tcMar>
            <w:vAlign w:val="bottom"/>
            <w:hideMark/>
          </w:tcPr>
          <w:p w14:paraId="7FA68897"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2D300AB" w14:textId="77777777" w:rsidR="00000000" w:rsidRDefault="00281610">
            <w:pPr>
              <w:divId w:val="582921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CD64AE"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1DC814FE" w14:textId="77777777">
        <w:trPr>
          <w:divId w:val="879588548"/>
          <w:jc w:val="center"/>
        </w:trPr>
        <w:tc>
          <w:tcPr>
            <w:tcW w:w="0" w:type="auto"/>
            <w:shd w:val="clear" w:color="auto" w:fill="CCEEFF"/>
            <w:tcMar>
              <w:top w:w="30" w:type="dxa"/>
              <w:left w:w="30" w:type="dxa"/>
              <w:bottom w:w="30" w:type="dxa"/>
              <w:right w:w="30" w:type="dxa"/>
            </w:tcMar>
            <w:hideMark/>
          </w:tcPr>
          <w:p w14:paraId="5BA07413" w14:textId="77777777" w:rsidR="00000000" w:rsidRDefault="00281610">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91D3D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77EDBD" w14:textId="77777777" w:rsidR="00000000" w:rsidRDefault="00281610">
            <w:pPr>
              <w:jc w:val="right"/>
              <w:rPr>
                <w:rFonts w:eastAsia="Times New Roman"/>
                <w:sz w:val="20"/>
                <w:szCs w:val="20"/>
              </w:rPr>
            </w:pPr>
            <w:r>
              <w:rPr>
                <w:rFonts w:ascii="inherit" w:eastAsia="Times New Roman" w:hAnsi="inherit"/>
                <w:b/>
                <w:bCs/>
                <w:sz w:val="20"/>
                <w:szCs w:val="20"/>
              </w:rPr>
              <w:t>539</w:t>
            </w:r>
          </w:p>
        </w:tc>
        <w:tc>
          <w:tcPr>
            <w:tcW w:w="0" w:type="auto"/>
            <w:tcBorders>
              <w:top w:val="single" w:sz="6" w:space="0" w:color="000000"/>
            </w:tcBorders>
            <w:shd w:val="clear" w:color="auto" w:fill="CCEEFF"/>
            <w:vAlign w:val="bottom"/>
            <w:hideMark/>
          </w:tcPr>
          <w:p w14:paraId="31E84C5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C4A567" w14:textId="77777777" w:rsidR="00000000" w:rsidRDefault="00281610">
            <w:pPr>
              <w:divId w:val="415447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0A426D"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A3198D" w14:textId="77777777" w:rsidR="00000000" w:rsidRDefault="00281610">
            <w:pPr>
              <w:jc w:val="right"/>
              <w:rPr>
                <w:rFonts w:eastAsia="Times New Roman"/>
                <w:sz w:val="20"/>
                <w:szCs w:val="20"/>
              </w:rPr>
            </w:pPr>
            <w:r>
              <w:rPr>
                <w:rFonts w:ascii="inherit" w:eastAsia="Times New Roman" w:hAnsi="inherit"/>
                <w:sz w:val="20"/>
                <w:szCs w:val="20"/>
              </w:rPr>
              <w:t>526</w:t>
            </w:r>
          </w:p>
        </w:tc>
        <w:tc>
          <w:tcPr>
            <w:tcW w:w="0" w:type="auto"/>
            <w:shd w:val="clear" w:color="auto" w:fill="CCEEFF"/>
            <w:vAlign w:val="bottom"/>
            <w:hideMark/>
          </w:tcPr>
          <w:p w14:paraId="1E181AC7" w14:textId="77777777" w:rsidR="00000000" w:rsidRDefault="00281610">
            <w:pPr>
              <w:rPr>
                <w:rFonts w:eastAsia="Times New Roman"/>
                <w:sz w:val="20"/>
                <w:szCs w:val="20"/>
              </w:rPr>
            </w:pPr>
          </w:p>
        </w:tc>
      </w:tr>
      <w:tr w:rsidR="00000000" w14:paraId="4A2EBB94" w14:textId="77777777">
        <w:trPr>
          <w:divId w:val="879588548"/>
          <w:jc w:val="center"/>
        </w:trPr>
        <w:tc>
          <w:tcPr>
            <w:tcW w:w="0" w:type="auto"/>
            <w:tcMar>
              <w:top w:w="30" w:type="dxa"/>
              <w:left w:w="30" w:type="dxa"/>
              <w:bottom w:w="30" w:type="dxa"/>
              <w:right w:w="30" w:type="dxa"/>
            </w:tcMar>
            <w:hideMark/>
          </w:tcPr>
          <w:p w14:paraId="1FDA1FCE" w14:textId="77777777" w:rsidR="00000000" w:rsidRDefault="00281610">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0E02D8E9" w14:textId="77777777" w:rsidR="00000000" w:rsidRDefault="00281610">
            <w:pPr>
              <w:jc w:val="right"/>
              <w:rPr>
                <w:rFonts w:eastAsia="Times New Roman"/>
                <w:sz w:val="20"/>
                <w:szCs w:val="20"/>
              </w:rPr>
            </w:pPr>
            <w:r>
              <w:rPr>
                <w:rFonts w:ascii="inherit" w:eastAsia="Times New Roman" w:hAnsi="inherit"/>
                <w:b/>
                <w:bCs/>
                <w:sz w:val="20"/>
                <w:szCs w:val="20"/>
              </w:rPr>
              <w:t>997</w:t>
            </w:r>
          </w:p>
        </w:tc>
        <w:tc>
          <w:tcPr>
            <w:tcW w:w="0" w:type="auto"/>
            <w:tcBorders>
              <w:bottom w:val="single" w:sz="6" w:space="0" w:color="000000"/>
            </w:tcBorders>
            <w:vAlign w:val="bottom"/>
            <w:hideMark/>
          </w:tcPr>
          <w:p w14:paraId="1E48298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16DF370" w14:textId="77777777" w:rsidR="00000000" w:rsidRDefault="00281610">
            <w:pPr>
              <w:divId w:val="1507212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20EFE6" w14:textId="77777777" w:rsidR="00000000" w:rsidRDefault="00281610">
            <w:pPr>
              <w:jc w:val="right"/>
              <w:rPr>
                <w:rFonts w:eastAsia="Times New Roman"/>
                <w:sz w:val="20"/>
                <w:szCs w:val="20"/>
              </w:rPr>
            </w:pPr>
            <w:r>
              <w:rPr>
                <w:rFonts w:ascii="inherit" w:eastAsia="Times New Roman" w:hAnsi="inherit"/>
                <w:sz w:val="20"/>
                <w:szCs w:val="20"/>
              </w:rPr>
              <w:t>991</w:t>
            </w:r>
          </w:p>
        </w:tc>
        <w:tc>
          <w:tcPr>
            <w:tcW w:w="0" w:type="auto"/>
            <w:tcBorders>
              <w:bottom w:val="single" w:sz="6" w:space="0" w:color="000000"/>
            </w:tcBorders>
            <w:vAlign w:val="bottom"/>
            <w:hideMark/>
          </w:tcPr>
          <w:p w14:paraId="44A006B9" w14:textId="77777777" w:rsidR="00000000" w:rsidRDefault="00281610">
            <w:pPr>
              <w:rPr>
                <w:rFonts w:eastAsia="Times New Roman"/>
                <w:sz w:val="20"/>
                <w:szCs w:val="20"/>
              </w:rPr>
            </w:pPr>
          </w:p>
        </w:tc>
      </w:tr>
      <w:tr w:rsidR="00000000" w14:paraId="0BAFFEFF" w14:textId="77777777">
        <w:trPr>
          <w:divId w:val="879588548"/>
          <w:jc w:val="center"/>
        </w:trPr>
        <w:tc>
          <w:tcPr>
            <w:tcW w:w="0" w:type="auto"/>
            <w:shd w:val="clear" w:color="auto" w:fill="CCEEFF"/>
            <w:tcMar>
              <w:top w:w="30" w:type="dxa"/>
              <w:left w:w="30" w:type="dxa"/>
              <w:bottom w:w="30" w:type="dxa"/>
              <w:right w:w="30" w:type="dxa"/>
            </w:tcMar>
            <w:hideMark/>
          </w:tcPr>
          <w:p w14:paraId="7DDEFB79" w14:textId="77777777" w:rsidR="00000000" w:rsidRDefault="00281610">
            <w:pPr>
              <w:rPr>
                <w:rFonts w:eastAsia="Times New Roman"/>
                <w:sz w:val="20"/>
                <w:szCs w:val="20"/>
              </w:rPr>
            </w:pPr>
            <w:r>
              <w:rPr>
                <w:rFonts w:ascii="inherit" w:eastAsia="Times New Roman" w:hAnsi="inherit"/>
                <w:b/>
                <w:bCs/>
                <w:sz w:val="20"/>
                <w:szCs w:val="20"/>
              </w:rPr>
              <w:t>Total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E624192" w14:textId="77777777" w:rsidR="00000000" w:rsidRDefault="00281610">
            <w:pPr>
              <w:jc w:val="right"/>
              <w:rPr>
                <w:rFonts w:eastAsia="Times New Roman"/>
                <w:sz w:val="20"/>
                <w:szCs w:val="20"/>
              </w:rPr>
            </w:pPr>
            <w:r>
              <w:rPr>
                <w:rFonts w:ascii="inherit" w:eastAsia="Times New Roman" w:hAnsi="inherit"/>
                <w:b/>
                <w:bCs/>
                <w:sz w:val="20"/>
                <w:szCs w:val="20"/>
              </w:rPr>
              <w:t>1,536</w:t>
            </w:r>
          </w:p>
        </w:tc>
        <w:tc>
          <w:tcPr>
            <w:tcW w:w="0" w:type="auto"/>
            <w:tcBorders>
              <w:top w:val="single" w:sz="6" w:space="0" w:color="000000"/>
            </w:tcBorders>
            <w:shd w:val="clear" w:color="auto" w:fill="CCEEFF"/>
            <w:vAlign w:val="bottom"/>
            <w:hideMark/>
          </w:tcPr>
          <w:p w14:paraId="4A7A7E8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5561C0" w14:textId="77777777" w:rsidR="00000000" w:rsidRDefault="00281610">
            <w:pPr>
              <w:divId w:val="557908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93F8FC" w14:textId="77777777" w:rsidR="00000000" w:rsidRDefault="00281610">
            <w:pPr>
              <w:jc w:val="right"/>
              <w:rPr>
                <w:rFonts w:eastAsia="Times New Roman"/>
                <w:sz w:val="20"/>
                <w:szCs w:val="20"/>
              </w:rPr>
            </w:pPr>
            <w:r>
              <w:rPr>
                <w:rFonts w:ascii="inherit" w:eastAsia="Times New Roman" w:hAnsi="inherit"/>
                <w:sz w:val="20"/>
                <w:szCs w:val="20"/>
              </w:rPr>
              <w:t>1,517</w:t>
            </w:r>
          </w:p>
        </w:tc>
        <w:tc>
          <w:tcPr>
            <w:tcW w:w="0" w:type="auto"/>
            <w:tcBorders>
              <w:bottom w:val="single" w:sz="6" w:space="0" w:color="000000"/>
            </w:tcBorders>
            <w:shd w:val="clear" w:color="auto" w:fill="CCEEFF"/>
            <w:vAlign w:val="bottom"/>
            <w:hideMark/>
          </w:tcPr>
          <w:p w14:paraId="6DC3CD83" w14:textId="77777777" w:rsidR="00000000" w:rsidRDefault="00281610">
            <w:pPr>
              <w:rPr>
                <w:rFonts w:eastAsia="Times New Roman"/>
                <w:sz w:val="20"/>
                <w:szCs w:val="20"/>
              </w:rPr>
            </w:pPr>
          </w:p>
        </w:tc>
      </w:tr>
      <w:tr w:rsidR="00000000" w14:paraId="323DED1B" w14:textId="77777777">
        <w:trPr>
          <w:divId w:val="879588548"/>
          <w:jc w:val="center"/>
        </w:trPr>
        <w:tc>
          <w:tcPr>
            <w:tcW w:w="0" w:type="auto"/>
            <w:tcMar>
              <w:top w:w="30" w:type="dxa"/>
              <w:left w:w="30" w:type="dxa"/>
              <w:bottom w:w="30" w:type="dxa"/>
              <w:right w:w="30" w:type="dxa"/>
            </w:tcMar>
            <w:hideMark/>
          </w:tcPr>
          <w:p w14:paraId="79D63F65" w14:textId="77777777" w:rsidR="00000000" w:rsidRDefault="00281610">
            <w:pPr>
              <w:rPr>
                <w:rFonts w:eastAsia="Times New Roman"/>
                <w:sz w:val="20"/>
                <w:szCs w:val="20"/>
              </w:rPr>
            </w:pPr>
            <w:r>
              <w:rPr>
                <w:rFonts w:ascii="inherit" w:eastAsia="Times New Roman" w:hAnsi="inherit"/>
                <w:sz w:val="20"/>
                <w:szCs w:val="20"/>
              </w:rPr>
              <w:t>Cost of products</w:t>
            </w:r>
          </w:p>
        </w:tc>
        <w:tc>
          <w:tcPr>
            <w:tcW w:w="0" w:type="auto"/>
            <w:gridSpan w:val="2"/>
            <w:tcBorders>
              <w:top w:val="single" w:sz="6" w:space="0" w:color="000000"/>
            </w:tcBorders>
            <w:tcMar>
              <w:top w:w="30" w:type="dxa"/>
              <w:left w:w="30" w:type="dxa"/>
              <w:bottom w:w="30" w:type="dxa"/>
              <w:right w:w="0" w:type="dxa"/>
            </w:tcMar>
            <w:vAlign w:val="bottom"/>
            <w:hideMark/>
          </w:tcPr>
          <w:p w14:paraId="2B4AFFD3" w14:textId="77777777" w:rsidR="00000000" w:rsidRDefault="00281610">
            <w:pPr>
              <w:jc w:val="right"/>
              <w:rPr>
                <w:rFonts w:eastAsia="Times New Roman"/>
                <w:sz w:val="20"/>
                <w:szCs w:val="20"/>
              </w:rPr>
            </w:pPr>
            <w:r>
              <w:rPr>
                <w:rFonts w:ascii="inherit" w:eastAsia="Times New Roman" w:hAnsi="inherit"/>
                <w:b/>
                <w:bCs/>
                <w:sz w:val="20"/>
                <w:szCs w:val="20"/>
              </w:rPr>
              <w:t>453</w:t>
            </w:r>
          </w:p>
        </w:tc>
        <w:tc>
          <w:tcPr>
            <w:tcW w:w="0" w:type="auto"/>
            <w:tcBorders>
              <w:top w:val="single" w:sz="6" w:space="0" w:color="000000"/>
            </w:tcBorders>
            <w:vAlign w:val="bottom"/>
            <w:hideMark/>
          </w:tcPr>
          <w:p w14:paraId="77451E7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1AF7D46" w14:textId="77777777" w:rsidR="00000000" w:rsidRDefault="00281610">
            <w:pPr>
              <w:divId w:val="1114981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65B495" w14:textId="77777777" w:rsidR="00000000" w:rsidRDefault="00281610">
            <w:pPr>
              <w:jc w:val="right"/>
              <w:rPr>
                <w:rFonts w:eastAsia="Times New Roman"/>
                <w:sz w:val="20"/>
                <w:szCs w:val="20"/>
              </w:rPr>
            </w:pPr>
            <w:r>
              <w:rPr>
                <w:rFonts w:ascii="inherit" w:eastAsia="Times New Roman" w:hAnsi="inherit"/>
                <w:sz w:val="20"/>
                <w:szCs w:val="20"/>
              </w:rPr>
              <w:t>420</w:t>
            </w:r>
          </w:p>
        </w:tc>
        <w:tc>
          <w:tcPr>
            <w:tcW w:w="0" w:type="auto"/>
            <w:vAlign w:val="bottom"/>
            <w:hideMark/>
          </w:tcPr>
          <w:p w14:paraId="3CCD7CEA" w14:textId="77777777" w:rsidR="00000000" w:rsidRDefault="00281610">
            <w:pPr>
              <w:rPr>
                <w:rFonts w:eastAsia="Times New Roman"/>
                <w:sz w:val="20"/>
                <w:szCs w:val="20"/>
              </w:rPr>
            </w:pPr>
          </w:p>
        </w:tc>
      </w:tr>
      <w:tr w:rsidR="00000000" w14:paraId="2E5534AF" w14:textId="77777777">
        <w:trPr>
          <w:divId w:val="879588548"/>
          <w:jc w:val="center"/>
        </w:trPr>
        <w:tc>
          <w:tcPr>
            <w:tcW w:w="0" w:type="auto"/>
            <w:shd w:val="clear" w:color="auto" w:fill="CCEEFF"/>
            <w:tcMar>
              <w:top w:w="30" w:type="dxa"/>
              <w:left w:w="30" w:type="dxa"/>
              <w:bottom w:w="30" w:type="dxa"/>
              <w:right w:w="30" w:type="dxa"/>
            </w:tcMar>
            <w:hideMark/>
          </w:tcPr>
          <w:p w14:paraId="0CBE0552" w14:textId="77777777" w:rsidR="00000000" w:rsidRDefault="00281610">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70DECC77" w14:textId="77777777" w:rsidR="00000000" w:rsidRDefault="00281610">
            <w:pPr>
              <w:jc w:val="right"/>
              <w:rPr>
                <w:rFonts w:eastAsia="Times New Roman"/>
                <w:sz w:val="20"/>
                <w:szCs w:val="20"/>
              </w:rPr>
            </w:pPr>
            <w:r>
              <w:rPr>
                <w:rFonts w:ascii="inherit" w:eastAsia="Times New Roman" w:hAnsi="inherit"/>
                <w:b/>
                <w:bCs/>
                <w:sz w:val="20"/>
                <w:szCs w:val="20"/>
              </w:rPr>
              <w:t>672</w:t>
            </w:r>
          </w:p>
        </w:tc>
        <w:tc>
          <w:tcPr>
            <w:tcW w:w="0" w:type="auto"/>
            <w:shd w:val="clear" w:color="auto" w:fill="CCEEFF"/>
            <w:vAlign w:val="bottom"/>
            <w:hideMark/>
          </w:tcPr>
          <w:p w14:paraId="2E56DB7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2EC70A" w14:textId="77777777" w:rsidR="00000000" w:rsidRDefault="00281610">
            <w:pPr>
              <w:divId w:val="1631205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969DCD" w14:textId="77777777" w:rsidR="00000000" w:rsidRDefault="00281610">
            <w:pPr>
              <w:jc w:val="right"/>
              <w:rPr>
                <w:rFonts w:eastAsia="Times New Roman"/>
                <w:sz w:val="20"/>
                <w:szCs w:val="20"/>
              </w:rPr>
            </w:pPr>
            <w:r>
              <w:rPr>
                <w:rFonts w:ascii="inherit" w:eastAsia="Times New Roman" w:hAnsi="inherit"/>
                <w:sz w:val="20"/>
                <w:szCs w:val="20"/>
              </w:rPr>
              <w:t>677</w:t>
            </w:r>
          </w:p>
        </w:tc>
        <w:tc>
          <w:tcPr>
            <w:tcW w:w="0" w:type="auto"/>
            <w:shd w:val="clear" w:color="auto" w:fill="CCEEFF"/>
            <w:vAlign w:val="bottom"/>
            <w:hideMark/>
          </w:tcPr>
          <w:p w14:paraId="7330B323" w14:textId="77777777" w:rsidR="00000000" w:rsidRDefault="00281610">
            <w:pPr>
              <w:rPr>
                <w:rFonts w:eastAsia="Times New Roman"/>
                <w:sz w:val="20"/>
                <w:szCs w:val="20"/>
              </w:rPr>
            </w:pPr>
          </w:p>
        </w:tc>
      </w:tr>
      <w:tr w:rsidR="00000000" w14:paraId="778EA64D" w14:textId="77777777">
        <w:trPr>
          <w:divId w:val="879588548"/>
          <w:jc w:val="center"/>
        </w:trPr>
        <w:tc>
          <w:tcPr>
            <w:tcW w:w="0" w:type="auto"/>
            <w:tcMar>
              <w:top w:w="30" w:type="dxa"/>
              <w:left w:w="30" w:type="dxa"/>
              <w:bottom w:w="30" w:type="dxa"/>
              <w:right w:w="30" w:type="dxa"/>
            </w:tcMar>
            <w:hideMark/>
          </w:tcPr>
          <w:p w14:paraId="15D2F7DE" w14:textId="77777777" w:rsidR="00000000" w:rsidRDefault="00281610">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597BAE67" w14:textId="77777777" w:rsidR="00000000" w:rsidRDefault="00281610">
            <w:pPr>
              <w:jc w:val="right"/>
              <w:rPr>
                <w:rFonts w:eastAsia="Times New Roman"/>
                <w:sz w:val="20"/>
                <w:szCs w:val="20"/>
              </w:rPr>
            </w:pPr>
            <w:r>
              <w:rPr>
                <w:rFonts w:ascii="inherit" w:eastAsia="Times New Roman" w:hAnsi="inherit"/>
                <w:b/>
                <w:bCs/>
                <w:sz w:val="20"/>
                <w:szCs w:val="20"/>
              </w:rPr>
              <w:t>252</w:t>
            </w:r>
          </w:p>
        </w:tc>
        <w:tc>
          <w:tcPr>
            <w:tcW w:w="0" w:type="auto"/>
            <w:vAlign w:val="bottom"/>
            <w:hideMark/>
          </w:tcPr>
          <w:p w14:paraId="78DE8C7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CBEC1E4" w14:textId="77777777" w:rsidR="00000000" w:rsidRDefault="00281610">
            <w:pPr>
              <w:divId w:val="1035933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20FE9B" w14:textId="77777777" w:rsidR="00000000" w:rsidRDefault="00281610">
            <w:pPr>
              <w:jc w:val="right"/>
              <w:rPr>
                <w:rFonts w:eastAsia="Times New Roman"/>
                <w:sz w:val="20"/>
                <w:szCs w:val="20"/>
              </w:rPr>
            </w:pPr>
            <w:r>
              <w:rPr>
                <w:rFonts w:ascii="inherit" w:eastAsia="Times New Roman" w:hAnsi="inherit"/>
                <w:sz w:val="20"/>
                <w:szCs w:val="20"/>
              </w:rPr>
              <w:t>245</w:t>
            </w:r>
          </w:p>
        </w:tc>
        <w:tc>
          <w:tcPr>
            <w:tcW w:w="0" w:type="auto"/>
            <w:vAlign w:val="bottom"/>
            <w:hideMark/>
          </w:tcPr>
          <w:p w14:paraId="45D42B51" w14:textId="77777777" w:rsidR="00000000" w:rsidRDefault="00281610">
            <w:pPr>
              <w:rPr>
                <w:rFonts w:eastAsia="Times New Roman"/>
                <w:sz w:val="20"/>
                <w:szCs w:val="20"/>
              </w:rPr>
            </w:pPr>
          </w:p>
        </w:tc>
      </w:tr>
      <w:tr w:rsidR="00000000" w14:paraId="7B107EAD" w14:textId="77777777">
        <w:trPr>
          <w:divId w:val="879588548"/>
          <w:jc w:val="center"/>
        </w:trPr>
        <w:tc>
          <w:tcPr>
            <w:tcW w:w="0" w:type="auto"/>
            <w:shd w:val="clear" w:color="auto" w:fill="CCEEFF"/>
            <w:tcMar>
              <w:top w:w="30" w:type="dxa"/>
              <w:left w:w="30" w:type="dxa"/>
              <w:bottom w:w="30" w:type="dxa"/>
              <w:right w:w="30" w:type="dxa"/>
            </w:tcMar>
            <w:hideMark/>
          </w:tcPr>
          <w:p w14:paraId="368EDD0C" w14:textId="77777777" w:rsidR="00000000" w:rsidRDefault="00281610">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21C2DF9E" w14:textId="77777777" w:rsidR="00000000" w:rsidRDefault="00281610">
            <w:pPr>
              <w:jc w:val="right"/>
              <w:rPr>
                <w:rFonts w:eastAsia="Times New Roman"/>
                <w:sz w:val="20"/>
                <w:szCs w:val="20"/>
              </w:rPr>
            </w:pPr>
            <w:r>
              <w:rPr>
                <w:rFonts w:ascii="inherit" w:eastAsia="Times New Roman" w:hAnsi="inherit"/>
                <w:b/>
                <w:bCs/>
                <w:sz w:val="20"/>
                <w:szCs w:val="20"/>
              </w:rPr>
              <w:t>59</w:t>
            </w:r>
          </w:p>
        </w:tc>
        <w:tc>
          <w:tcPr>
            <w:tcW w:w="0" w:type="auto"/>
            <w:shd w:val="clear" w:color="auto" w:fill="CCEEFF"/>
            <w:vAlign w:val="bottom"/>
            <w:hideMark/>
          </w:tcPr>
          <w:p w14:paraId="4C09641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51F9A9" w14:textId="77777777" w:rsidR="00000000" w:rsidRDefault="00281610">
            <w:pPr>
              <w:divId w:val="630669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E3956C" w14:textId="77777777" w:rsidR="00000000" w:rsidRDefault="00281610">
            <w:pPr>
              <w:jc w:val="right"/>
              <w:rPr>
                <w:rFonts w:eastAsia="Times New Roman"/>
                <w:sz w:val="20"/>
                <w:szCs w:val="20"/>
              </w:rPr>
            </w:pPr>
            <w:r>
              <w:rPr>
                <w:rFonts w:ascii="inherit" w:eastAsia="Times New Roman" w:hAnsi="inherit"/>
                <w:sz w:val="20"/>
                <w:szCs w:val="20"/>
              </w:rPr>
              <w:t>66</w:t>
            </w:r>
          </w:p>
        </w:tc>
        <w:tc>
          <w:tcPr>
            <w:tcW w:w="0" w:type="auto"/>
            <w:shd w:val="clear" w:color="auto" w:fill="CCEEFF"/>
            <w:vAlign w:val="bottom"/>
            <w:hideMark/>
          </w:tcPr>
          <w:p w14:paraId="03E81F96" w14:textId="77777777" w:rsidR="00000000" w:rsidRDefault="00281610">
            <w:pPr>
              <w:rPr>
                <w:rFonts w:eastAsia="Times New Roman"/>
                <w:sz w:val="20"/>
                <w:szCs w:val="20"/>
              </w:rPr>
            </w:pPr>
          </w:p>
        </w:tc>
      </w:tr>
      <w:tr w:rsidR="00000000" w14:paraId="29C0D996" w14:textId="77777777">
        <w:trPr>
          <w:divId w:val="879588548"/>
          <w:jc w:val="center"/>
        </w:trPr>
        <w:tc>
          <w:tcPr>
            <w:tcW w:w="0" w:type="auto"/>
            <w:tcMar>
              <w:top w:w="30" w:type="dxa"/>
              <w:left w:w="30" w:type="dxa"/>
              <w:bottom w:w="30" w:type="dxa"/>
              <w:right w:w="30" w:type="dxa"/>
            </w:tcMar>
            <w:hideMark/>
          </w:tcPr>
          <w:p w14:paraId="42D8B419" w14:textId="77777777" w:rsidR="00000000" w:rsidRDefault="00281610">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0E8209AA" w14:textId="77777777" w:rsidR="00000000" w:rsidRDefault="00281610">
            <w:pPr>
              <w:jc w:val="right"/>
              <w:rPr>
                <w:rFonts w:eastAsia="Times New Roman"/>
                <w:sz w:val="20"/>
                <w:szCs w:val="20"/>
              </w:rPr>
            </w:pPr>
            <w:r>
              <w:rPr>
                <w:rFonts w:ascii="inherit" w:eastAsia="Times New Roman" w:hAnsi="inherit"/>
                <w:b/>
                <w:bCs/>
                <w:sz w:val="20"/>
                <w:szCs w:val="20"/>
              </w:rPr>
              <w:t>1,436</w:t>
            </w:r>
          </w:p>
        </w:tc>
        <w:tc>
          <w:tcPr>
            <w:tcW w:w="0" w:type="auto"/>
            <w:tcBorders>
              <w:top w:val="single" w:sz="6" w:space="0" w:color="000000"/>
            </w:tcBorders>
            <w:vAlign w:val="bottom"/>
            <w:hideMark/>
          </w:tcPr>
          <w:p w14:paraId="2DB9656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C74AF95" w14:textId="77777777" w:rsidR="00000000" w:rsidRDefault="00281610">
            <w:pPr>
              <w:divId w:val="610282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80CEAE" w14:textId="77777777" w:rsidR="00000000" w:rsidRDefault="00281610">
            <w:pPr>
              <w:jc w:val="right"/>
              <w:rPr>
                <w:rFonts w:eastAsia="Times New Roman"/>
                <w:sz w:val="20"/>
                <w:szCs w:val="20"/>
              </w:rPr>
            </w:pPr>
            <w:r>
              <w:rPr>
                <w:rFonts w:ascii="inherit" w:eastAsia="Times New Roman" w:hAnsi="inherit"/>
                <w:sz w:val="20"/>
                <w:szCs w:val="20"/>
              </w:rPr>
              <w:t>1,408</w:t>
            </w:r>
          </w:p>
        </w:tc>
        <w:tc>
          <w:tcPr>
            <w:tcW w:w="0" w:type="auto"/>
            <w:tcBorders>
              <w:top w:val="single" w:sz="6" w:space="0" w:color="000000"/>
              <w:bottom w:val="single" w:sz="6" w:space="0" w:color="000000"/>
            </w:tcBorders>
            <w:vAlign w:val="bottom"/>
            <w:hideMark/>
          </w:tcPr>
          <w:p w14:paraId="5F85C419" w14:textId="77777777" w:rsidR="00000000" w:rsidRDefault="00281610">
            <w:pPr>
              <w:rPr>
                <w:rFonts w:eastAsia="Times New Roman"/>
                <w:sz w:val="20"/>
                <w:szCs w:val="20"/>
              </w:rPr>
            </w:pPr>
          </w:p>
        </w:tc>
      </w:tr>
      <w:tr w:rsidR="00000000" w14:paraId="1556F8C6" w14:textId="77777777">
        <w:trPr>
          <w:divId w:val="879588548"/>
          <w:jc w:val="center"/>
        </w:trPr>
        <w:tc>
          <w:tcPr>
            <w:tcW w:w="0" w:type="auto"/>
            <w:shd w:val="clear" w:color="auto" w:fill="CCEEFF"/>
            <w:tcMar>
              <w:top w:w="30" w:type="dxa"/>
              <w:left w:w="30" w:type="dxa"/>
              <w:bottom w:w="30" w:type="dxa"/>
              <w:right w:w="30" w:type="dxa"/>
            </w:tcMar>
            <w:hideMark/>
          </w:tcPr>
          <w:p w14:paraId="6668158C" w14:textId="77777777" w:rsidR="00000000" w:rsidRDefault="00281610">
            <w:pPr>
              <w:rPr>
                <w:rFonts w:eastAsia="Times New Roman"/>
                <w:sz w:val="20"/>
                <w:szCs w:val="20"/>
              </w:rPr>
            </w:pPr>
            <w:r>
              <w:rPr>
                <w:rFonts w:ascii="inherit" w:eastAsia="Times New Roman" w:hAnsi="inherit"/>
                <w:b/>
                <w:bCs/>
                <w:sz w:val="20"/>
                <w:szCs w:val="20"/>
              </w:rPr>
              <w:t>Income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0F95B1" w14:textId="77777777" w:rsidR="00000000" w:rsidRDefault="00281610">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tcBorders>
            <w:shd w:val="clear" w:color="auto" w:fill="CCEEFF"/>
            <w:vAlign w:val="bottom"/>
            <w:hideMark/>
          </w:tcPr>
          <w:p w14:paraId="6AEE8E7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DCBCBB" w14:textId="77777777" w:rsidR="00000000" w:rsidRDefault="00281610">
            <w:pPr>
              <w:divId w:val="17722400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4126AE" w14:textId="77777777" w:rsidR="00000000" w:rsidRDefault="00281610">
            <w:pPr>
              <w:jc w:val="right"/>
              <w:rPr>
                <w:rFonts w:eastAsia="Times New Roman"/>
                <w:sz w:val="20"/>
                <w:szCs w:val="20"/>
              </w:rPr>
            </w:pPr>
            <w:r>
              <w:rPr>
                <w:rFonts w:ascii="inherit" w:eastAsia="Times New Roman" w:hAnsi="inherit"/>
                <w:sz w:val="20"/>
                <w:szCs w:val="20"/>
              </w:rPr>
              <w:t>109</w:t>
            </w:r>
          </w:p>
        </w:tc>
        <w:tc>
          <w:tcPr>
            <w:tcW w:w="0" w:type="auto"/>
            <w:tcBorders>
              <w:top w:val="single" w:sz="6" w:space="0" w:color="000000"/>
            </w:tcBorders>
            <w:shd w:val="clear" w:color="auto" w:fill="CCEEFF"/>
            <w:vAlign w:val="bottom"/>
            <w:hideMark/>
          </w:tcPr>
          <w:p w14:paraId="2D75A566" w14:textId="77777777" w:rsidR="00000000" w:rsidRDefault="00281610">
            <w:pPr>
              <w:rPr>
                <w:rFonts w:eastAsia="Times New Roman"/>
                <w:sz w:val="20"/>
                <w:szCs w:val="20"/>
              </w:rPr>
            </w:pPr>
          </w:p>
        </w:tc>
      </w:tr>
      <w:tr w:rsidR="00000000" w14:paraId="748DF406" w14:textId="77777777">
        <w:trPr>
          <w:divId w:val="879588548"/>
          <w:jc w:val="center"/>
        </w:trPr>
        <w:tc>
          <w:tcPr>
            <w:tcW w:w="0" w:type="auto"/>
            <w:tcMar>
              <w:top w:w="30" w:type="dxa"/>
              <w:left w:w="30" w:type="dxa"/>
              <w:bottom w:w="30" w:type="dxa"/>
              <w:right w:w="30" w:type="dxa"/>
            </w:tcMar>
            <w:hideMark/>
          </w:tcPr>
          <w:p w14:paraId="449278AE" w14:textId="77777777" w:rsidR="00000000" w:rsidRDefault="00281610">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422C8041" w14:textId="77777777" w:rsidR="00000000" w:rsidRDefault="00281610">
            <w:pPr>
              <w:jc w:val="right"/>
              <w:rPr>
                <w:rFonts w:eastAsia="Times New Roman"/>
                <w:sz w:val="20"/>
                <w:szCs w:val="20"/>
              </w:rPr>
            </w:pPr>
            <w:r>
              <w:rPr>
                <w:rFonts w:ascii="inherit" w:eastAsia="Times New Roman" w:hAnsi="inherit"/>
                <w:b/>
                <w:bCs/>
                <w:sz w:val="20"/>
                <w:szCs w:val="20"/>
              </w:rPr>
              <w:t>(45</w:t>
            </w:r>
          </w:p>
        </w:tc>
        <w:tc>
          <w:tcPr>
            <w:tcW w:w="0" w:type="auto"/>
            <w:tcMar>
              <w:top w:w="30" w:type="dxa"/>
              <w:left w:w="0" w:type="dxa"/>
              <w:bottom w:w="30" w:type="dxa"/>
              <w:right w:w="30" w:type="dxa"/>
            </w:tcMar>
            <w:vAlign w:val="bottom"/>
            <w:hideMark/>
          </w:tcPr>
          <w:p w14:paraId="40411DA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D1C2415" w14:textId="77777777" w:rsidR="00000000" w:rsidRDefault="00281610">
            <w:pPr>
              <w:divId w:val="668946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A0EFE0" w14:textId="77777777" w:rsidR="00000000" w:rsidRDefault="00281610">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bottom"/>
            <w:hideMark/>
          </w:tcPr>
          <w:p w14:paraId="481F51B2" w14:textId="77777777" w:rsidR="00000000" w:rsidRDefault="00281610">
            <w:pPr>
              <w:rPr>
                <w:rFonts w:eastAsia="Times New Roman"/>
                <w:sz w:val="20"/>
                <w:szCs w:val="20"/>
              </w:rPr>
            </w:pPr>
            <w:r>
              <w:rPr>
                <w:rFonts w:ascii="inherit" w:eastAsia="Times New Roman" w:hAnsi="inherit"/>
                <w:sz w:val="20"/>
                <w:szCs w:val="20"/>
              </w:rPr>
              <w:t>)</w:t>
            </w:r>
          </w:p>
        </w:tc>
      </w:tr>
      <w:tr w:rsidR="00000000" w14:paraId="770DF35A" w14:textId="77777777">
        <w:trPr>
          <w:divId w:val="879588548"/>
          <w:jc w:val="center"/>
        </w:trPr>
        <w:tc>
          <w:tcPr>
            <w:tcW w:w="0" w:type="auto"/>
            <w:shd w:val="clear" w:color="auto" w:fill="CCEEFF"/>
            <w:tcMar>
              <w:top w:w="30" w:type="dxa"/>
              <w:left w:w="30" w:type="dxa"/>
              <w:bottom w:w="30" w:type="dxa"/>
              <w:right w:w="30" w:type="dxa"/>
            </w:tcMar>
            <w:hideMark/>
          </w:tcPr>
          <w:p w14:paraId="04D78CA2" w14:textId="77777777" w:rsidR="00000000" w:rsidRDefault="00281610">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14:paraId="5C3ADF78" w14:textId="77777777" w:rsidR="00000000" w:rsidRDefault="00281610">
            <w:pPr>
              <w:jc w:val="right"/>
              <w:rPr>
                <w:rFonts w:eastAsia="Times New Roman"/>
                <w:sz w:val="20"/>
                <w:szCs w:val="20"/>
              </w:rPr>
            </w:pPr>
            <w:r>
              <w:rPr>
                <w:rFonts w:ascii="inherit" w:eastAsia="Times New Roman" w:hAnsi="inherit"/>
                <w:b/>
                <w:bCs/>
                <w:sz w:val="20"/>
                <w:szCs w:val="20"/>
              </w:rPr>
              <w:t>(8</w:t>
            </w:r>
          </w:p>
        </w:tc>
        <w:tc>
          <w:tcPr>
            <w:tcW w:w="0" w:type="auto"/>
            <w:shd w:val="clear" w:color="auto" w:fill="CCEEFF"/>
            <w:tcMar>
              <w:top w:w="30" w:type="dxa"/>
              <w:left w:w="0" w:type="dxa"/>
              <w:bottom w:w="30" w:type="dxa"/>
              <w:right w:w="30" w:type="dxa"/>
            </w:tcMar>
            <w:vAlign w:val="bottom"/>
            <w:hideMark/>
          </w:tcPr>
          <w:p w14:paraId="599BD66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A7D4F7D" w14:textId="77777777" w:rsidR="00000000" w:rsidRDefault="00281610">
            <w:pPr>
              <w:divId w:val="1740592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5F43FA"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5BFB84C" w14:textId="77777777" w:rsidR="00000000" w:rsidRDefault="00281610">
            <w:pPr>
              <w:rPr>
                <w:rFonts w:eastAsia="Times New Roman"/>
                <w:sz w:val="20"/>
                <w:szCs w:val="20"/>
              </w:rPr>
            </w:pPr>
            <w:r>
              <w:rPr>
                <w:rFonts w:ascii="inherit" w:eastAsia="Times New Roman" w:hAnsi="inherit"/>
                <w:sz w:val="20"/>
                <w:szCs w:val="20"/>
              </w:rPr>
              <w:t>)</w:t>
            </w:r>
          </w:p>
        </w:tc>
      </w:tr>
      <w:tr w:rsidR="00000000" w14:paraId="04AD7F62" w14:textId="77777777">
        <w:trPr>
          <w:divId w:val="879588548"/>
          <w:jc w:val="center"/>
        </w:trPr>
        <w:tc>
          <w:tcPr>
            <w:tcW w:w="0" w:type="auto"/>
            <w:tcMar>
              <w:top w:w="30" w:type="dxa"/>
              <w:left w:w="30" w:type="dxa"/>
              <w:bottom w:w="30" w:type="dxa"/>
              <w:right w:w="30" w:type="dxa"/>
            </w:tcMar>
            <w:hideMark/>
          </w:tcPr>
          <w:p w14:paraId="6D3DC94A" w14:textId="77777777" w:rsidR="00000000" w:rsidRDefault="00281610">
            <w:pPr>
              <w:rPr>
                <w:rFonts w:eastAsia="Times New Roman"/>
                <w:sz w:val="20"/>
                <w:szCs w:val="20"/>
              </w:rPr>
            </w:pPr>
            <w:r>
              <w:rPr>
                <w:rFonts w:ascii="inherit" w:eastAsia="Times New Roman" w:hAnsi="inherit"/>
                <w:b/>
                <w:bCs/>
                <w:sz w:val="20"/>
                <w:szCs w:val="20"/>
              </w:rPr>
              <w:t>Income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766016FD" w14:textId="77777777" w:rsidR="00000000" w:rsidRDefault="00281610">
            <w:pPr>
              <w:jc w:val="right"/>
              <w:rPr>
                <w:rFonts w:eastAsia="Times New Roman"/>
                <w:sz w:val="20"/>
                <w:szCs w:val="20"/>
              </w:rPr>
            </w:pPr>
            <w:r>
              <w:rPr>
                <w:rFonts w:ascii="inherit" w:eastAsia="Times New Roman" w:hAnsi="inherit"/>
                <w:b/>
                <w:bCs/>
                <w:sz w:val="20"/>
                <w:szCs w:val="20"/>
              </w:rPr>
              <w:t>47</w:t>
            </w:r>
          </w:p>
        </w:tc>
        <w:tc>
          <w:tcPr>
            <w:tcW w:w="0" w:type="auto"/>
            <w:tcBorders>
              <w:top w:val="single" w:sz="6" w:space="0" w:color="000000"/>
            </w:tcBorders>
            <w:vAlign w:val="bottom"/>
            <w:hideMark/>
          </w:tcPr>
          <w:p w14:paraId="5F5ED28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3BF9787" w14:textId="77777777" w:rsidR="00000000" w:rsidRDefault="00281610">
            <w:pPr>
              <w:divId w:val="160202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824F400" w14:textId="77777777" w:rsidR="00000000" w:rsidRDefault="00281610">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tcBorders>
            <w:vAlign w:val="bottom"/>
            <w:hideMark/>
          </w:tcPr>
          <w:p w14:paraId="3CB19BA9" w14:textId="77777777" w:rsidR="00000000" w:rsidRDefault="00281610">
            <w:pPr>
              <w:rPr>
                <w:rFonts w:eastAsia="Times New Roman"/>
                <w:sz w:val="20"/>
                <w:szCs w:val="20"/>
              </w:rPr>
            </w:pPr>
          </w:p>
        </w:tc>
      </w:tr>
      <w:tr w:rsidR="00000000" w14:paraId="50144119" w14:textId="77777777">
        <w:trPr>
          <w:divId w:val="879588548"/>
          <w:jc w:val="center"/>
        </w:trPr>
        <w:tc>
          <w:tcPr>
            <w:tcW w:w="0" w:type="auto"/>
            <w:shd w:val="clear" w:color="auto" w:fill="CCEEFF"/>
            <w:tcMar>
              <w:top w:w="30" w:type="dxa"/>
              <w:left w:w="30" w:type="dxa"/>
              <w:bottom w:w="30" w:type="dxa"/>
              <w:right w:w="30" w:type="dxa"/>
            </w:tcMar>
            <w:hideMark/>
          </w:tcPr>
          <w:p w14:paraId="0EFC960A" w14:textId="77777777" w:rsidR="00000000" w:rsidRDefault="00281610">
            <w:pPr>
              <w:rPr>
                <w:rFonts w:eastAsia="Times New Roman"/>
                <w:sz w:val="20"/>
                <w:szCs w:val="20"/>
              </w:rPr>
            </w:pPr>
            <w:r>
              <w:rPr>
                <w:rFonts w:ascii="inherit" w:eastAsia="Times New Roman" w:hAnsi="inherit"/>
                <w:sz w:val="20"/>
                <w:szCs w:val="20"/>
              </w:rPr>
              <w:t>Income tax expense</w:t>
            </w:r>
          </w:p>
        </w:tc>
        <w:tc>
          <w:tcPr>
            <w:tcW w:w="0" w:type="auto"/>
            <w:gridSpan w:val="2"/>
            <w:shd w:val="clear" w:color="auto" w:fill="CCEEFF"/>
            <w:tcMar>
              <w:top w:w="30" w:type="dxa"/>
              <w:left w:w="30" w:type="dxa"/>
              <w:bottom w:w="30" w:type="dxa"/>
              <w:right w:w="0" w:type="dxa"/>
            </w:tcMar>
            <w:vAlign w:val="bottom"/>
            <w:hideMark/>
          </w:tcPr>
          <w:p w14:paraId="0B14C365" w14:textId="77777777" w:rsidR="00000000" w:rsidRDefault="00281610">
            <w:pPr>
              <w:jc w:val="right"/>
              <w:rPr>
                <w:rFonts w:eastAsia="Times New Roman"/>
                <w:sz w:val="20"/>
                <w:szCs w:val="20"/>
              </w:rPr>
            </w:pPr>
            <w:r>
              <w:rPr>
                <w:rFonts w:ascii="inherit" w:eastAsia="Times New Roman" w:hAnsi="inherit"/>
                <w:b/>
                <w:bCs/>
                <w:sz w:val="20"/>
                <w:szCs w:val="20"/>
              </w:rPr>
              <w:t>9</w:t>
            </w:r>
          </w:p>
        </w:tc>
        <w:tc>
          <w:tcPr>
            <w:tcW w:w="0" w:type="auto"/>
            <w:shd w:val="clear" w:color="auto" w:fill="CCEEFF"/>
            <w:vAlign w:val="bottom"/>
            <w:hideMark/>
          </w:tcPr>
          <w:p w14:paraId="3698B14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D6352F" w14:textId="77777777" w:rsidR="00000000" w:rsidRDefault="00281610">
            <w:pPr>
              <w:divId w:val="1269386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C302A0"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vAlign w:val="bottom"/>
            <w:hideMark/>
          </w:tcPr>
          <w:p w14:paraId="22487098" w14:textId="77777777" w:rsidR="00000000" w:rsidRDefault="00281610">
            <w:pPr>
              <w:rPr>
                <w:rFonts w:eastAsia="Times New Roman"/>
                <w:sz w:val="20"/>
                <w:szCs w:val="20"/>
              </w:rPr>
            </w:pPr>
          </w:p>
        </w:tc>
      </w:tr>
      <w:tr w:rsidR="00000000" w14:paraId="2B139404" w14:textId="77777777">
        <w:trPr>
          <w:divId w:val="879588548"/>
          <w:jc w:val="center"/>
        </w:trPr>
        <w:tc>
          <w:tcPr>
            <w:tcW w:w="0" w:type="auto"/>
            <w:tcMar>
              <w:top w:w="30" w:type="dxa"/>
              <w:left w:w="30" w:type="dxa"/>
              <w:bottom w:w="30" w:type="dxa"/>
              <w:right w:w="30" w:type="dxa"/>
            </w:tcMar>
            <w:hideMark/>
          </w:tcPr>
          <w:p w14:paraId="341239AB" w14:textId="77777777" w:rsidR="00000000" w:rsidRDefault="00281610">
            <w:pPr>
              <w:rPr>
                <w:rFonts w:eastAsia="Times New Roman"/>
                <w:sz w:val="20"/>
                <w:szCs w:val="20"/>
              </w:rPr>
            </w:pPr>
            <w:r>
              <w:rPr>
                <w:rFonts w:ascii="inherit" w:eastAsia="Times New Roman" w:hAnsi="inherit"/>
                <w:b/>
                <w:bCs/>
                <w:sz w:val="20"/>
                <w:szCs w:val="20"/>
              </w:rPr>
              <w:t>Income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3A3B29F1" w14:textId="77777777" w:rsidR="00000000" w:rsidRDefault="00281610">
            <w:pPr>
              <w:jc w:val="right"/>
              <w:rPr>
                <w:rFonts w:eastAsia="Times New Roman"/>
                <w:sz w:val="20"/>
                <w:szCs w:val="20"/>
              </w:rPr>
            </w:pPr>
            <w:r>
              <w:rPr>
                <w:rFonts w:ascii="inherit" w:eastAsia="Times New Roman" w:hAnsi="inherit"/>
                <w:b/>
                <w:bCs/>
                <w:sz w:val="20"/>
                <w:szCs w:val="20"/>
              </w:rPr>
              <w:t>38</w:t>
            </w:r>
          </w:p>
        </w:tc>
        <w:tc>
          <w:tcPr>
            <w:tcW w:w="0" w:type="auto"/>
            <w:tcBorders>
              <w:top w:val="single" w:sz="6" w:space="0" w:color="000000"/>
            </w:tcBorders>
            <w:vAlign w:val="bottom"/>
            <w:hideMark/>
          </w:tcPr>
          <w:p w14:paraId="0AC4CDB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B145359" w14:textId="77777777" w:rsidR="00000000" w:rsidRDefault="00281610">
            <w:pPr>
              <w:divId w:val="1916470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5CE58D3" w14:textId="77777777" w:rsidR="00000000" w:rsidRDefault="00281610">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tcBorders>
            <w:vAlign w:val="bottom"/>
            <w:hideMark/>
          </w:tcPr>
          <w:p w14:paraId="283241D0" w14:textId="77777777" w:rsidR="00000000" w:rsidRDefault="00281610">
            <w:pPr>
              <w:rPr>
                <w:rFonts w:eastAsia="Times New Roman"/>
                <w:sz w:val="20"/>
                <w:szCs w:val="20"/>
              </w:rPr>
            </w:pPr>
          </w:p>
        </w:tc>
      </w:tr>
      <w:tr w:rsidR="00000000" w14:paraId="5868979E" w14:textId="77777777">
        <w:trPr>
          <w:divId w:val="879588548"/>
          <w:jc w:val="center"/>
        </w:trPr>
        <w:tc>
          <w:tcPr>
            <w:tcW w:w="0" w:type="auto"/>
            <w:shd w:val="clear" w:color="auto" w:fill="CCEEFF"/>
            <w:tcMar>
              <w:top w:w="30" w:type="dxa"/>
              <w:left w:w="30" w:type="dxa"/>
              <w:bottom w:w="30" w:type="dxa"/>
              <w:right w:w="30" w:type="dxa"/>
            </w:tcMar>
            <w:hideMark/>
          </w:tcPr>
          <w:p w14:paraId="292233EC" w14:textId="77777777" w:rsidR="00000000" w:rsidRDefault="00281610">
            <w:pPr>
              <w:rPr>
                <w:rFonts w:eastAsia="Times New Roman"/>
                <w:sz w:val="20"/>
                <w:szCs w:val="20"/>
              </w:rPr>
            </w:pPr>
            <w:r>
              <w:rPr>
                <w:rFonts w:ascii="inherit" w:eastAsia="Times New Roman" w:hAnsi="inherit"/>
                <w:sz w:val="20"/>
                <w:szCs w:val="20"/>
              </w:rPr>
              <w:t>Loss from discontinued operations, net of tax</w:t>
            </w:r>
          </w:p>
        </w:tc>
        <w:tc>
          <w:tcPr>
            <w:tcW w:w="0" w:type="auto"/>
            <w:gridSpan w:val="2"/>
            <w:shd w:val="clear" w:color="auto" w:fill="CCEEFF"/>
            <w:tcMar>
              <w:top w:w="30" w:type="dxa"/>
              <w:left w:w="30" w:type="dxa"/>
              <w:bottom w:w="30" w:type="dxa"/>
              <w:right w:w="0" w:type="dxa"/>
            </w:tcMar>
            <w:vAlign w:val="bottom"/>
            <w:hideMark/>
          </w:tcPr>
          <w:p w14:paraId="202EAFBD"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3A18B8A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71CEF0" w14:textId="77777777" w:rsidR="00000000" w:rsidRDefault="00281610">
            <w:pPr>
              <w:divId w:val="866068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1CC452"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8A476A5" w14:textId="77777777" w:rsidR="00000000" w:rsidRDefault="00281610">
            <w:pPr>
              <w:rPr>
                <w:rFonts w:eastAsia="Times New Roman"/>
                <w:sz w:val="20"/>
                <w:szCs w:val="20"/>
              </w:rPr>
            </w:pPr>
            <w:r>
              <w:rPr>
                <w:rFonts w:ascii="inherit" w:eastAsia="Times New Roman" w:hAnsi="inherit"/>
                <w:sz w:val="20"/>
                <w:szCs w:val="20"/>
              </w:rPr>
              <w:t>)</w:t>
            </w:r>
          </w:p>
        </w:tc>
      </w:tr>
      <w:tr w:rsidR="00000000" w14:paraId="538A58FA" w14:textId="77777777">
        <w:trPr>
          <w:divId w:val="879588548"/>
          <w:jc w:val="center"/>
        </w:trPr>
        <w:tc>
          <w:tcPr>
            <w:tcW w:w="0" w:type="auto"/>
            <w:tcMar>
              <w:top w:w="30" w:type="dxa"/>
              <w:left w:w="30" w:type="dxa"/>
              <w:bottom w:w="30" w:type="dxa"/>
              <w:right w:w="30" w:type="dxa"/>
            </w:tcMar>
            <w:hideMark/>
          </w:tcPr>
          <w:p w14:paraId="3F8D7605" w14:textId="77777777" w:rsidR="00000000" w:rsidRDefault="00281610">
            <w:pPr>
              <w:rPr>
                <w:rFonts w:eastAsia="Times New Roman"/>
                <w:sz w:val="20"/>
                <w:szCs w:val="20"/>
              </w:rPr>
            </w:pPr>
            <w:r>
              <w:rPr>
                <w:rFonts w:ascii="inherit" w:eastAsia="Times New Roman" w:hAnsi="inherit"/>
                <w:b/>
                <w:bCs/>
                <w:sz w:val="20"/>
                <w:szCs w:val="20"/>
              </w:rPr>
              <w:t>Net income</w:t>
            </w:r>
          </w:p>
        </w:tc>
        <w:tc>
          <w:tcPr>
            <w:tcW w:w="0" w:type="auto"/>
            <w:gridSpan w:val="2"/>
            <w:tcBorders>
              <w:top w:val="single" w:sz="6" w:space="0" w:color="000000"/>
            </w:tcBorders>
            <w:tcMar>
              <w:top w:w="30" w:type="dxa"/>
              <w:left w:w="30" w:type="dxa"/>
              <w:bottom w:w="30" w:type="dxa"/>
              <w:right w:w="0" w:type="dxa"/>
            </w:tcMar>
            <w:vAlign w:val="bottom"/>
            <w:hideMark/>
          </w:tcPr>
          <w:p w14:paraId="30F56DB1" w14:textId="77777777" w:rsidR="00000000" w:rsidRDefault="00281610">
            <w:pPr>
              <w:jc w:val="right"/>
              <w:rPr>
                <w:rFonts w:eastAsia="Times New Roman"/>
                <w:sz w:val="20"/>
                <w:szCs w:val="20"/>
              </w:rPr>
            </w:pPr>
            <w:r>
              <w:rPr>
                <w:rFonts w:ascii="inherit" w:eastAsia="Times New Roman" w:hAnsi="inherit"/>
                <w:b/>
                <w:bCs/>
                <w:sz w:val="20"/>
                <w:szCs w:val="20"/>
              </w:rPr>
              <w:t>38</w:t>
            </w:r>
          </w:p>
        </w:tc>
        <w:tc>
          <w:tcPr>
            <w:tcW w:w="0" w:type="auto"/>
            <w:tcBorders>
              <w:top w:val="single" w:sz="6" w:space="0" w:color="000000"/>
            </w:tcBorders>
            <w:vAlign w:val="bottom"/>
            <w:hideMark/>
          </w:tcPr>
          <w:p w14:paraId="527DEAE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3A98452" w14:textId="77777777" w:rsidR="00000000" w:rsidRDefault="00281610">
            <w:pPr>
              <w:divId w:val="9825417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4626EA" w14:textId="77777777" w:rsidR="00000000" w:rsidRDefault="00281610">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tcBorders>
            <w:vAlign w:val="bottom"/>
            <w:hideMark/>
          </w:tcPr>
          <w:p w14:paraId="734FB2C6" w14:textId="77777777" w:rsidR="00000000" w:rsidRDefault="00281610">
            <w:pPr>
              <w:rPr>
                <w:rFonts w:eastAsia="Times New Roman"/>
                <w:sz w:val="20"/>
                <w:szCs w:val="20"/>
              </w:rPr>
            </w:pPr>
          </w:p>
        </w:tc>
      </w:tr>
      <w:tr w:rsidR="00000000" w14:paraId="074632E5" w14:textId="77777777">
        <w:trPr>
          <w:divId w:val="879588548"/>
          <w:jc w:val="center"/>
        </w:trPr>
        <w:tc>
          <w:tcPr>
            <w:tcW w:w="0" w:type="auto"/>
            <w:shd w:val="clear" w:color="auto" w:fill="CCEEFF"/>
            <w:tcMar>
              <w:top w:w="30" w:type="dxa"/>
              <w:left w:w="30" w:type="dxa"/>
              <w:bottom w:w="30" w:type="dxa"/>
              <w:right w:w="30" w:type="dxa"/>
            </w:tcMar>
            <w:hideMark/>
          </w:tcPr>
          <w:p w14:paraId="7D84632E" w14:textId="77777777" w:rsidR="00000000" w:rsidRDefault="00281610">
            <w:pPr>
              <w:rPr>
                <w:rFonts w:eastAsia="Times New Roman"/>
                <w:sz w:val="20"/>
                <w:szCs w:val="20"/>
              </w:rPr>
            </w:pPr>
            <w:r>
              <w:rPr>
                <w:rFonts w:ascii="inherit" w:eastAsia="Times New Roman" w:hAnsi="inherit"/>
                <w:sz w:val="20"/>
                <w:szCs w:val="20"/>
              </w:rPr>
              <w:t>Net income attributable to noncontrolling interests</w:t>
            </w:r>
          </w:p>
        </w:tc>
        <w:tc>
          <w:tcPr>
            <w:tcW w:w="0" w:type="auto"/>
            <w:gridSpan w:val="2"/>
            <w:shd w:val="clear" w:color="auto" w:fill="CCEEFF"/>
            <w:tcMar>
              <w:top w:w="30" w:type="dxa"/>
              <w:left w:w="30" w:type="dxa"/>
              <w:bottom w:w="30" w:type="dxa"/>
              <w:right w:w="0" w:type="dxa"/>
            </w:tcMar>
            <w:vAlign w:val="bottom"/>
            <w:hideMark/>
          </w:tcPr>
          <w:p w14:paraId="5ADDDF49"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0CCBCBD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5896AF" w14:textId="77777777" w:rsidR="00000000" w:rsidRDefault="00281610">
            <w:pPr>
              <w:divId w:val="21208357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99704C"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1F75DA58" w14:textId="77777777" w:rsidR="00000000" w:rsidRDefault="00281610">
            <w:pPr>
              <w:rPr>
                <w:rFonts w:eastAsia="Times New Roman"/>
                <w:sz w:val="20"/>
                <w:szCs w:val="20"/>
              </w:rPr>
            </w:pPr>
          </w:p>
        </w:tc>
      </w:tr>
      <w:tr w:rsidR="00000000" w14:paraId="47E5642D" w14:textId="77777777">
        <w:trPr>
          <w:divId w:val="879588548"/>
          <w:jc w:val="center"/>
        </w:trPr>
        <w:tc>
          <w:tcPr>
            <w:tcW w:w="0" w:type="auto"/>
            <w:tcMar>
              <w:top w:w="30" w:type="dxa"/>
              <w:left w:w="30" w:type="dxa"/>
              <w:bottom w:w="30" w:type="dxa"/>
              <w:right w:w="30" w:type="dxa"/>
            </w:tcMar>
            <w:hideMark/>
          </w:tcPr>
          <w:p w14:paraId="2B1B3543" w14:textId="77777777" w:rsidR="00000000" w:rsidRDefault="00281610">
            <w:pPr>
              <w:rPr>
                <w:rFonts w:eastAsia="Times New Roman"/>
                <w:sz w:val="20"/>
                <w:szCs w:val="20"/>
              </w:rPr>
            </w:pPr>
            <w:r>
              <w:rPr>
                <w:rFonts w:ascii="inherit" w:eastAsia="Times New Roman" w:hAnsi="inherit"/>
                <w:b/>
                <w:bCs/>
                <w:sz w:val="20"/>
                <w:szCs w:val="20"/>
              </w:rPr>
              <w:lastRenderedPageBreak/>
              <w:t>Net income attributable to NCR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D71C6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69D683" w14:textId="77777777" w:rsidR="00000000" w:rsidRDefault="00281610">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bottom w:val="double" w:sz="6" w:space="0" w:color="000000"/>
            </w:tcBorders>
            <w:vAlign w:val="bottom"/>
            <w:hideMark/>
          </w:tcPr>
          <w:p w14:paraId="07574EC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B763DC7" w14:textId="77777777" w:rsidR="00000000" w:rsidRDefault="00281610">
            <w:pPr>
              <w:divId w:val="5350494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2CBD15"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5E9489" w14:textId="77777777" w:rsidR="00000000" w:rsidRDefault="00281610">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bottom w:val="double" w:sz="6" w:space="0" w:color="000000"/>
            </w:tcBorders>
            <w:vAlign w:val="bottom"/>
            <w:hideMark/>
          </w:tcPr>
          <w:p w14:paraId="4C7537AA" w14:textId="77777777" w:rsidR="00000000" w:rsidRDefault="00281610">
            <w:pPr>
              <w:rPr>
                <w:rFonts w:eastAsia="Times New Roman"/>
                <w:sz w:val="20"/>
                <w:szCs w:val="20"/>
              </w:rPr>
            </w:pPr>
          </w:p>
        </w:tc>
      </w:tr>
      <w:tr w:rsidR="00000000" w14:paraId="0A6759B5" w14:textId="77777777">
        <w:trPr>
          <w:divId w:val="879588548"/>
          <w:jc w:val="center"/>
        </w:trPr>
        <w:tc>
          <w:tcPr>
            <w:tcW w:w="0" w:type="auto"/>
            <w:shd w:val="clear" w:color="auto" w:fill="CCEEFF"/>
            <w:tcMar>
              <w:top w:w="30" w:type="dxa"/>
              <w:left w:w="30" w:type="dxa"/>
              <w:bottom w:w="30" w:type="dxa"/>
              <w:right w:w="30" w:type="dxa"/>
            </w:tcMar>
            <w:hideMark/>
          </w:tcPr>
          <w:p w14:paraId="4640F002" w14:textId="77777777" w:rsidR="00000000" w:rsidRDefault="00281610">
            <w:pPr>
              <w:rPr>
                <w:rFonts w:eastAsia="Times New Roman"/>
                <w:sz w:val="20"/>
                <w:szCs w:val="20"/>
              </w:rPr>
            </w:pPr>
            <w:r>
              <w:rPr>
                <w:rFonts w:ascii="inherit" w:eastAsia="Times New Roman" w:hAnsi="inherit"/>
                <w:b/>
                <w:bCs/>
                <w:sz w:val="20"/>
                <w:szCs w:val="20"/>
              </w:rPr>
              <w:t>Amounts attributable to NCR common stockholders:</w:t>
            </w:r>
          </w:p>
        </w:tc>
        <w:tc>
          <w:tcPr>
            <w:tcW w:w="0" w:type="auto"/>
            <w:gridSpan w:val="3"/>
            <w:shd w:val="clear" w:color="auto" w:fill="CCEEFF"/>
            <w:tcMar>
              <w:top w:w="30" w:type="dxa"/>
              <w:left w:w="30" w:type="dxa"/>
              <w:bottom w:w="30" w:type="dxa"/>
              <w:right w:w="30" w:type="dxa"/>
            </w:tcMar>
            <w:vAlign w:val="bottom"/>
            <w:hideMark/>
          </w:tcPr>
          <w:p w14:paraId="44445884" w14:textId="77777777" w:rsidR="00000000" w:rsidRDefault="00281610">
            <w:pPr>
              <w:divId w:val="84496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0486FD" w14:textId="77777777" w:rsidR="00000000" w:rsidRDefault="00281610">
            <w:pPr>
              <w:divId w:val="12518855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BB52E2" w14:textId="77777777" w:rsidR="00000000" w:rsidRDefault="00281610">
            <w:pPr>
              <w:divId w:val="477114748"/>
              <w:rPr>
                <w:rFonts w:eastAsia="Times New Roman"/>
                <w:sz w:val="20"/>
                <w:szCs w:val="20"/>
              </w:rPr>
            </w:pPr>
            <w:r>
              <w:rPr>
                <w:rFonts w:ascii="inherit" w:eastAsia="Times New Roman" w:hAnsi="inherit"/>
                <w:sz w:val="20"/>
                <w:szCs w:val="20"/>
              </w:rPr>
              <w:t> </w:t>
            </w:r>
          </w:p>
        </w:tc>
      </w:tr>
      <w:tr w:rsidR="00000000" w14:paraId="4F1D95C6" w14:textId="77777777">
        <w:trPr>
          <w:divId w:val="879588548"/>
          <w:jc w:val="center"/>
        </w:trPr>
        <w:tc>
          <w:tcPr>
            <w:tcW w:w="0" w:type="auto"/>
            <w:tcMar>
              <w:top w:w="30" w:type="dxa"/>
              <w:left w:w="30" w:type="dxa"/>
              <w:bottom w:w="30" w:type="dxa"/>
              <w:right w:w="30" w:type="dxa"/>
            </w:tcMar>
            <w:hideMark/>
          </w:tcPr>
          <w:p w14:paraId="39E931AC" w14:textId="77777777" w:rsidR="00000000" w:rsidRDefault="00281610">
            <w:pPr>
              <w:rPr>
                <w:rFonts w:eastAsia="Times New Roman"/>
                <w:sz w:val="20"/>
                <w:szCs w:val="20"/>
              </w:rPr>
            </w:pPr>
            <w:r>
              <w:rPr>
                <w:rFonts w:ascii="inherit" w:eastAsia="Times New Roman" w:hAnsi="inherit"/>
                <w:sz w:val="20"/>
                <w:szCs w:val="20"/>
              </w:rPr>
              <w:t>Income from continuing operations</w:t>
            </w:r>
          </w:p>
        </w:tc>
        <w:tc>
          <w:tcPr>
            <w:tcW w:w="0" w:type="auto"/>
            <w:tcMar>
              <w:top w:w="30" w:type="dxa"/>
              <w:left w:w="30" w:type="dxa"/>
              <w:bottom w:w="30" w:type="dxa"/>
              <w:right w:w="0" w:type="dxa"/>
            </w:tcMar>
            <w:vAlign w:val="bottom"/>
            <w:hideMark/>
          </w:tcPr>
          <w:p w14:paraId="422377C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5B7ECB4" w14:textId="77777777" w:rsidR="00000000" w:rsidRDefault="00281610">
            <w:pPr>
              <w:jc w:val="right"/>
              <w:rPr>
                <w:rFonts w:eastAsia="Times New Roman"/>
                <w:sz w:val="20"/>
                <w:szCs w:val="20"/>
              </w:rPr>
            </w:pPr>
            <w:r>
              <w:rPr>
                <w:rFonts w:ascii="inherit" w:eastAsia="Times New Roman" w:hAnsi="inherit"/>
                <w:b/>
                <w:bCs/>
                <w:sz w:val="20"/>
                <w:szCs w:val="20"/>
              </w:rPr>
              <w:t>37</w:t>
            </w:r>
          </w:p>
        </w:tc>
        <w:tc>
          <w:tcPr>
            <w:tcW w:w="0" w:type="auto"/>
            <w:vAlign w:val="bottom"/>
            <w:hideMark/>
          </w:tcPr>
          <w:p w14:paraId="5C00B18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1A820E0" w14:textId="77777777" w:rsidR="00000000" w:rsidRDefault="00281610">
            <w:pPr>
              <w:divId w:val="2090686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02031F"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3E9C9F" w14:textId="77777777" w:rsidR="00000000" w:rsidRDefault="00281610">
            <w:pPr>
              <w:jc w:val="right"/>
              <w:rPr>
                <w:rFonts w:eastAsia="Times New Roman"/>
                <w:sz w:val="20"/>
                <w:szCs w:val="20"/>
              </w:rPr>
            </w:pPr>
            <w:r>
              <w:rPr>
                <w:rFonts w:ascii="inherit" w:eastAsia="Times New Roman" w:hAnsi="inherit"/>
                <w:sz w:val="20"/>
                <w:szCs w:val="20"/>
              </w:rPr>
              <w:t>55</w:t>
            </w:r>
          </w:p>
        </w:tc>
        <w:tc>
          <w:tcPr>
            <w:tcW w:w="0" w:type="auto"/>
            <w:vAlign w:val="bottom"/>
            <w:hideMark/>
          </w:tcPr>
          <w:p w14:paraId="5F0B49DD" w14:textId="77777777" w:rsidR="00000000" w:rsidRDefault="00281610">
            <w:pPr>
              <w:rPr>
                <w:rFonts w:eastAsia="Times New Roman"/>
                <w:sz w:val="20"/>
                <w:szCs w:val="20"/>
              </w:rPr>
            </w:pPr>
          </w:p>
        </w:tc>
      </w:tr>
      <w:tr w:rsidR="00000000" w14:paraId="1B69DD03" w14:textId="77777777">
        <w:trPr>
          <w:divId w:val="879588548"/>
          <w:jc w:val="center"/>
        </w:trPr>
        <w:tc>
          <w:tcPr>
            <w:tcW w:w="0" w:type="auto"/>
            <w:shd w:val="clear" w:color="auto" w:fill="CCEEFF"/>
            <w:tcMar>
              <w:top w:w="30" w:type="dxa"/>
              <w:left w:w="30" w:type="dxa"/>
              <w:bottom w:w="30" w:type="dxa"/>
              <w:right w:w="30" w:type="dxa"/>
            </w:tcMar>
            <w:hideMark/>
          </w:tcPr>
          <w:p w14:paraId="3D07BBC0" w14:textId="77777777" w:rsidR="00000000" w:rsidRDefault="00281610">
            <w:pPr>
              <w:rPr>
                <w:rFonts w:eastAsia="Times New Roman"/>
                <w:sz w:val="20"/>
                <w:szCs w:val="20"/>
              </w:rPr>
            </w:pPr>
            <w:r>
              <w:rPr>
                <w:rFonts w:ascii="inherit" w:eastAsia="Times New Roman" w:hAnsi="inherit"/>
                <w:sz w:val="20"/>
                <w:szCs w:val="20"/>
              </w:rPr>
              <w:t>Dividends on convertible preferred stock</w:t>
            </w:r>
          </w:p>
        </w:tc>
        <w:tc>
          <w:tcPr>
            <w:tcW w:w="0" w:type="auto"/>
            <w:gridSpan w:val="2"/>
            <w:shd w:val="clear" w:color="auto" w:fill="CCEEFF"/>
            <w:tcMar>
              <w:top w:w="30" w:type="dxa"/>
              <w:left w:w="30" w:type="dxa"/>
              <w:bottom w:w="30" w:type="dxa"/>
              <w:right w:w="0" w:type="dxa"/>
            </w:tcMar>
            <w:vAlign w:val="bottom"/>
            <w:hideMark/>
          </w:tcPr>
          <w:p w14:paraId="6CBA8106" w14:textId="77777777" w:rsidR="00000000" w:rsidRDefault="00281610">
            <w:pPr>
              <w:jc w:val="right"/>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0" w:type="dxa"/>
              <w:bottom w:w="30" w:type="dxa"/>
              <w:right w:w="30" w:type="dxa"/>
            </w:tcMar>
            <w:vAlign w:val="bottom"/>
            <w:hideMark/>
          </w:tcPr>
          <w:p w14:paraId="49F4BFE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D741E4C" w14:textId="77777777" w:rsidR="00000000" w:rsidRDefault="00281610">
            <w:pPr>
              <w:divId w:val="1888177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BB27B7" w14:textId="77777777" w:rsidR="00000000" w:rsidRDefault="00281610">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78EF9D13" w14:textId="77777777" w:rsidR="00000000" w:rsidRDefault="00281610">
            <w:pPr>
              <w:rPr>
                <w:rFonts w:eastAsia="Times New Roman"/>
                <w:sz w:val="20"/>
                <w:szCs w:val="20"/>
              </w:rPr>
            </w:pPr>
          </w:p>
        </w:tc>
      </w:tr>
      <w:tr w:rsidR="00000000" w14:paraId="351D3035" w14:textId="77777777">
        <w:trPr>
          <w:divId w:val="879588548"/>
          <w:jc w:val="center"/>
        </w:trPr>
        <w:tc>
          <w:tcPr>
            <w:tcW w:w="0" w:type="auto"/>
            <w:tcMar>
              <w:top w:w="30" w:type="dxa"/>
              <w:left w:w="30" w:type="dxa"/>
              <w:bottom w:w="30" w:type="dxa"/>
              <w:right w:w="30" w:type="dxa"/>
            </w:tcMar>
            <w:hideMark/>
          </w:tcPr>
          <w:p w14:paraId="47508059" w14:textId="77777777" w:rsidR="00000000" w:rsidRDefault="00281610">
            <w:pPr>
              <w:rPr>
                <w:rFonts w:eastAsia="Times New Roman"/>
                <w:sz w:val="20"/>
                <w:szCs w:val="20"/>
              </w:rPr>
            </w:pPr>
            <w:r>
              <w:rPr>
                <w:rFonts w:ascii="inherit" w:eastAsia="Times New Roman" w:hAnsi="inherit"/>
                <w:sz w:val="20"/>
                <w:szCs w:val="20"/>
              </w:rPr>
              <w:t>Income from continuing operations attributable to NCR common stockholders</w:t>
            </w:r>
          </w:p>
        </w:tc>
        <w:tc>
          <w:tcPr>
            <w:tcW w:w="0" w:type="auto"/>
            <w:gridSpan w:val="2"/>
            <w:tcBorders>
              <w:top w:val="single" w:sz="6" w:space="0" w:color="000000"/>
            </w:tcBorders>
            <w:tcMar>
              <w:top w:w="30" w:type="dxa"/>
              <w:left w:w="30" w:type="dxa"/>
              <w:bottom w:w="30" w:type="dxa"/>
              <w:right w:w="0" w:type="dxa"/>
            </w:tcMar>
            <w:vAlign w:val="bottom"/>
            <w:hideMark/>
          </w:tcPr>
          <w:p w14:paraId="7658C260" w14:textId="77777777" w:rsidR="00000000" w:rsidRDefault="00281610">
            <w:pPr>
              <w:jc w:val="right"/>
              <w:rPr>
                <w:rFonts w:eastAsia="Times New Roman"/>
                <w:sz w:val="20"/>
                <w:szCs w:val="20"/>
              </w:rPr>
            </w:pPr>
            <w:r>
              <w:rPr>
                <w:rFonts w:ascii="inherit" w:eastAsia="Times New Roman" w:hAnsi="inherit"/>
                <w:b/>
                <w:bCs/>
                <w:sz w:val="20"/>
                <w:szCs w:val="20"/>
              </w:rPr>
              <w:t>24</w:t>
            </w:r>
          </w:p>
        </w:tc>
        <w:tc>
          <w:tcPr>
            <w:tcW w:w="0" w:type="auto"/>
            <w:tcBorders>
              <w:top w:val="single" w:sz="6" w:space="0" w:color="000000"/>
            </w:tcBorders>
            <w:vAlign w:val="bottom"/>
            <w:hideMark/>
          </w:tcPr>
          <w:p w14:paraId="4625DA3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531DEEE" w14:textId="77777777" w:rsidR="00000000" w:rsidRDefault="00281610">
            <w:pPr>
              <w:divId w:val="14739873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5420D9A" w14:textId="77777777" w:rsidR="00000000" w:rsidRDefault="00281610">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vAlign w:val="bottom"/>
            <w:hideMark/>
          </w:tcPr>
          <w:p w14:paraId="6210AF2D" w14:textId="77777777" w:rsidR="00000000" w:rsidRDefault="00281610">
            <w:pPr>
              <w:rPr>
                <w:rFonts w:eastAsia="Times New Roman"/>
                <w:sz w:val="20"/>
                <w:szCs w:val="20"/>
              </w:rPr>
            </w:pPr>
          </w:p>
        </w:tc>
      </w:tr>
      <w:tr w:rsidR="00000000" w14:paraId="22C5AA24" w14:textId="77777777">
        <w:trPr>
          <w:divId w:val="879588548"/>
          <w:jc w:val="center"/>
        </w:trPr>
        <w:tc>
          <w:tcPr>
            <w:tcW w:w="0" w:type="auto"/>
            <w:shd w:val="clear" w:color="auto" w:fill="CCEEFF"/>
            <w:tcMar>
              <w:top w:w="30" w:type="dxa"/>
              <w:left w:w="30" w:type="dxa"/>
              <w:bottom w:w="30" w:type="dxa"/>
              <w:right w:w="30" w:type="dxa"/>
            </w:tcMar>
            <w:hideMark/>
          </w:tcPr>
          <w:p w14:paraId="3BCF3972" w14:textId="77777777" w:rsidR="00000000" w:rsidRDefault="00281610">
            <w:pPr>
              <w:rPr>
                <w:rFonts w:eastAsia="Times New Roman"/>
                <w:sz w:val="20"/>
                <w:szCs w:val="20"/>
              </w:rPr>
            </w:pPr>
            <w:r>
              <w:rPr>
                <w:rFonts w:ascii="inherit" w:eastAsia="Times New Roman" w:hAnsi="inherit"/>
                <w:sz w:val="20"/>
                <w:szCs w:val="20"/>
              </w:rPr>
              <w:t>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DB9C3D"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5F05911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9D3E9B" w14:textId="77777777" w:rsidR="00000000" w:rsidRDefault="00281610">
            <w:pPr>
              <w:divId w:val="304088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77B32C"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75218A5B" w14:textId="77777777" w:rsidR="00000000" w:rsidRDefault="00281610">
            <w:pPr>
              <w:rPr>
                <w:rFonts w:eastAsia="Times New Roman"/>
                <w:sz w:val="20"/>
                <w:szCs w:val="20"/>
              </w:rPr>
            </w:pPr>
            <w:r>
              <w:rPr>
                <w:rFonts w:ascii="inherit" w:eastAsia="Times New Roman" w:hAnsi="inherit"/>
                <w:sz w:val="20"/>
                <w:szCs w:val="20"/>
              </w:rPr>
              <w:t>)</w:t>
            </w:r>
          </w:p>
        </w:tc>
      </w:tr>
      <w:tr w:rsidR="00000000" w14:paraId="507E303D" w14:textId="77777777">
        <w:trPr>
          <w:divId w:val="879588548"/>
          <w:jc w:val="center"/>
        </w:trPr>
        <w:tc>
          <w:tcPr>
            <w:tcW w:w="0" w:type="auto"/>
            <w:tcMar>
              <w:top w:w="30" w:type="dxa"/>
              <w:left w:w="420" w:type="dxa"/>
              <w:bottom w:w="30" w:type="dxa"/>
              <w:right w:w="30" w:type="dxa"/>
            </w:tcMar>
            <w:hideMark/>
          </w:tcPr>
          <w:p w14:paraId="141CDBE8" w14:textId="77777777" w:rsidR="00000000" w:rsidRDefault="00281610">
            <w:pPr>
              <w:rPr>
                <w:rFonts w:eastAsia="Times New Roman"/>
                <w:sz w:val="20"/>
                <w:szCs w:val="20"/>
              </w:rPr>
            </w:pPr>
            <w:r>
              <w:rPr>
                <w:rFonts w:ascii="inherit" w:eastAsia="Times New Roman" w:hAnsi="inherit"/>
                <w:sz w:val="20"/>
                <w:szCs w:val="20"/>
              </w:rPr>
              <w:t>Net income attributable to NCR common stockholders</w:t>
            </w:r>
          </w:p>
        </w:tc>
        <w:tc>
          <w:tcPr>
            <w:tcW w:w="0" w:type="auto"/>
            <w:tcBorders>
              <w:bottom w:val="double" w:sz="6" w:space="0" w:color="000000"/>
            </w:tcBorders>
            <w:tcMar>
              <w:top w:w="30" w:type="dxa"/>
              <w:left w:w="30" w:type="dxa"/>
              <w:bottom w:w="30" w:type="dxa"/>
              <w:right w:w="0" w:type="dxa"/>
            </w:tcMar>
            <w:vAlign w:val="bottom"/>
            <w:hideMark/>
          </w:tcPr>
          <w:p w14:paraId="322D08E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4BC6E67" w14:textId="77777777" w:rsidR="00000000" w:rsidRDefault="00281610">
            <w:pPr>
              <w:jc w:val="right"/>
              <w:rPr>
                <w:rFonts w:eastAsia="Times New Roman"/>
                <w:sz w:val="20"/>
                <w:szCs w:val="20"/>
              </w:rPr>
            </w:pPr>
            <w:r>
              <w:rPr>
                <w:rFonts w:ascii="inherit" w:eastAsia="Times New Roman" w:hAnsi="inherit"/>
                <w:b/>
                <w:bCs/>
                <w:sz w:val="20"/>
                <w:szCs w:val="20"/>
              </w:rPr>
              <w:t>24</w:t>
            </w:r>
          </w:p>
        </w:tc>
        <w:tc>
          <w:tcPr>
            <w:tcW w:w="0" w:type="auto"/>
            <w:tcBorders>
              <w:bottom w:val="double" w:sz="6" w:space="0" w:color="000000"/>
            </w:tcBorders>
            <w:vAlign w:val="bottom"/>
            <w:hideMark/>
          </w:tcPr>
          <w:p w14:paraId="4BE4140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7E10346" w14:textId="77777777" w:rsidR="00000000" w:rsidRDefault="00281610">
            <w:pPr>
              <w:divId w:val="7057124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4746C8"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7342E4"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double" w:sz="6" w:space="0" w:color="000000"/>
            </w:tcBorders>
            <w:vAlign w:val="bottom"/>
            <w:hideMark/>
          </w:tcPr>
          <w:p w14:paraId="33DA15AC" w14:textId="77777777" w:rsidR="00000000" w:rsidRDefault="00281610">
            <w:pPr>
              <w:rPr>
                <w:rFonts w:eastAsia="Times New Roman"/>
                <w:sz w:val="20"/>
                <w:szCs w:val="20"/>
              </w:rPr>
            </w:pPr>
          </w:p>
        </w:tc>
      </w:tr>
      <w:tr w:rsidR="00000000" w14:paraId="188DCC2E" w14:textId="77777777">
        <w:trPr>
          <w:divId w:val="879588548"/>
          <w:jc w:val="center"/>
        </w:trPr>
        <w:tc>
          <w:tcPr>
            <w:tcW w:w="0" w:type="auto"/>
            <w:shd w:val="clear" w:color="auto" w:fill="CCEEFF"/>
            <w:tcMar>
              <w:top w:w="30" w:type="dxa"/>
              <w:left w:w="30" w:type="dxa"/>
              <w:bottom w:w="30" w:type="dxa"/>
              <w:right w:w="30" w:type="dxa"/>
            </w:tcMar>
            <w:hideMark/>
          </w:tcPr>
          <w:p w14:paraId="140D7C50" w14:textId="77777777" w:rsidR="00000000" w:rsidRDefault="00281610">
            <w:pPr>
              <w:rPr>
                <w:rFonts w:eastAsia="Times New Roman"/>
                <w:sz w:val="20"/>
                <w:szCs w:val="20"/>
              </w:rPr>
            </w:pPr>
            <w:r>
              <w:rPr>
                <w:rFonts w:ascii="inherit" w:eastAsia="Times New Roman" w:hAnsi="inherit"/>
                <w:b/>
                <w:bCs/>
                <w:sz w:val="20"/>
                <w:szCs w:val="20"/>
              </w:rPr>
              <w:t>Income per share attributable to NCR common stockholders:</w:t>
            </w:r>
          </w:p>
        </w:tc>
        <w:tc>
          <w:tcPr>
            <w:tcW w:w="0" w:type="auto"/>
            <w:gridSpan w:val="3"/>
            <w:shd w:val="clear" w:color="auto" w:fill="CCEEFF"/>
            <w:tcMar>
              <w:top w:w="30" w:type="dxa"/>
              <w:left w:w="30" w:type="dxa"/>
              <w:bottom w:w="30" w:type="dxa"/>
              <w:right w:w="30" w:type="dxa"/>
            </w:tcMar>
            <w:vAlign w:val="bottom"/>
            <w:hideMark/>
          </w:tcPr>
          <w:p w14:paraId="6466CEF8" w14:textId="77777777" w:rsidR="00000000" w:rsidRDefault="00281610">
            <w:pPr>
              <w:divId w:val="380596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1EEBFD" w14:textId="77777777" w:rsidR="00000000" w:rsidRDefault="00281610">
            <w:pPr>
              <w:divId w:val="8133783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503854" w14:textId="77777777" w:rsidR="00000000" w:rsidRDefault="00281610">
            <w:pPr>
              <w:divId w:val="2113476525"/>
              <w:rPr>
                <w:rFonts w:eastAsia="Times New Roman"/>
                <w:sz w:val="20"/>
                <w:szCs w:val="20"/>
              </w:rPr>
            </w:pPr>
            <w:r>
              <w:rPr>
                <w:rFonts w:ascii="inherit" w:eastAsia="Times New Roman" w:hAnsi="inherit"/>
                <w:sz w:val="20"/>
                <w:szCs w:val="20"/>
              </w:rPr>
              <w:t> </w:t>
            </w:r>
          </w:p>
        </w:tc>
      </w:tr>
      <w:tr w:rsidR="00000000" w14:paraId="6CFA997A" w14:textId="77777777">
        <w:trPr>
          <w:divId w:val="879588548"/>
          <w:jc w:val="center"/>
        </w:trPr>
        <w:tc>
          <w:tcPr>
            <w:tcW w:w="0" w:type="auto"/>
            <w:tcMar>
              <w:top w:w="30" w:type="dxa"/>
              <w:left w:w="30" w:type="dxa"/>
              <w:bottom w:w="30" w:type="dxa"/>
              <w:right w:w="30" w:type="dxa"/>
            </w:tcMar>
            <w:hideMark/>
          </w:tcPr>
          <w:p w14:paraId="12DEB623" w14:textId="77777777" w:rsidR="00000000" w:rsidRDefault="00281610">
            <w:pPr>
              <w:rPr>
                <w:rFonts w:eastAsia="Times New Roman"/>
                <w:sz w:val="20"/>
                <w:szCs w:val="20"/>
              </w:rPr>
            </w:pPr>
            <w:r>
              <w:rPr>
                <w:rFonts w:ascii="inherit" w:eastAsia="Times New Roman" w:hAnsi="inherit"/>
                <w:b/>
                <w:bCs/>
                <w:sz w:val="20"/>
                <w:szCs w:val="20"/>
              </w:rPr>
              <w:t>Income per common share from continuing operations</w:t>
            </w:r>
          </w:p>
        </w:tc>
        <w:tc>
          <w:tcPr>
            <w:tcW w:w="0" w:type="auto"/>
            <w:gridSpan w:val="3"/>
            <w:tcMar>
              <w:top w:w="30" w:type="dxa"/>
              <w:left w:w="30" w:type="dxa"/>
              <w:bottom w:w="30" w:type="dxa"/>
              <w:right w:w="30" w:type="dxa"/>
            </w:tcMar>
            <w:vAlign w:val="bottom"/>
            <w:hideMark/>
          </w:tcPr>
          <w:p w14:paraId="04FE23C0" w14:textId="77777777" w:rsidR="00000000" w:rsidRDefault="00281610">
            <w:pPr>
              <w:divId w:val="1737824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AE37B8" w14:textId="77777777" w:rsidR="00000000" w:rsidRDefault="00281610">
            <w:pPr>
              <w:divId w:val="12064054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9C65CF" w14:textId="77777777" w:rsidR="00000000" w:rsidRDefault="00281610">
            <w:pPr>
              <w:divId w:val="223368931"/>
              <w:rPr>
                <w:rFonts w:eastAsia="Times New Roman"/>
                <w:sz w:val="20"/>
                <w:szCs w:val="20"/>
              </w:rPr>
            </w:pPr>
            <w:r>
              <w:rPr>
                <w:rFonts w:ascii="inherit" w:eastAsia="Times New Roman" w:hAnsi="inherit"/>
                <w:sz w:val="20"/>
                <w:szCs w:val="20"/>
              </w:rPr>
              <w:t> </w:t>
            </w:r>
          </w:p>
        </w:tc>
      </w:tr>
      <w:tr w:rsidR="00000000" w14:paraId="42193D76" w14:textId="77777777">
        <w:trPr>
          <w:divId w:val="879588548"/>
          <w:jc w:val="center"/>
        </w:trPr>
        <w:tc>
          <w:tcPr>
            <w:tcW w:w="0" w:type="auto"/>
            <w:shd w:val="clear" w:color="auto" w:fill="CCEEFF"/>
            <w:tcMar>
              <w:top w:w="30" w:type="dxa"/>
              <w:left w:w="420" w:type="dxa"/>
              <w:bottom w:w="30" w:type="dxa"/>
              <w:right w:w="30" w:type="dxa"/>
            </w:tcMar>
            <w:hideMark/>
          </w:tcPr>
          <w:p w14:paraId="64DED102" w14:textId="77777777" w:rsidR="00000000" w:rsidRDefault="00281610">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0524F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7675559" w14:textId="77777777" w:rsidR="00000000" w:rsidRDefault="00281610">
            <w:pPr>
              <w:jc w:val="right"/>
              <w:rPr>
                <w:rFonts w:eastAsia="Times New Roman"/>
                <w:sz w:val="20"/>
                <w:szCs w:val="20"/>
              </w:rPr>
            </w:pPr>
            <w:r>
              <w:rPr>
                <w:rFonts w:ascii="inherit" w:eastAsia="Times New Roman" w:hAnsi="inherit"/>
                <w:b/>
                <w:bCs/>
                <w:sz w:val="20"/>
                <w:szCs w:val="20"/>
              </w:rPr>
              <w:t>0.20</w:t>
            </w:r>
          </w:p>
        </w:tc>
        <w:tc>
          <w:tcPr>
            <w:tcW w:w="0" w:type="auto"/>
            <w:tcBorders>
              <w:bottom w:val="double" w:sz="6" w:space="0" w:color="000000"/>
            </w:tcBorders>
            <w:shd w:val="clear" w:color="auto" w:fill="CCEEFF"/>
            <w:vAlign w:val="bottom"/>
            <w:hideMark/>
          </w:tcPr>
          <w:p w14:paraId="2241ED5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3B9479" w14:textId="77777777" w:rsidR="00000000" w:rsidRDefault="00281610">
            <w:pPr>
              <w:divId w:val="16141647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BBCCA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A8308A" w14:textId="77777777" w:rsidR="00000000" w:rsidRDefault="00281610">
            <w:pPr>
              <w:jc w:val="right"/>
              <w:rPr>
                <w:rFonts w:eastAsia="Times New Roman"/>
                <w:sz w:val="20"/>
                <w:szCs w:val="20"/>
              </w:rPr>
            </w:pPr>
            <w:r>
              <w:rPr>
                <w:rFonts w:ascii="inherit" w:eastAsia="Times New Roman" w:hAnsi="inherit"/>
                <w:sz w:val="20"/>
                <w:szCs w:val="20"/>
              </w:rPr>
              <w:t>0.36</w:t>
            </w:r>
          </w:p>
        </w:tc>
        <w:tc>
          <w:tcPr>
            <w:tcW w:w="0" w:type="auto"/>
            <w:tcBorders>
              <w:bottom w:val="double" w:sz="6" w:space="0" w:color="000000"/>
            </w:tcBorders>
            <w:shd w:val="clear" w:color="auto" w:fill="CCEEFF"/>
            <w:vAlign w:val="bottom"/>
            <w:hideMark/>
          </w:tcPr>
          <w:p w14:paraId="285AE53E" w14:textId="77777777" w:rsidR="00000000" w:rsidRDefault="00281610">
            <w:pPr>
              <w:rPr>
                <w:rFonts w:eastAsia="Times New Roman"/>
                <w:sz w:val="20"/>
                <w:szCs w:val="20"/>
              </w:rPr>
            </w:pPr>
          </w:p>
        </w:tc>
      </w:tr>
      <w:tr w:rsidR="00000000" w14:paraId="36076F6E" w14:textId="77777777">
        <w:trPr>
          <w:divId w:val="879588548"/>
          <w:jc w:val="center"/>
        </w:trPr>
        <w:tc>
          <w:tcPr>
            <w:tcW w:w="0" w:type="auto"/>
            <w:tcMar>
              <w:top w:w="30" w:type="dxa"/>
              <w:left w:w="420" w:type="dxa"/>
              <w:bottom w:w="30" w:type="dxa"/>
              <w:right w:w="30" w:type="dxa"/>
            </w:tcMar>
            <w:hideMark/>
          </w:tcPr>
          <w:p w14:paraId="5D57ABB6" w14:textId="77777777" w:rsidR="00000000" w:rsidRDefault="00281610">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14:paraId="076348C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6EB9DBD" w14:textId="77777777" w:rsidR="00000000" w:rsidRDefault="00281610">
            <w:pPr>
              <w:jc w:val="right"/>
              <w:rPr>
                <w:rFonts w:eastAsia="Times New Roman"/>
                <w:sz w:val="20"/>
                <w:szCs w:val="20"/>
              </w:rPr>
            </w:pPr>
            <w:r>
              <w:rPr>
                <w:rFonts w:ascii="inherit" w:eastAsia="Times New Roman" w:hAnsi="inherit"/>
                <w:b/>
                <w:bCs/>
                <w:sz w:val="20"/>
                <w:szCs w:val="20"/>
              </w:rPr>
              <w:t>0.20</w:t>
            </w:r>
          </w:p>
        </w:tc>
        <w:tc>
          <w:tcPr>
            <w:tcW w:w="0" w:type="auto"/>
            <w:tcBorders>
              <w:bottom w:val="double" w:sz="6" w:space="0" w:color="000000"/>
            </w:tcBorders>
            <w:vAlign w:val="bottom"/>
            <w:hideMark/>
          </w:tcPr>
          <w:p w14:paraId="180F0BE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448E8F3" w14:textId="77777777" w:rsidR="00000000" w:rsidRDefault="00281610">
            <w:pPr>
              <w:divId w:val="209099962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C1D7D0E"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2536691" w14:textId="77777777" w:rsidR="00000000" w:rsidRDefault="00281610">
            <w:pPr>
              <w:jc w:val="right"/>
              <w:rPr>
                <w:rFonts w:eastAsia="Times New Roman"/>
                <w:sz w:val="20"/>
                <w:szCs w:val="20"/>
              </w:rPr>
            </w:pPr>
            <w:r>
              <w:rPr>
                <w:rFonts w:ascii="inherit" w:eastAsia="Times New Roman" w:hAnsi="inherit"/>
                <w:sz w:val="20"/>
                <w:szCs w:val="20"/>
              </w:rPr>
              <w:t>0.35</w:t>
            </w:r>
          </w:p>
        </w:tc>
        <w:tc>
          <w:tcPr>
            <w:tcW w:w="0" w:type="auto"/>
            <w:tcBorders>
              <w:top w:val="double" w:sz="6" w:space="0" w:color="000000"/>
              <w:bottom w:val="double" w:sz="6" w:space="0" w:color="000000"/>
            </w:tcBorders>
            <w:vAlign w:val="bottom"/>
            <w:hideMark/>
          </w:tcPr>
          <w:p w14:paraId="74929267" w14:textId="77777777" w:rsidR="00000000" w:rsidRDefault="00281610">
            <w:pPr>
              <w:rPr>
                <w:rFonts w:eastAsia="Times New Roman"/>
                <w:sz w:val="20"/>
                <w:szCs w:val="20"/>
              </w:rPr>
            </w:pPr>
          </w:p>
        </w:tc>
      </w:tr>
      <w:tr w:rsidR="00000000" w14:paraId="78F79D4B" w14:textId="77777777">
        <w:trPr>
          <w:divId w:val="879588548"/>
          <w:jc w:val="center"/>
        </w:trPr>
        <w:tc>
          <w:tcPr>
            <w:tcW w:w="0" w:type="auto"/>
            <w:shd w:val="clear" w:color="auto" w:fill="CCEEFF"/>
            <w:tcMar>
              <w:top w:w="30" w:type="dxa"/>
              <w:left w:w="30" w:type="dxa"/>
              <w:bottom w:w="30" w:type="dxa"/>
              <w:right w:w="30" w:type="dxa"/>
            </w:tcMar>
            <w:hideMark/>
          </w:tcPr>
          <w:p w14:paraId="564AAC19" w14:textId="77777777" w:rsidR="00000000" w:rsidRDefault="00281610">
            <w:pPr>
              <w:rPr>
                <w:rFonts w:eastAsia="Times New Roman"/>
                <w:sz w:val="20"/>
                <w:szCs w:val="20"/>
              </w:rPr>
            </w:pPr>
            <w:r>
              <w:rPr>
                <w:rFonts w:ascii="inherit" w:eastAsia="Times New Roman" w:hAnsi="inherit"/>
                <w:b/>
                <w:bCs/>
                <w:sz w:val="20"/>
                <w:szCs w:val="20"/>
              </w:rPr>
              <w:t>Net income per common share</w:t>
            </w:r>
          </w:p>
        </w:tc>
        <w:tc>
          <w:tcPr>
            <w:tcW w:w="0" w:type="auto"/>
            <w:gridSpan w:val="3"/>
            <w:shd w:val="clear" w:color="auto" w:fill="CCEEFF"/>
            <w:tcMar>
              <w:top w:w="30" w:type="dxa"/>
              <w:left w:w="30" w:type="dxa"/>
              <w:bottom w:w="30" w:type="dxa"/>
              <w:right w:w="30" w:type="dxa"/>
            </w:tcMar>
            <w:vAlign w:val="bottom"/>
            <w:hideMark/>
          </w:tcPr>
          <w:p w14:paraId="09B90C75" w14:textId="77777777" w:rsidR="00000000" w:rsidRDefault="00281610">
            <w:pPr>
              <w:divId w:val="1726177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1FA206" w14:textId="77777777" w:rsidR="00000000" w:rsidRDefault="00281610">
            <w:pPr>
              <w:divId w:val="2529763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977887" w14:textId="77777777" w:rsidR="00000000" w:rsidRDefault="00281610">
            <w:pPr>
              <w:divId w:val="669020776"/>
              <w:rPr>
                <w:rFonts w:eastAsia="Times New Roman"/>
                <w:sz w:val="20"/>
                <w:szCs w:val="20"/>
              </w:rPr>
            </w:pPr>
            <w:r>
              <w:rPr>
                <w:rFonts w:ascii="inherit" w:eastAsia="Times New Roman" w:hAnsi="inherit"/>
                <w:sz w:val="20"/>
                <w:szCs w:val="20"/>
              </w:rPr>
              <w:t> </w:t>
            </w:r>
          </w:p>
        </w:tc>
      </w:tr>
      <w:tr w:rsidR="00000000" w14:paraId="3B3FABE0" w14:textId="77777777">
        <w:trPr>
          <w:divId w:val="879588548"/>
          <w:jc w:val="center"/>
        </w:trPr>
        <w:tc>
          <w:tcPr>
            <w:tcW w:w="0" w:type="auto"/>
            <w:tcMar>
              <w:top w:w="30" w:type="dxa"/>
              <w:left w:w="420" w:type="dxa"/>
              <w:bottom w:w="30" w:type="dxa"/>
              <w:right w:w="30" w:type="dxa"/>
            </w:tcMar>
            <w:hideMark/>
          </w:tcPr>
          <w:p w14:paraId="4E5A46AC" w14:textId="77777777" w:rsidR="00000000" w:rsidRDefault="00281610">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78561B3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A5EC195" w14:textId="77777777" w:rsidR="00000000" w:rsidRDefault="00281610">
            <w:pPr>
              <w:jc w:val="right"/>
              <w:rPr>
                <w:rFonts w:eastAsia="Times New Roman"/>
                <w:sz w:val="20"/>
                <w:szCs w:val="20"/>
              </w:rPr>
            </w:pPr>
            <w:r>
              <w:rPr>
                <w:rFonts w:ascii="inherit" w:eastAsia="Times New Roman" w:hAnsi="inherit"/>
                <w:b/>
                <w:bCs/>
                <w:sz w:val="20"/>
                <w:szCs w:val="20"/>
              </w:rPr>
              <w:t>0.20</w:t>
            </w:r>
          </w:p>
        </w:tc>
        <w:tc>
          <w:tcPr>
            <w:tcW w:w="0" w:type="auto"/>
            <w:tcBorders>
              <w:bottom w:val="double" w:sz="6" w:space="0" w:color="000000"/>
            </w:tcBorders>
            <w:vAlign w:val="bottom"/>
            <w:hideMark/>
          </w:tcPr>
          <w:p w14:paraId="4035386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4C0FDD6" w14:textId="77777777" w:rsidR="00000000" w:rsidRDefault="00281610">
            <w:pPr>
              <w:divId w:val="8131099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AD6ECB6"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243C028" w14:textId="77777777" w:rsidR="00000000" w:rsidRDefault="00281610">
            <w:pPr>
              <w:jc w:val="right"/>
              <w:rPr>
                <w:rFonts w:eastAsia="Times New Roman"/>
                <w:sz w:val="20"/>
                <w:szCs w:val="20"/>
              </w:rPr>
            </w:pPr>
            <w:r>
              <w:rPr>
                <w:rFonts w:ascii="inherit" w:eastAsia="Times New Roman" w:hAnsi="inherit"/>
                <w:sz w:val="20"/>
                <w:szCs w:val="20"/>
              </w:rPr>
              <w:t>0.07</w:t>
            </w:r>
          </w:p>
        </w:tc>
        <w:tc>
          <w:tcPr>
            <w:tcW w:w="0" w:type="auto"/>
            <w:tcBorders>
              <w:bottom w:val="double" w:sz="6" w:space="0" w:color="000000"/>
            </w:tcBorders>
            <w:vAlign w:val="bottom"/>
            <w:hideMark/>
          </w:tcPr>
          <w:p w14:paraId="2C2FA7A8" w14:textId="77777777" w:rsidR="00000000" w:rsidRDefault="00281610">
            <w:pPr>
              <w:rPr>
                <w:rFonts w:eastAsia="Times New Roman"/>
                <w:sz w:val="20"/>
                <w:szCs w:val="20"/>
              </w:rPr>
            </w:pPr>
          </w:p>
        </w:tc>
      </w:tr>
      <w:tr w:rsidR="00000000" w14:paraId="6BF9B087" w14:textId="77777777">
        <w:trPr>
          <w:divId w:val="879588548"/>
          <w:jc w:val="center"/>
        </w:trPr>
        <w:tc>
          <w:tcPr>
            <w:tcW w:w="0" w:type="auto"/>
            <w:shd w:val="clear" w:color="auto" w:fill="CCEEFF"/>
            <w:tcMar>
              <w:top w:w="30" w:type="dxa"/>
              <w:left w:w="420" w:type="dxa"/>
              <w:bottom w:w="30" w:type="dxa"/>
              <w:right w:w="30" w:type="dxa"/>
            </w:tcMar>
            <w:hideMark/>
          </w:tcPr>
          <w:p w14:paraId="14B19408" w14:textId="77777777" w:rsidR="00000000" w:rsidRDefault="00281610">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B88C0B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855DCBC" w14:textId="77777777" w:rsidR="00000000" w:rsidRDefault="00281610">
            <w:pPr>
              <w:jc w:val="right"/>
              <w:rPr>
                <w:rFonts w:eastAsia="Times New Roman"/>
                <w:sz w:val="20"/>
                <w:szCs w:val="20"/>
              </w:rPr>
            </w:pPr>
            <w:r>
              <w:rPr>
                <w:rFonts w:ascii="inherit" w:eastAsia="Times New Roman" w:hAnsi="inherit"/>
                <w:b/>
                <w:bCs/>
                <w:sz w:val="20"/>
                <w:szCs w:val="20"/>
              </w:rPr>
              <w:t>0.20</w:t>
            </w:r>
          </w:p>
        </w:tc>
        <w:tc>
          <w:tcPr>
            <w:tcW w:w="0" w:type="auto"/>
            <w:tcBorders>
              <w:bottom w:val="double" w:sz="6" w:space="0" w:color="000000"/>
            </w:tcBorders>
            <w:shd w:val="clear" w:color="auto" w:fill="CCEEFF"/>
            <w:vAlign w:val="bottom"/>
            <w:hideMark/>
          </w:tcPr>
          <w:p w14:paraId="2101F13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907BF0" w14:textId="77777777" w:rsidR="00000000" w:rsidRDefault="00281610">
            <w:pPr>
              <w:divId w:val="95822458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BEF8AAA"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FA78BDB" w14:textId="77777777" w:rsidR="00000000" w:rsidRDefault="00281610">
            <w:pPr>
              <w:jc w:val="right"/>
              <w:rPr>
                <w:rFonts w:eastAsia="Times New Roman"/>
                <w:sz w:val="20"/>
                <w:szCs w:val="20"/>
              </w:rPr>
            </w:pPr>
            <w:r>
              <w:rPr>
                <w:rFonts w:ascii="inherit" w:eastAsia="Times New Roman" w:hAnsi="inherit"/>
                <w:sz w:val="20"/>
                <w:szCs w:val="20"/>
              </w:rPr>
              <w:t>0.06</w:t>
            </w:r>
          </w:p>
        </w:tc>
        <w:tc>
          <w:tcPr>
            <w:tcW w:w="0" w:type="auto"/>
            <w:tcBorders>
              <w:top w:val="double" w:sz="6" w:space="0" w:color="000000"/>
              <w:bottom w:val="double" w:sz="6" w:space="0" w:color="000000"/>
            </w:tcBorders>
            <w:shd w:val="clear" w:color="auto" w:fill="CCEEFF"/>
            <w:vAlign w:val="bottom"/>
            <w:hideMark/>
          </w:tcPr>
          <w:p w14:paraId="29ACF9D9" w14:textId="77777777" w:rsidR="00000000" w:rsidRDefault="00281610">
            <w:pPr>
              <w:rPr>
                <w:rFonts w:eastAsia="Times New Roman"/>
                <w:sz w:val="20"/>
                <w:szCs w:val="20"/>
              </w:rPr>
            </w:pPr>
          </w:p>
        </w:tc>
      </w:tr>
      <w:tr w:rsidR="00000000" w14:paraId="35F2F852" w14:textId="77777777">
        <w:trPr>
          <w:divId w:val="879588548"/>
          <w:jc w:val="center"/>
        </w:trPr>
        <w:tc>
          <w:tcPr>
            <w:tcW w:w="0" w:type="auto"/>
            <w:tcMar>
              <w:top w:w="30" w:type="dxa"/>
              <w:left w:w="30" w:type="dxa"/>
              <w:bottom w:w="30" w:type="dxa"/>
              <w:right w:w="30" w:type="dxa"/>
            </w:tcMar>
            <w:hideMark/>
          </w:tcPr>
          <w:p w14:paraId="64F61BCF" w14:textId="77777777" w:rsidR="00000000" w:rsidRDefault="00281610">
            <w:pPr>
              <w:rPr>
                <w:rFonts w:eastAsia="Times New Roman"/>
                <w:sz w:val="20"/>
                <w:szCs w:val="20"/>
              </w:rPr>
            </w:pPr>
            <w:r>
              <w:rPr>
                <w:rFonts w:ascii="inherit" w:eastAsia="Times New Roman" w:hAnsi="inherit"/>
                <w:b/>
                <w:bCs/>
                <w:sz w:val="20"/>
                <w:szCs w:val="20"/>
              </w:rPr>
              <w:t>Weighted average common shares outstanding</w:t>
            </w:r>
          </w:p>
        </w:tc>
        <w:tc>
          <w:tcPr>
            <w:tcW w:w="0" w:type="auto"/>
            <w:gridSpan w:val="3"/>
            <w:tcMar>
              <w:top w:w="30" w:type="dxa"/>
              <w:left w:w="30" w:type="dxa"/>
              <w:bottom w:w="30" w:type="dxa"/>
              <w:right w:w="30" w:type="dxa"/>
            </w:tcMar>
            <w:vAlign w:val="bottom"/>
            <w:hideMark/>
          </w:tcPr>
          <w:p w14:paraId="5095BC46" w14:textId="77777777" w:rsidR="00000000" w:rsidRDefault="00281610">
            <w:pPr>
              <w:divId w:val="395275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64AEBC" w14:textId="77777777" w:rsidR="00000000" w:rsidRDefault="00281610">
            <w:pPr>
              <w:divId w:val="120541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902BF5" w14:textId="77777777" w:rsidR="00000000" w:rsidRDefault="00281610">
            <w:pPr>
              <w:divId w:val="1815373534"/>
              <w:rPr>
                <w:rFonts w:eastAsia="Times New Roman"/>
                <w:sz w:val="20"/>
                <w:szCs w:val="20"/>
              </w:rPr>
            </w:pPr>
            <w:r>
              <w:rPr>
                <w:rFonts w:ascii="inherit" w:eastAsia="Times New Roman" w:hAnsi="inherit"/>
                <w:sz w:val="20"/>
                <w:szCs w:val="20"/>
              </w:rPr>
              <w:t> </w:t>
            </w:r>
          </w:p>
        </w:tc>
      </w:tr>
      <w:tr w:rsidR="00000000" w14:paraId="576536CA" w14:textId="77777777">
        <w:trPr>
          <w:divId w:val="879588548"/>
          <w:jc w:val="center"/>
        </w:trPr>
        <w:tc>
          <w:tcPr>
            <w:tcW w:w="0" w:type="auto"/>
            <w:shd w:val="clear" w:color="auto" w:fill="CCEEFF"/>
            <w:tcMar>
              <w:top w:w="30" w:type="dxa"/>
              <w:left w:w="420" w:type="dxa"/>
              <w:bottom w:w="30" w:type="dxa"/>
              <w:right w:w="30" w:type="dxa"/>
            </w:tcMar>
            <w:hideMark/>
          </w:tcPr>
          <w:p w14:paraId="452D42F9" w14:textId="77777777" w:rsidR="00000000" w:rsidRDefault="00281610">
            <w:pPr>
              <w:rPr>
                <w:rFonts w:eastAsia="Times New Roman"/>
                <w:sz w:val="20"/>
                <w:szCs w:val="20"/>
              </w:rPr>
            </w:pPr>
            <w:r>
              <w:rPr>
                <w:rFonts w:ascii="inherit" w:eastAsia="Times New Roman" w:hAnsi="inherit"/>
                <w:sz w:val="20"/>
                <w:szCs w:val="20"/>
              </w:rPr>
              <w:t>Basic</w:t>
            </w:r>
          </w:p>
        </w:tc>
        <w:tc>
          <w:tcPr>
            <w:tcW w:w="0" w:type="auto"/>
            <w:gridSpan w:val="2"/>
            <w:shd w:val="clear" w:color="auto" w:fill="CCEEFF"/>
            <w:tcMar>
              <w:top w:w="30" w:type="dxa"/>
              <w:left w:w="30" w:type="dxa"/>
              <w:bottom w:w="30" w:type="dxa"/>
              <w:right w:w="0" w:type="dxa"/>
            </w:tcMar>
            <w:vAlign w:val="bottom"/>
            <w:hideMark/>
          </w:tcPr>
          <w:p w14:paraId="746F1FF3" w14:textId="77777777" w:rsidR="00000000" w:rsidRDefault="00281610">
            <w:pPr>
              <w:jc w:val="right"/>
              <w:rPr>
                <w:rFonts w:eastAsia="Times New Roman"/>
                <w:sz w:val="20"/>
                <w:szCs w:val="20"/>
              </w:rPr>
            </w:pPr>
            <w:r>
              <w:rPr>
                <w:rFonts w:ascii="inherit" w:eastAsia="Times New Roman" w:hAnsi="inherit"/>
                <w:b/>
                <w:bCs/>
                <w:sz w:val="20"/>
                <w:szCs w:val="20"/>
              </w:rPr>
              <w:t>119.3</w:t>
            </w:r>
          </w:p>
        </w:tc>
        <w:tc>
          <w:tcPr>
            <w:tcW w:w="0" w:type="auto"/>
            <w:shd w:val="clear" w:color="auto" w:fill="CCEEFF"/>
            <w:vAlign w:val="bottom"/>
            <w:hideMark/>
          </w:tcPr>
          <w:p w14:paraId="662990C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A42AE3" w14:textId="77777777" w:rsidR="00000000" w:rsidRDefault="00281610">
            <w:pPr>
              <w:divId w:val="1052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0E2553" w14:textId="77777777" w:rsidR="00000000" w:rsidRDefault="00281610">
            <w:pPr>
              <w:jc w:val="right"/>
              <w:rPr>
                <w:rFonts w:eastAsia="Times New Roman"/>
                <w:sz w:val="20"/>
                <w:szCs w:val="20"/>
              </w:rPr>
            </w:pPr>
            <w:r>
              <w:rPr>
                <w:rFonts w:ascii="inherit" w:eastAsia="Times New Roman" w:hAnsi="inherit"/>
                <w:sz w:val="20"/>
                <w:szCs w:val="20"/>
              </w:rPr>
              <w:t>119.2</w:t>
            </w:r>
          </w:p>
        </w:tc>
        <w:tc>
          <w:tcPr>
            <w:tcW w:w="0" w:type="auto"/>
            <w:shd w:val="clear" w:color="auto" w:fill="CCEEFF"/>
            <w:vAlign w:val="bottom"/>
            <w:hideMark/>
          </w:tcPr>
          <w:p w14:paraId="35BAB958" w14:textId="77777777" w:rsidR="00000000" w:rsidRDefault="00281610">
            <w:pPr>
              <w:rPr>
                <w:rFonts w:eastAsia="Times New Roman"/>
                <w:sz w:val="20"/>
                <w:szCs w:val="20"/>
              </w:rPr>
            </w:pPr>
          </w:p>
        </w:tc>
      </w:tr>
      <w:tr w:rsidR="00000000" w14:paraId="7292EE9D" w14:textId="77777777">
        <w:trPr>
          <w:divId w:val="879588548"/>
          <w:jc w:val="center"/>
        </w:trPr>
        <w:tc>
          <w:tcPr>
            <w:tcW w:w="0" w:type="auto"/>
            <w:tcMar>
              <w:top w:w="30" w:type="dxa"/>
              <w:left w:w="420" w:type="dxa"/>
              <w:bottom w:w="30" w:type="dxa"/>
              <w:right w:w="30" w:type="dxa"/>
            </w:tcMar>
            <w:hideMark/>
          </w:tcPr>
          <w:p w14:paraId="60F3CAB5" w14:textId="77777777" w:rsidR="00000000" w:rsidRDefault="00281610">
            <w:pPr>
              <w:rPr>
                <w:rFonts w:eastAsia="Times New Roman"/>
                <w:sz w:val="20"/>
                <w:szCs w:val="20"/>
              </w:rPr>
            </w:pPr>
            <w:r>
              <w:rPr>
                <w:rFonts w:ascii="inherit" w:eastAsia="Times New Roman" w:hAnsi="inherit"/>
                <w:sz w:val="20"/>
                <w:szCs w:val="20"/>
              </w:rPr>
              <w:t>Diluted</w:t>
            </w:r>
          </w:p>
        </w:tc>
        <w:tc>
          <w:tcPr>
            <w:tcW w:w="0" w:type="auto"/>
            <w:gridSpan w:val="2"/>
            <w:tcMar>
              <w:top w:w="30" w:type="dxa"/>
              <w:left w:w="30" w:type="dxa"/>
              <w:bottom w:w="30" w:type="dxa"/>
              <w:right w:w="0" w:type="dxa"/>
            </w:tcMar>
            <w:vAlign w:val="bottom"/>
            <w:hideMark/>
          </w:tcPr>
          <w:p w14:paraId="03B46E1B" w14:textId="77777777" w:rsidR="00000000" w:rsidRDefault="00281610">
            <w:pPr>
              <w:jc w:val="right"/>
              <w:rPr>
                <w:rFonts w:eastAsia="Times New Roman"/>
                <w:sz w:val="20"/>
                <w:szCs w:val="20"/>
              </w:rPr>
            </w:pPr>
            <w:r>
              <w:rPr>
                <w:rFonts w:ascii="inherit" w:eastAsia="Times New Roman" w:hAnsi="inherit"/>
                <w:b/>
                <w:bCs/>
                <w:sz w:val="20"/>
                <w:szCs w:val="20"/>
              </w:rPr>
              <w:t>122.2</w:t>
            </w:r>
          </w:p>
        </w:tc>
        <w:tc>
          <w:tcPr>
            <w:tcW w:w="0" w:type="auto"/>
            <w:vAlign w:val="bottom"/>
            <w:hideMark/>
          </w:tcPr>
          <w:p w14:paraId="3BF0A7F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A67DA37" w14:textId="77777777" w:rsidR="00000000" w:rsidRDefault="00281610">
            <w:pPr>
              <w:divId w:val="1008630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2B27A8" w14:textId="77777777" w:rsidR="00000000" w:rsidRDefault="00281610">
            <w:pPr>
              <w:jc w:val="right"/>
              <w:rPr>
                <w:rFonts w:eastAsia="Times New Roman"/>
                <w:sz w:val="20"/>
                <w:szCs w:val="20"/>
              </w:rPr>
            </w:pPr>
            <w:r>
              <w:rPr>
                <w:rFonts w:ascii="inherit" w:eastAsia="Times New Roman" w:hAnsi="inherit"/>
                <w:sz w:val="20"/>
                <w:szCs w:val="20"/>
              </w:rPr>
              <w:t>123.8</w:t>
            </w:r>
          </w:p>
        </w:tc>
        <w:tc>
          <w:tcPr>
            <w:tcW w:w="0" w:type="auto"/>
            <w:vAlign w:val="bottom"/>
            <w:hideMark/>
          </w:tcPr>
          <w:p w14:paraId="1B9D09F0" w14:textId="77777777" w:rsidR="00000000" w:rsidRDefault="00281610">
            <w:pPr>
              <w:rPr>
                <w:rFonts w:eastAsia="Times New Roman"/>
                <w:sz w:val="20"/>
                <w:szCs w:val="20"/>
              </w:rPr>
            </w:pPr>
          </w:p>
        </w:tc>
      </w:tr>
    </w:tbl>
    <w:p w14:paraId="09D8E03E" w14:textId="77777777" w:rsidR="00000000" w:rsidRDefault="00281610">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14:paraId="601F70E1" w14:textId="77777777" w:rsidR="00000000" w:rsidRDefault="00281610">
      <w:pPr>
        <w:divId w:val="1090153334"/>
        <w:rPr>
          <w:rFonts w:eastAsia="Times New Roman"/>
          <w:sz w:val="20"/>
          <w:szCs w:val="20"/>
        </w:rPr>
      </w:pPr>
    </w:p>
    <w:p w14:paraId="313A5715" w14:textId="77777777" w:rsidR="00000000" w:rsidRDefault="00281610">
      <w:pPr>
        <w:spacing w:line="288" w:lineRule="auto"/>
        <w:jc w:val="center"/>
        <w:divId w:val="985166438"/>
        <w:rPr>
          <w:rFonts w:eastAsia="Times New Roman"/>
          <w:sz w:val="20"/>
          <w:szCs w:val="20"/>
        </w:rPr>
      </w:pPr>
      <w:r>
        <w:rPr>
          <w:rFonts w:ascii="inherit" w:eastAsia="Times New Roman" w:hAnsi="inherit"/>
          <w:sz w:val="20"/>
          <w:szCs w:val="20"/>
        </w:rPr>
        <w:t>3</w:t>
      </w:r>
    </w:p>
    <w:p w14:paraId="262B9753" w14:textId="77777777" w:rsidR="00000000" w:rsidRDefault="00281610">
      <w:pPr>
        <w:rPr>
          <w:rFonts w:eastAsia="Times New Roman"/>
          <w:sz w:val="20"/>
          <w:szCs w:val="20"/>
        </w:rPr>
      </w:pPr>
      <w:r>
        <w:rPr>
          <w:rFonts w:eastAsia="Times New Roman"/>
          <w:sz w:val="20"/>
          <w:szCs w:val="20"/>
        </w:rPr>
        <w:pict w14:anchorId="2F505DBE">
          <v:rect id="_x0000_i1028" style="width:0;height:1.5pt" o:hralign="center" o:hrstd="t" o:hr="t" fillcolor="#a0a0a0" stroked="f"/>
        </w:pict>
      </w:r>
    </w:p>
    <w:p w14:paraId="715904B2" w14:textId="77777777" w:rsidR="00000000" w:rsidRDefault="00281610">
      <w:pPr>
        <w:spacing w:line="288" w:lineRule="auto"/>
        <w:divId w:val="1378313474"/>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7F160DAE" w14:textId="77777777" w:rsidR="00000000" w:rsidRDefault="00281610">
      <w:pPr>
        <w:divId w:val="1411540424"/>
        <w:rPr>
          <w:rFonts w:eastAsia="Times New Roman"/>
          <w:sz w:val="20"/>
          <w:szCs w:val="20"/>
        </w:rPr>
      </w:pPr>
    </w:p>
    <w:p w14:paraId="0C17D782"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NCR Corporation</w:t>
      </w:r>
    </w:p>
    <w:p w14:paraId="09B33D1E"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 (Unaudited)</w:t>
      </w:r>
    </w:p>
    <w:p w14:paraId="3C3C65CA" w14:textId="77777777" w:rsidR="00000000" w:rsidRDefault="00281610">
      <w:pPr>
        <w:spacing w:line="288" w:lineRule="auto"/>
        <w:divId w:val="1171289880"/>
        <w:rPr>
          <w:rFonts w:eastAsia="Times New Roman"/>
          <w:sz w:val="18"/>
          <w:szCs w:val="18"/>
        </w:rPr>
      </w:pPr>
      <w:r>
        <w:rPr>
          <w:rFonts w:ascii="inherit" w:eastAsia="Times New Roman" w:hAnsi="inherit"/>
          <w:sz w:val="18"/>
          <w:szCs w:val="18"/>
        </w:rPr>
        <w:t> </w:t>
      </w:r>
    </w:p>
    <w:tbl>
      <w:tblPr>
        <w:tblW w:w="5000" w:type="pct"/>
        <w:jc w:val="center"/>
        <w:tblCellMar>
          <w:left w:w="0" w:type="dxa"/>
          <w:right w:w="0" w:type="dxa"/>
        </w:tblCellMar>
        <w:tblLook w:val="04A0" w:firstRow="1" w:lastRow="0" w:firstColumn="1" w:lastColumn="0" w:noHBand="0" w:noVBand="1"/>
      </w:tblPr>
      <w:tblGrid>
        <w:gridCol w:w="6335"/>
        <w:gridCol w:w="139"/>
        <w:gridCol w:w="688"/>
        <w:gridCol w:w="112"/>
        <w:gridCol w:w="105"/>
        <w:gridCol w:w="132"/>
        <w:gridCol w:w="688"/>
        <w:gridCol w:w="107"/>
      </w:tblGrid>
      <w:tr w:rsidR="00000000" w14:paraId="1D89AA0E" w14:textId="77777777">
        <w:trPr>
          <w:divId w:val="110444291"/>
          <w:jc w:val="center"/>
        </w:trPr>
        <w:tc>
          <w:tcPr>
            <w:tcW w:w="0" w:type="auto"/>
            <w:gridSpan w:val="8"/>
            <w:vAlign w:val="center"/>
            <w:hideMark/>
          </w:tcPr>
          <w:p w14:paraId="7419D191" w14:textId="77777777" w:rsidR="00000000" w:rsidRDefault="00281610">
            <w:pPr>
              <w:spacing w:line="288" w:lineRule="auto"/>
              <w:rPr>
                <w:rFonts w:eastAsia="Times New Roman"/>
                <w:sz w:val="18"/>
                <w:szCs w:val="18"/>
              </w:rPr>
            </w:pPr>
          </w:p>
        </w:tc>
      </w:tr>
      <w:tr w:rsidR="00000000" w14:paraId="1E540F54" w14:textId="77777777">
        <w:trPr>
          <w:divId w:val="110444291"/>
          <w:jc w:val="center"/>
        </w:trPr>
        <w:tc>
          <w:tcPr>
            <w:tcW w:w="3850" w:type="pct"/>
            <w:vAlign w:val="center"/>
            <w:hideMark/>
          </w:tcPr>
          <w:p w14:paraId="454D90A9" w14:textId="77777777" w:rsidR="00000000" w:rsidRDefault="00281610">
            <w:pPr>
              <w:rPr>
                <w:rFonts w:eastAsia="Times New Roman"/>
                <w:sz w:val="20"/>
                <w:szCs w:val="20"/>
              </w:rPr>
            </w:pPr>
          </w:p>
        </w:tc>
        <w:tc>
          <w:tcPr>
            <w:tcW w:w="50" w:type="pct"/>
            <w:vAlign w:val="center"/>
            <w:hideMark/>
          </w:tcPr>
          <w:p w14:paraId="4BB3785D" w14:textId="77777777" w:rsidR="00000000" w:rsidRDefault="00281610">
            <w:pPr>
              <w:rPr>
                <w:rFonts w:eastAsia="Times New Roman"/>
                <w:sz w:val="20"/>
                <w:szCs w:val="20"/>
              </w:rPr>
            </w:pPr>
          </w:p>
        </w:tc>
        <w:tc>
          <w:tcPr>
            <w:tcW w:w="450" w:type="pct"/>
            <w:vAlign w:val="center"/>
            <w:hideMark/>
          </w:tcPr>
          <w:p w14:paraId="3F1D60E0" w14:textId="77777777" w:rsidR="00000000" w:rsidRDefault="00281610">
            <w:pPr>
              <w:rPr>
                <w:rFonts w:eastAsia="Times New Roman"/>
                <w:sz w:val="20"/>
                <w:szCs w:val="20"/>
              </w:rPr>
            </w:pPr>
          </w:p>
        </w:tc>
        <w:tc>
          <w:tcPr>
            <w:tcW w:w="50" w:type="pct"/>
            <w:vAlign w:val="center"/>
            <w:hideMark/>
          </w:tcPr>
          <w:p w14:paraId="651A4A17" w14:textId="77777777" w:rsidR="00000000" w:rsidRDefault="00281610">
            <w:pPr>
              <w:rPr>
                <w:rFonts w:eastAsia="Times New Roman"/>
                <w:sz w:val="20"/>
                <w:szCs w:val="20"/>
              </w:rPr>
            </w:pPr>
          </w:p>
        </w:tc>
        <w:tc>
          <w:tcPr>
            <w:tcW w:w="50" w:type="pct"/>
            <w:vAlign w:val="center"/>
            <w:hideMark/>
          </w:tcPr>
          <w:p w14:paraId="3C993098" w14:textId="77777777" w:rsidR="00000000" w:rsidRDefault="00281610">
            <w:pPr>
              <w:rPr>
                <w:rFonts w:eastAsia="Times New Roman"/>
                <w:sz w:val="20"/>
                <w:szCs w:val="20"/>
              </w:rPr>
            </w:pPr>
          </w:p>
        </w:tc>
        <w:tc>
          <w:tcPr>
            <w:tcW w:w="50" w:type="pct"/>
            <w:vAlign w:val="center"/>
            <w:hideMark/>
          </w:tcPr>
          <w:p w14:paraId="5BEA01B2" w14:textId="77777777" w:rsidR="00000000" w:rsidRDefault="00281610">
            <w:pPr>
              <w:rPr>
                <w:rFonts w:eastAsia="Times New Roman"/>
                <w:sz w:val="20"/>
                <w:szCs w:val="20"/>
              </w:rPr>
            </w:pPr>
          </w:p>
        </w:tc>
        <w:tc>
          <w:tcPr>
            <w:tcW w:w="450" w:type="pct"/>
            <w:vAlign w:val="center"/>
            <w:hideMark/>
          </w:tcPr>
          <w:p w14:paraId="3B4FF8A2" w14:textId="77777777" w:rsidR="00000000" w:rsidRDefault="00281610">
            <w:pPr>
              <w:rPr>
                <w:rFonts w:eastAsia="Times New Roman"/>
                <w:sz w:val="20"/>
                <w:szCs w:val="20"/>
              </w:rPr>
            </w:pPr>
          </w:p>
        </w:tc>
        <w:tc>
          <w:tcPr>
            <w:tcW w:w="50" w:type="pct"/>
            <w:vAlign w:val="center"/>
            <w:hideMark/>
          </w:tcPr>
          <w:p w14:paraId="06023912" w14:textId="77777777" w:rsidR="00000000" w:rsidRDefault="00281610">
            <w:pPr>
              <w:rPr>
                <w:rFonts w:eastAsia="Times New Roman"/>
                <w:sz w:val="20"/>
                <w:szCs w:val="20"/>
              </w:rPr>
            </w:pPr>
          </w:p>
        </w:tc>
      </w:tr>
      <w:tr w:rsidR="00000000" w14:paraId="14B8030D" w14:textId="77777777">
        <w:trPr>
          <w:divId w:val="110444291"/>
          <w:jc w:val="center"/>
        </w:trPr>
        <w:tc>
          <w:tcPr>
            <w:tcW w:w="0" w:type="auto"/>
            <w:vMerge w:val="restart"/>
            <w:tcMar>
              <w:top w:w="30" w:type="dxa"/>
              <w:left w:w="30" w:type="dxa"/>
              <w:bottom w:w="30" w:type="dxa"/>
              <w:right w:w="30" w:type="dxa"/>
            </w:tcMar>
            <w:vAlign w:val="bottom"/>
            <w:hideMark/>
          </w:tcPr>
          <w:p w14:paraId="19DCCE4D"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46E33012"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5C12CD21" w14:textId="77777777">
        <w:trPr>
          <w:divId w:val="110444291"/>
          <w:jc w:val="center"/>
        </w:trPr>
        <w:tc>
          <w:tcPr>
            <w:tcW w:w="0" w:type="auto"/>
            <w:vMerge/>
            <w:vAlign w:val="center"/>
            <w:hideMark/>
          </w:tcPr>
          <w:p w14:paraId="7259BB66" w14:textId="77777777" w:rsidR="00000000" w:rsidRDefault="00281610">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7777224D"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06BD3B1" w14:textId="77777777" w:rsidR="00000000" w:rsidRDefault="00281610">
            <w:pPr>
              <w:divId w:val="20930897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A5008C"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34201C44" w14:textId="77777777">
        <w:trPr>
          <w:divId w:val="110444291"/>
          <w:jc w:val="center"/>
        </w:trPr>
        <w:tc>
          <w:tcPr>
            <w:tcW w:w="0" w:type="auto"/>
            <w:shd w:val="clear" w:color="auto" w:fill="CCEEFF"/>
            <w:tcMar>
              <w:top w:w="30" w:type="dxa"/>
              <w:left w:w="30" w:type="dxa"/>
              <w:bottom w:w="30" w:type="dxa"/>
              <w:right w:w="30" w:type="dxa"/>
            </w:tcMar>
            <w:vAlign w:val="bottom"/>
            <w:hideMark/>
          </w:tcPr>
          <w:p w14:paraId="585455C3" w14:textId="77777777" w:rsidR="00000000" w:rsidRDefault="00281610">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6AED7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24969E" w14:textId="77777777" w:rsidR="00000000" w:rsidRDefault="00281610">
            <w:pPr>
              <w:jc w:val="right"/>
              <w:rPr>
                <w:rFonts w:eastAsia="Times New Roman"/>
                <w:sz w:val="20"/>
                <w:szCs w:val="20"/>
              </w:rPr>
            </w:pPr>
            <w:r>
              <w:rPr>
                <w:rFonts w:ascii="inherit" w:eastAsia="Times New Roman" w:hAnsi="inherit"/>
                <w:b/>
                <w:bCs/>
                <w:sz w:val="20"/>
                <w:szCs w:val="20"/>
              </w:rPr>
              <w:t>38</w:t>
            </w:r>
          </w:p>
        </w:tc>
        <w:tc>
          <w:tcPr>
            <w:tcW w:w="0" w:type="auto"/>
            <w:tcBorders>
              <w:top w:val="single" w:sz="6" w:space="0" w:color="000000"/>
            </w:tcBorders>
            <w:shd w:val="clear" w:color="auto" w:fill="CCEEFF"/>
            <w:vAlign w:val="bottom"/>
            <w:hideMark/>
          </w:tcPr>
          <w:p w14:paraId="79B3019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FED2B" w14:textId="77777777" w:rsidR="00000000" w:rsidRDefault="00281610">
            <w:pPr>
              <w:divId w:val="10443281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4A6E34"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7283BB" w14:textId="77777777" w:rsidR="00000000" w:rsidRDefault="00281610">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tcBorders>
            <w:shd w:val="clear" w:color="auto" w:fill="CCEEFF"/>
            <w:vAlign w:val="bottom"/>
            <w:hideMark/>
          </w:tcPr>
          <w:p w14:paraId="2A34514F" w14:textId="77777777" w:rsidR="00000000" w:rsidRDefault="00281610">
            <w:pPr>
              <w:rPr>
                <w:rFonts w:eastAsia="Times New Roman"/>
                <w:sz w:val="20"/>
                <w:szCs w:val="20"/>
              </w:rPr>
            </w:pPr>
          </w:p>
        </w:tc>
      </w:tr>
      <w:tr w:rsidR="00000000" w14:paraId="03CA345B" w14:textId="77777777">
        <w:trPr>
          <w:divId w:val="110444291"/>
          <w:jc w:val="center"/>
        </w:trPr>
        <w:tc>
          <w:tcPr>
            <w:tcW w:w="0" w:type="auto"/>
            <w:tcMar>
              <w:top w:w="30" w:type="dxa"/>
              <w:left w:w="30" w:type="dxa"/>
              <w:bottom w:w="30" w:type="dxa"/>
              <w:right w:w="30" w:type="dxa"/>
            </w:tcMar>
            <w:vAlign w:val="bottom"/>
            <w:hideMark/>
          </w:tcPr>
          <w:p w14:paraId="4EE92B01" w14:textId="77777777" w:rsidR="00000000" w:rsidRDefault="00281610">
            <w:pPr>
              <w:rPr>
                <w:rFonts w:eastAsia="Times New Roman"/>
                <w:sz w:val="20"/>
                <w:szCs w:val="20"/>
              </w:rPr>
            </w:pPr>
            <w:r>
              <w:rPr>
                <w:rFonts w:ascii="inherit" w:eastAsia="Times New Roman" w:hAnsi="inherit"/>
                <w:sz w:val="20"/>
                <w:szCs w:val="20"/>
              </w:rPr>
              <w:t>Other comprehensive (loss) income:</w:t>
            </w:r>
          </w:p>
        </w:tc>
        <w:tc>
          <w:tcPr>
            <w:tcW w:w="0" w:type="auto"/>
            <w:gridSpan w:val="3"/>
            <w:tcMar>
              <w:top w:w="30" w:type="dxa"/>
              <w:left w:w="30" w:type="dxa"/>
              <w:bottom w:w="30" w:type="dxa"/>
              <w:right w:w="30" w:type="dxa"/>
            </w:tcMar>
            <w:vAlign w:val="bottom"/>
            <w:hideMark/>
          </w:tcPr>
          <w:p w14:paraId="62239815" w14:textId="77777777" w:rsidR="00000000" w:rsidRDefault="00281610">
            <w:pPr>
              <w:divId w:val="82000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8E4BDA" w14:textId="77777777" w:rsidR="00000000" w:rsidRDefault="00281610">
            <w:pPr>
              <w:divId w:val="3777817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00A518" w14:textId="77777777" w:rsidR="00000000" w:rsidRDefault="00281610">
            <w:pPr>
              <w:divId w:val="2016882945"/>
              <w:rPr>
                <w:rFonts w:eastAsia="Times New Roman"/>
                <w:sz w:val="20"/>
                <w:szCs w:val="20"/>
              </w:rPr>
            </w:pPr>
            <w:r>
              <w:rPr>
                <w:rFonts w:ascii="inherit" w:eastAsia="Times New Roman" w:hAnsi="inherit"/>
                <w:sz w:val="20"/>
                <w:szCs w:val="20"/>
              </w:rPr>
              <w:t> </w:t>
            </w:r>
          </w:p>
        </w:tc>
      </w:tr>
      <w:tr w:rsidR="00000000" w14:paraId="3DA9C718" w14:textId="77777777">
        <w:trPr>
          <w:divId w:val="110444291"/>
          <w:jc w:val="center"/>
        </w:trPr>
        <w:tc>
          <w:tcPr>
            <w:tcW w:w="0" w:type="auto"/>
            <w:shd w:val="clear" w:color="auto" w:fill="CCEEFF"/>
            <w:tcMar>
              <w:top w:w="30" w:type="dxa"/>
              <w:left w:w="30" w:type="dxa"/>
              <w:bottom w:w="30" w:type="dxa"/>
              <w:right w:w="30" w:type="dxa"/>
            </w:tcMar>
            <w:vAlign w:val="bottom"/>
            <w:hideMark/>
          </w:tcPr>
          <w:p w14:paraId="7F474818" w14:textId="77777777" w:rsidR="00000000" w:rsidRDefault="00281610">
            <w:pPr>
              <w:rPr>
                <w:rFonts w:eastAsia="Times New Roman"/>
                <w:sz w:val="20"/>
                <w:szCs w:val="20"/>
              </w:rPr>
            </w:pPr>
            <w:r>
              <w:rPr>
                <w:rFonts w:ascii="inherit" w:eastAsia="Times New Roman" w:hAnsi="inherit"/>
                <w:b/>
                <w:bCs/>
                <w:sz w:val="20"/>
                <w:szCs w:val="20"/>
              </w:rPr>
              <w:t>Currency translation adjustments</w:t>
            </w:r>
          </w:p>
        </w:tc>
        <w:tc>
          <w:tcPr>
            <w:tcW w:w="0" w:type="auto"/>
            <w:gridSpan w:val="3"/>
            <w:shd w:val="clear" w:color="auto" w:fill="CCEEFF"/>
            <w:tcMar>
              <w:top w:w="30" w:type="dxa"/>
              <w:left w:w="30" w:type="dxa"/>
              <w:bottom w:w="30" w:type="dxa"/>
              <w:right w:w="30" w:type="dxa"/>
            </w:tcMar>
            <w:vAlign w:val="bottom"/>
            <w:hideMark/>
          </w:tcPr>
          <w:p w14:paraId="6CA5B408" w14:textId="77777777" w:rsidR="00000000" w:rsidRDefault="00281610">
            <w:pPr>
              <w:divId w:val="2061591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F885BA" w14:textId="77777777" w:rsidR="00000000" w:rsidRDefault="00281610">
            <w:pPr>
              <w:divId w:val="189034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2EFCEB" w14:textId="77777777" w:rsidR="00000000" w:rsidRDefault="00281610">
            <w:pPr>
              <w:divId w:val="1371607196"/>
              <w:rPr>
                <w:rFonts w:eastAsia="Times New Roman"/>
                <w:sz w:val="20"/>
                <w:szCs w:val="20"/>
              </w:rPr>
            </w:pPr>
            <w:r>
              <w:rPr>
                <w:rFonts w:ascii="inherit" w:eastAsia="Times New Roman" w:hAnsi="inherit"/>
                <w:sz w:val="20"/>
                <w:szCs w:val="20"/>
              </w:rPr>
              <w:t> </w:t>
            </w:r>
          </w:p>
        </w:tc>
      </w:tr>
      <w:tr w:rsidR="00000000" w14:paraId="5EC1D528" w14:textId="77777777">
        <w:trPr>
          <w:divId w:val="110444291"/>
          <w:jc w:val="center"/>
        </w:trPr>
        <w:tc>
          <w:tcPr>
            <w:tcW w:w="0" w:type="auto"/>
            <w:tcMar>
              <w:top w:w="30" w:type="dxa"/>
              <w:left w:w="180" w:type="dxa"/>
              <w:bottom w:w="30" w:type="dxa"/>
              <w:right w:w="30" w:type="dxa"/>
            </w:tcMar>
            <w:vAlign w:val="bottom"/>
            <w:hideMark/>
          </w:tcPr>
          <w:p w14:paraId="3547CA26" w14:textId="77777777" w:rsidR="00000000" w:rsidRDefault="00281610">
            <w:pPr>
              <w:rPr>
                <w:rFonts w:eastAsia="Times New Roman"/>
                <w:sz w:val="20"/>
                <w:szCs w:val="20"/>
              </w:rPr>
            </w:pPr>
            <w:r>
              <w:rPr>
                <w:rFonts w:ascii="inherit" w:eastAsia="Times New Roman" w:hAnsi="inherit"/>
                <w:sz w:val="20"/>
                <w:szCs w:val="20"/>
              </w:rPr>
              <w:t>Currency translation gains</w:t>
            </w:r>
          </w:p>
        </w:tc>
        <w:tc>
          <w:tcPr>
            <w:tcW w:w="0" w:type="auto"/>
            <w:gridSpan w:val="2"/>
            <w:tcMar>
              <w:top w:w="30" w:type="dxa"/>
              <w:left w:w="30" w:type="dxa"/>
              <w:bottom w:w="30" w:type="dxa"/>
              <w:right w:w="0" w:type="dxa"/>
            </w:tcMar>
            <w:vAlign w:val="bottom"/>
            <w:hideMark/>
          </w:tcPr>
          <w:p w14:paraId="1E22D2E6" w14:textId="77777777" w:rsidR="00000000" w:rsidRDefault="00281610">
            <w:pPr>
              <w:jc w:val="right"/>
              <w:rPr>
                <w:rFonts w:eastAsia="Times New Roman"/>
                <w:sz w:val="20"/>
                <w:szCs w:val="20"/>
              </w:rPr>
            </w:pPr>
            <w:r>
              <w:rPr>
                <w:rFonts w:ascii="inherit" w:eastAsia="Times New Roman" w:hAnsi="inherit"/>
                <w:b/>
                <w:bCs/>
                <w:sz w:val="20"/>
                <w:szCs w:val="20"/>
              </w:rPr>
              <w:t>19</w:t>
            </w:r>
          </w:p>
        </w:tc>
        <w:tc>
          <w:tcPr>
            <w:tcW w:w="0" w:type="auto"/>
            <w:vAlign w:val="bottom"/>
            <w:hideMark/>
          </w:tcPr>
          <w:p w14:paraId="390172C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79D4976" w14:textId="77777777" w:rsidR="00000000" w:rsidRDefault="00281610">
            <w:pPr>
              <w:divId w:val="977417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17EF70" w14:textId="77777777" w:rsidR="00000000" w:rsidRDefault="00281610">
            <w:pPr>
              <w:jc w:val="right"/>
              <w:rPr>
                <w:rFonts w:eastAsia="Times New Roman"/>
                <w:sz w:val="20"/>
                <w:szCs w:val="20"/>
              </w:rPr>
            </w:pPr>
            <w:r>
              <w:rPr>
                <w:rFonts w:ascii="inherit" w:eastAsia="Times New Roman" w:hAnsi="inherit"/>
                <w:sz w:val="20"/>
                <w:szCs w:val="20"/>
              </w:rPr>
              <w:t>19</w:t>
            </w:r>
          </w:p>
        </w:tc>
        <w:tc>
          <w:tcPr>
            <w:tcW w:w="0" w:type="auto"/>
            <w:vAlign w:val="bottom"/>
            <w:hideMark/>
          </w:tcPr>
          <w:p w14:paraId="09495EAD" w14:textId="77777777" w:rsidR="00000000" w:rsidRDefault="00281610">
            <w:pPr>
              <w:rPr>
                <w:rFonts w:eastAsia="Times New Roman"/>
                <w:sz w:val="20"/>
                <w:szCs w:val="20"/>
              </w:rPr>
            </w:pPr>
          </w:p>
        </w:tc>
      </w:tr>
      <w:tr w:rsidR="00000000" w14:paraId="42E74365" w14:textId="77777777">
        <w:trPr>
          <w:divId w:val="110444291"/>
          <w:jc w:val="center"/>
        </w:trPr>
        <w:tc>
          <w:tcPr>
            <w:tcW w:w="0" w:type="auto"/>
            <w:shd w:val="clear" w:color="auto" w:fill="CCEEFF"/>
            <w:tcMar>
              <w:top w:w="30" w:type="dxa"/>
              <w:left w:w="30" w:type="dxa"/>
              <w:bottom w:w="30" w:type="dxa"/>
              <w:right w:w="30" w:type="dxa"/>
            </w:tcMar>
            <w:vAlign w:val="bottom"/>
            <w:hideMark/>
          </w:tcPr>
          <w:p w14:paraId="4D1B5638" w14:textId="77777777" w:rsidR="00000000" w:rsidRDefault="00281610">
            <w:pPr>
              <w:rPr>
                <w:rFonts w:eastAsia="Times New Roman"/>
                <w:sz w:val="20"/>
                <w:szCs w:val="20"/>
              </w:rPr>
            </w:pPr>
            <w:r>
              <w:rPr>
                <w:rFonts w:ascii="inherit" w:eastAsia="Times New Roman" w:hAnsi="inherit"/>
                <w:b/>
                <w:bCs/>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2CC77165" w14:textId="77777777" w:rsidR="00000000" w:rsidRDefault="00281610">
            <w:pPr>
              <w:divId w:val="1534224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55FB5E" w14:textId="77777777" w:rsidR="00000000" w:rsidRDefault="00281610">
            <w:pPr>
              <w:divId w:val="2020306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993085" w14:textId="77777777" w:rsidR="00000000" w:rsidRDefault="00281610">
            <w:pPr>
              <w:divId w:val="1367178449"/>
              <w:rPr>
                <w:rFonts w:eastAsia="Times New Roman"/>
                <w:sz w:val="20"/>
                <w:szCs w:val="20"/>
              </w:rPr>
            </w:pPr>
            <w:r>
              <w:rPr>
                <w:rFonts w:ascii="inherit" w:eastAsia="Times New Roman" w:hAnsi="inherit"/>
                <w:sz w:val="20"/>
                <w:szCs w:val="20"/>
              </w:rPr>
              <w:t> </w:t>
            </w:r>
          </w:p>
        </w:tc>
      </w:tr>
      <w:tr w:rsidR="00000000" w14:paraId="286B8A28" w14:textId="77777777">
        <w:trPr>
          <w:divId w:val="110444291"/>
          <w:jc w:val="center"/>
        </w:trPr>
        <w:tc>
          <w:tcPr>
            <w:tcW w:w="0" w:type="auto"/>
            <w:tcMar>
              <w:top w:w="30" w:type="dxa"/>
              <w:left w:w="180" w:type="dxa"/>
              <w:bottom w:w="30" w:type="dxa"/>
              <w:right w:w="30" w:type="dxa"/>
            </w:tcMar>
            <w:vAlign w:val="bottom"/>
            <w:hideMark/>
          </w:tcPr>
          <w:p w14:paraId="3D1154CE" w14:textId="77777777" w:rsidR="00000000" w:rsidRDefault="00281610">
            <w:pPr>
              <w:rPr>
                <w:rFonts w:eastAsia="Times New Roman"/>
                <w:sz w:val="20"/>
                <w:szCs w:val="20"/>
              </w:rPr>
            </w:pPr>
            <w:r>
              <w:rPr>
                <w:rFonts w:ascii="inherit" w:eastAsia="Times New Roman" w:hAnsi="inherit"/>
                <w:sz w:val="20"/>
                <w:szCs w:val="20"/>
              </w:rPr>
              <w:t>Unrealized gains (losses) on derivatives</w:t>
            </w:r>
          </w:p>
        </w:tc>
        <w:tc>
          <w:tcPr>
            <w:tcW w:w="0" w:type="auto"/>
            <w:gridSpan w:val="2"/>
            <w:tcMar>
              <w:top w:w="30" w:type="dxa"/>
              <w:left w:w="30" w:type="dxa"/>
              <w:bottom w:w="30" w:type="dxa"/>
              <w:right w:w="0" w:type="dxa"/>
            </w:tcMar>
            <w:vAlign w:val="bottom"/>
            <w:hideMark/>
          </w:tcPr>
          <w:p w14:paraId="5CEF37E1"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603F92C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1EF70B5" w14:textId="77777777" w:rsidR="00000000" w:rsidRDefault="00281610">
            <w:pPr>
              <w:divId w:val="478885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C38600"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3CF89B53" w14:textId="77777777" w:rsidR="00000000" w:rsidRDefault="00281610">
            <w:pPr>
              <w:rPr>
                <w:rFonts w:eastAsia="Times New Roman"/>
                <w:sz w:val="20"/>
                <w:szCs w:val="20"/>
              </w:rPr>
            </w:pPr>
            <w:r>
              <w:rPr>
                <w:rFonts w:ascii="inherit" w:eastAsia="Times New Roman" w:hAnsi="inherit"/>
                <w:sz w:val="20"/>
                <w:szCs w:val="20"/>
              </w:rPr>
              <w:t>)</w:t>
            </w:r>
          </w:p>
        </w:tc>
      </w:tr>
      <w:tr w:rsidR="00000000" w14:paraId="7DDA5D77" w14:textId="77777777">
        <w:trPr>
          <w:divId w:val="110444291"/>
          <w:jc w:val="center"/>
        </w:trPr>
        <w:tc>
          <w:tcPr>
            <w:tcW w:w="0" w:type="auto"/>
            <w:shd w:val="clear" w:color="auto" w:fill="CCEEFF"/>
            <w:tcMar>
              <w:top w:w="30" w:type="dxa"/>
              <w:left w:w="30" w:type="dxa"/>
              <w:bottom w:w="30" w:type="dxa"/>
              <w:right w:w="30" w:type="dxa"/>
            </w:tcMar>
            <w:vAlign w:val="bottom"/>
            <w:hideMark/>
          </w:tcPr>
          <w:p w14:paraId="409FF38D" w14:textId="77777777" w:rsidR="00000000" w:rsidRDefault="00281610">
            <w:pPr>
              <w:rPr>
                <w:rFonts w:eastAsia="Times New Roman"/>
                <w:sz w:val="20"/>
                <w:szCs w:val="20"/>
              </w:rPr>
            </w:pPr>
            <w:r>
              <w:rPr>
                <w:rFonts w:ascii="inherit" w:eastAsia="Times New Roman" w:hAnsi="inherit"/>
                <w:sz w:val="20"/>
                <w:szCs w:val="20"/>
              </w:rPr>
              <w:t>   Losses (gains) on derivatives recognized during the period</w:t>
            </w:r>
          </w:p>
        </w:tc>
        <w:tc>
          <w:tcPr>
            <w:tcW w:w="0" w:type="auto"/>
            <w:gridSpan w:val="2"/>
            <w:shd w:val="clear" w:color="auto" w:fill="CCEEFF"/>
            <w:tcMar>
              <w:top w:w="30" w:type="dxa"/>
              <w:left w:w="30" w:type="dxa"/>
              <w:bottom w:w="30" w:type="dxa"/>
              <w:right w:w="0" w:type="dxa"/>
            </w:tcMar>
            <w:vAlign w:val="bottom"/>
            <w:hideMark/>
          </w:tcPr>
          <w:p w14:paraId="534F4BF4"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2421A06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913D501" w14:textId="77777777" w:rsidR="00000000" w:rsidRDefault="00281610">
            <w:pPr>
              <w:divId w:val="88355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DF60AD"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C8CBA78" w14:textId="77777777" w:rsidR="00000000" w:rsidRDefault="00281610">
            <w:pPr>
              <w:rPr>
                <w:rFonts w:eastAsia="Times New Roman"/>
                <w:sz w:val="20"/>
                <w:szCs w:val="20"/>
              </w:rPr>
            </w:pPr>
          </w:p>
        </w:tc>
      </w:tr>
      <w:tr w:rsidR="00000000" w14:paraId="5A8756A5" w14:textId="77777777">
        <w:trPr>
          <w:divId w:val="110444291"/>
          <w:jc w:val="center"/>
        </w:trPr>
        <w:tc>
          <w:tcPr>
            <w:tcW w:w="0" w:type="auto"/>
            <w:tcMar>
              <w:top w:w="30" w:type="dxa"/>
              <w:left w:w="30" w:type="dxa"/>
              <w:bottom w:w="30" w:type="dxa"/>
              <w:right w:w="30" w:type="dxa"/>
            </w:tcMar>
            <w:vAlign w:val="bottom"/>
            <w:hideMark/>
          </w:tcPr>
          <w:p w14:paraId="3D409032" w14:textId="77777777" w:rsidR="00000000" w:rsidRDefault="00281610">
            <w:pPr>
              <w:rPr>
                <w:rFonts w:eastAsia="Times New Roman"/>
                <w:sz w:val="20"/>
                <w:szCs w:val="20"/>
              </w:rPr>
            </w:pPr>
            <w:r>
              <w:rPr>
                <w:rFonts w:ascii="inherit" w:eastAsia="Times New Roman" w:hAnsi="inherit"/>
                <w:sz w:val="20"/>
                <w:szCs w:val="20"/>
              </w:rPr>
              <w:t>        Less income tax (benefit) provision</w:t>
            </w:r>
          </w:p>
        </w:tc>
        <w:tc>
          <w:tcPr>
            <w:tcW w:w="0" w:type="auto"/>
            <w:gridSpan w:val="2"/>
            <w:tcMar>
              <w:top w:w="30" w:type="dxa"/>
              <w:left w:w="30" w:type="dxa"/>
              <w:bottom w:w="30" w:type="dxa"/>
              <w:right w:w="0" w:type="dxa"/>
            </w:tcMar>
            <w:vAlign w:val="bottom"/>
            <w:hideMark/>
          </w:tcPr>
          <w:p w14:paraId="70E8B2A4"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A1A2DA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956EF22" w14:textId="77777777" w:rsidR="00000000" w:rsidRDefault="00281610">
            <w:pPr>
              <w:divId w:val="266163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20C86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B554EA" w14:textId="77777777" w:rsidR="00000000" w:rsidRDefault="00281610">
            <w:pPr>
              <w:rPr>
                <w:rFonts w:eastAsia="Times New Roman"/>
                <w:sz w:val="20"/>
                <w:szCs w:val="20"/>
              </w:rPr>
            </w:pPr>
          </w:p>
        </w:tc>
      </w:tr>
      <w:tr w:rsidR="00000000" w14:paraId="399C851F" w14:textId="77777777">
        <w:trPr>
          <w:divId w:val="110444291"/>
          <w:jc w:val="center"/>
        </w:trPr>
        <w:tc>
          <w:tcPr>
            <w:tcW w:w="0" w:type="auto"/>
            <w:shd w:val="clear" w:color="auto" w:fill="CCEEFF"/>
            <w:tcMar>
              <w:top w:w="30" w:type="dxa"/>
              <w:left w:w="30" w:type="dxa"/>
              <w:bottom w:w="30" w:type="dxa"/>
              <w:right w:w="30" w:type="dxa"/>
            </w:tcMar>
            <w:vAlign w:val="bottom"/>
            <w:hideMark/>
          </w:tcPr>
          <w:p w14:paraId="1513D647" w14:textId="77777777" w:rsidR="00000000" w:rsidRDefault="00281610">
            <w:pPr>
              <w:rPr>
                <w:rFonts w:eastAsia="Times New Roman"/>
                <w:sz w:val="20"/>
                <w:szCs w:val="20"/>
              </w:rPr>
            </w:pPr>
            <w:r>
              <w:rPr>
                <w:rFonts w:ascii="inherit" w:eastAsia="Times New Roman" w:hAnsi="inherit"/>
                <w:b/>
                <w:bCs/>
                <w:sz w:val="20"/>
                <w:szCs w:val="20"/>
              </w:rPr>
              <w:t>Employee benefit plans</w:t>
            </w:r>
          </w:p>
        </w:tc>
        <w:tc>
          <w:tcPr>
            <w:tcW w:w="0" w:type="auto"/>
            <w:gridSpan w:val="3"/>
            <w:shd w:val="clear" w:color="auto" w:fill="CCEEFF"/>
            <w:tcMar>
              <w:top w:w="30" w:type="dxa"/>
              <w:left w:w="30" w:type="dxa"/>
              <w:bottom w:w="30" w:type="dxa"/>
              <w:right w:w="30" w:type="dxa"/>
            </w:tcMar>
            <w:vAlign w:val="bottom"/>
            <w:hideMark/>
          </w:tcPr>
          <w:p w14:paraId="35102F92" w14:textId="77777777" w:rsidR="00000000" w:rsidRDefault="00281610">
            <w:pPr>
              <w:divId w:val="196550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FDBC58" w14:textId="77777777" w:rsidR="00000000" w:rsidRDefault="00281610">
            <w:pPr>
              <w:divId w:val="1393450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2F60AC" w14:textId="77777777" w:rsidR="00000000" w:rsidRDefault="00281610">
            <w:pPr>
              <w:divId w:val="1659652706"/>
              <w:rPr>
                <w:rFonts w:eastAsia="Times New Roman"/>
                <w:sz w:val="20"/>
                <w:szCs w:val="20"/>
              </w:rPr>
            </w:pPr>
            <w:r>
              <w:rPr>
                <w:rFonts w:ascii="inherit" w:eastAsia="Times New Roman" w:hAnsi="inherit"/>
                <w:sz w:val="20"/>
                <w:szCs w:val="20"/>
              </w:rPr>
              <w:t> </w:t>
            </w:r>
          </w:p>
        </w:tc>
      </w:tr>
      <w:tr w:rsidR="00000000" w14:paraId="17CB8C4C" w14:textId="77777777">
        <w:trPr>
          <w:divId w:val="110444291"/>
          <w:jc w:val="center"/>
        </w:trPr>
        <w:tc>
          <w:tcPr>
            <w:tcW w:w="0" w:type="auto"/>
            <w:tcMar>
              <w:top w:w="30" w:type="dxa"/>
              <w:left w:w="30" w:type="dxa"/>
              <w:bottom w:w="30" w:type="dxa"/>
              <w:right w:w="30" w:type="dxa"/>
            </w:tcMar>
            <w:vAlign w:val="bottom"/>
            <w:hideMark/>
          </w:tcPr>
          <w:p w14:paraId="44ABB98C" w14:textId="77777777" w:rsidR="00000000" w:rsidRDefault="00281610">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Amortization of prior service benefit</w:t>
            </w:r>
          </w:p>
        </w:tc>
        <w:tc>
          <w:tcPr>
            <w:tcW w:w="0" w:type="auto"/>
            <w:gridSpan w:val="2"/>
            <w:tcMar>
              <w:top w:w="30" w:type="dxa"/>
              <w:left w:w="30" w:type="dxa"/>
              <w:bottom w:w="30" w:type="dxa"/>
              <w:right w:w="0" w:type="dxa"/>
            </w:tcMar>
            <w:vAlign w:val="bottom"/>
            <w:hideMark/>
          </w:tcPr>
          <w:p w14:paraId="0AFA0E0C" w14:textId="77777777" w:rsidR="00000000" w:rsidRDefault="00281610">
            <w:pPr>
              <w:jc w:val="right"/>
              <w:rPr>
                <w:rFonts w:eastAsia="Times New Roman"/>
                <w:sz w:val="20"/>
                <w:szCs w:val="20"/>
              </w:rPr>
            </w:pPr>
            <w:r>
              <w:rPr>
                <w:rFonts w:ascii="inherit" w:eastAsia="Times New Roman" w:hAnsi="inherit"/>
                <w:b/>
                <w:bCs/>
                <w:sz w:val="20"/>
                <w:szCs w:val="20"/>
              </w:rPr>
              <w:t>(2</w:t>
            </w:r>
          </w:p>
        </w:tc>
        <w:tc>
          <w:tcPr>
            <w:tcW w:w="0" w:type="auto"/>
            <w:tcMar>
              <w:top w:w="30" w:type="dxa"/>
              <w:left w:w="0" w:type="dxa"/>
              <w:bottom w:w="30" w:type="dxa"/>
              <w:right w:w="30" w:type="dxa"/>
            </w:tcMar>
            <w:vAlign w:val="bottom"/>
            <w:hideMark/>
          </w:tcPr>
          <w:p w14:paraId="35F9A23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4D04F13" w14:textId="77777777" w:rsidR="00000000" w:rsidRDefault="00281610">
            <w:pPr>
              <w:divId w:val="905068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766FDC"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08AE0A3D" w14:textId="77777777" w:rsidR="00000000" w:rsidRDefault="00281610">
            <w:pPr>
              <w:rPr>
                <w:rFonts w:eastAsia="Times New Roman"/>
                <w:sz w:val="20"/>
                <w:szCs w:val="20"/>
              </w:rPr>
            </w:pPr>
            <w:r>
              <w:rPr>
                <w:rFonts w:ascii="inherit" w:eastAsia="Times New Roman" w:hAnsi="inherit"/>
                <w:sz w:val="20"/>
                <w:szCs w:val="20"/>
              </w:rPr>
              <w:t>)</w:t>
            </w:r>
          </w:p>
        </w:tc>
      </w:tr>
      <w:tr w:rsidR="00000000" w14:paraId="1777A593" w14:textId="77777777">
        <w:trPr>
          <w:divId w:val="110444291"/>
          <w:jc w:val="center"/>
        </w:trPr>
        <w:tc>
          <w:tcPr>
            <w:tcW w:w="0" w:type="auto"/>
            <w:shd w:val="clear" w:color="auto" w:fill="CCEEFF"/>
            <w:tcMar>
              <w:top w:w="30" w:type="dxa"/>
              <w:left w:w="30" w:type="dxa"/>
              <w:bottom w:w="30" w:type="dxa"/>
              <w:right w:w="30" w:type="dxa"/>
            </w:tcMar>
            <w:vAlign w:val="bottom"/>
            <w:hideMark/>
          </w:tcPr>
          <w:p w14:paraId="76D1F3AE" w14:textId="77777777" w:rsidR="00000000" w:rsidRDefault="00281610">
            <w:pPr>
              <w:rPr>
                <w:rFonts w:eastAsia="Times New Roman"/>
                <w:sz w:val="20"/>
                <w:szCs w:val="20"/>
              </w:rPr>
            </w:pPr>
            <w:r>
              <w:rPr>
                <w:rFonts w:ascii="inherit" w:eastAsia="Times New Roman" w:hAnsi="inherit"/>
                <w:sz w:val="20"/>
                <w:szCs w:val="20"/>
              </w:rPr>
              <w:t>   Amortization of actuarial (loss) benefit</w:t>
            </w:r>
          </w:p>
        </w:tc>
        <w:tc>
          <w:tcPr>
            <w:tcW w:w="0" w:type="auto"/>
            <w:gridSpan w:val="2"/>
            <w:shd w:val="clear" w:color="auto" w:fill="CCEEFF"/>
            <w:tcMar>
              <w:top w:w="30" w:type="dxa"/>
              <w:left w:w="30" w:type="dxa"/>
              <w:bottom w:w="30" w:type="dxa"/>
              <w:right w:w="0" w:type="dxa"/>
            </w:tcMar>
            <w:vAlign w:val="bottom"/>
            <w:hideMark/>
          </w:tcPr>
          <w:p w14:paraId="6F7E63A0"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5EC0F66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BBA6C78" w14:textId="77777777" w:rsidR="00000000" w:rsidRDefault="00281610">
            <w:pPr>
              <w:divId w:val="1012605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E00C44"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34349EC" w14:textId="77777777" w:rsidR="00000000" w:rsidRDefault="00281610">
            <w:pPr>
              <w:rPr>
                <w:rFonts w:eastAsia="Times New Roman"/>
                <w:sz w:val="20"/>
                <w:szCs w:val="20"/>
              </w:rPr>
            </w:pPr>
          </w:p>
        </w:tc>
      </w:tr>
      <w:tr w:rsidR="00000000" w14:paraId="0DF3F347" w14:textId="77777777">
        <w:trPr>
          <w:divId w:val="110444291"/>
          <w:jc w:val="center"/>
        </w:trPr>
        <w:tc>
          <w:tcPr>
            <w:tcW w:w="0" w:type="auto"/>
            <w:tcMar>
              <w:top w:w="30" w:type="dxa"/>
              <w:left w:w="30" w:type="dxa"/>
              <w:bottom w:w="30" w:type="dxa"/>
              <w:right w:w="30" w:type="dxa"/>
            </w:tcMar>
            <w:vAlign w:val="bottom"/>
            <w:hideMark/>
          </w:tcPr>
          <w:p w14:paraId="6417ACC6" w14:textId="77777777" w:rsidR="00000000" w:rsidRDefault="00281610">
            <w:pPr>
              <w:rPr>
                <w:rFonts w:eastAsia="Times New Roman"/>
                <w:sz w:val="20"/>
                <w:szCs w:val="20"/>
              </w:rPr>
            </w:pPr>
            <w:r>
              <w:rPr>
                <w:rFonts w:ascii="inherit" w:eastAsia="Times New Roman" w:hAnsi="inherit"/>
                <w:sz w:val="20"/>
                <w:szCs w:val="20"/>
              </w:rPr>
              <w:t>        Less income tax benefit</w:t>
            </w:r>
          </w:p>
        </w:tc>
        <w:tc>
          <w:tcPr>
            <w:tcW w:w="0" w:type="auto"/>
            <w:gridSpan w:val="2"/>
            <w:tcBorders>
              <w:bottom w:val="single" w:sz="6" w:space="0" w:color="000000"/>
            </w:tcBorders>
            <w:tcMar>
              <w:top w:w="30" w:type="dxa"/>
              <w:left w:w="30" w:type="dxa"/>
              <w:bottom w:w="30" w:type="dxa"/>
              <w:right w:w="0" w:type="dxa"/>
            </w:tcMar>
            <w:vAlign w:val="bottom"/>
            <w:hideMark/>
          </w:tcPr>
          <w:p w14:paraId="7B4C26DB"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337B943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6F22181" w14:textId="77777777" w:rsidR="00000000" w:rsidRDefault="00281610">
            <w:pPr>
              <w:divId w:val="722294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FC20B0"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307EDD13" w14:textId="77777777" w:rsidR="00000000" w:rsidRDefault="00281610">
            <w:pPr>
              <w:rPr>
                <w:rFonts w:eastAsia="Times New Roman"/>
                <w:sz w:val="20"/>
                <w:szCs w:val="20"/>
              </w:rPr>
            </w:pPr>
          </w:p>
        </w:tc>
      </w:tr>
      <w:tr w:rsidR="00000000" w14:paraId="74B821AE" w14:textId="77777777">
        <w:trPr>
          <w:divId w:val="110444291"/>
          <w:jc w:val="center"/>
        </w:trPr>
        <w:tc>
          <w:tcPr>
            <w:tcW w:w="0" w:type="auto"/>
            <w:shd w:val="clear" w:color="auto" w:fill="CCEEFF"/>
            <w:tcMar>
              <w:top w:w="30" w:type="dxa"/>
              <w:left w:w="30" w:type="dxa"/>
              <w:bottom w:w="30" w:type="dxa"/>
              <w:right w:w="30" w:type="dxa"/>
            </w:tcMar>
            <w:vAlign w:val="bottom"/>
            <w:hideMark/>
          </w:tcPr>
          <w:p w14:paraId="62C8A84F" w14:textId="77777777" w:rsidR="00000000" w:rsidRDefault="00281610">
            <w:pPr>
              <w:rPr>
                <w:rFonts w:eastAsia="Times New Roman"/>
                <w:sz w:val="20"/>
                <w:szCs w:val="20"/>
              </w:rPr>
            </w:pPr>
            <w:r>
              <w:rPr>
                <w:rFonts w:ascii="inherit" w:eastAsia="Times New Roman" w:hAnsi="inherit"/>
                <w:b/>
                <w:bCs/>
                <w:sz w:val="20"/>
                <w:szCs w:val="20"/>
              </w:rPr>
              <w:t>Other comprehensive income</w:t>
            </w:r>
            <w:r>
              <w:rPr>
                <w:rFonts w:ascii="inherit" w:eastAsia="Times New Roman" w:hAnsi="inherit"/>
                <w:b/>
                <w:bCs/>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46EDBD69" w14:textId="77777777" w:rsidR="00000000" w:rsidRDefault="00281610">
            <w:pPr>
              <w:jc w:val="right"/>
              <w:rPr>
                <w:rFonts w:eastAsia="Times New Roman"/>
                <w:sz w:val="20"/>
                <w:szCs w:val="20"/>
              </w:rPr>
            </w:pPr>
            <w:r>
              <w:rPr>
                <w:rFonts w:ascii="inherit" w:eastAsia="Times New Roman" w:hAnsi="inherit"/>
                <w:b/>
                <w:bCs/>
                <w:sz w:val="20"/>
                <w:szCs w:val="20"/>
              </w:rPr>
              <w:t>16</w:t>
            </w:r>
          </w:p>
        </w:tc>
        <w:tc>
          <w:tcPr>
            <w:tcW w:w="0" w:type="auto"/>
            <w:shd w:val="clear" w:color="auto" w:fill="CCEEFF"/>
            <w:vAlign w:val="bottom"/>
            <w:hideMark/>
          </w:tcPr>
          <w:p w14:paraId="29882F6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8F361E" w14:textId="77777777" w:rsidR="00000000" w:rsidRDefault="00281610">
            <w:pPr>
              <w:divId w:val="361443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1C0379" w14:textId="77777777" w:rsidR="00000000" w:rsidRDefault="00281610">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vAlign w:val="bottom"/>
            <w:hideMark/>
          </w:tcPr>
          <w:p w14:paraId="22BE2C59" w14:textId="77777777" w:rsidR="00000000" w:rsidRDefault="00281610">
            <w:pPr>
              <w:rPr>
                <w:rFonts w:eastAsia="Times New Roman"/>
                <w:sz w:val="20"/>
                <w:szCs w:val="20"/>
              </w:rPr>
            </w:pPr>
          </w:p>
        </w:tc>
      </w:tr>
      <w:tr w:rsidR="00000000" w14:paraId="6F85B5BD" w14:textId="77777777">
        <w:trPr>
          <w:divId w:val="110444291"/>
          <w:jc w:val="center"/>
        </w:trPr>
        <w:tc>
          <w:tcPr>
            <w:tcW w:w="0" w:type="auto"/>
            <w:tcMar>
              <w:top w:w="30" w:type="dxa"/>
              <w:left w:w="30" w:type="dxa"/>
              <w:bottom w:w="30" w:type="dxa"/>
              <w:right w:w="30" w:type="dxa"/>
            </w:tcMar>
            <w:vAlign w:val="bottom"/>
            <w:hideMark/>
          </w:tcPr>
          <w:p w14:paraId="56F0F7C3" w14:textId="77777777" w:rsidR="00000000" w:rsidRDefault="00281610">
            <w:pPr>
              <w:rPr>
                <w:rFonts w:eastAsia="Times New Roman"/>
                <w:sz w:val="20"/>
                <w:szCs w:val="20"/>
              </w:rPr>
            </w:pPr>
            <w:r>
              <w:rPr>
                <w:rFonts w:ascii="inherit" w:eastAsia="Times New Roman" w:hAnsi="inherit"/>
                <w:b/>
                <w:bCs/>
                <w:sz w:val="20"/>
                <w:szCs w:val="20"/>
              </w:rPr>
              <w:t>Total comprehensive income</w:t>
            </w:r>
          </w:p>
        </w:tc>
        <w:tc>
          <w:tcPr>
            <w:tcW w:w="0" w:type="auto"/>
            <w:gridSpan w:val="2"/>
            <w:tcBorders>
              <w:top w:val="single" w:sz="6" w:space="0" w:color="000000"/>
            </w:tcBorders>
            <w:tcMar>
              <w:top w:w="30" w:type="dxa"/>
              <w:left w:w="30" w:type="dxa"/>
              <w:bottom w:w="30" w:type="dxa"/>
              <w:right w:w="0" w:type="dxa"/>
            </w:tcMar>
            <w:vAlign w:val="bottom"/>
            <w:hideMark/>
          </w:tcPr>
          <w:p w14:paraId="755DCEE0" w14:textId="77777777" w:rsidR="00000000" w:rsidRDefault="00281610">
            <w:pPr>
              <w:jc w:val="right"/>
              <w:rPr>
                <w:rFonts w:eastAsia="Times New Roman"/>
                <w:sz w:val="20"/>
                <w:szCs w:val="20"/>
              </w:rPr>
            </w:pPr>
            <w:r>
              <w:rPr>
                <w:rFonts w:ascii="inherit" w:eastAsia="Times New Roman" w:hAnsi="inherit"/>
                <w:b/>
                <w:bCs/>
                <w:sz w:val="20"/>
                <w:szCs w:val="20"/>
              </w:rPr>
              <w:t>54</w:t>
            </w:r>
          </w:p>
        </w:tc>
        <w:tc>
          <w:tcPr>
            <w:tcW w:w="0" w:type="auto"/>
            <w:tcBorders>
              <w:top w:val="single" w:sz="6" w:space="0" w:color="000000"/>
            </w:tcBorders>
            <w:vAlign w:val="bottom"/>
            <w:hideMark/>
          </w:tcPr>
          <w:p w14:paraId="2AD65BD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C8D1EE3" w14:textId="77777777" w:rsidR="00000000" w:rsidRDefault="00281610">
            <w:pPr>
              <w:divId w:val="1075281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E6F2FC" w14:textId="77777777" w:rsidR="00000000" w:rsidRDefault="00281610">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53048596" w14:textId="77777777" w:rsidR="00000000" w:rsidRDefault="00281610">
            <w:pPr>
              <w:rPr>
                <w:rFonts w:eastAsia="Times New Roman"/>
                <w:sz w:val="20"/>
                <w:szCs w:val="20"/>
              </w:rPr>
            </w:pPr>
          </w:p>
        </w:tc>
      </w:tr>
      <w:tr w:rsidR="00000000" w14:paraId="1754674E" w14:textId="77777777">
        <w:trPr>
          <w:divId w:val="110444291"/>
          <w:jc w:val="center"/>
        </w:trPr>
        <w:tc>
          <w:tcPr>
            <w:tcW w:w="0" w:type="auto"/>
            <w:shd w:val="clear" w:color="auto" w:fill="CCEEFF"/>
            <w:tcMar>
              <w:top w:w="30" w:type="dxa"/>
              <w:left w:w="30" w:type="dxa"/>
              <w:bottom w:w="30" w:type="dxa"/>
              <w:right w:w="30" w:type="dxa"/>
            </w:tcMar>
            <w:vAlign w:val="bottom"/>
            <w:hideMark/>
          </w:tcPr>
          <w:p w14:paraId="779A033A" w14:textId="77777777" w:rsidR="00000000" w:rsidRDefault="00281610">
            <w:pPr>
              <w:rPr>
                <w:rFonts w:eastAsia="Times New Roman"/>
                <w:sz w:val="20"/>
                <w:szCs w:val="20"/>
              </w:rPr>
            </w:pPr>
            <w:r>
              <w:rPr>
                <w:rFonts w:ascii="inherit" w:eastAsia="Times New Roman" w:hAnsi="inherit"/>
                <w:sz w:val="20"/>
                <w:szCs w:val="20"/>
              </w:rPr>
              <w:t>Less comprehensive income attributable to noncontrolling interests:</w:t>
            </w:r>
          </w:p>
        </w:tc>
        <w:tc>
          <w:tcPr>
            <w:tcW w:w="0" w:type="auto"/>
            <w:gridSpan w:val="3"/>
            <w:shd w:val="clear" w:color="auto" w:fill="CCEEFF"/>
            <w:tcMar>
              <w:top w:w="30" w:type="dxa"/>
              <w:left w:w="30" w:type="dxa"/>
              <w:bottom w:w="30" w:type="dxa"/>
              <w:right w:w="30" w:type="dxa"/>
            </w:tcMar>
            <w:vAlign w:val="bottom"/>
            <w:hideMark/>
          </w:tcPr>
          <w:p w14:paraId="6A7AB3BD" w14:textId="77777777" w:rsidR="00000000" w:rsidRDefault="00281610">
            <w:pPr>
              <w:divId w:val="1942449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4E5A9E" w14:textId="77777777" w:rsidR="00000000" w:rsidRDefault="00281610">
            <w:pPr>
              <w:divId w:val="14194456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F703AA" w14:textId="77777777" w:rsidR="00000000" w:rsidRDefault="00281610">
            <w:pPr>
              <w:divId w:val="631977853"/>
              <w:rPr>
                <w:rFonts w:eastAsia="Times New Roman"/>
                <w:sz w:val="20"/>
                <w:szCs w:val="20"/>
              </w:rPr>
            </w:pPr>
            <w:r>
              <w:rPr>
                <w:rFonts w:ascii="inherit" w:eastAsia="Times New Roman" w:hAnsi="inherit"/>
                <w:sz w:val="20"/>
                <w:szCs w:val="20"/>
              </w:rPr>
              <w:t> </w:t>
            </w:r>
          </w:p>
        </w:tc>
      </w:tr>
      <w:tr w:rsidR="00000000" w14:paraId="072647BE" w14:textId="77777777">
        <w:trPr>
          <w:divId w:val="110444291"/>
          <w:jc w:val="center"/>
        </w:trPr>
        <w:tc>
          <w:tcPr>
            <w:tcW w:w="0" w:type="auto"/>
            <w:tcMar>
              <w:top w:w="30" w:type="dxa"/>
              <w:left w:w="30" w:type="dxa"/>
              <w:bottom w:w="30" w:type="dxa"/>
              <w:right w:w="30" w:type="dxa"/>
            </w:tcMar>
            <w:vAlign w:val="bottom"/>
            <w:hideMark/>
          </w:tcPr>
          <w:p w14:paraId="1C0BD555" w14:textId="77777777" w:rsidR="00000000" w:rsidRDefault="00281610">
            <w:pPr>
              <w:rPr>
                <w:rFonts w:eastAsia="Times New Roman"/>
                <w:sz w:val="20"/>
                <w:szCs w:val="20"/>
              </w:rPr>
            </w:pPr>
            <w:r>
              <w:rPr>
                <w:rFonts w:ascii="inherit" w:eastAsia="Times New Roman" w:hAnsi="inherit"/>
                <w:sz w:val="20"/>
                <w:szCs w:val="20"/>
              </w:rPr>
              <w:t>   Net income</w:t>
            </w:r>
          </w:p>
        </w:tc>
        <w:tc>
          <w:tcPr>
            <w:tcW w:w="0" w:type="auto"/>
            <w:gridSpan w:val="2"/>
            <w:tcMar>
              <w:top w:w="30" w:type="dxa"/>
              <w:left w:w="30" w:type="dxa"/>
              <w:bottom w:w="30" w:type="dxa"/>
              <w:right w:w="0" w:type="dxa"/>
            </w:tcMar>
            <w:vAlign w:val="bottom"/>
            <w:hideMark/>
          </w:tcPr>
          <w:p w14:paraId="0D03E7FD"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69E77AA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05A074D" w14:textId="77777777" w:rsidR="00000000" w:rsidRDefault="00281610">
            <w:pPr>
              <w:divId w:val="1514606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D7079D"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C4BE893" w14:textId="77777777" w:rsidR="00000000" w:rsidRDefault="00281610">
            <w:pPr>
              <w:rPr>
                <w:rFonts w:eastAsia="Times New Roman"/>
                <w:sz w:val="20"/>
                <w:szCs w:val="20"/>
              </w:rPr>
            </w:pPr>
          </w:p>
        </w:tc>
      </w:tr>
      <w:tr w:rsidR="00000000" w14:paraId="132D6DC9" w14:textId="77777777">
        <w:trPr>
          <w:divId w:val="110444291"/>
          <w:jc w:val="center"/>
        </w:trPr>
        <w:tc>
          <w:tcPr>
            <w:tcW w:w="0" w:type="auto"/>
            <w:shd w:val="clear" w:color="auto" w:fill="CCEEFF"/>
            <w:tcMar>
              <w:top w:w="30" w:type="dxa"/>
              <w:left w:w="30" w:type="dxa"/>
              <w:bottom w:w="30" w:type="dxa"/>
              <w:right w:w="30" w:type="dxa"/>
            </w:tcMar>
            <w:vAlign w:val="bottom"/>
            <w:hideMark/>
          </w:tcPr>
          <w:p w14:paraId="629AECB5" w14:textId="77777777" w:rsidR="00000000" w:rsidRDefault="00281610">
            <w:pPr>
              <w:rPr>
                <w:rFonts w:eastAsia="Times New Roman"/>
                <w:sz w:val="20"/>
                <w:szCs w:val="20"/>
              </w:rPr>
            </w:pPr>
            <w:r>
              <w:rPr>
                <w:rFonts w:ascii="inherit" w:eastAsia="Times New Roman" w:hAnsi="inherit"/>
                <w:b/>
                <w:bCs/>
                <w:sz w:val="20"/>
                <w:szCs w:val="20"/>
              </w:rPr>
              <w:t>Amounts attributable to noncontrolling interests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77CDCB"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tcBorders>
            <w:shd w:val="clear" w:color="auto" w:fill="CCEEFF"/>
            <w:vAlign w:val="bottom"/>
            <w:hideMark/>
          </w:tcPr>
          <w:p w14:paraId="4B1ED01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22F3F9" w14:textId="77777777" w:rsidR="00000000" w:rsidRDefault="00281610">
            <w:pPr>
              <w:divId w:val="1121800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FF698EE"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6255DDDE" w14:textId="77777777" w:rsidR="00000000" w:rsidRDefault="00281610">
            <w:pPr>
              <w:rPr>
                <w:rFonts w:eastAsia="Times New Roman"/>
                <w:sz w:val="20"/>
                <w:szCs w:val="20"/>
              </w:rPr>
            </w:pPr>
          </w:p>
        </w:tc>
      </w:tr>
      <w:tr w:rsidR="00000000" w14:paraId="309B0404" w14:textId="77777777">
        <w:trPr>
          <w:divId w:val="110444291"/>
          <w:jc w:val="center"/>
        </w:trPr>
        <w:tc>
          <w:tcPr>
            <w:tcW w:w="0" w:type="auto"/>
            <w:tcMar>
              <w:top w:w="30" w:type="dxa"/>
              <w:left w:w="30" w:type="dxa"/>
              <w:bottom w:w="30" w:type="dxa"/>
              <w:right w:w="30" w:type="dxa"/>
            </w:tcMar>
            <w:vAlign w:val="bottom"/>
            <w:hideMark/>
          </w:tcPr>
          <w:p w14:paraId="50D96D38" w14:textId="77777777" w:rsidR="00000000" w:rsidRDefault="00281610">
            <w:pPr>
              <w:rPr>
                <w:rFonts w:eastAsia="Times New Roman"/>
                <w:sz w:val="20"/>
                <w:szCs w:val="20"/>
              </w:rPr>
            </w:pPr>
            <w:r>
              <w:rPr>
                <w:rFonts w:ascii="inherit" w:eastAsia="Times New Roman" w:hAnsi="inherit"/>
                <w:b/>
                <w:bCs/>
                <w:sz w:val="20"/>
                <w:szCs w:val="20"/>
              </w:rPr>
              <w:t>Comprehensive income attributable to NCR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3FD5D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FB3A12" w14:textId="77777777" w:rsidR="00000000" w:rsidRDefault="00281610">
            <w:pPr>
              <w:jc w:val="right"/>
              <w:rPr>
                <w:rFonts w:eastAsia="Times New Roman"/>
                <w:sz w:val="20"/>
                <w:szCs w:val="20"/>
              </w:rPr>
            </w:pPr>
            <w:r>
              <w:rPr>
                <w:rFonts w:ascii="inherit" w:eastAsia="Times New Roman" w:hAnsi="inherit"/>
                <w:b/>
                <w:bCs/>
                <w:sz w:val="20"/>
                <w:szCs w:val="20"/>
              </w:rPr>
              <w:t>53</w:t>
            </w:r>
          </w:p>
        </w:tc>
        <w:tc>
          <w:tcPr>
            <w:tcW w:w="0" w:type="auto"/>
            <w:tcBorders>
              <w:top w:val="single" w:sz="6" w:space="0" w:color="000000"/>
              <w:bottom w:val="double" w:sz="6" w:space="0" w:color="000000"/>
            </w:tcBorders>
            <w:vAlign w:val="bottom"/>
            <w:hideMark/>
          </w:tcPr>
          <w:p w14:paraId="1FEFC1B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BE883F1" w14:textId="77777777" w:rsidR="00000000" w:rsidRDefault="00281610">
            <w:pPr>
              <w:divId w:val="9088539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1AA04D"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846517"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tcBorders>
              <w:top w:val="single" w:sz="6" w:space="0" w:color="000000"/>
              <w:bottom w:val="double" w:sz="6" w:space="0" w:color="000000"/>
            </w:tcBorders>
            <w:vAlign w:val="bottom"/>
            <w:hideMark/>
          </w:tcPr>
          <w:p w14:paraId="6C270941" w14:textId="77777777" w:rsidR="00000000" w:rsidRDefault="00281610">
            <w:pPr>
              <w:rPr>
                <w:rFonts w:eastAsia="Times New Roman"/>
                <w:sz w:val="20"/>
                <w:szCs w:val="20"/>
              </w:rPr>
            </w:pPr>
          </w:p>
        </w:tc>
      </w:tr>
    </w:tbl>
    <w:p w14:paraId="45F5DB9A" w14:textId="77777777" w:rsidR="00000000" w:rsidRDefault="00281610">
      <w:pPr>
        <w:spacing w:line="288" w:lineRule="auto"/>
        <w:jc w:val="center"/>
        <w:rPr>
          <w:rFonts w:eastAsia="Times New Roman"/>
          <w:sz w:val="20"/>
          <w:szCs w:val="20"/>
        </w:rPr>
      </w:pPr>
      <w:r>
        <w:rPr>
          <w:rFonts w:ascii="inherit" w:eastAsia="Times New Roman" w:hAnsi="inherit"/>
          <w:sz w:val="20"/>
          <w:szCs w:val="20"/>
        </w:rPr>
        <w:lastRenderedPageBreak/>
        <w:t>See Notes to Condensed Consolidated Financial Statements.</w:t>
      </w:r>
    </w:p>
    <w:p w14:paraId="03F68E19" w14:textId="77777777" w:rsidR="00000000" w:rsidRDefault="00281610">
      <w:pPr>
        <w:divId w:val="1596133295"/>
        <w:rPr>
          <w:rFonts w:eastAsia="Times New Roman"/>
          <w:sz w:val="20"/>
          <w:szCs w:val="20"/>
        </w:rPr>
      </w:pPr>
    </w:p>
    <w:p w14:paraId="24B5FED2" w14:textId="77777777" w:rsidR="00000000" w:rsidRDefault="00281610">
      <w:pPr>
        <w:spacing w:line="288" w:lineRule="auto"/>
        <w:jc w:val="center"/>
        <w:divId w:val="1078985225"/>
        <w:rPr>
          <w:rFonts w:eastAsia="Times New Roman"/>
          <w:sz w:val="20"/>
          <w:szCs w:val="20"/>
        </w:rPr>
      </w:pPr>
      <w:r>
        <w:rPr>
          <w:rFonts w:ascii="inherit" w:eastAsia="Times New Roman" w:hAnsi="inherit"/>
          <w:sz w:val="20"/>
          <w:szCs w:val="20"/>
        </w:rPr>
        <w:t>4</w:t>
      </w:r>
    </w:p>
    <w:p w14:paraId="74FD786E" w14:textId="77777777" w:rsidR="00000000" w:rsidRDefault="00281610">
      <w:pPr>
        <w:rPr>
          <w:rFonts w:eastAsia="Times New Roman"/>
          <w:sz w:val="20"/>
          <w:szCs w:val="20"/>
        </w:rPr>
      </w:pPr>
      <w:r>
        <w:rPr>
          <w:rFonts w:eastAsia="Times New Roman"/>
          <w:sz w:val="20"/>
          <w:szCs w:val="20"/>
        </w:rPr>
        <w:pict w14:anchorId="39290084">
          <v:rect id="_x0000_i1029" style="width:0;height:1.5pt" o:hralign="center" o:hrstd="t" o:hr="t" fillcolor="#a0a0a0" stroked="f"/>
        </w:pict>
      </w:r>
    </w:p>
    <w:p w14:paraId="3B02125E" w14:textId="77777777" w:rsidR="00000000" w:rsidRDefault="00281610">
      <w:pPr>
        <w:spacing w:line="288" w:lineRule="auto"/>
        <w:divId w:val="722407830"/>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5987641B" w14:textId="77777777" w:rsidR="00000000" w:rsidRDefault="00281610">
      <w:pPr>
        <w:divId w:val="414208922"/>
        <w:rPr>
          <w:rFonts w:eastAsia="Times New Roman"/>
          <w:sz w:val="20"/>
          <w:szCs w:val="20"/>
        </w:rPr>
      </w:pPr>
    </w:p>
    <w:p w14:paraId="3A185659" w14:textId="77777777" w:rsidR="00000000" w:rsidRDefault="00281610">
      <w:pPr>
        <w:spacing w:line="288" w:lineRule="auto"/>
        <w:jc w:val="center"/>
        <w:rPr>
          <w:rFonts w:eastAsia="Times New Roman"/>
          <w:sz w:val="20"/>
          <w:szCs w:val="20"/>
        </w:rPr>
      </w:pPr>
    </w:p>
    <w:p w14:paraId="52B55572" w14:textId="77777777" w:rsidR="00000000" w:rsidRDefault="00281610">
      <w:pPr>
        <w:spacing w:line="288" w:lineRule="auto"/>
        <w:ind w:firstLine="4320"/>
        <w:jc w:val="center"/>
        <w:rPr>
          <w:rFonts w:eastAsia="Times New Roman"/>
          <w:sz w:val="20"/>
          <w:szCs w:val="20"/>
        </w:rPr>
      </w:pPr>
      <w:r>
        <w:rPr>
          <w:rFonts w:ascii="inherit" w:eastAsia="Times New Roman" w:hAnsi="inherit"/>
          <w:b/>
          <w:bCs/>
          <w:sz w:val="20"/>
          <w:szCs w:val="20"/>
        </w:rPr>
        <w:t>NCR Corporation</w:t>
      </w:r>
    </w:p>
    <w:p w14:paraId="119BCA56"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Condensed Consolidated Balance Sheets (Unaudited)</w:t>
      </w:r>
    </w:p>
    <w:tbl>
      <w:tblPr>
        <w:tblW w:w="5000" w:type="pct"/>
        <w:tblCellMar>
          <w:left w:w="0" w:type="dxa"/>
          <w:right w:w="0" w:type="dxa"/>
        </w:tblCellMar>
        <w:tblLook w:val="04A0" w:firstRow="1" w:lastRow="0" w:firstColumn="1" w:lastColumn="0" w:noHBand="0" w:noVBand="1"/>
      </w:tblPr>
      <w:tblGrid>
        <w:gridCol w:w="5753"/>
        <w:gridCol w:w="139"/>
        <w:gridCol w:w="1020"/>
        <w:gridCol w:w="112"/>
        <w:gridCol w:w="105"/>
        <w:gridCol w:w="133"/>
        <w:gridCol w:w="937"/>
        <w:gridCol w:w="107"/>
      </w:tblGrid>
      <w:tr w:rsidR="00000000" w14:paraId="4FAF5F8C" w14:textId="77777777">
        <w:trPr>
          <w:divId w:val="1559046811"/>
        </w:trPr>
        <w:tc>
          <w:tcPr>
            <w:tcW w:w="0" w:type="auto"/>
            <w:gridSpan w:val="8"/>
            <w:vAlign w:val="center"/>
            <w:hideMark/>
          </w:tcPr>
          <w:p w14:paraId="20AE0981" w14:textId="77777777" w:rsidR="00000000" w:rsidRDefault="00281610">
            <w:pPr>
              <w:spacing w:line="288" w:lineRule="auto"/>
              <w:jc w:val="center"/>
              <w:rPr>
                <w:rFonts w:eastAsia="Times New Roman"/>
                <w:sz w:val="20"/>
                <w:szCs w:val="20"/>
              </w:rPr>
            </w:pPr>
          </w:p>
        </w:tc>
      </w:tr>
      <w:tr w:rsidR="00000000" w14:paraId="6C8F27E2" w14:textId="77777777">
        <w:trPr>
          <w:divId w:val="1559046811"/>
        </w:trPr>
        <w:tc>
          <w:tcPr>
            <w:tcW w:w="3500" w:type="pct"/>
            <w:vAlign w:val="center"/>
            <w:hideMark/>
          </w:tcPr>
          <w:p w14:paraId="15F154DB" w14:textId="77777777" w:rsidR="00000000" w:rsidRDefault="00281610">
            <w:pPr>
              <w:rPr>
                <w:rFonts w:eastAsia="Times New Roman"/>
                <w:sz w:val="20"/>
                <w:szCs w:val="20"/>
              </w:rPr>
            </w:pPr>
          </w:p>
        </w:tc>
        <w:tc>
          <w:tcPr>
            <w:tcW w:w="50" w:type="pct"/>
            <w:vAlign w:val="center"/>
            <w:hideMark/>
          </w:tcPr>
          <w:p w14:paraId="6651049D" w14:textId="77777777" w:rsidR="00000000" w:rsidRDefault="00281610">
            <w:pPr>
              <w:rPr>
                <w:rFonts w:eastAsia="Times New Roman"/>
                <w:sz w:val="20"/>
                <w:szCs w:val="20"/>
              </w:rPr>
            </w:pPr>
          </w:p>
        </w:tc>
        <w:tc>
          <w:tcPr>
            <w:tcW w:w="650" w:type="pct"/>
            <w:vAlign w:val="center"/>
            <w:hideMark/>
          </w:tcPr>
          <w:p w14:paraId="4D2AD792" w14:textId="77777777" w:rsidR="00000000" w:rsidRDefault="00281610">
            <w:pPr>
              <w:rPr>
                <w:rFonts w:eastAsia="Times New Roman"/>
                <w:sz w:val="20"/>
                <w:szCs w:val="20"/>
              </w:rPr>
            </w:pPr>
          </w:p>
        </w:tc>
        <w:tc>
          <w:tcPr>
            <w:tcW w:w="50" w:type="pct"/>
            <w:vAlign w:val="center"/>
            <w:hideMark/>
          </w:tcPr>
          <w:p w14:paraId="7F9CE263" w14:textId="77777777" w:rsidR="00000000" w:rsidRDefault="00281610">
            <w:pPr>
              <w:rPr>
                <w:rFonts w:eastAsia="Times New Roman"/>
                <w:sz w:val="20"/>
                <w:szCs w:val="20"/>
              </w:rPr>
            </w:pPr>
          </w:p>
        </w:tc>
        <w:tc>
          <w:tcPr>
            <w:tcW w:w="50" w:type="pct"/>
            <w:vAlign w:val="center"/>
            <w:hideMark/>
          </w:tcPr>
          <w:p w14:paraId="40A5F4D0" w14:textId="77777777" w:rsidR="00000000" w:rsidRDefault="00281610">
            <w:pPr>
              <w:rPr>
                <w:rFonts w:eastAsia="Times New Roman"/>
                <w:sz w:val="20"/>
                <w:szCs w:val="20"/>
              </w:rPr>
            </w:pPr>
          </w:p>
        </w:tc>
        <w:tc>
          <w:tcPr>
            <w:tcW w:w="50" w:type="pct"/>
            <w:vAlign w:val="center"/>
            <w:hideMark/>
          </w:tcPr>
          <w:p w14:paraId="39ADAB5A" w14:textId="77777777" w:rsidR="00000000" w:rsidRDefault="00281610">
            <w:pPr>
              <w:rPr>
                <w:rFonts w:eastAsia="Times New Roman"/>
                <w:sz w:val="20"/>
                <w:szCs w:val="20"/>
              </w:rPr>
            </w:pPr>
          </w:p>
        </w:tc>
        <w:tc>
          <w:tcPr>
            <w:tcW w:w="600" w:type="pct"/>
            <w:vAlign w:val="center"/>
            <w:hideMark/>
          </w:tcPr>
          <w:p w14:paraId="569362BA" w14:textId="77777777" w:rsidR="00000000" w:rsidRDefault="00281610">
            <w:pPr>
              <w:rPr>
                <w:rFonts w:eastAsia="Times New Roman"/>
                <w:sz w:val="20"/>
                <w:szCs w:val="20"/>
              </w:rPr>
            </w:pPr>
          </w:p>
        </w:tc>
        <w:tc>
          <w:tcPr>
            <w:tcW w:w="50" w:type="pct"/>
            <w:vAlign w:val="center"/>
            <w:hideMark/>
          </w:tcPr>
          <w:p w14:paraId="6F3F5AE6" w14:textId="77777777" w:rsidR="00000000" w:rsidRDefault="00281610">
            <w:pPr>
              <w:rPr>
                <w:rFonts w:eastAsia="Times New Roman"/>
                <w:sz w:val="20"/>
                <w:szCs w:val="20"/>
              </w:rPr>
            </w:pPr>
          </w:p>
        </w:tc>
      </w:tr>
      <w:tr w:rsidR="00000000" w14:paraId="23034BA1" w14:textId="77777777">
        <w:trPr>
          <w:divId w:val="1559046811"/>
        </w:trPr>
        <w:tc>
          <w:tcPr>
            <w:tcW w:w="0" w:type="auto"/>
            <w:tcMar>
              <w:top w:w="30" w:type="dxa"/>
              <w:left w:w="30" w:type="dxa"/>
              <w:bottom w:w="30" w:type="dxa"/>
              <w:right w:w="30" w:type="dxa"/>
            </w:tcMar>
            <w:vAlign w:val="bottom"/>
            <w:hideMark/>
          </w:tcPr>
          <w:p w14:paraId="4AF9EC88" w14:textId="77777777" w:rsidR="00000000" w:rsidRDefault="00281610">
            <w:pPr>
              <w:rPr>
                <w:rFonts w:eastAsia="Times New Roman"/>
                <w:sz w:val="16"/>
                <w:szCs w:val="16"/>
              </w:rPr>
            </w:pPr>
            <w:r>
              <w:rPr>
                <w:rFonts w:ascii="inherit" w:eastAsia="Times New Roman" w:hAnsi="inherit"/>
                <w:b/>
                <w:bCs/>
                <w:sz w:val="16"/>
                <w:szCs w:val="16"/>
              </w:rPr>
              <w:t>In millions, except per share amounts</w:t>
            </w:r>
          </w:p>
        </w:tc>
        <w:tc>
          <w:tcPr>
            <w:tcW w:w="0" w:type="auto"/>
            <w:gridSpan w:val="3"/>
            <w:tcBorders>
              <w:bottom w:val="single" w:sz="6" w:space="0" w:color="000000"/>
            </w:tcBorders>
            <w:tcMar>
              <w:top w:w="30" w:type="dxa"/>
              <w:left w:w="30" w:type="dxa"/>
              <w:bottom w:w="30" w:type="dxa"/>
              <w:right w:w="30" w:type="dxa"/>
            </w:tcMar>
            <w:vAlign w:val="bottom"/>
            <w:hideMark/>
          </w:tcPr>
          <w:p w14:paraId="70F3F8BE"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5A9A7AF9" w14:textId="77777777" w:rsidR="00000000" w:rsidRDefault="00281610">
            <w:pPr>
              <w:divId w:val="12756756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6C764D" w14:textId="77777777" w:rsidR="00000000" w:rsidRDefault="00281610">
            <w:pPr>
              <w:jc w:val="center"/>
              <w:rPr>
                <w:rFonts w:eastAsia="Times New Roman"/>
                <w:sz w:val="16"/>
                <w:szCs w:val="16"/>
              </w:rPr>
            </w:pPr>
            <w:r>
              <w:rPr>
                <w:rFonts w:ascii="inherit" w:eastAsia="Times New Roman" w:hAnsi="inherit"/>
                <w:b/>
                <w:bCs/>
                <w:sz w:val="16"/>
                <w:szCs w:val="16"/>
              </w:rPr>
              <w:t>December 31, 2018</w:t>
            </w:r>
          </w:p>
        </w:tc>
      </w:tr>
      <w:tr w:rsidR="00000000" w14:paraId="50AA8E0C" w14:textId="77777777">
        <w:trPr>
          <w:divId w:val="1559046811"/>
        </w:trPr>
        <w:tc>
          <w:tcPr>
            <w:tcW w:w="0" w:type="auto"/>
            <w:shd w:val="clear" w:color="auto" w:fill="CCEEFF"/>
            <w:tcMar>
              <w:top w:w="30" w:type="dxa"/>
              <w:left w:w="30" w:type="dxa"/>
              <w:bottom w:w="30" w:type="dxa"/>
              <w:right w:w="30" w:type="dxa"/>
            </w:tcMar>
            <w:hideMark/>
          </w:tcPr>
          <w:p w14:paraId="50792971" w14:textId="77777777" w:rsidR="00000000" w:rsidRDefault="00281610">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5337B89B" w14:textId="77777777" w:rsidR="00000000" w:rsidRDefault="00281610">
            <w:pPr>
              <w:divId w:val="1723602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B1E302" w14:textId="77777777" w:rsidR="00000000" w:rsidRDefault="00281610">
            <w:pPr>
              <w:divId w:val="18694150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5E8F42" w14:textId="77777777" w:rsidR="00000000" w:rsidRDefault="00281610">
            <w:pPr>
              <w:divId w:val="1292204776"/>
              <w:rPr>
                <w:rFonts w:eastAsia="Times New Roman"/>
                <w:sz w:val="20"/>
                <w:szCs w:val="20"/>
              </w:rPr>
            </w:pPr>
            <w:r>
              <w:rPr>
                <w:rFonts w:ascii="inherit" w:eastAsia="Times New Roman" w:hAnsi="inherit"/>
                <w:sz w:val="20"/>
                <w:szCs w:val="20"/>
              </w:rPr>
              <w:t> </w:t>
            </w:r>
          </w:p>
        </w:tc>
      </w:tr>
      <w:tr w:rsidR="00000000" w14:paraId="6AEFDDE7" w14:textId="77777777">
        <w:trPr>
          <w:divId w:val="1559046811"/>
        </w:trPr>
        <w:tc>
          <w:tcPr>
            <w:tcW w:w="0" w:type="auto"/>
            <w:tcMar>
              <w:top w:w="30" w:type="dxa"/>
              <w:left w:w="30" w:type="dxa"/>
              <w:bottom w:w="30" w:type="dxa"/>
              <w:right w:w="30" w:type="dxa"/>
            </w:tcMar>
            <w:hideMark/>
          </w:tcPr>
          <w:p w14:paraId="3A184F9B" w14:textId="77777777" w:rsidR="00000000" w:rsidRDefault="00281610">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51B2C0B4" w14:textId="77777777" w:rsidR="00000000" w:rsidRDefault="00281610">
            <w:pPr>
              <w:divId w:val="1014039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979999" w14:textId="77777777" w:rsidR="00000000" w:rsidRDefault="00281610">
            <w:pPr>
              <w:divId w:val="1205603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EC651D" w14:textId="77777777" w:rsidR="00000000" w:rsidRDefault="00281610">
            <w:pPr>
              <w:divId w:val="323893492"/>
              <w:rPr>
                <w:rFonts w:eastAsia="Times New Roman"/>
                <w:sz w:val="20"/>
                <w:szCs w:val="20"/>
              </w:rPr>
            </w:pPr>
            <w:r>
              <w:rPr>
                <w:rFonts w:ascii="inherit" w:eastAsia="Times New Roman" w:hAnsi="inherit"/>
                <w:sz w:val="20"/>
                <w:szCs w:val="20"/>
              </w:rPr>
              <w:t> </w:t>
            </w:r>
          </w:p>
        </w:tc>
      </w:tr>
      <w:tr w:rsidR="00000000" w14:paraId="12C3B8C6" w14:textId="77777777">
        <w:trPr>
          <w:divId w:val="1559046811"/>
        </w:trPr>
        <w:tc>
          <w:tcPr>
            <w:tcW w:w="0" w:type="auto"/>
            <w:shd w:val="clear" w:color="auto" w:fill="CCEEFF"/>
            <w:tcMar>
              <w:top w:w="30" w:type="dxa"/>
              <w:left w:w="420" w:type="dxa"/>
              <w:bottom w:w="30" w:type="dxa"/>
              <w:right w:w="30" w:type="dxa"/>
            </w:tcMar>
            <w:hideMark/>
          </w:tcPr>
          <w:p w14:paraId="0F20D4FE" w14:textId="77777777" w:rsidR="00000000" w:rsidRDefault="00281610">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7997C14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DDFAD8B" w14:textId="77777777" w:rsidR="00000000" w:rsidRDefault="00281610">
            <w:pPr>
              <w:jc w:val="right"/>
              <w:rPr>
                <w:rFonts w:eastAsia="Times New Roman"/>
                <w:sz w:val="20"/>
                <w:szCs w:val="20"/>
              </w:rPr>
            </w:pPr>
            <w:r>
              <w:rPr>
                <w:rFonts w:ascii="inherit" w:eastAsia="Times New Roman" w:hAnsi="inherit"/>
                <w:b/>
                <w:bCs/>
                <w:sz w:val="20"/>
                <w:szCs w:val="20"/>
              </w:rPr>
              <w:t>414</w:t>
            </w:r>
          </w:p>
        </w:tc>
        <w:tc>
          <w:tcPr>
            <w:tcW w:w="0" w:type="auto"/>
            <w:shd w:val="clear" w:color="auto" w:fill="CCEEFF"/>
            <w:vAlign w:val="bottom"/>
            <w:hideMark/>
          </w:tcPr>
          <w:p w14:paraId="1911900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CF30E9" w14:textId="77777777" w:rsidR="00000000" w:rsidRDefault="00281610">
            <w:pPr>
              <w:divId w:val="65224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9448B8"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7B667CE" w14:textId="77777777" w:rsidR="00000000" w:rsidRDefault="00281610">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14:paraId="4BB8FCB6" w14:textId="77777777" w:rsidR="00000000" w:rsidRDefault="00281610">
            <w:pPr>
              <w:rPr>
                <w:rFonts w:eastAsia="Times New Roman"/>
                <w:sz w:val="20"/>
                <w:szCs w:val="20"/>
              </w:rPr>
            </w:pPr>
          </w:p>
        </w:tc>
      </w:tr>
      <w:tr w:rsidR="00000000" w14:paraId="7D933922" w14:textId="77777777">
        <w:trPr>
          <w:divId w:val="1559046811"/>
        </w:trPr>
        <w:tc>
          <w:tcPr>
            <w:tcW w:w="0" w:type="auto"/>
            <w:tcMar>
              <w:top w:w="30" w:type="dxa"/>
              <w:left w:w="420" w:type="dxa"/>
              <w:bottom w:w="30" w:type="dxa"/>
              <w:right w:w="30" w:type="dxa"/>
            </w:tcMar>
            <w:hideMark/>
          </w:tcPr>
          <w:p w14:paraId="7994318F" w14:textId="77777777" w:rsidR="00000000" w:rsidRDefault="00281610">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453E2C8A" w14:textId="77777777" w:rsidR="00000000" w:rsidRDefault="00281610">
            <w:pPr>
              <w:jc w:val="right"/>
              <w:rPr>
                <w:rFonts w:eastAsia="Times New Roman"/>
                <w:sz w:val="20"/>
                <w:szCs w:val="20"/>
              </w:rPr>
            </w:pPr>
            <w:r>
              <w:rPr>
                <w:rFonts w:ascii="inherit" w:eastAsia="Times New Roman" w:hAnsi="inherit"/>
                <w:b/>
                <w:bCs/>
                <w:sz w:val="20"/>
                <w:szCs w:val="20"/>
              </w:rPr>
              <w:t>1,335</w:t>
            </w:r>
          </w:p>
        </w:tc>
        <w:tc>
          <w:tcPr>
            <w:tcW w:w="0" w:type="auto"/>
            <w:vAlign w:val="bottom"/>
            <w:hideMark/>
          </w:tcPr>
          <w:p w14:paraId="7D3F920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AD320D2" w14:textId="77777777" w:rsidR="00000000" w:rsidRDefault="00281610">
            <w:pPr>
              <w:divId w:val="434710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9EC3F8" w14:textId="77777777" w:rsidR="00000000" w:rsidRDefault="00281610">
            <w:pPr>
              <w:jc w:val="right"/>
              <w:rPr>
                <w:rFonts w:eastAsia="Times New Roman"/>
                <w:sz w:val="20"/>
                <w:szCs w:val="20"/>
              </w:rPr>
            </w:pPr>
            <w:r>
              <w:rPr>
                <w:rFonts w:ascii="inherit" w:eastAsia="Times New Roman" w:hAnsi="inherit"/>
                <w:sz w:val="20"/>
                <w:szCs w:val="20"/>
              </w:rPr>
              <w:t>1,356</w:t>
            </w:r>
          </w:p>
        </w:tc>
        <w:tc>
          <w:tcPr>
            <w:tcW w:w="0" w:type="auto"/>
            <w:vAlign w:val="bottom"/>
            <w:hideMark/>
          </w:tcPr>
          <w:p w14:paraId="45D0FD53" w14:textId="77777777" w:rsidR="00000000" w:rsidRDefault="00281610">
            <w:pPr>
              <w:rPr>
                <w:rFonts w:eastAsia="Times New Roman"/>
                <w:sz w:val="20"/>
                <w:szCs w:val="20"/>
              </w:rPr>
            </w:pPr>
          </w:p>
        </w:tc>
      </w:tr>
      <w:tr w:rsidR="00000000" w14:paraId="525DC257" w14:textId="77777777">
        <w:trPr>
          <w:divId w:val="1559046811"/>
        </w:trPr>
        <w:tc>
          <w:tcPr>
            <w:tcW w:w="0" w:type="auto"/>
            <w:shd w:val="clear" w:color="auto" w:fill="CCEEFF"/>
            <w:tcMar>
              <w:top w:w="30" w:type="dxa"/>
              <w:left w:w="420" w:type="dxa"/>
              <w:bottom w:w="30" w:type="dxa"/>
              <w:right w:w="30" w:type="dxa"/>
            </w:tcMar>
            <w:hideMark/>
          </w:tcPr>
          <w:p w14:paraId="1403C158" w14:textId="77777777" w:rsidR="00000000" w:rsidRDefault="00281610">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6F1D0756" w14:textId="77777777" w:rsidR="00000000" w:rsidRDefault="00281610">
            <w:pPr>
              <w:jc w:val="right"/>
              <w:rPr>
                <w:rFonts w:eastAsia="Times New Roman"/>
                <w:sz w:val="20"/>
                <w:szCs w:val="20"/>
              </w:rPr>
            </w:pPr>
            <w:r>
              <w:rPr>
                <w:rFonts w:ascii="inherit" w:eastAsia="Times New Roman" w:hAnsi="inherit"/>
                <w:b/>
                <w:bCs/>
                <w:sz w:val="20"/>
                <w:szCs w:val="20"/>
              </w:rPr>
              <w:t>874</w:t>
            </w:r>
          </w:p>
        </w:tc>
        <w:tc>
          <w:tcPr>
            <w:tcW w:w="0" w:type="auto"/>
            <w:shd w:val="clear" w:color="auto" w:fill="CCEEFF"/>
            <w:vAlign w:val="bottom"/>
            <w:hideMark/>
          </w:tcPr>
          <w:p w14:paraId="47AF5B3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4A1E79" w14:textId="77777777" w:rsidR="00000000" w:rsidRDefault="00281610">
            <w:pPr>
              <w:divId w:val="402414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7FE03A" w14:textId="77777777" w:rsidR="00000000" w:rsidRDefault="00281610">
            <w:pPr>
              <w:jc w:val="right"/>
              <w:rPr>
                <w:rFonts w:eastAsia="Times New Roman"/>
                <w:sz w:val="20"/>
                <w:szCs w:val="20"/>
              </w:rPr>
            </w:pPr>
            <w:r>
              <w:rPr>
                <w:rFonts w:ascii="inherit" w:eastAsia="Times New Roman" w:hAnsi="inherit"/>
                <w:sz w:val="20"/>
                <w:szCs w:val="20"/>
              </w:rPr>
              <w:t>806</w:t>
            </w:r>
          </w:p>
        </w:tc>
        <w:tc>
          <w:tcPr>
            <w:tcW w:w="0" w:type="auto"/>
            <w:shd w:val="clear" w:color="auto" w:fill="CCEEFF"/>
            <w:vAlign w:val="bottom"/>
            <w:hideMark/>
          </w:tcPr>
          <w:p w14:paraId="37C9C37F" w14:textId="77777777" w:rsidR="00000000" w:rsidRDefault="00281610">
            <w:pPr>
              <w:rPr>
                <w:rFonts w:eastAsia="Times New Roman"/>
                <w:sz w:val="20"/>
                <w:szCs w:val="20"/>
              </w:rPr>
            </w:pPr>
          </w:p>
        </w:tc>
      </w:tr>
      <w:tr w:rsidR="00000000" w14:paraId="34315822" w14:textId="77777777">
        <w:trPr>
          <w:divId w:val="1559046811"/>
        </w:trPr>
        <w:tc>
          <w:tcPr>
            <w:tcW w:w="0" w:type="auto"/>
            <w:tcMar>
              <w:top w:w="30" w:type="dxa"/>
              <w:left w:w="420" w:type="dxa"/>
              <w:bottom w:w="30" w:type="dxa"/>
              <w:right w:w="30" w:type="dxa"/>
            </w:tcMar>
            <w:hideMark/>
          </w:tcPr>
          <w:p w14:paraId="71F57053" w14:textId="77777777" w:rsidR="00000000" w:rsidRDefault="00281610">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6FE30F7E" w14:textId="77777777" w:rsidR="00000000" w:rsidRDefault="00281610">
            <w:pPr>
              <w:jc w:val="right"/>
              <w:rPr>
                <w:rFonts w:eastAsia="Times New Roman"/>
                <w:sz w:val="20"/>
                <w:szCs w:val="20"/>
              </w:rPr>
            </w:pPr>
            <w:r>
              <w:rPr>
                <w:rFonts w:ascii="inherit" w:eastAsia="Times New Roman" w:hAnsi="inherit"/>
                <w:b/>
                <w:bCs/>
                <w:sz w:val="20"/>
                <w:szCs w:val="20"/>
              </w:rPr>
              <w:t>393</w:t>
            </w:r>
          </w:p>
        </w:tc>
        <w:tc>
          <w:tcPr>
            <w:tcW w:w="0" w:type="auto"/>
            <w:tcBorders>
              <w:bottom w:val="single" w:sz="6" w:space="0" w:color="000000"/>
            </w:tcBorders>
            <w:vAlign w:val="bottom"/>
            <w:hideMark/>
          </w:tcPr>
          <w:p w14:paraId="74D651F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D13D1BD" w14:textId="77777777" w:rsidR="00000000" w:rsidRDefault="00281610">
            <w:pPr>
              <w:divId w:val="2081780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622B7B" w14:textId="77777777" w:rsidR="00000000" w:rsidRDefault="00281610">
            <w:pPr>
              <w:jc w:val="right"/>
              <w:rPr>
                <w:rFonts w:eastAsia="Times New Roman"/>
                <w:sz w:val="20"/>
                <w:szCs w:val="20"/>
              </w:rPr>
            </w:pPr>
            <w:r>
              <w:rPr>
                <w:rFonts w:ascii="inherit" w:eastAsia="Times New Roman" w:hAnsi="inherit"/>
                <w:sz w:val="20"/>
                <w:szCs w:val="20"/>
              </w:rPr>
              <w:t>397</w:t>
            </w:r>
          </w:p>
        </w:tc>
        <w:tc>
          <w:tcPr>
            <w:tcW w:w="0" w:type="auto"/>
            <w:vAlign w:val="bottom"/>
            <w:hideMark/>
          </w:tcPr>
          <w:p w14:paraId="3D2AF622" w14:textId="77777777" w:rsidR="00000000" w:rsidRDefault="00281610">
            <w:pPr>
              <w:rPr>
                <w:rFonts w:eastAsia="Times New Roman"/>
                <w:sz w:val="20"/>
                <w:szCs w:val="20"/>
              </w:rPr>
            </w:pPr>
          </w:p>
        </w:tc>
      </w:tr>
      <w:tr w:rsidR="00000000" w14:paraId="5FB87A46" w14:textId="77777777">
        <w:trPr>
          <w:divId w:val="1559046811"/>
        </w:trPr>
        <w:tc>
          <w:tcPr>
            <w:tcW w:w="0" w:type="auto"/>
            <w:shd w:val="clear" w:color="auto" w:fill="CCEEFF"/>
            <w:tcMar>
              <w:top w:w="30" w:type="dxa"/>
              <w:left w:w="30" w:type="dxa"/>
              <w:bottom w:w="30" w:type="dxa"/>
              <w:right w:w="30" w:type="dxa"/>
            </w:tcMar>
            <w:hideMark/>
          </w:tcPr>
          <w:p w14:paraId="640EEBC3" w14:textId="77777777" w:rsidR="00000000" w:rsidRDefault="00281610">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7788C2" w14:textId="77777777" w:rsidR="00000000" w:rsidRDefault="00281610">
            <w:pPr>
              <w:jc w:val="right"/>
              <w:rPr>
                <w:rFonts w:eastAsia="Times New Roman"/>
                <w:sz w:val="20"/>
                <w:szCs w:val="20"/>
              </w:rPr>
            </w:pPr>
            <w:r>
              <w:rPr>
                <w:rFonts w:ascii="inherit" w:eastAsia="Times New Roman" w:hAnsi="inherit"/>
                <w:b/>
                <w:bCs/>
                <w:sz w:val="20"/>
                <w:szCs w:val="20"/>
              </w:rPr>
              <w:t>3,016</w:t>
            </w:r>
          </w:p>
        </w:tc>
        <w:tc>
          <w:tcPr>
            <w:tcW w:w="0" w:type="auto"/>
            <w:tcBorders>
              <w:top w:val="single" w:sz="6" w:space="0" w:color="000000"/>
            </w:tcBorders>
            <w:shd w:val="clear" w:color="auto" w:fill="CCEEFF"/>
            <w:vAlign w:val="bottom"/>
            <w:hideMark/>
          </w:tcPr>
          <w:p w14:paraId="23C64A0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13AAD2" w14:textId="77777777" w:rsidR="00000000" w:rsidRDefault="00281610">
            <w:pPr>
              <w:divId w:val="604314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28CE273" w14:textId="77777777" w:rsidR="00000000" w:rsidRDefault="00281610">
            <w:pPr>
              <w:jc w:val="right"/>
              <w:rPr>
                <w:rFonts w:eastAsia="Times New Roman"/>
                <w:sz w:val="20"/>
                <w:szCs w:val="20"/>
              </w:rPr>
            </w:pPr>
            <w:r>
              <w:rPr>
                <w:rFonts w:ascii="inherit" w:eastAsia="Times New Roman" w:hAnsi="inherit"/>
                <w:sz w:val="20"/>
                <w:szCs w:val="20"/>
              </w:rPr>
              <w:t>3,023</w:t>
            </w:r>
          </w:p>
        </w:tc>
        <w:tc>
          <w:tcPr>
            <w:tcW w:w="0" w:type="auto"/>
            <w:tcBorders>
              <w:top w:val="single" w:sz="6" w:space="0" w:color="000000"/>
            </w:tcBorders>
            <w:shd w:val="clear" w:color="auto" w:fill="CCEEFF"/>
            <w:vAlign w:val="bottom"/>
            <w:hideMark/>
          </w:tcPr>
          <w:p w14:paraId="01D83D68" w14:textId="77777777" w:rsidR="00000000" w:rsidRDefault="00281610">
            <w:pPr>
              <w:rPr>
                <w:rFonts w:eastAsia="Times New Roman"/>
                <w:sz w:val="20"/>
                <w:szCs w:val="20"/>
              </w:rPr>
            </w:pPr>
          </w:p>
        </w:tc>
      </w:tr>
      <w:tr w:rsidR="00000000" w14:paraId="72C9D7C2" w14:textId="77777777">
        <w:trPr>
          <w:divId w:val="1559046811"/>
        </w:trPr>
        <w:tc>
          <w:tcPr>
            <w:tcW w:w="0" w:type="auto"/>
            <w:tcMar>
              <w:top w:w="30" w:type="dxa"/>
              <w:left w:w="30" w:type="dxa"/>
              <w:bottom w:w="30" w:type="dxa"/>
              <w:right w:w="30" w:type="dxa"/>
            </w:tcMar>
            <w:hideMark/>
          </w:tcPr>
          <w:p w14:paraId="4337B1D0" w14:textId="77777777" w:rsidR="00000000" w:rsidRDefault="00281610">
            <w:pPr>
              <w:rPr>
                <w:rFonts w:eastAsia="Times New Roman"/>
                <w:sz w:val="20"/>
                <w:szCs w:val="20"/>
              </w:rPr>
            </w:pPr>
            <w:r>
              <w:rPr>
                <w:rFonts w:ascii="inherit" w:eastAsia="Times New Roman" w:hAnsi="inherit"/>
                <w:sz w:val="20"/>
                <w:szCs w:val="20"/>
              </w:rPr>
              <w:t>Property, plant and equipment, net</w:t>
            </w:r>
          </w:p>
        </w:tc>
        <w:tc>
          <w:tcPr>
            <w:tcW w:w="0" w:type="auto"/>
            <w:gridSpan w:val="2"/>
            <w:tcBorders>
              <w:top w:val="single" w:sz="6" w:space="0" w:color="000000"/>
            </w:tcBorders>
            <w:tcMar>
              <w:top w:w="30" w:type="dxa"/>
              <w:left w:w="30" w:type="dxa"/>
              <w:bottom w:w="30" w:type="dxa"/>
              <w:right w:w="0" w:type="dxa"/>
            </w:tcMar>
            <w:vAlign w:val="bottom"/>
            <w:hideMark/>
          </w:tcPr>
          <w:p w14:paraId="4AAD55FF" w14:textId="77777777" w:rsidR="00000000" w:rsidRDefault="00281610">
            <w:pPr>
              <w:jc w:val="right"/>
              <w:rPr>
                <w:rFonts w:eastAsia="Times New Roman"/>
                <w:sz w:val="20"/>
                <w:szCs w:val="20"/>
              </w:rPr>
            </w:pPr>
            <w:r>
              <w:rPr>
                <w:rFonts w:ascii="inherit" w:eastAsia="Times New Roman" w:hAnsi="inherit"/>
                <w:b/>
                <w:bCs/>
                <w:sz w:val="20"/>
                <w:szCs w:val="20"/>
              </w:rPr>
              <w:t>373</w:t>
            </w:r>
          </w:p>
        </w:tc>
        <w:tc>
          <w:tcPr>
            <w:tcW w:w="0" w:type="auto"/>
            <w:tcBorders>
              <w:top w:val="single" w:sz="6" w:space="0" w:color="000000"/>
            </w:tcBorders>
            <w:vAlign w:val="bottom"/>
            <w:hideMark/>
          </w:tcPr>
          <w:p w14:paraId="76C904E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8CD2580" w14:textId="77777777" w:rsidR="00000000" w:rsidRDefault="00281610">
            <w:pPr>
              <w:divId w:val="7841568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124596C" w14:textId="77777777" w:rsidR="00000000" w:rsidRDefault="00281610">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tcBorders>
            <w:vAlign w:val="bottom"/>
            <w:hideMark/>
          </w:tcPr>
          <w:p w14:paraId="3A87475F" w14:textId="77777777" w:rsidR="00000000" w:rsidRDefault="00281610">
            <w:pPr>
              <w:rPr>
                <w:rFonts w:eastAsia="Times New Roman"/>
                <w:sz w:val="20"/>
                <w:szCs w:val="20"/>
              </w:rPr>
            </w:pPr>
          </w:p>
        </w:tc>
      </w:tr>
      <w:tr w:rsidR="00000000" w14:paraId="31007F72" w14:textId="77777777">
        <w:trPr>
          <w:divId w:val="1559046811"/>
        </w:trPr>
        <w:tc>
          <w:tcPr>
            <w:tcW w:w="0" w:type="auto"/>
            <w:shd w:val="clear" w:color="auto" w:fill="CCEEFF"/>
            <w:tcMar>
              <w:top w:w="30" w:type="dxa"/>
              <w:left w:w="30" w:type="dxa"/>
              <w:bottom w:w="30" w:type="dxa"/>
              <w:right w:w="30" w:type="dxa"/>
            </w:tcMar>
            <w:hideMark/>
          </w:tcPr>
          <w:p w14:paraId="44671BEC" w14:textId="77777777" w:rsidR="00000000" w:rsidRDefault="00281610">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14:paraId="42A6FCAF" w14:textId="77777777" w:rsidR="00000000" w:rsidRDefault="00281610">
            <w:pPr>
              <w:jc w:val="right"/>
              <w:rPr>
                <w:rFonts w:eastAsia="Times New Roman"/>
                <w:sz w:val="20"/>
                <w:szCs w:val="20"/>
              </w:rPr>
            </w:pPr>
            <w:r>
              <w:rPr>
                <w:rFonts w:ascii="inherit" w:eastAsia="Times New Roman" w:hAnsi="inherit"/>
                <w:b/>
                <w:bCs/>
                <w:sz w:val="20"/>
                <w:szCs w:val="20"/>
              </w:rPr>
              <w:t>2,705</w:t>
            </w:r>
          </w:p>
        </w:tc>
        <w:tc>
          <w:tcPr>
            <w:tcW w:w="0" w:type="auto"/>
            <w:shd w:val="clear" w:color="auto" w:fill="CCEEFF"/>
            <w:vAlign w:val="bottom"/>
            <w:hideMark/>
          </w:tcPr>
          <w:p w14:paraId="1B38982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31A3B9" w14:textId="77777777" w:rsidR="00000000" w:rsidRDefault="00281610">
            <w:pPr>
              <w:divId w:val="813059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62D9B5" w14:textId="77777777" w:rsidR="00000000" w:rsidRDefault="00281610">
            <w:pPr>
              <w:jc w:val="right"/>
              <w:rPr>
                <w:rFonts w:eastAsia="Times New Roman"/>
                <w:sz w:val="20"/>
                <w:szCs w:val="20"/>
              </w:rPr>
            </w:pPr>
            <w:r>
              <w:rPr>
                <w:rFonts w:ascii="inherit" w:eastAsia="Times New Roman" w:hAnsi="inherit"/>
                <w:sz w:val="20"/>
                <w:szCs w:val="20"/>
              </w:rPr>
              <w:t>2,692</w:t>
            </w:r>
          </w:p>
        </w:tc>
        <w:tc>
          <w:tcPr>
            <w:tcW w:w="0" w:type="auto"/>
            <w:shd w:val="clear" w:color="auto" w:fill="CCEEFF"/>
            <w:vAlign w:val="bottom"/>
            <w:hideMark/>
          </w:tcPr>
          <w:p w14:paraId="3746C501" w14:textId="77777777" w:rsidR="00000000" w:rsidRDefault="00281610">
            <w:pPr>
              <w:rPr>
                <w:rFonts w:eastAsia="Times New Roman"/>
                <w:sz w:val="20"/>
                <w:szCs w:val="20"/>
              </w:rPr>
            </w:pPr>
          </w:p>
        </w:tc>
      </w:tr>
      <w:tr w:rsidR="00000000" w14:paraId="7F945C18" w14:textId="77777777">
        <w:trPr>
          <w:divId w:val="1559046811"/>
        </w:trPr>
        <w:tc>
          <w:tcPr>
            <w:tcW w:w="0" w:type="auto"/>
            <w:tcMar>
              <w:top w:w="30" w:type="dxa"/>
              <w:left w:w="30" w:type="dxa"/>
              <w:bottom w:w="30" w:type="dxa"/>
              <w:right w:w="30" w:type="dxa"/>
            </w:tcMar>
            <w:hideMark/>
          </w:tcPr>
          <w:p w14:paraId="7B260836" w14:textId="77777777" w:rsidR="00000000" w:rsidRDefault="00281610">
            <w:pPr>
              <w:rPr>
                <w:rFonts w:eastAsia="Times New Roman"/>
                <w:sz w:val="20"/>
                <w:szCs w:val="20"/>
              </w:rPr>
            </w:pPr>
            <w:r>
              <w:rPr>
                <w:rFonts w:ascii="inherit" w:eastAsia="Times New Roman" w:hAnsi="inherit"/>
                <w:sz w:val="20"/>
                <w:szCs w:val="20"/>
              </w:rPr>
              <w:t>Intangibles, net</w:t>
            </w:r>
          </w:p>
        </w:tc>
        <w:tc>
          <w:tcPr>
            <w:tcW w:w="0" w:type="auto"/>
            <w:gridSpan w:val="2"/>
            <w:tcMar>
              <w:top w:w="30" w:type="dxa"/>
              <w:left w:w="30" w:type="dxa"/>
              <w:bottom w:w="30" w:type="dxa"/>
              <w:right w:w="0" w:type="dxa"/>
            </w:tcMar>
            <w:vAlign w:val="bottom"/>
            <w:hideMark/>
          </w:tcPr>
          <w:p w14:paraId="7D15EA9D" w14:textId="77777777" w:rsidR="00000000" w:rsidRDefault="00281610">
            <w:pPr>
              <w:jc w:val="right"/>
              <w:rPr>
                <w:rFonts w:eastAsia="Times New Roman"/>
                <w:sz w:val="20"/>
                <w:szCs w:val="20"/>
              </w:rPr>
            </w:pPr>
            <w:r>
              <w:rPr>
                <w:rFonts w:ascii="inherit" w:eastAsia="Times New Roman" w:hAnsi="inherit"/>
                <w:b/>
                <w:bCs/>
                <w:sz w:val="20"/>
                <w:szCs w:val="20"/>
              </w:rPr>
              <w:t>573</w:t>
            </w:r>
          </w:p>
        </w:tc>
        <w:tc>
          <w:tcPr>
            <w:tcW w:w="0" w:type="auto"/>
            <w:vAlign w:val="bottom"/>
            <w:hideMark/>
          </w:tcPr>
          <w:p w14:paraId="4CD6718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9CF63C6" w14:textId="77777777" w:rsidR="00000000" w:rsidRDefault="00281610">
            <w:pPr>
              <w:divId w:val="1136408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338132" w14:textId="77777777" w:rsidR="00000000" w:rsidRDefault="00281610">
            <w:pPr>
              <w:jc w:val="right"/>
              <w:rPr>
                <w:rFonts w:eastAsia="Times New Roman"/>
                <w:sz w:val="20"/>
                <w:szCs w:val="20"/>
              </w:rPr>
            </w:pPr>
            <w:r>
              <w:rPr>
                <w:rFonts w:ascii="inherit" w:eastAsia="Times New Roman" w:hAnsi="inherit"/>
                <w:sz w:val="20"/>
                <w:szCs w:val="20"/>
              </w:rPr>
              <w:t>595</w:t>
            </w:r>
          </w:p>
        </w:tc>
        <w:tc>
          <w:tcPr>
            <w:tcW w:w="0" w:type="auto"/>
            <w:vAlign w:val="bottom"/>
            <w:hideMark/>
          </w:tcPr>
          <w:p w14:paraId="46EFFB9C" w14:textId="77777777" w:rsidR="00000000" w:rsidRDefault="00281610">
            <w:pPr>
              <w:rPr>
                <w:rFonts w:eastAsia="Times New Roman"/>
                <w:sz w:val="20"/>
                <w:szCs w:val="20"/>
              </w:rPr>
            </w:pPr>
          </w:p>
        </w:tc>
      </w:tr>
      <w:tr w:rsidR="00000000" w14:paraId="2D3D7331" w14:textId="77777777">
        <w:trPr>
          <w:divId w:val="1559046811"/>
        </w:trPr>
        <w:tc>
          <w:tcPr>
            <w:tcW w:w="0" w:type="auto"/>
            <w:shd w:val="clear" w:color="auto" w:fill="CCEEFF"/>
            <w:tcMar>
              <w:top w:w="30" w:type="dxa"/>
              <w:left w:w="30" w:type="dxa"/>
              <w:bottom w:w="30" w:type="dxa"/>
              <w:right w:w="30" w:type="dxa"/>
            </w:tcMar>
            <w:hideMark/>
          </w:tcPr>
          <w:p w14:paraId="799E0F68" w14:textId="77777777" w:rsidR="00000000" w:rsidRDefault="00281610">
            <w:pPr>
              <w:rPr>
                <w:rFonts w:eastAsia="Times New Roman"/>
                <w:sz w:val="20"/>
                <w:szCs w:val="20"/>
              </w:rPr>
            </w:pPr>
            <w:r>
              <w:rPr>
                <w:rFonts w:ascii="inherit" w:eastAsia="Times New Roman" w:hAnsi="inherit"/>
                <w:sz w:val="20"/>
                <w:szCs w:val="20"/>
              </w:rPr>
              <w:t>Operating lease assets</w:t>
            </w:r>
          </w:p>
        </w:tc>
        <w:tc>
          <w:tcPr>
            <w:tcW w:w="0" w:type="auto"/>
            <w:gridSpan w:val="2"/>
            <w:shd w:val="clear" w:color="auto" w:fill="CCEEFF"/>
            <w:tcMar>
              <w:top w:w="30" w:type="dxa"/>
              <w:left w:w="30" w:type="dxa"/>
              <w:bottom w:w="30" w:type="dxa"/>
              <w:right w:w="0" w:type="dxa"/>
            </w:tcMar>
            <w:vAlign w:val="bottom"/>
            <w:hideMark/>
          </w:tcPr>
          <w:p w14:paraId="3FC21160" w14:textId="77777777" w:rsidR="00000000" w:rsidRDefault="00281610">
            <w:pPr>
              <w:jc w:val="right"/>
              <w:rPr>
                <w:rFonts w:eastAsia="Times New Roman"/>
                <w:sz w:val="20"/>
                <w:szCs w:val="20"/>
              </w:rPr>
            </w:pPr>
            <w:r>
              <w:rPr>
                <w:rFonts w:ascii="inherit" w:eastAsia="Times New Roman" w:hAnsi="inherit"/>
                <w:b/>
                <w:bCs/>
                <w:sz w:val="20"/>
                <w:szCs w:val="20"/>
              </w:rPr>
              <w:t>433</w:t>
            </w:r>
          </w:p>
        </w:tc>
        <w:tc>
          <w:tcPr>
            <w:tcW w:w="0" w:type="auto"/>
            <w:shd w:val="clear" w:color="auto" w:fill="CCEEFF"/>
            <w:vAlign w:val="bottom"/>
            <w:hideMark/>
          </w:tcPr>
          <w:p w14:paraId="13216ED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A4DA5D" w14:textId="77777777" w:rsidR="00000000" w:rsidRDefault="00281610">
            <w:pPr>
              <w:divId w:val="1875267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59C91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8591F6" w14:textId="77777777" w:rsidR="00000000" w:rsidRDefault="00281610">
            <w:pPr>
              <w:rPr>
                <w:rFonts w:eastAsia="Times New Roman"/>
                <w:sz w:val="20"/>
                <w:szCs w:val="20"/>
              </w:rPr>
            </w:pPr>
          </w:p>
        </w:tc>
      </w:tr>
      <w:tr w:rsidR="00000000" w14:paraId="3DA4D973" w14:textId="77777777">
        <w:trPr>
          <w:divId w:val="1559046811"/>
        </w:trPr>
        <w:tc>
          <w:tcPr>
            <w:tcW w:w="0" w:type="auto"/>
            <w:tcMar>
              <w:top w:w="30" w:type="dxa"/>
              <w:left w:w="30" w:type="dxa"/>
              <w:bottom w:w="30" w:type="dxa"/>
              <w:right w:w="30" w:type="dxa"/>
            </w:tcMar>
            <w:hideMark/>
          </w:tcPr>
          <w:p w14:paraId="2978FD10" w14:textId="77777777" w:rsidR="00000000" w:rsidRDefault="00281610">
            <w:pPr>
              <w:rPr>
                <w:rFonts w:eastAsia="Times New Roman"/>
                <w:sz w:val="20"/>
                <w:szCs w:val="20"/>
              </w:rPr>
            </w:pPr>
            <w:r>
              <w:rPr>
                <w:rFonts w:ascii="inherit" w:eastAsia="Times New Roman" w:hAnsi="inherit"/>
                <w:sz w:val="20"/>
                <w:szCs w:val="20"/>
              </w:rPr>
              <w:t>Prepaid pension cost</w:t>
            </w:r>
          </w:p>
        </w:tc>
        <w:tc>
          <w:tcPr>
            <w:tcW w:w="0" w:type="auto"/>
            <w:gridSpan w:val="2"/>
            <w:tcMar>
              <w:top w:w="30" w:type="dxa"/>
              <w:left w:w="30" w:type="dxa"/>
              <w:bottom w:w="30" w:type="dxa"/>
              <w:right w:w="0" w:type="dxa"/>
            </w:tcMar>
            <w:vAlign w:val="bottom"/>
            <w:hideMark/>
          </w:tcPr>
          <w:p w14:paraId="2191159F" w14:textId="77777777" w:rsidR="00000000" w:rsidRDefault="00281610">
            <w:pPr>
              <w:jc w:val="right"/>
              <w:rPr>
                <w:rFonts w:eastAsia="Times New Roman"/>
                <w:sz w:val="20"/>
                <w:szCs w:val="20"/>
              </w:rPr>
            </w:pPr>
            <w:r>
              <w:rPr>
                <w:rFonts w:ascii="inherit" w:eastAsia="Times New Roman" w:hAnsi="inherit"/>
                <w:b/>
                <w:bCs/>
                <w:sz w:val="20"/>
                <w:szCs w:val="20"/>
              </w:rPr>
              <w:t>148</w:t>
            </w:r>
          </w:p>
        </w:tc>
        <w:tc>
          <w:tcPr>
            <w:tcW w:w="0" w:type="auto"/>
            <w:vAlign w:val="bottom"/>
            <w:hideMark/>
          </w:tcPr>
          <w:p w14:paraId="55F7413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98CB2C5" w14:textId="77777777" w:rsidR="00000000" w:rsidRDefault="00281610">
            <w:pPr>
              <w:divId w:val="595485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B2EB5B" w14:textId="77777777" w:rsidR="00000000" w:rsidRDefault="00281610">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6BFC004F" w14:textId="77777777" w:rsidR="00000000" w:rsidRDefault="00281610">
            <w:pPr>
              <w:rPr>
                <w:rFonts w:eastAsia="Times New Roman"/>
                <w:sz w:val="20"/>
                <w:szCs w:val="20"/>
              </w:rPr>
            </w:pPr>
          </w:p>
        </w:tc>
      </w:tr>
      <w:tr w:rsidR="00000000" w14:paraId="2FBD1F19" w14:textId="77777777">
        <w:trPr>
          <w:divId w:val="1559046811"/>
        </w:trPr>
        <w:tc>
          <w:tcPr>
            <w:tcW w:w="0" w:type="auto"/>
            <w:shd w:val="clear" w:color="auto" w:fill="CCEEFF"/>
            <w:tcMar>
              <w:top w:w="30" w:type="dxa"/>
              <w:left w:w="30" w:type="dxa"/>
              <w:bottom w:w="30" w:type="dxa"/>
              <w:right w:w="30" w:type="dxa"/>
            </w:tcMar>
            <w:hideMark/>
          </w:tcPr>
          <w:p w14:paraId="7836E944" w14:textId="77777777" w:rsidR="00000000" w:rsidRDefault="00281610">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6D9FC365" w14:textId="77777777" w:rsidR="00000000" w:rsidRDefault="00281610">
            <w:pPr>
              <w:jc w:val="right"/>
              <w:rPr>
                <w:rFonts w:eastAsia="Times New Roman"/>
                <w:sz w:val="20"/>
                <w:szCs w:val="20"/>
              </w:rPr>
            </w:pPr>
            <w:r>
              <w:rPr>
                <w:rFonts w:ascii="inherit" w:eastAsia="Times New Roman" w:hAnsi="inherit"/>
                <w:b/>
                <w:bCs/>
                <w:sz w:val="20"/>
                <w:szCs w:val="20"/>
              </w:rPr>
              <w:t>453</w:t>
            </w:r>
          </w:p>
        </w:tc>
        <w:tc>
          <w:tcPr>
            <w:tcW w:w="0" w:type="auto"/>
            <w:shd w:val="clear" w:color="auto" w:fill="CCEEFF"/>
            <w:vAlign w:val="bottom"/>
            <w:hideMark/>
          </w:tcPr>
          <w:p w14:paraId="2517F6E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679D1D" w14:textId="77777777" w:rsidR="00000000" w:rsidRDefault="00281610">
            <w:pPr>
              <w:divId w:val="1484397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0326EB" w14:textId="77777777" w:rsidR="00000000" w:rsidRDefault="00281610">
            <w:pPr>
              <w:jc w:val="right"/>
              <w:rPr>
                <w:rFonts w:eastAsia="Times New Roman"/>
                <w:sz w:val="20"/>
                <w:szCs w:val="20"/>
              </w:rPr>
            </w:pPr>
            <w:r>
              <w:rPr>
                <w:rFonts w:ascii="inherit" w:eastAsia="Times New Roman" w:hAnsi="inherit"/>
                <w:sz w:val="20"/>
                <w:szCs w:val="20"/>
              </w:rPr>
              <w:t>448</w:t>
            </w:r>
          </w:p>
        </w:tc>
        <w:tc>
          <w:tcPr>
            <w:tcW w:w="0" w:type="auto"/>
            <w:shd w:val="clear" w:color="auto" w:fill="CCEEFF"/>
            <w:vAlign w:val="bottom"/>
            <w:hideMark/>
          </w:tcPr>
          <w:p w14:paraId="68F8E6DA" w14:textId="77777777" w:rsidR="00000000" w:rsidRDefault="00281610">
            <w:pPr>
              <w:rPr>
                <w:rFonts w:eastAsia="Times New Roman"/>
                <w:sz w:val="20"/>
                <w:szCs w:val="20"/>
              </w:rPr>
            </w:pPr>
          </w:p>
        </w:tc>
      </w:tr>
      <w:tr w:rsidR="00000000" w14:paraId="47AE44C3" w14:textId="77777777">
        <w:trPr>
          <w:divId w:val="1559046811"/>
        </w:trPr>
        <w:tc>
          <w:tcPr>
            <w:tcW w:w="0" w:type="auto"/>
            <w:tcMar>
              <w:top w:w="30" w:type="dxa"/>
              <w:left w:w="30" w:type="dxa"/>
              <w:bottom w:w="30" w:type="dxa"/>
              <w:right w:w="30" w:type="dxa"/>
            </w:tcMar>
            <w:hideMark/>
          </w:tcPr>
          <w:p w14:paraId="055EDD20" w14:textId="77777777" w:rsidR="00000000" w:rsidRDefault="00281610">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14:paraId="2355BC57" w14:textId="77777777" w:rsidR="00000000" w:rsidRDefault="00281610">
            <w:pPr>
              <w:jc w:val="right"/>
              <w:rPr>
                <w:rFonts w:eastAsia="Times New Roman"/>
                <w:sz w:val="20"/>
                <w:szCs w:val="20"/>
              </w:rPr>
            </w:pPr>
            <w:r>
              <w:rPr>
                <w:rFonts w:ascii="inherit" w:eastAsia="Times New Roman" w:hAnsi="inherit"/>
                <w:b/>
                <w:bCs/>
                <w:sz w:val="20"/>
                <w:szCs w:val="20"/>
              </w:rPr>
              <w:t>497</w:t>
            </w:r>
          </w:p>
        </w:tc>
        <w:tc>
          <w:tcPr>
            <w:tcW w:w="0" w:type="auto"/>
            <w:vAlign w:val="bottom"/>
            <w:hideMark/>
          </w:tcPr>
          <w:p w14:paraId="2B27136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520EA75" w14:textId="77777777" w:rsidR="00000000" w:rsidRDefault="00281610">
            <w:pPr>
              <w:divId w:val="231433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CF4446" w14:textId="77777777" w:rsidR="00000000" w:rsidRDefault="00281610">
            <w:pPr>
              <w:jc w:val="right"/>
              <w:rPr>
                <w:rFonts w:eastAsia="Times New Roman"/>
                <w:sz w:val="20"/>
                <w:szCs w:val="20"/>
              </w:rPr>
            </w:pPr>
            <w:r>
              <w:rPr>
                <w:rFonts w:ascii="inherit" w:eastAsia="Times New Roman" w:hAnsi="inherit"/>
                <w:sz w:val="20"/>
                <w:szCs w:val="20"/>
              </w:rPr>
              <w:t>504</w:t>
            </w:r>
          </w:p>
        </w:tc>
        <w:tc>
          <w:tcPr>
            <w:tcW w:w="0" w:type="auto"/>
            <w:vAlign w:val="bottom"/>
            <w:hideMark/>
          </w:tcPr>
          <w:p w14:paraId="6C7B0CFD" w14:textId="77777777" w:rsidR="00000000" w:rsidRDefault="00281610">
            <w:pPr>
              <w:rPr>
                <w:rFonts w:eastAsia="Times New Roman"/>
                <w:sz w:val="20"/>
                <w:szCs w:val="20"/>
              </w:rPr>
            </w:pPr>
          </w:p>
        </w:tc>
      </w:tr>
      <w:tr w:rsidR="00000000" w14:paraId="48C22DF2" w14:textId="77777777">
        <w:trPr>
          <w:divId w:val="1559046811"/>
        </w:trPr>
        <w:tc>
          <w:tcPr>
            <w:tcW w:w="0" w:type="auto"/>
            <w:shd w:val="clear" w:color="auto" w:fill="CCEEFF"/>
            <w:tcMar>
              <w:top w:w="30" w:type="dxa"/>
              <w:left w:w="30" w:type="dxa"/>
              <w:bottom w:w="30" w:type="dxa"/>
              <w:right w:w="30" w:type="dxa"/>
            </w:tcMar>
            <w:hideMark/>
          </w:tcPr>
          <w:p w14:paraId="0390DA9D" w14:textId="77777777" w:rsidR="00000000" w:rsidRDefault="00281610">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1F707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2B0868" w14:textId="77777777" w:rsidR="00000000" w:rsidRDefault="00281610">
            <w:pPr>
              <w:jc w:val="right"/>
              <w:rPr>
                <w:rFonts w:eastAsia="Times New Roman"/>
                <w:sz w:val="20"/>
                <w:szCs w:val="20"/>
              </w:rPr>
            </w:pPr>
            <w:r>
              <w:rPr>
                <w:rFonts w:ascii="inherit" w:eastAsia="Times New Roman" w:hAnsi="inherit"/>
                <w:b/>
                <w:bCs/>
                <w:sz w:val="20"/>
                <w:szCs w:val="20"/>
              </w:rPr>
              <w:t>8,198</w:t>
            </w:r>
          </w:p>
        </w:tc>
        <w:tc>
          <w:tcPr>
            <w:tcW w:w="0" w:type="auto"/>
            <w:tcBorders>
              <w:top w:val="single" w:sz="6" w:space="0" w:color="000000"/>
              <w:bottom w:val="double" w:sz="6" w:space="0" w:color="000000"/>
            </w:tcBorders>
            <w:shd w:val="clear" w:color="auto" w:fill="CCEEFF"/>
            <w:vAlign w:val="bottom"/>
            <w:hideMark/>
          </w:tcPr>
          <w:p w14:paraId="59EE62E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564CE8" w14:textId="77777777" w:rsidR="00000000" w:rsidRDefault="00281610">
            <w:pPr>
              <w:divId w:val="1459373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D13134"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597852" w14:textId="77777777" w:rsidR="00000000" w:rsidRDefault="00281610">
            <w:pPr>
              <w:jc w:val="right"/>
              <w:rPr>
                <w:rFonts w:eastAsia="Times New Roman"/>
                <w:sz w:val="20"/>
                <w:szCs w:val="20"/>
              </w:rPr>
            </w:pPr>
            <w:r>
              <w:rPr>
                <w:rFonts w:ascii="inherit" w:eastAsia="Times New Roman" w:hAnsi="inherit"/>
                <w:sz w:val="20"/>
                <w:szCs w:val="20"/>
              </w:rPr>
              <w:t>7,761</w:t>
            </w:r>
          </w:p>
        </w:tc>
        <w:tc>
          <w:tcPr>
            <w:tcW w:w="0" w:type="auto"/>
            <w:tcBorders>
              <w:top w:val="single" w:sz="6" w:space="0" w:color="000000"/>
              <w:bottom w:val="double" w:sz="6" w:space="0" w:color="000000"/>
            </w:tcBorders>
            <w:shd w:val="clear" w:color="auto" w:fill="CCEEFF"/>
            <w:vAlign w:val="bottom"/>
            <w:hideMark/>
          </w:tcPr>
          <w:p w14:paraId="0569D94E" w14:textId="77777777" w:rsidR="00000000" w:rsidRDefault="00281610">
            <w:pPr>
              <w:rPr>
                <w:rFonts w:eastAsia="Times New Roman"/>
                <w:sz w:val="20"/>
                <w:szCs w:val="20"/>
              </w:rPr>
            </w:pPr>
          </w:p>
        </w:tc>
      </w:tr>
      <w:tr w:rsidR="00000000" w14:paraId="46576822" w14:textId="77777777">
        <w:trPr>
          <w:divId w:val="1559046811"/>
        </w:trPr>
        <w:tc>
          <w:tcPr>
            <w:tcW w:w="0" w:type="auto"/>
            <w:tcMar>
              <w:top w:w="30" w:type="dxa"/>
              <w:left w:w="30" w:type="dxa"/>
              <w:bottom w:w="30" w:type="dxa"/>
              <w:right w:w="30" w:type="dxa"/>
            </w:tcMar>
            <w:hideMark/>
          </w:tcPr>
          <w:p w14:paraId="5C6987FC" w14:textId="77777777" w:rsidR="00000000" w:rsidRDefault="00281610">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5792BE0A" w14:textId="77777777" w:rsidR="00000000" w:rsidRDefault="00281610">
            <w:pPr>
              <w:divId w:val="1647857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916A43" w14:textId="77777777" w:rsidR="00000000" w:rsidRDefault="00281610">
            <w:pPr>
              <w:divId w:val="3480708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A66401" w14:textId="77777777" w:rsidR="00000000" w:rsidRDefault="00281610">
            <w:pPr>
              <w:divId w:val="797531422"/>
              <w:rPr>
                <w:rFonts w:eastAsia="Times New Roman"/>
                <w:sz w:val="20"/>
                <w:szCs w:val="20"/>
              </w:rPr>
            </w:pPr>
            <w:r>
              <w:rPr>
                <w:rFonts w:ascii="inherit" w:eastAsia="Times New Roman" w:hAnsi="inherit"/>
                <w:sz w:val="20"/>
                <w:szCs w:val="20"/>
              </w:rPr>
              <w:t> </w:t>
            </w:r>
          </w:p>
        </w:tc>
      </w:tr>
      <w:tr w:rsidR="00000000" w14:paraId="4E48557F" w14:textId="77777777">
        <w:trPr>
          <w:divId w:val="1559046811"/>
        </w:trPr>
        <w:tc>
          <w:tcPr>
            <w:tcW w:w="0" w:type="auto"/>
            <w:shd w:val="clear" w:color="auto" w:fill="CCEEFF"/>
            <w:tcMar>
              <w:top w:w="30" w:type="dxa"/>
              <w:left w:w="30" w:type="dxa"/>
              <w:bottom w:w="30" w:type="dxa"/>
              <w:right w:w="30" w:type="dxa"/>
            </w:tcMar>
            <w:hideMark/>
          </w:tcPr>
          <w:p w14:paraId="2242BE3D" w14:textId="77777777" w:rsidR="00000000" w:rsidRDefault="00281610">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7588F47C" w14:textId="77777777" w:rsidR="00000000" w:rsidRDefault="00281610">
            <w:pPr>
              <w:divId w:val="2045446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184072" w14:textId="77777777" w:rsidR="00000000" w:rsidRDefault="00281610">
            <w:pPr>
              <w:divId w:val="1242566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6D1196" w14:textId="77777777" w:rsidR="00000000" w:rsidRDefault="00281610">
            <w:pPr>
              <w:divId w:val="1097407177"/>
              <w:rPr>
                <w:rFonts w:eastAsia="Times New Roman"/>
                <w:sz w:val="20"/>
                <w:szCs w:val="20"/>
              </w:rPr>
            </w:pPr>
            <w:r>
              <w:rPr>
                <w:rFonts w:ascii="inherit" w:eastAsia="Times New Roman" w:hAnsi="inherit"/>
                <w:sz w:val="20"/>
                <w:szCs w:val="20"/>
              </w:rPr>
              <w:t> </w:t>
            </w:r>
          </w:p>
        </w:tc>
      </w:tr>
      <w:tr w:rsidR="00000000" w14:paraId="46D6F3F9" w14:textId="77777777">
        <w:trPr>
          <w:divId w:val="1559046811"/>
        </w:trPr>
        <w:tc>
          <w:tcPr>
            <w:tcW w:w="0" w:type="auto"/>
            <w:tcMar>
              <w:top w:w="30" w:type="dxa"/>
              <w:left w:w="420" w:type="dxa"/>
              <w:bottom w:w="30" w:type="dxa"/>
              <w:right w:w="30" w:type="dxa"/>
            </w:tcMar>
            <w:hideMark/>
          </w:tcPr>
          <w:p w14:paraId="4804D735" w14:textId="77777777" w:rsidR="00000000" w:rsidRDefault="00281610">
            <w:pPr>
              <w:rPr>
                <w:rFonts w:eastAsia="Times New Roman"/>
                <w:sz w:val="20"/>
                <w:szCs w:val="20"/>
              </w:rPr>
            </w:pPr>
            <w:r>
              <w:rPr>
                <w:rFonts w:ascii="inherit" w:eastAsia="Times New Roman" w:hAnsi="inherit"/>
                <w:sz w:val="20"/>
                <w:szCs w:val="20"/>
              </w:rPr>
              <w:t>Short-term borrowings</w:t>
            </w:r>
          </w:p>
        </w:tc>
        <w:tc>
          <w:tcPr>
            <w:tcW w:w="0" w:type="auto"/>
            <w:tcMar>
              <w:top w:w="30" w:type="dxa"/>
              <w:left w:w="30" w:type="dxa"/>
              <w:bottom w:w="30" w:type="dxa"/>
              <w:right w:w="0" w:type="dxa"/>
            </w:tcMar>
            <w:vAlign w:val="bottom"/>
            <w:hideMark/>
          </w:tcPr>
          <w:p w14:paraId="7CC0DF9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E4DE3A5" w14:textId="77777777" w:rsidR="00000000" w:rsidRDefault="00281610">
            <w:pPr>
              <w:jc w:val="right"/>
              <w:rPr>
                <w:rFonts w:eastAsia="Times New Roman"/>
                <w:sz w:val="20"/>
                <w:szCs w:val="20"/>
              </w:rPr>
            </w:pPr>
            <w:r>
              <w:rPr>
                <w:rFonts w:ascii="inherit" w:eastAsia="Times New Roman" w:hAnsi="inherit"/>
                <w:b/>
                <w:bCs/>
                <w:sz w:val="20"/>
                <w:szCs w:val="20"/>
              </w:rPr>
              <w:t>297</w:t>
            </w:r>
          </w:p>
        </w:tc>
        <w:tc>
          <w:tcPr>
            <w:tcW w:w="0" w:type="auto"/>
            <w:vAlign w:val="bottom"/>
            <w:hideMark/>
          </w:tcPr>
          <w:p w14:paraId="5D22F14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090184D" w14:textId="77777777" w:rsidR="00000000" w:rsidRDefault="00281610">
            <w:pPr>
              <w:divId w:val="391387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010914"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C62C90" w14:textId="77777777" w:rsidR="00000000" w:rsidRDefault="00281610">
            <w:pPr>
              <w:jc w:val="right"/>
              <w:rPr>
                <w:rFonts w:eastAsia="Times New Roman"/>
                <w:sz w:val="20"/>
                <w:szCs w:val="20"/>
              </w:rPr>
            </w:pPr>
            <w:r>
              <w:rPr>
                <w:rFonts w:ascii="inherit" w:eastAsia="Times New Roman" w:hAnsi="inherit"/>
                <w:sz w:val="20"/>
                <w:szCs w:val="20"/>
              </w:rPr>
              <w:t>185</w:t>
            </w:r>
          </w:p>
        </w:tc>
        <w:tc>
          <w:tcPr>
            <w:tcW w:w="0" w:type="auto"/>
            <w:vAlign w:val="bottom"/>
            <w:hideMark/>
          </w:tcPr>
          <w:p w14:paraId="72A88A85" w14:textId="77777777" w:rsidR="00000000" w:rsidRDefault="00281610">
            <w:pPr>
              <w:rPr>
                <w:rFonts w:eastAsia="Times New Roman"/>
                <w:sz w:val="20"/>
                <w:szCs w:val="20"/>
              </w:rPr>
            </w:pPr>
          </w:p>
        </w:tc>
      </w:tr>
      <w:tr w:rsidR="00000000" w14:paraId="570597CB" w14:textId="77777777">
        <w:trPr>
          <w:divId w:val="1559046811"/>
        </w:trPr>
        <w:tc>
          <w:tcPr>
            <w:tcW w:w="0" w:type="auto"/>
            <w:shd w:val="clear" w:color="auto" w:fill="CCEEFF"/>
            <w:tcMar>
              <w:top w:w="30" w:type="dxa"/>
              <w:left w:w="420" w:type="dxa"/>
              <w:bottom w:w="30" w:type="dxa"/>
              <w:right w:w="30" w:type="dxa"/>
            </w:tcMar>
            <w:hideMark/>
          </w:tcPr>
          <w:p w14:paraId="3F5A6169" w14:textId="77777777" w:rsidR="00000000" w:rsidRDefault="00281610">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0957DDB4" w14:textId="77777777" w:rsidR="00000000" w:rsidRDefault="00281610">
            <w:pPr>
              <w:jc w:val="right"/>
              <w:rPr>
                <w:rFonts w:eastAsia="Times New Roman"/>
                <w:sz w:val="20"/>
                <w:szCs w:val="20"/>
              </w:rPr>
            </w:pPr>
            <w:r>
              <w:rPr>
                <w:rFonts w:ascii="inherit" w:eastAsia="Times New Roman" w:hAnsi="inherit"/>
                <w:b/>
                <w:bCs/>
                <w:sz w:val="20"/>
                <w:szCs w:val="20"/>
              </w:rPr>
              <w:t>788</w:t>
            </w:r>
          </w:p>
        </w:tc>
        <w:tc>
          <w:tcPr>
            <w:tcW w:w="0" w:type="auto"/>
            <w:shd w:val="clear" w:color="auto" w:fill="CCEEFF"/>
            <w:vAlign w:val="bottom"/>
            <w:hideMark/>
          </w:tcPr>
          <w:p w14:paraId="0AE0ECB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E66718" w14:textId="77777777" w:rsidR="00000000" w:rsidRDefault="00281610">
            <w:pPr>
              <w:divId w:val="1369914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0E0785" w14:textId="77777777" w:rsidR="00000000" w:rsidRDefault="00281610">
            <w:pPr>
              <w:jc w:val="right"/>
              <w:rPr>
                <w:rFonts w:eastAsia="Times New Roman"/>
                <w:sz w:val="20"/>
                <w:szCs w:val="20"/>
              </w:rPr>
            </w:pPr>
            <w:r>
              <w:rPr>
                <w:rFonts w:ascii="inherit" w:eastAsia="Times New Roman" w:hAnsi="inherit"/>
                <w:sz w:val="20"/>
                <w:szCs w:val="20"/>
              </w:rPr>
              <w:t>897</w:t>
            </w:r>
          </w:p>
        </w:tc>
        <w:tc>
          <w:tcPr>
            <w:tcW w:w="0" w:type="auto"/>
            <w:shd w:val="clear" w:color="auto" w:fill="CCEEFF"/>
            <w:vAlign w:val="bottom"/>
            <w:hideMark/>
          </w:tcPr>
          <w:p w14:paraId="48434046" w14:textId="77777777" w:rsidR="00000000" w:rsidRDefault="00281610">
            <w:pPr>
              <w:rPr>
                <w:rFonts w:eastAsia="Times New Roman"/>
                <w:sz w:val="20"/>
                <w:szCs w:val="20"/>
              </w:rPr>
            </w:pPr>
          </w:p>
        </w:tc>
      </w:tr>
      <w:tr w:rsidR="00000000" w14:paraId="327297F6" w14:textId="77777777">
        <w:trPr>
          <w:divId w:val="1559046811"/>
        </w:trPr>
        <w:tc>
          <w:tcPr>
            <w:tcW w:w="0" w:type="auto"/>
            <w:tcMar>
              <w:top w:w="30" w:type="dxa"/>
              <w:left w:w="420" w:type="dxa"/>
              <w:bottom w:w="30" w:type="dxa"/>
              <w:right w:w="30" w:type="dxa"/>
            </w:tcMar>
            <w:hideMark/>
          </w:tcPr>
          <w:p w14:paraId="0C9D22D6" w14:textId="77777777" w:rsidR="00000000" w:rsidRDefault="00281610">
            <w:pPr>
              <w:rPr>
                <w:rFonts w:eastAsia="Times New Roman"/>
                <w:sz w:val="20"/>
                <w:szCs w:val="20"/>
              </w:rPr>
            </w:pPr>
            <w:r>
              <w:rPr>
                <w:rFonts w:ascii="inherit" w:eastAsia="Times New Roman" w:hAnsi="inherit"/>
                <w:sz w:val="20"/>
                <w:szCs w:val="20"/>
              </w:rPr>
              <w:t>Payroll and benefits liabilities</w:t>
            </w:r>
          </w:p>
        </w:tc>
        <w:tc>
          <w:tcPr>
            <w:tcW w:w="0" w:type="auto"/>
            <w:gridSpan w:val="2"/>
            <w:tcMar>
              <w:top w:w="30" w:type="dxa"/>
              <w:left w:w="30" w:type="dxa"/>
              <w:bottom w:w="30" w:type="dxa"/>
              <w:right w:w="0" w:type="dxa"/>
            </w:tcMar>
            <w:vAlign w:val="bottom"/>
            <w:hideMark/>
          </w:tcPr>
          <w:p w14:paraId="034E284A" w14:textId="77777777" w:rsidR="00000000" w:rsidRDefault="00281610">
            <w:pPr>
              <w:jc w:val="right"/>
              <w:rPr>
                <w:rFonts w:eastAsia="Times New Roman"/>
                <w:sz w:val="20"/>
                <w:szCs w:val="20"/>
              </w:rPr>
            </w:pPr>
            <w:r>
              <w:rPr>
                <w:rFonts w:ascii="inherit" w:eastAsia="Times New Roman" w:hAnsi="inherit"/>
                <w:b/>
                <w:bCs/>
                <w:sz w:val="20"/>
                <w:szCs w:val="20"/>
              </w:rPr>
              <w:t>184</w:t>
            </w:r>
          </w:p>
        </w:tc>
        <w:tc>
          <w:tcPr>
            <w:tcW w:w="0" w:type="auto"/>
            <w:vAlign w:val="bottom"/>
            <w:hideMark/>
          </w:tcPr>
          <w:p w14:paraId="686C495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D47749E" w14:textId="77777777" w:rsidR="00000000" w:rsidRDefault="00281610">
            <w:pPr>
              <w:divId w:val="706636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51973B" w14:textId="77777777" w:rsidR="00000000" w:rsidRDefault="00281610">
            <w:pPr>
              <w:jc w:val="right"/>
              <w:rPr>
                <w:rFonts w:eastAsia="Times New Roman"/>
                <w:sz w:val="20"/>
                <w:szCs w:val="20"/>
              </w:rPr>
            </w:pPr>
            <w:r>
              <w:rPr>
                <w:rFonts w:ascii="inherit" w:eastAsia="Times New Roman" w:hAnsi="inherit"/>
                <w:sz w:val="20"/>
                <w:szCs w:val="20"/>
              </w:rPr>
              <w:t>238</w:t>
            </w:r>
          </w:p>
        </w:tc>
        <w:tc>
          <w:tcPr>
            <w:tcW w:w="0" w:type="auto"/>
            <w:vAlign w:val="bottom"/>
            <w:hideMark/>
          </w:tcPr>
          <w:p w14:paraId="2A23975D" w14:textId="77777777" w:rsidR="00000000" w:rsidRDefault="00281610">
            <w:pPr>
              <w:rPr>
                <w:rFonts w:eastAsia="Times New Roman"/>
                <w:sz w:val="20"/>
                <w:szCs w:val="20"/>
              </w:rPr>
            </w:pPr>
          </w:p>
        </w:tc>
      </w:tr>
      <w:tr w:rsidR="00000000" w14:paraId="40CEC679" w14:textId="77777777">
        <w:trPr>
          <w:divId w:val="1559046811"/>
        </w:trPr>
        <w:tc>
          <w:tcPr>
            <w:tcW w:w="0" w:type="auto"/>
            <w:shd w:val="clear" w:color="auto" w:fill="CCEEFF"/>
            <w:tcMar>
              <w:top w:w="30" w:type="dxa"/>
              <w:left w:w="420" w:type="dxa"/>
              <w:bottom w:w="30" w:type="dxa"/>
              <w:right w:w="30" w:type="dxa"/>
            </w:tcMar>
            <w:hideMark/>
          </w:tcPr>
          <w:p w14:paraId="713C95A6" w14:textId="77777777" w:rsidR="00000000" w:rsidRDefault="00281610">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14:paraId="3C4606FA" w14:textId="77777777" w:rsidR="00000000" w:rsidRDefault="00281610">
            <w:pPr>
              <w:jc w:val="right"/>
              <w:rPr>
                <w:rFonts w:eastAsia="Times New Roman"/>
                <w:sz w:val="20"/>
                <w:szCs w:val="20"/>
              </w:rPr>
            </w:pPr>
            <w:r>
              <w:rPr>
                <w:rFonts w:ascii="inherit" w:eastAsia="Times New Roman" w:hAnsi="inherit"/>
                <w:b/>
                <w:bCs/>
                <w:sz w:val="20"/>
                <w:szCs w:val="20"/>
              </w:rPr>
              <w:t>566</w:t>
            </w:r>
          </w:p>
        </w:tc>
        <w:tc>
          <w:tcPr>
            <w:tcW w:w="0" w:type="auto"/>
            <w:shd w:val="clear" w:color="auto" w:fill="CCEEFF"/>
            <w:vAlign w:val="bottom"/>
            <w:hideMark/>
          </w:tcPr>
          <w:p w14:paraId="6586807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FAE7F6" w14:textId="77777777" w:rsidR="00000000" w:rsidRDefault="00281610">
            <w:pPr>
              <w:divId w:val="510609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A1B1F0" w14:textId="77777777" w:rsidR="00000000" w:rsidRDefault="00281610">
            <w:pPr>
              <w:jc w:val="right"/>
              <w:rPr>
                <w:rFonts w:eastAsia="Times New Roman"/>
                <w:sz w:val="20"/>
                <w:szCs w:val="20"/>
              </w:rPr>
            </w:pPr>
            <w:r>
              <w:rPr>
                <w:rFonts w:ascii="inherit" w:eastAsia="Times New Roman" w:hAnsi="inherit"/>
                <w:sz w:val="20"/>
                <w:szCs w:val="20"/>
              </w:rPr>
              <w:t>461</w:t>
            </w:r>
          </w:p>
        </w:tc>
        <w:tc>
          <w:tcPr>
            <w:tcW w:w="0" w:type="auto"/>
            <w:shd w:val="clear" w:color="auto" w:fill="CCEEFF"/>
            <w:vAlign w:val="bottom"/>
            <w:hideMark/>
          </w:tcPr>
          <w:p w14:paraId="053441D9" w14:textId="77777777" w:rsidR="00000000" w:rsidRDefault="00281610">
            <w:pPr>
              <w:rPr>
                <w:rFonts w:eastAsia="Times New Roman"/>
                <w:sz w:val="20"/>
                <w:szCs w:val="20"/>
              </w:rPr>
            </w:pPr>
          </w:p>
        </w:tc>
      </w:tr>
      <w:tr w:rsidR="00000000" w14:paraId="3F1B4F1D" w14:textId="77777777">
        <w:trPr>
          <w:divId w:val="1559046811"/>
        </w:trPr>
        <w:tc>
          <w:tcPr>
            <w:tcW w:w="0" w:type="auto"/>
            <w:tcMar>
              <w:top w:w="30" w:type="dxa"/>
              <w:left w:w="420" w:type="dxa"/>
              <w:bottom w:w="30" w:type="dxa"/>
              <w:right w:w="30" w:type="dxa"/>
            </w:tcMar>
            <w:hideMark/>
          </w:tcPr>
          <w:p w14:paraId="57A0E2FA" w14:textId="77777777" w:rsidR="00000000" w:rsidRDefault="00281610">
            <w:pPr>
              <w:rPr>
                <w:rFonts w:eastAsia="Times New Roman"/>
                <w:sz w:val="20"/>
                <w:szCs w:val="20"/>
              </w:rPr>
            </w:pPr>
            <w:r>
              <w:rPr>
                <w:rFonts w:ascii="inherit" w:eastAsia="Times New Roman" w:hAnsi="inherit"/>
                <w:sz w:val="20"/>
                <w:szCs w:val="20"/>
              </w:rPr>
              <w:t>Other current liabilities</w:t>
            </w:r>
          </w:p>
        </w:tc>
        <w:tc>
          <w:tcPr>
            <w:tcW w:w="0" w:type="auto"/>
            <w:gridSpan w:val="2"/>
            <w:tcMar>
              <w:top w:w="30" w:type="dxa"/>
              <w:left w:w="30" w:type="dxa"/>
              <w:bottom w:w="30" w:type="dxa"/>
              <w:right w:w="0" w:type="dxa"/>
            </w:tcMar>
            <w:vAlign w:val="bottom"/>
            <w:hideMark/>
          </w:tcPr>
          <w:p w14:paraId="5230748D" w14:textId="77777777" w:rsidR="00000000" w:rsidRDefault="00281610">
            <w:pPr>
              <w:jc w:val="right"/>
              <w:rPr>
                <w:rFonts w:eastAsia="Times New Roman"/>
                <w:sz w:val="20"/>
                <w:szCs w:val="20"/>
              </w:rPr>
            </w:pPr>
            <w:r>
              <w:rPr>
                <w:rFonts w:ascii="inherit" w:eastAsia="Times New Roman" w:hAnsi="inherit"/>
                <w:b/>
                <w:bCs/>
                <w:sz w:val="20"/>
                <w:szCs w:val="20"/>
              </w:rPr>
              <w:t>546</w:t>
            </w:r>
          </w:p>
        </w:tc>
        <w:tc>
          <w:tcPr>
            <w:tcW w:w="0" w:type="auto"/>
            <w:vAlign w:val="bottom"/>
            <w:hideMark/>
          </w:tcPr>
          <w:p w14:paraId="27F415F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9FCAA22" w14:textId="77777777" w:rsidR="00000000" w:rsidRDefault="00281610">
            <w:pPr>
              <w:divId w:val="1584408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17B3AA" w14:textId="77777777" w:rsidR="00000000" w:rsidRDefault="00281610">
            <w:pPr>
              <w:jc w:val="right"/>
              <w:rPr>
                <w:rFonts w:eastAsia="Times New Roman"/>
                <w:sz w:val="20"/>
                <w:szCs w:val="20"/>
              </w:rPr>
            </w:pPr>
            <w:r>
              <w:rPr>
                <w:rFonts w:ascii="inherit" w:eastAsia="Times New Roman" w:hAnsi="inherit"/>
                <w:sz w:val="20"/>
                <w:szCs w:val="20"/>
              </w:rPr>
              <w:t>501</w:t>
            </w:r>
          </w:p>
        </w:tc>
        <w:tc>
          <w:tcPr>
            <w:tcW w:w="0" w:type="auto"/>
            <w:vAlign w:val="bottom"/>
            <w:hideMark/>
          </w:tcPr>
          <w:p w14:paraId="21546E61" w14:textId="77777777" w:rsidR="00000000" w:rsidRDefault="00281610">
            <w:pPr>
              <w:rPr>
                <w:rFonts w:eastAsia="Times New Roman"/>
                <w:sz w:val="20"/>
                <w:szCs w:val="20"/>
              </w:rPr>
            </w:pPr>
          </w:p>
        </w:tc>
      </w:tr>
      <w:tr w:rsidR="00000000" w14:paraId="3686D146" w14:textId="77777777">
        <w:trPr>
          <w:divId w:val="1559046811"/>
        </w:trPr>
        <w:tc>
          <w:tcPr>
            <w:tcW w:w="0" w:type="auto"/>
            <w:shd w:val="clear" w:color="auto" w:fill="CCEEFF"/>
            <w:tcMar>
              <w:top w:w="30" w:type="dxa"/>
              <w:left w:w="30" w:type="dxa"/>
              <w:bottom w:w="30" w:type="dxa"/>
              <w:right w:w="30" w:type="dxa"/>
            </w:tcMar>
            <w:hideMark/>
          </w:tcPr>
          <w:p w14:paraId="15B6D724" w14:textId="77777777" w:rsidR="00000000" w:rsidRDefault="00281610">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2683E1F" w14:textId="77777777" w:rsidR="00000000" w:rsidRDefault="00281610">
            <w:pPr>
              <w:jc w:val="right"/>
              <w:rPr>
                <w:rFonts w:eastAsia="Times New Roman"/>
                <w:sz w:val="20"/>
                <w:szCs w:val="20"/>
              </w:rPr>
            </w:pPr>
            <w:r>
              <w:rPr>
                <w:rFonts w:ascii="inherit" w:eastAsia="Times New Roman" w:hAnsi="inherit"/>
                <w:b/>
                <w:bCs/>
                <w:sz w:val="20"/>
                <w:szCs w:val="20"/>
              </w:rPr>
              <w:t>2,381</w:t>
            </w:r>
          </w:p>
        </w:tc>
        <w:tc>
          <w:tcPr>
            <w:tcW w:w="0" w:type="auto"/>
            <w:tcBorders>
              <w:top w:val="single" w:sz="6" w:space="0" w:color="000000"/>
            </w:tcBorders>
            <w:shd w:val="clear" w:color="auto" w:fill="CCEEFF"/>
            <w:vAlign w:val="bottom"/>
            <w:hideMark/>
          </w:tcPr>
          <w:p w14:paraId="1423EE0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6F2FF3" w14:textId="77777777" w:rsidR="00000000" w:rsidRDefault="00281610">
            <w:pPr>
              <w:divId w:val="2673522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18F59F6" w14:textId="77777777" w:rsidR="00000000" w:rsidRDefault="00281610">
            <w:pPr>
              <w:jc w:val="right"/>
              <w:rPr>
                <w:rFonts w:eastAsia="Times New Roman"/>
                <w:sz w:val="20"/>
                <w:szCs w:val="20"/>
              </w:rPr>
            </w:pPr>
            <w:r>
              <w:rPr>
                <w:rFonts w:ascii="inherit" w:eastAsia="Times New Roman" w:hAnsi="inherit"/>
                <w:sz w:val="20"/>
                <w:szCs w:val="20"/>
              </w:rPr>
              <w:t>2,282</w:t>
            </w:r>
          </w:p>
        </w:tc>
        <w:tc>
          <w:tcPr>
            <w:tcW w:w="0" w:type="auto"/>
            <w:tcBorders>
              <w:top w:val="single" w:sz="6" w:space="0" w:color="000000"/>
            </w:tcBorders>
            <w:shd w:val="clear" w:color="auto" w:fill="CCEEFF"/>
            <w:vAlign w:val="bottom"/>
            <w:hideMark/>
          </w:tcPr>
          <w:p w14:paraId="537B26A8" w14:textId="77777777" w:rsidR="00000000" w:rsidRDefault="00281610">
            <w:pPr>
              <w:rPr>
                <w:rFonts w:eastAsia="Times New Roman"/>
                <w:sz w:val="20"/>
                <w:szCs w:val="20"/>
              </w:rPr>
            </w:pPr>
          </w:p>
        </w:tc>
      </w:tr>
      <w:tr w:rsidR="00000000" w14:paraId="08E0DFC3" w14:textId="77777777">
        <w:trPr>
          <w:divId w:val="1559046811"/>
        </w:trPr>
        <w:tc>
          <w:tcPr>
            <w:tcW w:w="0" w:type="auto"/>
            <w:tcMar>
              <w:top w:w="30" w:type="dxa"/>
              <w:left w:w="30" w:type="dxa"/>
              <w:bottom w:w="30" w:type="dxa"/>
              <w:right w:w="30" w:type="dxa"/>
            </w:tcMar>
            <w:hideMark/>
          </w:tcPr>
          <w:p w14:paraId="6D1746E4" w14:textId="77777777" w:rsidR="00000000" w:rsidRDefault="00281610">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14:paraId="31077837" w14:textId="77777777" w:rsidR="00000000" w:rsidRDefault="00281610">
            <w:pPr>
              <w:jc w:val="right"/>
              <w:rPr>
                <w:rFonts w:eastAsia="Times New Roman"/>
                <w:sz w:val="20"/>
                <w:szCs w:val="20"/>
              </w:rPr>
            </w:pPr>
            <w:r>
              <w:rPr>
                <w:rFonts w:ascii="inherit" w:eastAsia="Times New Roman" w:hAnsi="inherit"/>
                <w:b/>
                <w:bCs/>
                <w:sz w:val="20"/>
                <w:szCs w:val="20"/>
              </w:rPr>
              <w:t>2,914</w:t>
            </w:r>
          </w:p>
        </w:tc>
        <w:tc>
          <w:tcPr>
            <w:tcW w:w="0" w:type="auto"/>
            <w:tcBorders>
              <w:top w:val="single" w:sz="6" w:space="0" w:color="000000"/>
            </w:tcBorders>
            <w:vAlign w:val="bottom"/>
            <w:hideMark/>
          </w:tcPr>
          <w:p w14:paraId="069B924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9484FEB" w14:textId="77777777" w:rsidR="00000000" w:rsidRDefault="00281610">
            <w:pPr>
              <w:divId w:val="13564669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62EA9D7" w14:textId="77777777" w:rsidR="00000000" w:rsidRDefault="00281610">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tcBorders>
            <w:vAlign w:val="bottom"/>
            <w:hideMark/>
          </w:tcPr>
          <w:p w14:paraId="47364AD0" w14:textId="77777777" w:rsidR="00000000" w:rsidRDefault="00281610">
            <w:pPr>
              <w:rPr>
                <w:rFonts w:eastAsia="Times New Roman"/>
                <w:sz w:val="20"/>
                <w:szCs w:val="20"/>
              </w:rPr>
            </w:pPr>
          </w:p>
        </w:tc>
      </w:tr>
      <w:tr w:rsidR="00000000" w14:paraId="3453810E" w14:textId="77777777">
        <w:trPr>
          <w:divId w:val="1559046811"/>
        </w:trPr>
        <w:tc>
          <w:tcPr>
            <w:tcW w:w="0" w:type="auto"/>
            <w:shd w:val="clear" w:color="auto" w:fill="CCEEFF"/>
            <w:tcMar>
              <w:top w:w="30" w:type="dxa"/>
              <w:left w:w="30" w:type="dxa"/>
              <w:bottom w:w="30" w:type="dxa"/>
              <w:right w:w="30" w:type="dxa"/>
            </w:tcMar>
            <w:hideMark/>
          </w:tcPr>
          <w:p w14:paraId="35F4F948" w14:textId="77777777" w:rsidR="00000000" w:rsidRDefault="00281610">
            <w:pPr>
              <w:rPr>
                <w:rFonts w:eastAsia="Times New Roman"/>
                <w:sz w:val="20"/>
                <w:szCs w:val="20"/>
              </w:rPr>
            </w:pPr>
            <w:r>
              <w:rPr>
                <w:rFonts w:ascii="inherit" w:eastAsia="Times New Roman" w:hAnsi="inherit"/>
                <w:sz w:val="20"/>
                <w:szCs w:val="20"/>
              </w:rPr>
              <w:t>Pension and indemnity plan liabilities</w:t>
            </w:r>
          </w:p>
        </w:tc>
        <w:tc>
          <w:tcPr>
            <w:tcW w:w="0" w:type="auto"/>
            <w:gridSpan w:val="2"/>
            <w:shd w:val="clear" w:color="auto" w:fill="CCEEFF"/>
            <w:tcMar>
              <w:top w:w="30" w:type="dxa"/>
              <w:left w:w="30" w:type="dxa"/>
              <w:bottom w:w="30" w:type="dxa"/>
              <w:right w:w="0" w:type="dxa"/>
            </w:tcMar>
            <w:vAlign w:val="bottom"/>
            <w:hideMark/>
          </w:tcPr>
          <w:p w14:paraId="120C16E7" w14:textId="77777777" w:rsidR="00000000" w:rsidRDefault="00281610">
            <w:pPr>
              <w:jc w:val="right"/>
              <w:rPr>
                <w:rFonts w:eastAsia="Times New Roman"/>
                <w:sz w:val="20"/>
                <w:szCs w:val="20"/>
              </w:rPr>
            </w:pPr>
            <w:r>
              <w:rPr>
                <w:rFonts w:ascii="inherit" w:eastAsia="Times New Roman" w:hAnsi="inherit"/>
                <w:b/>
                <w:bCs/>
                <w:sz w:val="20"/>
                <w:szCs w:val="20"/>
              </w:rPr>
              <w:t>760</w:t>
            </w:r>
          </w:p>
        </w:tc>
        <w:tc>
          <w:tcPr>
            <w:tcW w:w="0" w:type="auto"/>
            <w:shd w:val="clear" w:color="auto" w:fill="CCEEFF"/>
            <w:vAlign w:val="bottom"/>
            <w:hideMark/>
          </w:tcPr>
          <w:p w14:paraId="74D743E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55DB27" w14:textId="77777777" w:rsidR="00000000" w:rsidRDefault="00281610">
            <w:pPr>
              <w:divId w:val="811825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C52AFA" w14:textId="77777777" w:rsidR="00000000" w:rsidRDefault="00281610">
            <w:pPr>
              <w:jc w:val="right"/>
              <w:rPr>
                <w:rFonts w:eastAsia="Times New Roman"/>
                <w:sz w:val="20"/>
                <w:szCs w:val="20"/>
              </w:rPr>
            </w:pPr>
            <w:r>
              <w:rPr>
                <w:rFonts w:ascii="inherit" w:eastAsia="Times New Roman" w:hAnsi="inherit"/>
                <w:sz w:val="20"/>
                <w:szCs w:val="20"/>
              </w:rPr>
              <w:t>759</w:t>
            </w:r>
          </w:p>
        </w:tc>
        <w:tc>
          <w:tcPr>
            <w:tcW w:w="0" w:type="auto"/>
            <w:shd w:val="clear" w:color="auto" w:fill="CCEEFF"/>
            <w:vAlign w:val="bottom"/>
            <w:hideMark/>
          </w:tcPr>
          <w:p w14:paraId="080EA16D" w14:textId="77777777" w:rsidR="00000000" w:rsidRDefault="00281610">
            <w:pPr>
              <w:rPr>
                <w:rFonts w:eastAsia="Times New Roman"/>
                <w:sz w:val="20"/>
                <w:szCs w:val="20"/>
              </w:rPr>
            </w:pPr>
          </w:p>
        </w:tc>
      </w:tr>
      <w:tr w:rsidR="00000000" w14:paraId="4F13F65D" w14:textId="77777777">
        <w:trPr>
          <w:divId w:val="1559046811"/>
        </w:trPr>
        <w:tc>
          <w:tcPr>
            <w:tcW w:w="0" w:type="auto"/>
            <w:tcMar>
              <w:top w:w="30" w:type="dxa"/>
              <w:left w:w="30" w:type="dxa"/>
              <w:bottom w:w="30" w:type="dxa"/>
              <w:right w:w="30" w:type="dxa"/>
            </w:tcMar>
            <w:hideMark/>
          </w:tcPr>
          <w:p w14:paraId="028AC13E" w14:textId="77777777" w:rsidR="00000000" w:rsidRDefault="00281610">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tcMar>
              <w:top w:w="30" w:type="dxa"/>
              <w:left w:w="30" w:type="dxa"/>
              <w:bottom w:w="30" w:type="dxa"/>
              <w:right w:w="0" w:type="dxa"/>
            </w:tcMar>
            <w:vAlign w:val="bottom"/>
            <w:hideMark/>
          </w:tcPr>
          <w:p w14:paraId="2024221F" w14:textId="77777777" w:rsidR="00000000" w:rsidRDefault="00281610">
            <w:pPr>
              <w:jc w:val="right"/>
              <w:rPr>
                <w:rFonts w:eastAsia="Times New Roman"/>
                <w:sz w:val="20"/>
                <w:szCs w:val="20"/>
              </w:rPr>
            </w:pPr>
            <w:r>
              <w:rPr>
                <w:rFonts w:ascii="inherit" w:eastAsia="Times New Roman" w:hAnsi="inherit"/>
                <w:b/>
                <w:bCs/>
                <w:sz w:val="20"/>
                <w:szCs w:val="20"/>
              </w:rPr>
              <w:t>120</w:t>
            </w:r>
          </w:p>
        </w:tc>
        <w:tc>
          <w:tcPr>
            <w:tcW w:w="0" w:type="auto"/>
            <w:vAlign w:val="bottom"/>
            <w:hideMark/>
          </w:tcPr>
          <w:p w14:paraId="253DB46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B3E227D" w14:textId="77777777" w:rsidR="00000000" w:rsidRDefault="00281610">
            <w:pPr>
              <w:divId w:val="1982885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BDFE29" w14:textId="77777777" w:rsidR="00000000" w:rsidRDefault="00281610">
            <w:pPr>
              <w:jc w:val="right"/>
              <w:rPr>
                <w:rFonts w:eastAsia="Times New Roman"/>
                <w:sz w:val="20"/>
                <w:szCs w:val="20"/>
              </w:rPr>
            </w:pPr>
            <w:r>
              <w:rPr>
                <w:rFonts w:ascii="inherit" w:eastAsia="Times New Roman" w:hAnsi="inherit"/>
                <w:sz w:val="20"/>
                <w:szCs w:val="20"/>
              </w:rPr>
              <w:t>118</w:t>
            </w:r>
          </w:p>
        </w:tc>
        <w:tc>
          <w:tcPr>
            <w:tcW w:w="0" w:type="auto"/>
            <w:vAlign w:val="bottom"/>
            <w:hideMark/>
          </w:tcPr>
          <w:p w14:paraId="78CC422F" w14:textId="77777777" w:rsidR="00000000" w:rsidRDefault="00281610">
            <w:pPr>
              <w:rPr>
                <w:rFonts w:eastAsia="Times New Roman"/>
                <w:sz w:val="20"/>
                <w:szCs w:val="20"/>
              </w:rPr>
            </w:pPr>
          </w:p>
        </w:tc>
      </w:tr>
      <w:tr w:rsidR="00000000" w14:paraId="2D861989" w14:textId="77777777">
        <w:trPr>
          <w:divId w:val="1559046811"/>
        </w:trPr>
        <w:tc>
          <w:tcPr>
            <w:tcW w:w="0" w:type="auto"/>
            <w:shd w:val="clear" w:color="auto" w:fill="CCEEFF"/>
            <w:tcMar>
              <w:top w:w="30" w:type="dxa"/>
              <w:left w:w="30" w:type="dxa"/>
              <w:bottom w:w="30" w:type="dxa"/>
              <w:right w:w="30" w:type="dxa"/>
            </w:tcMar>
            <w:hideMark/>
          </w:tcPr>
          <w:p w14:paraId="4BDF4033" w14:textId="77777777" w:rsidR="00000000" w:rsidRDefault="00281610">
            <w:pPr>
              <w:rPr>
                <w:rFonts w:eastAsia="Times New Roman"/>
                <w:sz w:val="20"/>
                <w:szCs w:val="20"/>
              </w:rPr>
            </w:pPr>
            <w:r>
              <w:rPr>
                <w:rFonts w:ascii="inherit" w:eastAsia="Times New Roman" w:hAnsi="inherit"/>
                <w:sz w:val="20"/>
                <w:szCs w:val="20"/>
              </w:rPr>
              <w:t>Income tax accruals</w:t>
            </w:r>
          </w:p>
        </w:tc>
        <w:tc>
          <w:tcPr>
            <w:tcW w:w="0" w:type="auto"/>
            <w:gridSpan w:val="2"/>
            <w:shd w:val="clear" w:color="auto" w:fill="CCEEFF"/>
            <w:tcMar>
              <w:top w:w="30" w:type="dxa"/>
              <w:left w:w="30" w:type="dxa"/>
              <w:bottom w:w="30" w:type="dxa"/>
              <w:right w:w="0" w:type="dxa"/>
            </w:tcMar>
            <w:vAlign w:val="bottom"/>
            <w:hideMark/>
          </w:tcPr>
          <w:p w14:paraId="4EAECC61" w14:textId="77777777" w:rsidR="00000000" w:rsidRDefault="00281610">
            <w:pPr>
              <w:jc w:val="right"/>
              <w:rPr>
                <w:rFonts w:eastAsia="Times New Roman"/>
                <w:sz w:val="20"/>
                <w:szCs w:val="20"/>
              </w:rPr>
            </w:pPr>
            <w:r>
              <w:rPr>
                <w:rFonts w:ascii="inherit" w:eastAsia="Times New Roman" w:hAnsi="inherit"/>
                <w:b/>
                <w:bCs/>
                <w:sz w:val="20"/>
                <w:szCs w:val="20"/>
              </w:rPr>
              <w:t>93</w:t>
            </w:r>
          </w:p>
        </w:tc>
        <w:tc>
          <w:tcPr>
            <w:tcW w:w="0" w:type="auto"/>
            <w:shd w:val="clear" w:color="auto" w:fill="CCEEFF"/>
            <w:vAlign w:val="bottom"/>
            <w:hideMark/>
          </w:tcPr>
          <w:p w14:paraId="22E375A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24C43C" w14:textId="77777777" w:rsidR="00000000" w:rsidRDefault="00281610">
            <w:pPr>
              <w:divId w:val="2032411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88F95B" w14:textId="77777777" w:rsidR="00000000" w:rsidRDefault="00281610">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4DD2DD71" w14:textId="77777777" w:rsidR="00000000" w:rsidRDefault="00281610">
            <w:pPr>
              <w:rPr>
                <w:rFonts w:eastAsia="Times New Roman"/>
                <w:sz w:val="20"/>
                <w:szCs w:val="20"/>
              </w:rPr>
            </w:pPr>
          </w:p>
        </w:tc>
      </w:tr>
      <w:tr w:rsidR="00000000" w14:paraId="53B3E744" w14:textId="77777777">
        <w:trPr>
          <w:divId w:val="1559046811"/>
        </w:trPr>
        <w:tc>
          <w:tcPr>
            <w:tcW w:w="0" w:type="auto"/>
            <w:tcMar>
              <w:top w:w="30" w:type="dxa"/>
              <w:left w:w="30" w:type="dxa"/>
              <w:bottom w:w="30" w:type="dxa"/>
              <w:right w:w="30" w:type="dxa"/>
            </w:tcMar>
            <w:hideMark/>
          </w:tcPr>
          <w:p w14:paraId="0C8E5C50" w14:textId="77777777" w:rsidR="00000000" w:rsidRDefault="00281610">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14:paraId="4C781DBD" w14:textId="77777777" w:rsidR="00000000" w:rsidRDefault="00281610">
            <w:pPr>
              <w:jc w:val="right"/>
              <w:rPr>
                <w:rFonts w:eastAsia="Times New Roman"/>
                <w:sz w:val="20"/>
                <w:szCs w:val="20"/>
              </w:rPr>
            </w:pPr>
            <w:r>
              <w:rPr>
                <w:rFonts w:ascii="inherit" w:eastAsia="Times New Roman" w:hAnsi="inherit"/>
                <w:b/>
                <w:bCs/>
                <w:sz w:val="20"/>
                <w:szCs w:val="20"/>
              </w:rPr>
              <w:t>406</w:t>
            </w:r>
          </w:p>
        </w:tc>
        <w:tc>
          <w:tcPr>
            <w:tcW w:w="0" w:type="auto"/>
            <w:vAlign w:val="bottom"/>
            <w:hideMark/>
          </w:tcPr>
          <w:p w14:paraId="3719A9B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E917579" w14:textId="77777777" w:rsidR="00000000" w:rsidRDefault="00281610">
            <w:pPr>
              <w:divId w:val="2007661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549D8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22C9745" w14:textId="77777777" w:rsidR="00000000" w:rsidRDefault="00281610">
            <w:pPr>
              <w:rPr>
                <w:rFonts w:eastAsia="Times New Roman"/>
                <w:sz w:val="20"/>
                <w:szCs w:val="20"/>
              </w:rPr>
            </w:pPr>
          </w:p>
        </w:tc>
      </w:tr>
      <w:tr w:rsidR="00000000" w14:paraId="02734FEA" w14:textId="77777777">
        <w:trPr>
          <w:divId w:val="1559046811"/>
        </w:trPr>
        <w:tc>
          <w:tcPr>
            <w:tcW w:w="0" w:type="auto"/>
            <w:shd w:val="clear" w:color="auto" w:fill="CCEEFF"/>
            <w:tcMar>
              <w:top w:w="30" w:type="dxa"/>
              <w:left w:w="30" w:type="dxa"/>
              <w:bottom w:w="30" w:type="dxa"/>
              <w:right w:w="30" w:type="dxa"/>
            </w:tcMar>
            <w:hideMark/>
          </w:tcPr>
          <w:p w14:paraId="37BBF432" w14:textId="77777777" w:rsidR="00000000" w:rsidRDefault="00281610">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4093E97F" w14:textId="77777777" w:rsidR="00000000" w:rsidRDefault="00281610">
            <w:pPr>
              <w:jc w:val="right"/>
              <w:rPr>
                <w:rFonts w:eastAsia="Times New Roman"/>
                <w:sz w:val="20"/>
                <w:szCs w:val="20"/>
              </w:rPr>
            </w:pPr>
            <w:r>
              <w:rPr>
                <w:rFonts w:ascii="inherit" w:eastAsia="Times New Roman" w:hAnsi="inherit"/>
                <w:b/>
                <w:bCs/>
                <w:sz w:val="20"/>
                <w:szCs w:val="20"/>
              </w:rPr>
              <w:t>184</w:t>
            </w:r>
          </w:p>
        </w:tc>
        <w:tc>
          <w:tcPr>
            <w:tcW w:w="0" w:type="auto"/>
            <w:shd w:val="clear" w:color="auto" w:fill="CCEEFF"/>
            <w:vAlign w:val="bottom"/>
            <w:hideMark/>
          </w:tcPr>
          <w:p w14:paraId="057183F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E0FBAA" w14:textId="77777777" w:rsidR="00000000" w:rsidRDefault="00281610">
            <w:pPr>
              <w:divId w:val="1782218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238D89" w14:textId="77777777" w:rsidR="00000000" w:rsidRDefault="00281610">
            <w:pPr>
              <w:jc w:val="right"/>
              <w:rPr>
                <w:rFonts w:eastAsia="Times New Roman"/>
                <w:sz w:val="20"/>
                <w:szCs w:val="20"/>
              </w:rPr>
            </w:pPr>
            <w:r>
              <w:rPr>
                <w:rFonts w:ascii="inherit" w:eastAsia="Times New Roman" w:hAnsi="inherit"/>
                <w:sz w:val="20"/>
                <w:szCs w:val="20"/>
              </w:rPr>
              <w:t>259</w:t>
            </w:r>
          </w:p>
        </w:tc>
        <w:tc>
          <w:tcPr>
            <w:tcW w:w="0" w:type="auto"/>
            <w:shd w:val="clear" w:color="auto" w:fill="CCEEFF"/>
            <w:vAlign w:val="bottom"/>
            <w:hideMark/>
          </w:tcPr>
          <w:p w14:paraId="16F9A673" w14:textId="77777777" w:rsidR="00000000" w:rsidRDefault="00281610">
            <w:pPr>
              <w:rPr>
                <w:rFonts w:eastAsia="Times New Roman"/>
                <w:sz w:val="20"/>
                <w:szCs w:val="20"/>
              </w:rPr>
            </w:pPr>
          </w:p>
        </w:tc>
      </w:tr>
      <w:tr w:rsidR="00000000" w14:paraId="1BECBAE0" w14:textId="77777777">
        <w:trPr>
          <w:divId w:val="1559046811"/>
        </w:trPr>
        <w:tc>
          <w:tcPr>
            <w:tcW w:w="0" w:type="auto"/>
            <w:tcMar>
              <w:top w:w="30" w:type="dxa"/>
              <w:left w:w="30" w:type="dxa"/>
              <w:bottom w:w="30" w:type="dxa"/>
              <w:right w:w="30" w:type="dxa"/>
            </w:tcMar>
            <w:hideMark/>
          </w:tcPr>
          <w:p w14:paraId="1CCD7816" w14:textId="77777777" w:rsidR="00000000" w:rsidRDefault="00281610">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184A0B1" w14:textId="77777777" w:rsidR="00000000" w:rsidRDefault="00281610">
            <w:pPr>
              <w:jc w:val="right"/>
              <w:rPr>
                <w:rFonts w:eastAsia="Times New Roman"/>
                <w:sz w:val="20"/>
                <w:szCs w:val="20"/>
              </w:rPr>
            </w:pPr>
            <w:r>
              <w:rPr>
                <w:rFonts w:ascii="inherit" w:eastAsia="Times New Roman" w:hAnsi="inherit"/>
                <w:b/>
                <w:bCs/>
                <w:sz w:val="20"/>
                <w:szCs w:val="20"/>
              </w:rPr>
              <w:t>6,858</w:t>
            </w:r>
          </w:p>
        </w:tc>
        <w:tc>
          <w:tcPr>
            <w:tcW w:w="0" w:type="auto"/>
            <w:tcBorders>
              <w:top w:val="single" w:sz="6" w:space="0" w:color="000000"/>
              <w:bottom w:val="single" w:sz="6" w:space="0" w:color="000000"/>
            </w:tcBorders>
            <w:vAlign w:val="bottom"/>
            <w:hideMark/>
          </w:tcPr>
          <w:p w14:paraId="28154F5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4926AF1" w14:textId="77777777" w:rsidR="00000000" w:rsidRDefault="00281610">
            <w:pPr>
              <w:divId w:val="11860917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01D7652" w14:textId="77777777" w:rsidR="00000000" w:rsidRDefault="00281610">
            <w:pPr>
              <w:jc w:val="right"/>
              <w:rPr>
                <w:rFonts w:eastAsia="Times New Roman"/>
                <w:sz w:val="20"/>
                <w:szCs w:val="20"/>
              </w:rPr>
            </w:pPr>
            <w:r>
              <w:rPr>
                <w:rFonts w:ascii="inherit" w:eastAsia="Times New Roman" w:hAnsi="inherit"/>
                <w:sz w:val="20"/>
                <w:szCs w:val="20"/>
              </w:rPr>
              <w:t>6,489</w:t>
            </w:r>
          </w:p>
        </w:tc>
        <w:tc>
          <w:tcPr>
            <w:tcW w:w="0" w:type="auto"/>
            <w:tcBorders>
              <w:top w:val="single" w:sz="6" w:space="0" w:color="000000"/>
              <w:bottom w:val="single" w:sz="6" w:space="0" w:color="000000"/>
            </w:tcBorders>
            <w:vAlign w:val="bottom"/>
            <w:hideMark/>
          </w:tcPr>
          <w:p w14:paraId="5550E84D" w14:textId="77777777" w:rsidR="00000000" w:rsidRDefault="00281610">
            <w:pPr>
              <w:rPr>
                <w:rFonts w:eastAsia="Times New Roman"/>
                <w:sz w:val="20"/>
                <w:szCs w:val="20"/>
              </w:rPr>
            </w:pPr>
          </w:p>
        </w:tc>
      </w:tr>
      <w:tr w:rsidR="00000000" w14:paraId="754E4CC2" w14:textId="77777777">
        <w:trPr>
          <w:divId w:val="1559046811"/>
        </w:trPr>
        <w:tc>
          <w:tcPr>
            <w:tcW w:w="0" w:type="auto"/>
            <w:shd w:val="clear" w:color="auto" w:fill="CCEEFF"/>
            <w:tcMar>
              <w:top w:w="30" w:type="dxa"/>
              <w:left w:w="30" w:type="dxa"/>
              <w:bottom w:w="30" w:type="dxa"/>
              <w:right w:w="30" w:type="dxa"/>
            </w:tcMar>
            <w:hideMark/>
          </w:tcPr>
          <w:p w14:paraId="63C9E23D" w14:textId="77777777" w:rsidR="00000000" w:rsidRDefault="00281610">
            <w:pPr>
              <w:rPr>
                <w:rFonts w:eastAsia="Times New Roman"/>
                <w:sz w:val="20"/>
                <w:szCs w:val="20"/>
              </w:rPr>
            </w:pPr>
            <w:r>
              <w:rPr>
                <w:rFonts w:ascii="inherit" w:eastAsia="Times New Roman" w:hAnsi="inherit"/>
                <w:b/>
                <w:bCs/>
                <w:sz w:val="20"/>
                <w:szCs w:val="20"/>
              </w:rPr>
              <w:t>Commitments and Contingencies (Note 9)</w:t>
            </w:r>
          </w:p>
        </w:tc>
        <w:tc>
          <w:tcPr>
            <w:tcW w:w="0" w:type="auto"/>
            <w:gridSpan w:val="3"/>
            <w:shd w:val="clear" w:color="auto" w:fill="CCEEFF"/>
            <w:tcMar>
              <w:top w:w="30" w:type="dxa"/>
              <w:left w:w="30" w:type="dxa"/>
              <w:bottom w:w="30" w:type="dxa"/>
              <w:right w:w="30" w:type="dxa"/>
            </w:tcMar>
            <w:vAlign w:val="bottom"/>
            <w:hideMark/>
          </w:tcPr>
          <w:p w14:paraId="52F9273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620F6B" w14:textId="77777777" w:rsidR="00000000" w:rsidRDefault="00281610">
            <w:pPr>
              <w:divId w:val="1405108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F65CAE" w14:textId="77777777" w:rsidR="00000000" w:rsidRDefault="00281610">
            <w:pPr>
              <w:rPr>
                <w:rFonts w:eastAsia="Times New Roman"/>
                <w:sz w:val="20"/>
                <w:szCs w:val="20"/>
              </w:rPr>
            </w:pPr>
          </w:p>
        </w:tc>
      </w:tr>
      <w:tr w:rsidR="00000000" w14:paraId="3D1A3CF9" w14:textId="77777777">
        <w:trPr>
          <w:divId w:val="1559046811"/>
        </w:trPr>
        <w:tc>
          <w:tcPr>
            <w:tcW w:w="0" w:type="auto"/>
            <w:tcMar>
              <w:top w:w="30" w:type="dxa"/>
              <w:left w:w="30" w:type="dxa"/>
              <w:bottom w:w="30" w:type="dxa"/>
              <w:right w:w="30" w:type="dxa"/>
            </w:tcMar>
            <w:hideMark/>
          </w:tcPr>
          <w:p w14:paraId="57E3AE9A" w14:textId="77777777" w:rsidR="00000000" w:rsidRDefault="00281610">
            <w:pPr>
              <w:rPr>
                <w:rFonts w:eastAsia="Times New Roman"/>
                <w:sz w:val="20"/>
                <w:szCs w:val="20"/>
              </w:rPr>
            </w:pPr>
            <w:r>
              <w:rPr>
                <w:rFonts w:ascii="inherit" w:eastAsia="Times New Roman" w:hAnsi="inherit"/>
                <w:sz w:val="20"/>
                <w:szCs w:val="20"/>
              </w:rPr>
              <w:t>Redeemable noncontrolling interest</w:t>
            </w:r>
          </w:p>
        </w:tc>
        <w:tc>
          <w:tcPr>
            <w:tcW w:w="0" w:type="auto"/>
            <w:gridSpan w:val="2"/>
            <w:tcMar>
              <w:top w:w="30" w:type="dxa"/>
              <w:left w:w="30" w:type="dxa"/>
              <w:bottom w:w="30" w:type="dxa"/>
              <w:right w:w="0" w:type="dxa"/>
            </w:tcMar>
            <w:vAlign w:val="bottom"/>
            <w:hideMark/>
          </w:tcPr>
          <w:p w14:paraId="54AE3B29" w14:textId="77777777" w:rsidR="00000000" w:rsidRDefault="00281610">
            <w:pPr>
              <w:jc w:val="right"/>
              <w:rPr>
                <w:rFonts w:eastAsia="Times New Roman"/>
                <w:sz w:val="20"/>
                <w:szCs w:val="20"/>
              </w:rPr>
            </w:pPr>
            <w:r>
              <w:rPr>
                <w:rFonts w:ascii="inherit" w:eastAsia="Times New Roman" w:hAnsi="inherit"/>
                <w:b/>
                <w:bCs/>
                <w:sz w:val="20"/>
                <w:szCs w:val="20"/>
              </w:rPr>
              <w:t>14</w:t>
            </w:r>
          </w:p>
        </w:tc>
        <w:tc>
          <w:tcPr>
            <w:tcW w:w="0" w:type="auto"/>
            <w:vAlign w:val="bottom"/>
            <w:hideMark/>
          </w:tcPr>
          <w:p w14:paraId="3B207F5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8C21893" w14:textId="77777777" w:rsidR="00000000" w:rsidRDefault="00281610">
            <w:pPr>
              <w:divId w:val="516966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35B5C9" w14:textId="77777777" w:rsidR="00000000" w:rsidRDefault="00281610">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1C8BDFED" w14:textId="77777777" w:rsidR="00000000" w:rsidRDefault="00281610">
            <w:pPr>
              <w:rPr>
                <w:rFonts w:eastAsia="Times New Roman"/>
                <w:sz w:val="20"/>
                <w:szCs w:val="20"/>
              </w:rPr>
            </w:pPr>
          </w:p>
        </w:tc>
      </w:tr>
      <w:tr w:rsidR="00000000" w14:paraId="2B9FF601" w14:textId="77777777">
        <w:trPr>
          <w:divId w:val="1559046811"/>
        </w:trPr>
        <w:tc>
          <w:tcPr>
            <w:tcW w:w="0" w:type="auto"/>
            <w:shd w:val="clear" w:color="auto" w:fill="CCEEFF"/>
            <w:tcMar>
              <w:top w:w="30" w:type="dxa"/>
              <w:left w:w="30" w:type="dxa"/>
              <w:bottom w:w="30" w:type="dxa"/>
              <w:right w:w="30" w:type="dxa"/>
            </w:tcMar>
            <w:hideMark/>
          </w:tcPr>
          <w:p w14:paraId="32A1E6F0" w14:textId="77777777" w:rsidR="00000000" w:rsidRDefault="00281610">
            <w:pPr>
              <w:rPr>
                <w:rFonts w:eastAsia="Times New Roman"/>
                <w:sz w:val="20"/>
                <w:szCs w:val="20"/>
              </w:rPr>
            </w:pPr>
            <w:r>
              <w:rPr>
                <w:rFonts w:ascii="inherit" w:eastAsia="Times New Roman" w:hAnsi="inherit"/>
                <w:sz w:val="20"/>
                <w:szCs w:val="20"/>
              </w:rPr>
              <w:t>Series </w:t>
            </w:r>
            <w:r>
              <w:rPr>
                <w:rFonts w:ascii="inherit" w:eastAsia="Times New Roman" w:hAnsi="inherit"/>
                <w:sz w:val="20"/>
                <w:szCs w:val="20"/>
              </w:rPr>
              <w:t>A convertible preferred stock: par value $0.01 per share, 3.0 shares authorized, 0.9 and 0.9 shares issued and outstanding as of March 31, 2019 and December 31, 2018, respectively; redemption amount and liquidation preference of $883 and $871 as of March 3</w:t>
            </w:r>
            <w:r>
              <w:rPr>
                <w:rFonts w:ascii="inherit" w:eastAsia="Times New Roman" w:hAnsi="inherit"/>
                <w:sz w:val="20"/>
                <w:szCs w:val="20"/>
              </w:rPr>
              <w:t>1, 2019 and December 31, 2018, respectively</w:t>
            </w:r>
          </w:p>
        </w:tc>
        <w:tc>
          <w:tcPr>
            <w:tcW w:w="0" w:type="auto"/>
            <w:gridSpan w:val="2"/>
            <w:shd w:val="clear" w:color="auto" w:fill="CCEEFF"/>
            <w:tcMar>
              <w:top w:w="30" w:type="dxa"/>
              <w:left w:w="30" w:type="dxa"/>
              <w:bottom w:w="30" w:type="dxa"/>
              <w:right w:w="0" w:type="dxa"/>
            </w:tcMar>
            <w:vAlign w:val="bottom"/>
            <w:hideMark/>
          </w:tcPr>
          <w:p w14:paraId="08254DCC" w14:textId="77777777" w:rsidR="00000000" w:rsidRDefault="00281610">
            <w:pPr>
              <w:jc w:val="right"/>
              <w:rPr>
                <w:rFonts w:eastAsia="Times New Roman"/>
                <w:sz w:val="20"/>
                <w:szCs w:val="20"/>
              </w:rPr>
            </w:pPr>
            <w:r>
              <w:rPr>
                <w:rFonts w:ascii="inherit" w:eastAsia="Times New Roman" w:hAnsi="inherit"/>
                <w:b/>
                <w:bCs/>
                <w:sz w:val="20"/>
                <w:szCs w:val="20"/>
              </w:rPr>
              <w:t>872</w:t>
            </w:r>
          </w:p>
        </w:tc>
        <w:tc>
          <w:tcPr>
            <w:tcW w:w="0" w:type="auto"/>
            <w:shd w:val="clear" w:color="auto" w:fill="CCEEFF"/>
            <w:vAlign w:val="bottom"/>
            <w:hideMark/>
          </w:tcPr>
          <w:p w14:paraId="1A263EF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4A3184" w14:textId="77777777" w:rsidR="00000000" w:rsidRDefault="00281610">
            <w:pPr>
              <w:divId w:val="1913851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5A8019" w14:textId="77777777" w:rsidR="00000000" w:rsidRDefault="00281610">
            <w:pPr>
              <w:jc w:val="right"/>
              <w:rPr>
                <w:rFonts w:eastAsia="Times New Roman"/>
                <w:sz w:val="20"/>
                <w:szCs w:val="20"/>
              </w:rPr>
            </w:pPr>
            <w:r>
              <w:rPr>
                <w:rFonts w:ascii="inherit" w:eastAsia="Times New Roman" w:hAnsi="inherit"/>
                <w:sz w:val="20"/>
                <w:szCs w:val="20"/>
              </w:rPr>
              <w:t>859</w:t>
            </w:r>
          </w:p>
        </w:tc>
        <w:tc>
          <w:tcPr>
            <w:tcW w:w="0" w:type="auto"/>
            <w:shd w:val="clear" w:color="auto" w:fill="CCEEFF"/>
            <w:vAlign w:val="bottom"/>
            <w:hideMark/>
          </w:tcPr>
          <w:p w14:paraId="67F1358B" w14:textId="77777777" w:rsidR="00000000" w:rsidRDefault="00281610">
            <w:pPr>
              <w:rPr>
                <w:rFonts w:eastAsia="Times New Roman"/>
                <w:sz w:val="20"/>
                <w:szCs w:val="20"/>
              </w:rPr>
            </w:pPr>
          </w:p>
        </w:tc>
      </w:tr>
      <w:tr w:rsidR="00000000" w14:paraId="6230F24B" w14:textId="77777777">
        <w:trPr>
          <w:divId w:val="1559046811"/>
        </w:trPr>
        <w:tc>
          <w:tcPr>
            <w:tcW w:w="0" w:type="auto"/>
            <w:tcMar>
              <w:top w:w="30" w:type="dxa"/>
              <w:left w:w="30" w:type="dxa"/>
              <w:bottom w:w="30" w:type="dxa"/>
              <w:right w:w="30" w:type="dxa"/>
            </w:tcMar>
            <w:hideMark/>
          </w:tcPr>
          <w:p w14:paraId="32AD5C68" w14:textId="77777777" w:rsidR="00000000" w:rsidRDefault="00281610">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3FBEC5AB" w14:textId="77777777" w:rsidR="00000000" w:rsidRDefault="00281610">
            <w:pPr>
              <w:divId w:val="666900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B1FA54" w14:textId="77777777" w:rsidR="00000000" w:rsidRDefault="00281610">
            <w:pPr>
              <w:divId w:val="18079647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DD2DC1" w14:textId="77777777" w:rsidR="00000000" w:rsidRDefault="00281610">
            <w:pPr>
              <w:divId w:val="15808931"/>
              <w:rPr>
                <w:rFonts w:eastAsia="Times New Roman"/>
                <w:sz w:val="20"/>
                <w:szCs w:val="20"/>
              </w:rPr>
            </w:pPr>
            <w:r>
              <w:rPr>
                <w:rFonts w:ascii="inherit" w:eastAsia="Times New Roman" w:hAnsi="inherit"/>
                <w:sz w:val="20"/>
                <w:szCs w:val="20"/>
              </w:rPr>
              <w:t> </w:t>
            </w:r>
          </w:p>
        </w:tc>
      </w:tr>
      <w:tr w:rsidR="00000000" w14:paraId="475508A8" w14:textId="77777777">
        <w:trPr>
          <w:divId w:val="1559046811"/>
        </w:trPr>
        <w:tc>
          <w:tcPr>
            <w:tcW w:w="0" w:type="auto"/>
            <w:shd w:val="clear" w:color="auto" w:fill="CCEEFF"/>
            <w:tcMar>
              <w:top w:w="30" w:type="dxa"/>
              <w:left w:w="30" w:type="dxa"/>
              <w:bottom w:w="30" w:type="dxa"/>
              <w:right w:w="30" w:type="dxa"/>
            </w:tcMar>
            <w:hideMark/>
          </w:tcPr>
          <w:p w14:paraId="0ACC1565" w14:textId="77777777" w:rsidR="00000000" w:rsidRDefault="00281610">
            <w:pPr>
              <w:rPr>
                <w:rFonts w:eastAsia="Times New Roman"/>
                <w:sz w:val="20"/>
                <w:szCs w:val="20"/>
              </w:rPr>
            </w:pPr>
            <w:r>
              <w:rPr>
                <w:rFonts w:ascii="inherit" w:eastAsia="Times New Roman" w:hAnsi="inherit"/>
                <w:sz w:val="20"/>
                <w:szCs w:val="20"/>
              </w:rPr>
              <w:lastRenderedPageBreak/>
              <w:t>NCR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shd w:val="clear" w:color="auto" w:fill="CCEEFF"/>
            <w:tcMar>
              <w:top w:w="30" w:type="dxa"/>
              <w:left w:w="30" w:type="dxa"/>
              <w:bottom w:w="30" w:type="dxa"/>
              <w:right w:w="30" w:type="dxa"/>
            </w:tcMar>
            <w:vAlign w:val="bottom"/>
            <w:hideMark/>
          </w:tcPr>
          <w:p w14:paraId="525D779E" w14:textId="77777777" w:rsidR="00000000" w:rsidRDefault="00281610">
            <w:pPr>
              <w:divId w:val="1025255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C2BD84" w14:textId="77777777" w:rsidR="00000000" w:rsidRDefault="00281610">
            <w:pPr>
              <w:divId w:val="4110516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ED57FA" w14:textId="77777777" w:rsidR="00000000" w:rsidRDefault="00281610">
            <w:pPr>
              <w:divId w:val="1658993880"/>
              <w:rPr>
                <w:rFonts w:eastAsia="Times New Roman"/>
                <w:sz w:val="20"/>
                <w:szCs w:val="20"/>
              </w:rPr>
            </w:pPr>
            <w:r>
              <w:rPr>
                <w:rFonts w:ascii="inherit" w:eastAsia="Times New Roman" w:hAnsi="inherit"/>
                <w:sz w:val="20"/>
                <w:szCs w:val="20"/>
              </w:rPr>
              <w:t> </w:t>
            </w:r>
          </w:p>
        </w:tc>
      </w:tr>
      <w:tr w:rsidR="00000000" w14:paraId="46D31283" w14:textId="77777777">
        <w:trPr>
          <w:divId w:val="1559046811"/>
        </w:trPr>
        <w:tc>
          <w:tcPr>
            <w:tcW w:w="0" w:type="auto"/>
            <w:tcMar>
              <w:top w:w="30" w:type="dxa"/>
              <w:left w:w="420" w:type="dxa"/>
              <w:bottom w:w="30" w:type="dxa"/>
              <w:right w:w="30" w:type="dxa"/>
            </w:tcMar>
            <w:hideMark/>
          </w:tcPr>
          <w:p w14:paraId="2439F205" w14:textId="77777777" w:rsidR="00000000" w:rsidRDefault="00281610">
            <w:pPr>
              <w:jc w:val="both"/>
              <w:rPr>
                <w:rFonts w:eastAsia="Times New Roman"/>
                <w:sz w:val="20"/>
                <w:szCs w:val="20"/>
              </w:rPr>
            </w:pPr>
            <w:r>
              <w:rPr>
                <w:rFonts w:ascii="inherit" w:eastAsia="Times New Roman" w:hAnsi="inherit"/>
                <w:sz w:val="20"/>
                <w:szCs w:val="20"/>
              </w:rPr>
              <w:t>Preferred stock: par value $0.01 per share, 100.0 shares authorized, no shares issued and outstanding as of March 31, 2019 and December 31, 2018, respectively</w:t>
            </w:r>
          </w:p>
        </w:tc>
        <w:tc>
          <w:tcPr>
            <w:tcW w:w="0" w:type="auto"/>
            <w:gridSpan w:val="2"/>
            <w:tcMar>
              <w:top w:w="30" w:type="dxa"/>
              <w:left w:w="30" w:type="dxa"/>
              <w:bottom w:w="30" w:type="dxa"/>
              <w:right w:w="0" w:type="dxa"/>
            </w:tcMar>
            <w:vAlign w:val="bottom"/>
            <w:hideMark/>
          </w:tcPr>
          <w:p w14:paraId="5E066D40"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79A1C5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E3F4679" w14:textId="77777777" w:rsidR="00000000" w:rsidRDefault="00281610">
            <w:pPr>
              <w:divId w:val="863596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7F614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DC2D786" w14:textId="77777777" w:rsidR="00000000" w:rsidRDefault="00281610">
            <w:pPr>
              <w:rPr>
                <w:rFonts w:eastAsia="Times New Roman"/>
                <w:sz w:val="20"/>
                <w:szCs w:val="20"/>
              </w:rPr>
            </w:pPr>
          </w:p>
        </w:tc>
      </w:tr>
      <w:tr w:rsidR="00000000" w14:paraId="08090F18" w14:textId="77777777">
        <w:trPr>
          <w:divId w:val="1559046811"/>
        </w:trPr>
        <w:tc>
          <w:tcPr>
            <w:tcW w:w="0" w:type="auto"/>
            <w:shd w:val="clear" w:color="auto" w:fill="CCEEFF"/>
            <w:tcMar>
              <w:top w:w="30" w:type="dxa"/>
              <w:left w:w="420" w:type="dxa"/>
              <w:bottom w:w="30" w:type="dxa"/>
              <w:right w:w="30" w:type="dxa"/>
            </w:tcMar>
            <w:hideMark/>
          </w:tcPr>
          <w:p w14:paraId="2A79F579" w14:textId="77777777" w:rsidR="00000000" w:rsidRDefault="00281610">
            <w:pPr>
              <w:jc w:val="both"/>
              <w:rPr>
                <w:rFonts w:eastAsia="Times New Roman"/>
                <w:sz w:val="20"/>
                <w:szCs w:val="20"/>
              </w:rPr>
            </w:pPr>
            <w:r>
              <w:rPr>
                <w:rFonts w:ascii="inherit" w:eastAsia="Times New Roman" w:hAnsi="inherit"/>
                <w:sz w:val="20"/>
                <w:szCs w:val="20"/>
              </w:rPr>
              <w:t>Common stock: par value $0.01 per share, 500.0 shares authorized, 119.8 and 118.7 sh</w:t>
            </w:r>
            <w:r>
              <w:rPr>
                <w:rFonts w:ascii="inherit" w:eastAsia="Times New Roman" w:hAnsi="inherit"/>
                <w:sz w:val="20"/>
                <w:szCs w:val="20"/>
              </w:rPr>
              <w:t>ares issued and outstanding as of March 31, 2019 and December 31, 2018, respectively</w:t>
            </w:r>
          </w:p>
        </w:tc>
        <w:tc>
          <w:tcPr>
            <w:tcW w:w="0" w:type="auto"/>
            <w:gridSpan w:val="2"/>
            <w:shd w:val="clear" w:color="auto" w:fill="CCEEFF"/>
            <w:tcMar>
              <w:top w:w="30" w:type="dxa"/>
              <w:left w:w="30" w:type="dxa"/>
              <w:bottom w:w="30" w:type="dxa"/>
              <w:right w:w="0" w:type="dxa"/>
            </w:tcMar>
            <w:vAlign w:val="bottom"/>
            <w:hideMark/>
          </w:tcPr>
          <w:p w14:paraId="23CADA2E"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3820EB8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F88B8F" w14:textId="77777777" w:rsidR="00000000" w:rsidRDefault="00281610">
            <w:pPr>
              <w:divId w:val="935095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0ECDE9"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2DFE18C5" w14:textId="77777777" w:rsidR="00000000" w:rsidRDefault="00281610">
            <w:pPr>
              <w:rPr>
                <w:rFonts w:eastAsia="Times New Roman"/>
                <w:sz w:val="20"/>
                <w:szCs w:val="20"/>
              </w:rPr>
            </w:pPr>
          </w:p>
        </w:tc>
      </w:tr>
      <w:tr w:rsidR="00000000" w14:paraId="211C367A" w14:textId="77777777">
        <w:trPr>
          <w:divId w:val="1559046811"/>
        </w:trPr>
        <w:tc>
          <w:tcPr>
            <w:tcW w:w="0" w:type="auto"/>
            <w:tcMar>
              <w:top w:w="30" w:type="dxa"/>
              <w:left w:w="420" w:type="dxa"/>
              <w:bottom w:w="30" w:type="dxa"/>
              <w:right w:w="30" w:type="dxa"/>
            </w:tcMar>
            <w:hideMark/>
          </w:tcPr>
          <w:p w14:paraId="5E94B0CF" w14:textId="77777777" w:rsidR="00000000" w:rsidRDefault="00281610">
            <w:pPr>
              <w:rPr>
                <w:rFonts w:eastAsia="Times New Roman"/>
                <w:sz w:val="20"/>
                <w:szCs w:val="20"/>
              </w:rPr>
            </w:pPr>
            <w:r>
              <w:rPr>
                <w:rFonts w:ascii="inherit" w:eastAsia="Times New Roman" w:hAnsi="inherit"/>
                <w:sz w:val="20"/>
                <w:szCs w:val="20"/>
              </w:rPr>
              <w:t>Paid-in capital</w:t>
            </w:r>
          </w:p>
        </w:tc>
        <w:tc>
          <w:tcPr>
            <w:tcW w:w="0" w:type="auto"/>
            <w:gridSpan w:val="2"/>
            <w:tcMar>
              <w:top w:w="30" w:type="dxa"/>
              <w:left w:w="30" w:type="dxa"/>
              <w:bottom w:w="30" w:type="dxa"/>
              <w:right w:w="0" w:type="dxa"/>
            </w:tcMar>
            <w:vAlign w:val="bottom"/>
            <w:hideMark/>
          </w:tcPr>
          <w:p w14:paraId="094FCBAC" w14:textId="77777777" w:rsidR="00000000" w:rsidRDefault="00281610">
            <w:pPr>
              <w:jc w:val="right"/>
              <w:rPr>
                <w:rFonts w:eastAsia="Times New Roman"/>
                <w:sz w:val="20"/>
                <w:szCs w:val="20"/>
              </w:rPr>
            </w:pPr>
            <w:r>
              <w:rPr>
                <w:rFonts w:ascii="inherit" w:eastAsia="Times New Roman" w:hAnsi="inherit"/>
                <w:b/>
                <w:bCs/>
                <w:sz w:val="20"/>
                <w:szCs w:val="20"/>
              </w:rPr>
              <w:t>48</w:t>
            </w:r>
          </w:p>
        </w:tc>
        <w:tc>
          <w:tcPr>
            <w:tcW w:w="0" w:type="auto"/>
            <w:vAlign w:val="bottom"/>
            <w:hideMark/>
          </w:tcPr>
          <w:p w14:paraId="55452A2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96DE0A5" w14:textId="77777777" w:rsidR="00000000" w:rsidRDefault="00281610">
            <w:pPr>
              <w:divId w:val="1107505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4FFDAB" w14:textId="77777777" w:rsidR="00000000" w:rsidRDefault="00281610">
            <w:pPr>
              <w:jc w:val="right"/>
              <w:rPr>
                <w:rFonts w:eastAsia="Times New Roman"/>
                <w:sz w:val="20"/>
                <w:szCs w:val="20"/>
              </w:rPr>
            </w:pPr>
            <w:r>
              <w:rPr>
                <w:rFonts w:ascii="inherit" w:eastAsia="Times New Roman" w:hAnsi="inherit"/>
                <w:sz w:val="20"/>
                <w:szCs w:val="20"/>
              </w:rPr>
              <w:t>34</w:t>
            </w:r>
          </w:p>
        </w:tc>
        <w:tc>
          <w:tcPr>
            <w:tcW w:w="0" w:type="auto"/>
            <w:vAlign w:val="bottom"/>
            <w:hideMark/>
          </w:tcPr>
          <w:p w14:paraId="02C38043" w14:textId="77777777" w:rsidR="00000000" w:rsidRDefault="00281610">
            <w:pPr>
              <w:rPr>
                <w:rFonts w:eastAsia="Times New Roman"/>
                <w:sz w:val="20"/>
                <w:szCs w:val="20"/>
              </w:rPr>
            </w:pPr>
          </w:p>
        </w:tc>
      </w:tr>
      <w:tr w:rsidR="00000000" w14:paraId="4079A83C" w14:textId="77777777">
        <w:trPr>
          <w:divId w:val="1559046811"/>
        </w:trPr>
        <w:tc>
          <w:tcPr>
            <w:tcW w:w="0" w:type="auto"/>
            <w:shd w:val="clear" w:color="auto" w:fill="CCEEFF"/>
            <w:tcMar>
              <w:top w:w="30" w:type="dxa"/>
              <w:left w:w="420" w:type="dxa"/>
              <w:bottom w:w="30" w:type="dxa"/>
              <w:right w:w="30" w:type="dxa"/>
            </w:tcMar>
            <w:hideMark/>
          </w:tcPr>
          <w:p w14:paraId="52629946" w14:textId="77777777" w:rsidR="00000000" w:rsidRDefault="00281610">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CCEEFF"/>
            <w:tcMar>
              <w:top w:w="30" w:type="dxa"/>
              <w:left w:w="30" w:type="dxa"/>
              <w:bottom w:w="30" w:type="dxa"/>
              <w:right w:w="0" w:type="dxa"/>
            </w:tcMar>
            <w:vAlign w:val="bottom"/>
            <w:hideMark/>
          </w:tcPr>
          <w:p w14:paraId="2B9EF0B1" w14:textId="77777777" w:rsidR="00000000" w:rsidRDefault="00281610">
            <w:pPr>
              <w:jc w:val="right"/>
              <w:rPr>
                <w:rFonts w:eastAsia="Times New Roman"/>
                <w:sz w:val="20"/>
                <w:szCs w:val="20"/>
              </w:rPr>
            </w:pPr>
            <w:r>
              <w:rPr>
                <w:rFonts w:ascii="inherit" w:eastAsia="Times New Roman" w:hAnsi="inherit"/>
                <w:b/>
                <w:bCs/>
                <w:sz w:val="20"/>
                <w:szCs w:val="20"/>
              </w:rPr>
              <w:t>630</w:t>
            </w:r>
          </w:p>
        </w:tc>
        <w:tc>
          <w:tcPr>
            <w:tcW w:w="0" w:type="auto"/>
            <w:shd w:val="clear" w:color="auto" w:fill="CCEEFF"/>
            <w:vAlign w:val="bottom"/>
            <w:hideMark/>
          </w:tcPr>
          <w:p w14:paraId="0B847D1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C06799" w14:textId="77777777" w:rsidR="00000000" w:rsidRDefault="00281610">
            <w:pPr>
              <w:divId w:val="365646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533CEA" w14:textId="77777777" w:rsidR="00000000" w:rsidRDefault="00281610">
            <w:pPr>
              <w:jc w:val="right"/>
              <w:rPr>
                <w:rFonts w:eastAsia="Times New Roman"/>
                <w:sz w:val="20"/>
                <w:szCs w:val="20"/>
              </w:rPr>
            </w:pPr>
            <w:r>
              <w:rPr>
                <w:rFonts w:ascii="inherit" w:eastAsia="Times New Roman" w:hAnsi="inherit"/>
                <w:sz w:val="20"/>
                <w:szCs w:val="20"/>
              </w:rPr>
              <w:t>606</w:t>
            </w:r>
          </w:p>
        </w:tc>
        <w:tc>
          <w:tcPr>
            <w:tcW w:w="0" w:type="auto"/>
            <w:shd w:val="clear" w:color="auto" w:fill="CCEEFF"/>
            <w:vAlign w:val="bottom"/>
            <w:hideMark/>
          </w:tcPr>
          <w:p w14:paraId="585498E0" w14:textId="77777777" w:rsidR="00000000" w:rsidRDefault="00281610">
            <w:pPr>
              <w:rPr>
                <w:rFonts w:eastAsia="Times New Roman"/>
                <w:sz w:val="20"/>
                <w:szCs w:val="20"/>
              </w:rPr>
            </w:pPr>
          </w:p>
        </w:tc>
      </w:tr>
      <w:tr w:rsidR="00000000" w14:paraId="402F1BF8" w14:textId="77777777">
        <w:trPr>
          <w:divId w:val="1559046811"/>
        </w:trPr>
        <w:tc>
          <w:tcPr>
            <w:tcW w:w="0" w:type="auto"/>
            <w:tcMar>
              <w:top w:w="30" w:type="dxa"/>
              <w:left w:w="420" w:type="dxa"/>
              <w:bottom w:w="30" w:type="dxa"/>
              <w:right w:w="30" w:type="dxa"/>
            </w:tcMar>
            <w:hideMark/>
          </w:tcPr>
          <w:p w14:paraId="1637DDFE" w14:textId="77777777" w:rsidR="00000000" w:rsidRDefault="00281610">
            <w:pPr>
              <w:rPr>
                <w:rFonts w:eastAsia="Times New Roman"/>
                <w:sz w:val="20"/>
                <w:szCs w:val="20"/>
              </w:rPr>
            </w:pPr>
            <w:r>
              <w:rPr>
                <w:rFonts w:ascii="inherit" w:eastAsia="Times New Roman" w:hAnsi="inherit"/>
                <w:sz w:val="20"/>
                <w:szCs w:val="20"/>
              </w:rPr>
              <w:t>Accumulated other comprehensive loss</w:t>
            </w:r>
          </w:p>
        </w:tc>
        <w:tc>
          <w:tcPr>
            <w:tcW w:w="0" w:type="auto"/>
            <w:gridSpan w:val="2"/>
            <w:tcMar>
              <w:top w:w="30" w:type="dxa"/>
              <w:left w:w="30" w:type="dxa"/>
              <w:bottom w:w="30" w:type="dxa"/>
              <w:right w:w="0" w:type="dxa"/>
            </w:tcMar>
            <w:vAlign w:val="bottom"/>
            <w:hideMark/>
          </w:tcPr>
          <w:p w14:paraId="784C04BB" w14:textId="77777777" w:rsidR="00000000" w:rsidRDefault="00281610">
            <w:pPr>
              <w:jc w:val="right"/>
              <w:rPr>
                <w:rFonts w:eastAsia="Times New Roman"/>
                <w:sz w:val="20"/>
                <w:szCs w:val="20"/>
              </w:rPr>
            </w:pPr>
            <w:r>
              <w:rPr>
                <w:rFonts w:ascii="inherit" w:eastAsia="Times New Roman" w:hAnsi="inherit"/>
                <w:b/>
                <w:bCs/>
                <w:sz w:val="20"/>
                <w:szCs w:val="20"/>
              </w:rPr>
              <w:t>(230</w:t>
            </w:r>
          </w:p>
        </w:tc>
        <w:tc>
          <w:tcPr>
            <w:tcW w:w="0" w:type="auto"/>
            <w:tcMar>
              <w:top w:w="30" w:type="dxa"/>
              <w:left w:w="0" w:type="dxa"/>
              <w:bottom w:w="30" w:type="dxa"/>
              <w:right w:w="30" w:type="dxa"/>
            </w:tcMar>
            <w:vAlign w:val="bottom"/>
            <w:hideMark/>
          </w:tcPr>
          <w:p w14:paraId="175E614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AC60D67" w14:textId="77777777" w:rsidR="00000000" w:rsidRDefault="00281610">
            <w:pPr>
              <w:divId w:val="2078630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FCD587" w14:textId="77777777" w:rsidR="00000000" w:rsidRDefault="00281610">
            <w:pPr>
              <w:jc w:val="right"/>
              <w:rPr>
                <w:rFonts w:eastAsia="Times New Roman"/>
                <w:sz w:val="20"/>
                <w:szCs w:val="20"/>
              </w:rPr>
            </w:pPr>
            <w:r>
              <w:rPr>
                <w:rFonts w:ascii="inherit" w:eastAsia="Times New Roman" w:hAnsi="inherit"/>
                <w:sz w:val="20"/>
                <w:szCs w:val="20"/>
              </w:rPr>
              <w:t>(246</w:t>
            </w:r>
          </w:p>
        </w:tc>
        <w:tc>
          <w:tcPr>
            <w:tcW w:w="0" w:type="auto"/>
            <w:tcBorders>
              <w:bottom w:val="single" w:sz="6" w:space="0" w:color="000000"/>
            </w:tcBorders>
            <w:tcMar>
              <w:top w:w="30" w:type="dxa"/>
              <w:left w:w="0" w:type="dxa"/>
              <w:bottom w:w="30" w:type="dxa"/>
              <w:right w:w="30" w:type="dxa"/>
            </w:tcMar>
            <w:vAlign w:val="bottom"/>
            <w:hideMark/>
          </w:tcPr>
          <w:p w14:paraId="10985CDC" w14:textId="77777777" w:rsidR="00000000" w:rsidRDefault="00281610">
            <w:pPr>
              <w:rPr>
                <w:rFonts w:eastAsia="Times New Roman"/>
                <w:sz w:val="20"/>
                <w:szCs w:val="20"/>
              </w:rPr>
            </w:pPr>
            <w:r>
              <w:rPr>
                <w:rFonts w:ascii="inherit" w:eastAsia="Times New Roman" w:hAnsi="inherit"/>
                <w:sz w:val="20"/>
                <w:szCs w:val="20"/>
              </w:rPr>
              <w:t>)</w:t>
            </w:r>
          </w:p>
        </w:tc>
      </w:tr>
      <w:tr w:rsidR="00000000" w14:paraId="11C1C73C" w14:textId="77777777">
        <w:trPr>
          <w:divId w:val="1559046811"/>
        </w:trPr>
        <w:tc>
          <w:tcPr>
            <w:tcW w:w="0" w:type="auto"/>
            <w:shd w:val="clear" w:color="auto" w:fill="CCEEFF"/>
            <w:tcMar>
              <w:top w:w="30" w:type="dxa"/>
              <w:left w:w="30" w:type="dxa"/>
              <w:bottom w:w="30" w:type="dxa"/>
              <w:right w:w="30" w:type="dxa"/>
            </w:tcMar>
            <w:hideMark/>
          </w:tcPr>
          <w:p w14:paraId="6A50CDD6" w14:textId="77777777" w:rsidR="00000000" w:rsidRDefault="00281610">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F5754A" w14:textId="77777777" w:rsidR="00000000" w:rsidRDefault="00281610">
            <w:pPr>
              <w:jc w:val="right"/>
              <w:rPr>
                <w:rFonts w:eastAsia="Times New Roman"/>
                <w:sz w:val="20"/>
                <w:szCs w:val="20"/>
              </w:rPr>
            </w:pPr>
            <w:r>
              <w:rPr>
                <w:rFonts w:ascii="inherit" w:eastAsia="Times New Roman" w:hAnsi="inherit"/>
                <w:b/>
                <w:bCs/>
                <w:sz w:val="20"/>
                <w:szCs w:val="20"/>
              </w:rPr>
              <w:t>449</w:t>
            </w:r>
          </w:p>
        </w:tc>
        <w:tc>
          <w:tcPr>
            <w:tcW w:w="0" w:type="auto"/>
            <w:tcBorders>
              <w:top w:val="single" w:sz="6" w:space="0" w:color="000000"/>
            </w:tcBorders>
            <w:shd w:val="clear" w:color="auto" w:fill="CCEEFF"/>
            <w:vAlign w:val="bottom"/>
            <w:hideMark/>
          </w:tcPr>
          <w:p w14:paraId="3BA17CF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43C47B" w14:textId="77777777" w:rsidR="00000000" w:rsidRDefault="00281610">
            <w:pPr>
              <w:divId w:val="13285121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D577BA" w14:textId="77777777" w:rsidR="00000000" w:rsidRDefault="00281610">
            <w:pPr>
              <w:jc w:val="right"/>
              <w:rPr>
                <w:rFonts w:eastAsia="Times New Roman"/>
                <w:sz w:val="20"/>
                <w:szCs w:val="20"/>
              </w:rPr>
            </w:pPr>
            <w:r>
              <w:rPr>
                <w:rFonts w:ascii="inherit" w:eastAsia="Times New Roman" w:hAnsi="inherit"/>
                <w:sz w:val="20"/>
                <w:szCs w:val="20"/>
              </w:rPr>
              <w:t>395</w:t>
            </w:r>
          </w:p>
        </w:tc>
        <w:tc>
          <w:tcPr>
            <w:tcW w:w="0" w:type="auto"/>
            <w:tcBorders>
              <w:top w:val="single" w:sz="6" w:space="0" w:color="000000"/>
            </w:tcBorders>
            <w:shd w:val="clear" w:color="auto" w:fill="CCEEFF"/>
            <w:vAlign w:val="bottom"/>
            <w:hideMark/>
          </w:tcPr>
          <w:p w14:paraId="775EFAA0" w14:textId="77777777" w:rsidR="00000000" w:rsidRDefault="00281610">
            <w:pPr>
              <w:rPr>
                <w:rFonts w:eastAsia="Times New Roman"/>
                <w:sz w:val="20"/>
                <w:szCs w:val="20"/>
              </w:rPr>
            </w:pPr>
          </w:p>
        </w:tc>
      </w:tr>
      <w:tr w:rsidR="00000000" w14:paraId="45D18D8D" w14:textId="77777777">
        <w:trPr>
          <w:divId w:val="1559046811"/>
        </w:trPr>
        <w:tc>
          <w:tcPr>
            <w:tcW w:w="0" w:type="auto"/>
            <w:tcMar>
              <w:top w:w="30" w:type="dxa"/>
              <w:left w:w="30" w:type="dxa"/>
              <w:bottom w:w="30" w:type="dxa"/>
              <w:right w:w="30" w:type="dxa"/>
            </w:tcMar>
            <w:hideMark/>
          </w:tcPr>
          <w:p w14:paraId="52050D0E" w14:textId="77777777" w:rsidR="00000000" w:rsidRDefault="00281610">
            <w:pPr>
              <w:rPr>
                <w:rFonts w:eastAsia="Times New Roman"/>
                <w:sz w:val="20"/>
                <w:szCs w:val="20"/>
              </w:rPr>
            </w:pPr>
            <w:r>
              <w:rPr>
                <w:rFonts w:ascii="inherit" w:eastAsia="Times New Roman" w:hAnsi="inherit"/>
                <w:sz w:val="20"/>
                <w:szCs w:val="20"/>
              </w:rPr>
              <w:t>Noncontrolling interests in subsidiaries</w:t>
            </w:r>
          </w:p>
        </w:tc>
        <w:tc>
          <w:tcPr>
            <w:tcW w:w="0" w:type="auto"/>
            <w:gridSpan w:val="2"/>
            <w:tcMar>
              <w:top w:w="30" w:type="dxa"/>
              <w:left w:w="30" w:type="dxa"/>
              <w:bottom w:w="30" w:type="dxa"/>
              <w:right w:w="0" w:type="dxa"/>
            </w:tcMar>
            <w:vAlign w:val="bottom"/>
            <w:hideMark/>
          </w:tcPr>
          <w:p w14:paraId="26D2BE22"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7DD4F55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DD50662" w14:textId="77777777" w:rsidR="00000000" w:rsidRDefault="00281610">
            <w:pPr>
              <w:divId w:val="2027827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62E081"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0C4B74EE" w14:textId="77777777" w:rsidR="00000000" w:rsidRDefault="00281610">
            <w:pPr>
              <w:rPr>
                <w:rFonts w:eastAsia="Times New Roman"/>
                <w:sz w:val="20"/>
                <w:szCs w:val="20"/>
              </w:rPr>
            </w:pPr>
          </w:p>
        </w:tc>
      </w:tr>
      <w:tr w:rsidR="00000000" w14:paraId="15B6992D" w14:textId="77777777">
        <w:trPr>
          <w:divId w:val="1559046811"/>
        </w:trPr>
        <w:tc>
          <w:tcPr>
            <w:tcW w:w="0" w:type="auto"/>
            <w:shd w:val="clear" w:color="auto" w:fill="CCEEFF"/>
            <w:tcMar>
              <w:top w:w="30" w:type="dxa"/>
              <w:left w:w="30" w:type="dxa"/>
              <w:bottom w:w="30" w:type="dxa"/>
              <w:right w:w="30" w:type="dxa"/>
            </w:tcMar>
            <w:hideMark/>
          </w:tcPr>
          <w:p w14:paraId="133031D1" w14:textId="77777777" w:rsidR="00000000" w:rsidRDefault="00281610">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F3DF5D" w14:textId="77777777" w:rsidR="00000000" w:rsidRDefault="00281610">
            <w:pPr>
              <w:jc w:val="right"/>
              <w:rPr>
                <w:rFonts w:eastAsia="Times New Roman"/>
                <w:sz w:val="20"/>
                <w:szCs w:val="20"/>
              </w:rPr>
            </w:pPr>
            <w:r>
              <w:rPr>
                <w:rFonts w:ascii="inherit" w:eastAsia="Times New Roman" w:hAnsi="inherit"/>
                <w:b/>
                <w:bCs/>
                <w:sz w:val="20"/>
                <w:szCs w:val="20"/>
              </w:rPr>
              <w:t>454</w:t>
            </w:r>
          </w:p>
        </w:tc>
        <w:tc>
          <w:tcPr>
            <w:tcW w:w="0" w:type="auto"/>
            <w:tcBorders>
              <w:top w:val="single" w:sz="6" w:space="0" w:color="000000"/>
            </w:tcBorders>
            <w:shd w:val="clear" w:color="auto" w:fill="CCEEFF"/>
            <w:vAlign w:val="bottom"/>
            <w:hideMark/>
          </w:tcPr>
          <w:p w14:paraId="38CCD4B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0959D5" w14:textId="77777777" w:rsidR="00000000" w:rsidRDefault="00281610">
            <w:pPr>
              <w:divId w:val="67105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2C802B0" w14:textId="77777777" w:rsidR="00000000" w:rsidRDefault="00281610">
            <w:pPr>
              <w:jc w:val="right"/>
              <w:rPr>
                <w:rFonts w:eastAsia="Times New Roman"/>
                <w:sz w:val="20"/>
                <w:szCs w:val="20"/>
              </w:rPr>
            </w:pPr>
            <w:r>
              <w:rPr>
                <w:rFonts w:ascii="inherit" w:eastAsia="Times New Roman" w:hAnsi="inherit"/>
                <w:sz w:val="20"/>
                <w:szCs w:val="20"/>
              </w:rPr>
              <w:t>399</w:t>
            </w:r>
          </w:p>
        </w:tc>
        <w:tc>
          <w:tcPr>
            <w:tcW w:w="0" w:type="auto"/>
            <w:tcBorders>
              <w:top w:val="single" w:sz="6" w:space="0" w:color="000000"/>
            </w:tcBorders>
            <w:shd w:val="clear" w:color="auto" w:fill="CCEEFF"/>
            <w:vAlign w:val="bottom"/>
            <w:hideMark/>
          </w:tcPr>
          <w:p w14:paraId="7E1C109F" w14:textId="77777777" w:rsidR="00000000" w:rsidRDefault="00281610">
            <w:pPr>
              <w:rPr>
                <w:rFonts w:eastAsia="Times New Roman"/>
                <w:sz w:val="20"/>
                <w:szCs w:val="20"/>
              </w:rPr>
            </w:pPr>
          </w:p>
        </w:tc>
      </w:tr>
      <w:tr w:rsidR="00000000" w14:paraId="2A3DED9F" w14:textId="77777777">
        <w:trPr>
          <w:divId w:val="1559046811"/>
        </w:trPr>
        <w:tc>
          <w:tcPr>
            <w:tcW w:w="0" w:type="auto"/>
            <w:tcMar>
              <w:top w:w="30" w:type="dxa"/>
              <w:left w:w="30" w:type="dxa"/>
              <w:bottom w:w="30" w:type="dxa"/>
              <w:right w:w="30" w:type="dxa"/>
            </w:tcMar>
            <w:hideMark/>
          </w:tcPr>
          <w:p w14:paraId="191F1F1A" w14:textId="77777777" w:rsidR="00000000" w:rsidRDefault="00281610">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F8F46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C5B41E" w14:textId="77777777" w:rsidR="00000000" w:rsidRDefault="00281610">
            <w:pPr>
              <w:jc w:val="right"/>
              <w:rPr>
                <w:rFonts w:eastAsia="Times New Roman"/>
                <w:sz w:val="20"/>
                <w:szCs w:val="20"/>
              </w:rPr>
            </w:pPr>
            <w:r>
              <w:rPr>
                <w:rFonts w:ascii="inherit" w:eastAsia="Times New Roman" w:hAnsi="inherit"/>
                <w:b/>
                <w:bCs/>
                <w:sz w:val="20"/>
                <w:szCs w:val="20"/>
              </w:rPr>
              <w:t>8,198</w:t>
            </w:r>
          </w:p>
        </w:tc>
        <w:tc>
          <w:tcPr>
            <w:tcW w:w="0" w:type="auto"/>
            <w:tcBorders>
              <w:top w:val="single" w:sz="6" w:space="0" w:color="000000"/>
              <w:bottom w:val="double" w:sz="6" w:space="0" w:color="000000"/>
            </w:tcBorders>
            <w:vAlign w:val="bottom"/>
            <w:hideMark/>
          </w:tcPr>
          <w:p w14:paraId="419BB76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DD85984" w14:textId="77777777" w:rsidR="00000000" w:rsidRDefault="00281610">
            <w:pPr>
              <w:divId w:val="18093202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EEE808"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4854E5" w14:textId="77777777" w:rsidR="00000000" w:rsidRDefault="00281610">
            <w:pPr>
              <w:jc w:val="right"/>
              <w:rPr>
                <w:rFonts w:eastAsia="Times New Roman"/>
                <w:sz w:val="20"/>
                <w:szCs w:val="20"/>
              </w:rPr>
            </w:pPr>
            <w:r>
              <w:rPr>
                <w:rFonts w:ascii="inherit" w:eastAsia="Times New Roman" w:hAnsi="inherit"/>
                <w:sz w:val="20"/>
                <w:szCs w:val="20"/>
              </w:rPr>
              <w:t>7,761</w:t>
            </w:r>
          </w:p>
        </w:tc>
        <w:tc>
          <w:tcPr>
            <w:tcW w:w="0" w:type="auto"/>
            <w:tcBorders>
              <w:top w:val="single" w:sz="6" w:space="0" w:color="000000"/>
              <w:bottom w:val="double" w:sz="6" w:space="0" w:color="000000"/>
            </w:tcBorders>
            <w:vAlign w:val="bottom"/>
            <w:hideMark/>
          </w:tcPr>
          <w:p w14:paraId="30EDB4CD" w14:textId="77777777" w:rsidR="00000000" w:rsidRDefault="00281610">
            <w:pPr>
              <w:rPr>
                <w:rFonts w:eastAsia="Times New Roman"/>
                <w:sz w:val="20"/>
                <w:szCs w:val="20"/>
              </w:rPr>
            </w:pPr>
          </w:p>
        </w:tc>
      </w:tr>
    </w:tbl>
    <w:p w14:paraId="24D1BBBD" w14:textId="77777777" w:rsidR="00000000" w:rsidRDefault="00281610">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14:paraId="1D1C065F" w14:textId="77777777" w:rsidR="00000000" w:rsidRDefault="00281610">
      <w:pPr>
        <w:divId w:val="967395486"/>
        <w:rPr>
          <w:rFonts w:eastAsia="Times New Roman"/>
          <w:sz w:val="20"/>
          <w:szCs w:val="20"/>
        </w:rPr>
      </w:pPr>
    </w:p>
    <w:p w14:paraId="572D33A4" w14:textId="77777777" w:rsidR="00000000" w:rsidRDefault="00281610">
      <w:pPr>
        <w:spacing w:line="288" w:lineRule="auto"/>
        <w:jc w:val="center"/>
        <w:divId w:val="1903983419"/>
        <w:rPr>
          <w:rFonts w:eastAsia="Times New Roman"/>
          <w:sz w:val="20"/>
          <w:szCs w:val="20"/>
        </w:rPr>
      </w:pPr>
      <w:r>
        <w:rPr>
          <w:rFonts w:ascii="inherit" w:eastAsia="Times New Roman" w:hAnsi="inherit"/>
          <w:sz w:val="20"/>
          <w:szCs w:val="20"/>
        </w:rPr>
        <w:t>5</w:t>
      </w:r>
    </w:p>
    <w:p w14:paraId="7C22FF34" w14:textId="77777777" w:rsidR="00000000" w:rsidRDefault="00281610">
      <w:pPr>
        <w:rPr>
          <w:rFonts w:eastAsia="Times New Roman"/>
          <w:sz w:val="20"/>
          <w:szCs w:val="20"/>
        </w:rPr>
      </w:pPr>
      <w:r>
        <w:rPr>
          <w:rFonts w:eastAsia="Times New Roman"/>
          <w:sz w:val="20"/>
          <w:szCs w:val="20"/>
        </w:rPr>
        <w:pict w14:anchorId="75058E28">
          <v:rect id="_x0000_i1030" style="width:0;height:1.5pt" o:hralign="center" o:hrstd="t" o:hr="t" fillcolor="#a0a0a0" stroked="f"/>
        </w:pict>
      </w:r>
    </w:p>
    <w:p w14:paraId="65A56BEB" w14:textId="77777777" w:rsidR="00000000" w:rsidRDefault="00281610">
      <w:pPr>
        <w:spacing w:line="288" w:lineRule="auto"/>
        <w:divId w:val="676736148"/>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162A044B" w14:textId="77777777" w:rsidR="00000000" w:rsidRDefault="00281610">
      <w:pPr>
        <w:divId w:val="2027056498"/>
        <w:rPr>
          <w:rFonts w:eastAsia="Times New Roman"/>
          <w:sz w:val="20"/>
          <w:szCs w:val="20"/>
        </w:rPr>
      </w:pPr>
    </w:p>
    <w:p w14:paraId="64F376A1"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NCR Corporation</w:t>
      </w:r>
    </w:p>
    <w:p w14:paraId="6B1ADFF8"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 (Unaudited)</w:t>
      </w:r>
    </w:p>
    <w:p w14:paraId="010F1300" w14:textId="77777777" w:rsidR="00000000" w:rsidRDefault="00281610">
      <w:pPr>
        <w:spacing w:line="288" w:lineRule="auto"/>
        <w:divId w:val="270862600"/>
        <w:rPr>
          <w:rFonts w:eastAsia="Times New Roman"/>
          <w:sz w:val="20"/>
          <w:szCs w:val="20"/>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671"/>
        <w:gridCol w:w="139"/>
        <w:gridCol w:w="1020"/>
        <w:gridCol w:w="112"/>
        <w:gridCol w:w="105"/>
        <w:gridCol w:w="132"/>
        <w:gridCol w:w="1020"/>
        <w:gridCol w:w="107"/>
      </w:tblGrid>
      <w:tr w:rsidR="00000000" w14:paraId="745909EC" w14:textId="77777777">
        <w:trPr>
          <w:divId w:val="1408647125"/>
        </w:trPr>
        <w:tc>
          <w:tcPr>
            <w:tcW w:w="0" w:type="auto"/>
            <w:gridSpan w:val="8"/>
            <w:vAlign w:val="center"/>
            <w:hideMark/>
          </w:tcPr>
          <w:p w14:paraId="3A589BAD" w14:textId="77777777" w:rsidR="00000000" w:rsidRDefault="00281610">
            <w:pPr>
              <w:spacing w:line="288" w:lineRule="auto"/>
              <w:rPr>
                <w:rFonts w:eastAsia="Times New Roman"/>
                <w:sz w:val="20"/>
                <w:szCs w:val="20"/>
              </w:rPr>
            </w:pPr>
          </w:p>
        </w:tc>
      </w:tr>
      <w:tr w:rsidR="00000000" w14:paraId="7DB33BB3" w14:textId="77777777">
        <w:trPr>
          <w:divId w:val="1408647125"/>
        </w:trPr>
        <w:tc>
          <w:tcPr>
            <w:tcW w:w="3450" w:type="pct"/>
            <w:vAlign w:val="center"/>
            <w:hideMark/>
          </w:tcPr>
          <w:p w14:paraId="16DE9261" w14:textId="77777777" w:rsidR="00000000" w:rsidRDefault="00281610">
            <w:pPr>
              <w:rPr>
                <w:rFonts w:eastAsia="Times New Roman"/>
                <w:sz w:val="20"/>
                <w:szCs w:val="20"/>
              </w:rPr>
            </w:pPr>
          </w:p>
        </w:tc>
        <w:tc>
          <w:tcPr>
            <w:tcW w:w="50" w:type="pct"/>
            <w:vAlign w:val="center"/>
            <w:hideMark/>
          </w:tcPr>
          <w:p w14:paraId="73A25F96" w14:textId="77777777" w:rsidR="00000000" w:rsidRDefault="00281610">
            <w:pPr>
              <w:rPr>
                <w:rFonts w:eastAsia="Times New Roman"/>
                <w:sz w:val="20"/>
                <w:szCs w:val="20"/>
              </w:rPr>
            </w:pPr>
          </w:p>
        </w:tc>
        <w:tc>
          <w:tcPr>
            <w:tcW w:w="650" w:type="pct"/>
            <w:vAlign w:val="center"/>
            <w:hideMark/>
          </w:tcPr>
          <w:p w14:paraId="373A0138" w14:textId="77777777" w:rsidR="00000000" w:rsidRDefault="00281610">
            <w:pPr>
              <w:rPr>
                <w:rFonts w:eastAsia="Times New Roman"/>
                <w:sz w:val="20"/>
                <w:szCs w:val="20"/>
              </w:rPr>
            </w:pPr>
          </w:p>
        </w:tc>
        <w:tc>
          <w:tcPr>
            <w:tcW w:w="50" w:type="pct"/>
            <w:vAlign w:val="center"/>
            <w:hideMark/>
          </w:tcPr>
          <w:p w14:paraId="474D8168" w14:textId="77777777" w:rsidR="00000000" w:rsidRDefault="00281610">
            <w:pPr>
              <w:rPr>
                <w:rFonts w:eastAsia="Times New Roman"/>
                <w:sz w:val="20"/>
                <w:szCs w:val="20"/>
              </w:rPr>
            </w:pPr>
          </w:p>
        </w:tc>
        <w:tc>
          <w:tcPr>
            <w:tcW w:w="50" w:type="pct"/>
            <w:vAlign w:val="center"/>
            <w:hideMark/>
          </w:tcPr>
          <w:p w14:paraId="036A583D" w14:textId="77777777" w:rsidR="00000000" w:rsidRDefault="00281610">
            <w:pPr>
              <w:rPr>
                <w:rFonts w:eastAsia="Times New Roman"/>
                <w:sz w:val="20"/>
                <w:szCs w:val="20"/>
              </w:rPr>
            </w:pPr>
          </w:p>
        </w:tc>
        <w:tc>
          <w:tcPr>
            <w:tcW w:w="50" w:type="pct"/>
            <w:vAlign w:val="center"/>
            <w:hideMark/>
          </w:tcPr>
          <w:p w14:paraId="21C7CD64" w14:textId="77777777" w:rsidR="00000000" w:rsidRDefault="00281610">
            <w:pPr>
              <w:rPr>
                <w:rFonts w:eastAsia="Times New Roman"/>
                <w:sz w:val="20"/>
                <w:szCs w:val="20"/>
              </w:rPr>
            </w:pPr>
          </w:p>
        </w:tc>
        <w:tc>
          <w:tcPr>
            <w:tcW w:w="650" w:type="pct"/>
            <w:vAlign w:val="center"/>
            <w:hideMark/>
          </w:tcPr>
          <w:p w14:paraId="091F35C5" w14:textId="77777777" w:rsidR="00000000" w:rsidRDefault="00281610">
            <w:pPr>
              <w:rPr>
                <w:rFonts w:eastAsia="Times New Roman"/>
                <w:sz w:val="20"/>
                <w:szCs w:val="20"/>
              </w:rPr>
            </w:pPr>
          </w:p>
        </w:tc>
        <w:tc>
          <w:tcPr>
            <w:tcW w:w="50" w:type="pct"/>
            <w:vAlign w:val="center"/>
            <w:hideMark/>
          </w:tcPr>
          <w:p w14:paraId="0D5E8223" w14:textId="77777777" w:rsidR="00000000" w:rsidRDefault="00281610">
            <w:pPr>
              <w:rPr>
                <w:rFonts w:eastAsia="Times New Roman"/>
                <w:sz w:val="20"/>
                <w:szCs w:val="20"/>
              </w:rPr>
            </w:pPr>
          </w:p>
        </w:tc>
      </w:tr>
      <w:tr w:rsidR="00000000" w14:paraId="284E1A67" w14:textId="77777777">
        <w:trPr>
          <w:divId w:val="1408647125"/>
        </w:trPr>
        <w:tc>
          <w:tcPr>
            <w:tcW w:w="0" w:type="auto"/>
            <w:vMerge w:val="restart"/>
            <w:tcMar>
              <w:top w:w="30" w:type="dxa"/>
              <w:left w:w="30" w:type="dxa"/>
              <w:bottom w:w="30" w:type="dxa"/>
              <w:right w:w="30" w:type="dxa"/>
            </w:tcMar>
            <w:vAlign w:val="bottom"/>
            <w:hideMark/>
          </w:tcPr>
          <w:p w14:paraId="60062AB3"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67A10BC9"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233E778C" w14:textId="77777777">
        <w:trPr>
          <w:divId w:val="1408647125"/>
        </w:trPr>
        <w:tc>
          <w:tcPr>
            <w:tcW w:w="0" w:type="auto"/>
            <w:vMerge/>
            <w:vAlign w:val="center"/>
            <w:hideMark/>
          </w:tcPr>
          <w:p w14:paraId="5757A8F9" w14:textId="77777777" w:rsidR="00000000" w:rsidRDefault="00281610">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58FA4434"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4176060" w14:textId="77777777" w:rsidR="00000000" w:rsidRDefault="00281610">
            <w:pPr>
              <w:divId w:val="1150906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D9026A"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6CFB0FE6" w14:textId="77777777">
        <w:trPr>
          <w:divId w:val="1408647125"/>
        </w:trPr>
        <w:tc>
          <w:tcPr>
            <w:tcW w:w="0" w:type="auto"/>
            <w:shd w:val="clear" w:color="auto" w:fill="CCEEFF"/>
            <w:tcMar>
              <w:top w:w="30" w:type="dxa"/>
              <w:left w:w="30" w:type="dxa"/>
              <w:bottom w:w="30" w:type="dxa"/>
              <w:right w:w="30" w:type="dxa"/>
            </w:tcMar>
            <w:hideMark/>
          </w:tcPr>
          <w:p w14:paraId="2E7D03F0" w14:textId="77777777" w:rsidR="00000000" w:rsidRDefault="00281610">
            <w:pPr>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14:paraId="0D0CCC02" w14:textId="77777777" w:rsidR="00000000" w:rsidRDefault="00281610">
            <w:pPr>
              <w:divId w:val="1588998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FB1695" w14:textId="77777777" w:rsidR="00000000" w:rsidRDefault="00281610">
            <w:pPr>
              <w:divId w:val="11607773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9E3243" w14:textId="77777777" w:rsidR="00000000" w:rsidRDefault="00281610">
            <w:pPr>
              <w:divId w:val="2070838123"/>
              <w:rPr>
                <w:rFonts w:eastAsia="Times New Roman"/>
                <w:sz w:val="20"/>
                <w:szCs w:val="20"/>
              </w:rPr>
            </w:pPr>
            <w:r>
              <w:rPr>
                <w:rFonts w:ascii="inherit" w:eastAsia="Times New Roman" w:hAnsi="inherit"/>
                <w:sz w:val="20"/>
                <w:szCs w:val="20"/>
              </w:rPr>
              <w:t> </w:t>
            </w:r>
          </w:p>
        </w:tc>
      </w:tr>
      <w:tr w:rsidR="00000000" w14:paraId="707D5D25" w14:textId="77777777">
        <w:trPr>
          <w:divId w:val="1408647125"/>
        </w:trPr>
        <w:tc>
          <w:tcPr>
            <w:tcW w:w="0" w:type="auto"/>
            <w:tcMar>
              <w:top w:w="30" w:type="dxa"/>
              <w:left w:w="30" w:type="dxa"/>
              <w:bottom w:w="30" w:type="dxa"/>
              <w:right w:w="30" w:type="dxa"/>
            </w:tcMar>
            <w:hideMark/>
          </w:tcPr>
          <w:p w14:paraId="769DE968" w14:textId="77777777" w:rsidR="00000000" w:rsidRDefault="00281610">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14:paraId="2310288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DF0871C" w14:textId="77777777" w:rsidR="00000000" w:rsidRDefault="00281610">
            <w:pPr>
              <w:jc w:val="right"/>
              <w:rPr>
                <w:rFonts w:eastAsia="Times New Roman"/>
                <w:sz w:val="20"/>
                <w:szCs w:val="20"/>
              </w:rPr>
            </w:pPr>
            <w:r>
              <w:rPr>
                <w:rFonts w:ascii="inherit" w:eastAsia="Times New Roman" w:hAnsi="inherit"/>
                <w:b/>
                <w:bCs/>
                <w:sz w:val="20"/>
                <w:szCs w:val="20"/>
              </w:rPr>
              <w:t>38</w:t>
            </w:r>
          </w:p>
        </w:tc>
        <w:tc>
          <w:tcPr>
            <w:tcW w:w="0" w:type="auto"/>
            <w:vAlign w:val="bottom"/>
            <w:hideMark/>
          </w:tcPr>
          <w:p w14:paraId="4F7C078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4389A88" w14:textId="77777777" w:rsidR="00000000" w:rsidRDefault="00281610">
            <w:pPr>
              <w:divId w:val="1852061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8D35DC"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582CB0" w14:textId="77777777" w:rsidR="00000000" w:rsidRDefault="00281610">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3FB727C4" w14:textId="77777777" w:rsidR="00000000" w:rsidRDefault="00281610">
            <w:pPr>
              <w:rPr>
                <w:rFonts w:eastAsia="Times New Roman"/>
                <w:sz w:val="20"/>
                <w:szCs w:val="20"/>
              </w:rPr>
            </w:pPr>
          </w:p>
        </w:tc>
      </w:tr>
      <w:tr w:rsidR="00000000" w14:paraId="6341FBF1" w14:textId="77777777">
        <w:trPr>
          <w:divId w:val="1408647125"/>
        </w:trPr>
        <w:tc>
          <w:tcPr>
            <w:tcW w:w="0" w:type="auto"/>
            <w:shd w:val="clear" w:color="auto" w:fill="CCEEFF"/>
            <w:tcMar>
              <w:top w:w="30" w:type="dxa"/>
              <w:left w:w="30" w:type="dxa"/>
              <w:bottom w:w="30" w:type="dxa"/>
              <w:right w:w="30" w:type="dxa"/>
            </w:tcMar>
            <w:hideMark/>
          </w:tcPr>
          <w:p w14:paraId="146B5792" w14:textId="77777777" w:rsidR="00000000" w:rsidRDefault="00281610">
            <w:pPr>
              <w:rPr>
                <w:rFonts w:eastAsia="Times New Roman"/>
                <w:sz w:val="20"/>
                <w:szCs w:val="20"/>
              </w:rPr>
            </w:pPr>
            <w:r>
              <w:rPr>
                <w:rFonts w:ascii="inherit" w:eastAsia="Times New Roman" w:hAnsi="inherit"/>
                <w:sz w:val="20"/>
                <w:szCs w:val="20"/>
              </w:rPr>
              <w:t>Adjustments to reconcile net income to net cash used in operating activities:</w:t>
            </w:r>
          </w:p>
        </w:tc>
        <w:tc>
          <w:tcPr>
            <w:tcW w:w="0" w:type="auto"/>
            <w:gridSpan w:val="3"/>
            <w:shd w:val="clear" w:color="auto" w:fill="CCEEFF"/>
            <w:tcMar>
              <w:top w:w="30" w:type="dxa"/>
              <w:left w:w="30" w:type="dxa"/>
              <w:bottom w:w="30" w:type="dxa"/>
              <w:right w:w="30" w:type="dxa"/>
            </w:tcMar>
            <w:vAlign w:val="bottom"/>
            <w:hideMark/>
          </w:tcPr>
          <w:p w14:paraId="750B2AB7" w14:textId="77777777" w:rsidR="00000000" w:rsidRDefault="00281610">
            <w:pPr>
              <w:divId w:val="1905138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72B4E7" w14:textId="77777777" w:rsidR="00000000" w:rsidRDefault="00281610">
            <w:pPr>
              <w:divId w:val="7976445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92D6A9" w14:textId="77777777" w:rsidR="00000000" w:rsidRDefault="00281610">
            <w:pPr>
              <w:divId w:val="306394822"/>
              <w:rPr>
                <w:rFonts w:eastAsia="Times New Roman"/>
                <w:sz w:val="20"/>
                <w:szCs w:val="20"/>
              </w:rPr>
            </w:pPr>
            <w:r>
              <w:rPr>
                <w:rFonts w:ascii="inherit" w:eastAsia="Times New Roman" w:hAnsi="inherit"/>
                <w:sz w:val="20"/>
                <w:szCs w:val="20"/>
              </w:rPr>
              <w:t> </w:t>
            </w:r>
          </w:p>
        </w:tc>
      </w:tr>
      <w:tr w:rsidR="00000000" w14:paraId="7602CE39" w14:textId="77777777">
        <w:trPr>
          <w:divId w:val="1408647125"/>
        </w:trPr>
        <w:tc>
          <w:tcPr>
            <w:tcW w:w="0" w:type="auto"/>
            <w:tcMar>
              <w:top w:w="30" w:type="dxa"/>
              <w:left w:w="300" w:type="dxa"/>
              <w:bottom w:w="30" w:type="dxa"/>
              <w:right w:w="30" w:type="dxa"/>
            </w:tcMar>
            <w:hideMark/>
          </w:tcPr>
          <w:p w14:paraId="756B31C7" w14:textId="77777777" w:rsidR="00000000" w:rsidRDefault="00281610">
            <w:pPr>
              <w:rPr>
                <w:rFonts w:eastAsia="Times New Roman"/>
                <w:sz w:val="20"/>
                <w:szCs w:val="20"/>
              </w:rPr>
            </w:pPr>
            <w:r>
              <w:rPr>
                <w:rFonts w:ascii="inherit" w:eastAsia="Times New Roman" w:hAnsi="inherit"/>
                <w:sz w:val="20"/>
                <w:szCs w:val="20"/>
              </w:rPr>
              <w:t>Loss from discontinued operations</w:t>
            </w:r>
          </w:p>
        </w:tc>
        <w:tc>
          <w:tcPr>
            <w:tcW w:w="0" w:type="auto"/>
            <w:gridSpan w:val="2"/>
            <w:tcMar>
              <w:top w:w="30" w:type="dxa"/>
              <w:left w:w="30" w:type="dxa"/>
              <w:bottom w:w="30" w:type="dxa"/>
              <w:right w:w="0" w:type="dxa"/>
            </w:tcMar>
            <w:vAlign w:val="bottom"/>
            <w:hideMark/>
          </w:tcPr>
          <w:p w14:paraId="2C618858"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4B864E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1047A1E" w14:textId="77777777" w:rsidR="00000000" w:rsidRDefault="00281610">
            <w:pPr>
              <w:divId w:val="1726681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CD9635"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vAlign w:val="bottom"/>
            <w:hideMark/>
          </w:tcPr>
          <w:p w14:paraId="410849C4" w14:textId="77777777" w:rsidR="00000000" w:rsidRDefault="00281610">
            <w:pPr>
              <w:rPr>
                <w:rFonts w:eastAsia="Times New Roman"/>
                <w:sz w:val="20"/>
                <w:szCs w:val="20"/>
              </w:rPr>
            </w:pPr>
          </w:p>
        </w:tc>
      </w:tr>
      <w:tr w:rsidR="00000000" w14:paraId="0F559684" w14:textId="77777777">
        <w:trPr>
          <w:divId w:val="1408647125"/>
        </w:trPr>
        <w:tc>
          <w:tcPr>
            <w:tcW w:w="0" w:type="auto"/>
            <w:shd w:val="clear" w:color="auto" w:fill="CCEEFF"/>
            <w:tcMar>
              <w:top w:w="30" w:type="dxa"/>
              <w:left w:w="300" w:type="dxa"/>
              <w:bottom w:w="30" w:type="dxa"/>
              <w:right w:w="30" w:type="dxa"/>
            </w:tcMar>
            <w:hideMark/>
          </w:tcPr>
          <w:p w14:paraId="64AE61BB" w14:textId="77777777" w:rsidR="00000000" w:rsidRDefault="00281610">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14:paraId="10E83B0C" w14:textId="77777777" w:rsidR="00000000" w:rsidRDefault="00281610">
            <w:pPr>
              <w:jc w:val="right"/>
              <w:rPr>
                <w:rFonts w:eastAsia="Times New Roman"/>
                <w:sz w:val="20"/>
                <w:szCs w:val="20"/>
              </w:rPr>
            </w:pPr>
            <w:r>
              <w:rPr>
                <w:rFonts w:ascii="inherit" w:eastAsia="Times New Roman" w:hAnsi="inherit"/>
                <w:b/>
                <w:bCs/>
                <w:sz w:val="20"/>
                <w:szCs w:val="20"/>
              </w:rPr>
              <w:t>81</w:t>
            </w:r>
          </w:p>
        </w:tc>
        <w:tc>
          <w:tcPr>
            <w:tcW w:w="0" w:type="auto"/>
            <w:shd w:val="clear" w:color="auto" w:fill="CCEEFF"/>
            <w:vAlign w:val="bottom"/>
            <w:hideMark/>
          </w:tcPr>
          <w:p w14:paraId="382DF55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2A6E29" w14:textId="77777777" w:rsidR="00000000" w:rsidRDefault="00281610">
            <w:pPr>
              <w:divId w:val="1401562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D10D63" w14:textId="77777777" w:rsidR="00000000" w:rsidRDefault="00281610">
            <w:pPr>
              <w:jc w:val="right"/>
              <w:rPr>
                <w:rFonts w:eastAsia="Times New Roman"/>
                <w:sz w:val="20"/>
                <w:szCs w:val="20"/>
              </w:rPr>
            </w:pPr>
            <w:r>
              <w:rPr>
                <w:rFonts w:ascii="inherit" w:eastAsia="Times New Roman" w:hAnsi="inherit"/>
                <w:sz w:val="20"/>
                <w:szCs w:val="20"/>
              </w:rPr>
              <w:t>86</w:t>
            </w:r>
          </w:p>
        </w:tc>
        <w:tc>
          <w:tcPr>
            <w:tcW w:w="0" w:type="auto"/>
            <w:shd w:val="clear" w:color="auto" w:fill="CCEEFF"/>
            <w:vAlign w:val="bottom"/>
            <w:hideMark/>
          </w:tcPr>
          <w:p w14:paraId="52FB576B" w14:textId="77777777" w:rsidR="00000000" w:rsidRDefault="00281610">
            <w:pPr>
              <w:rPr>
                <w:rFonts w:eastAsia="Times New Roman"/>
                <w:sz w:val="20"/>
                <w:szCs w:val="20"/>
              </w:rPr>
            </w:pPr>
          </w:p>
        </w:tc>
      </w:tr>
      <w:tr w:rsidR="00000000" w14:paraId="0F4F8D17" w14:textId="77777777">
        <w:trPr>
          <w:divId w:val="1408647125"/>
        </w:trPr>
        <w:tc>
          <w:tcPr>
            <w:tcW w:w="0" w:type="auto"/>
            <w:tcMar>
              <w:top w:w="30" w:type="dxa"/>
              <w:left w:w="300" w:type="dxa"/>
              <w:bottom w:w="30" w:type="dxa"/>
              <w:right w:w="30" w:type="dxa"/>
            </w:tcMar>
            <w:hideMark/>
          </w:tcPr>
          <w:p w14:paraId="617BF5FB" w14:textId="77777777" w:rsidR="00000000" w:rsidRDefault="00281610">
            <w:pPr>
              <w:rPr>
                <w:rFonts w:eastAsia="Times New Roman"/>
                <w:sz w:val="20"/>
                <w:szCs w:val="20"/>
              </w:rPr>
            </w:pPr>
            <w:r>
              <w:rPr>
                <w:rFonts w:ascii="inherit" w:eastAsia="Times New Roman" w:hAnsi="inherit"/>
                <w:sz w:val="20"/>
                <w:szCs w:val="20"/>
              </w:rPr>
              <w:t>Stock-based compensation expense</w:t>
            </w:r>
          </w:p>
        </w:tc>
        <w:tc>
          <w:tcPr>
            <w:tcW w:w="0" w:type="auto"/>
            <w:gridSpan w:val="2"/>
            <w:tcMar>
              <w:top w:w="30" w:type="dxa"/>
              <w:left w:w="30" w:type="dxa"/>
              <w:bottom w:w="30" w:type="dxa"/>
              <w:right w:w="0" w:type="dxa"/>
            </w:tcMar>
            <w:vAlign w:val="bottom"/>
            <w:hideMark/>
          </w:tcPr>
          <w:p w14:paraId="6B988894" w14:textId="77777777" w:rsidR="00000000" w:rsidRDefault="00281610">
            <w:pPr>
              <w:jc w:val="right"/>
              <w:rPr>
                <w:rFonts w:eastAsia="Times New Roman"/>
                <w:sz w:val="20"/>
                <w:szCs w:val="20"/>
              </w:rPr>
            </w:pPr>
            <w:r>
              <w:rPr>
                <w:rFonts w:ascii="inherit" w:eastAsia="Times New Roman" w:hAnsi="inherit"/>
                <w:b/>
                <w:bCs/>
                <w:sz w:val="20"/>
                <w:szCs w:val="20"/>
              </w:rPr>
              <w:t>23</w:t>
            </w:r>
          </w:p>
        </w:tc>
        <w:tc>
          <w:tcPr>
            <w:tcW w:w="0" w:type="auto"/>
            <w:vAlign w:val="bottom"/>
            <w:hideMark/>
          </w:tcPr>
          <w:p w14:paraId="55BC934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E6AA17F" w14:textId="77777777" w:rsidR="00000000" w:rsidRDefault="00281610">
            <w:pPr>
              <w:divId w:val="1293439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C26067" w14:textId="77777777" w:rsidR="00000000" w:rsidRDefault="00281610">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0AF90C0A" w14:textId="77777777" w:rsidR="00000000" w:rsidRDefault="00281610">
            <w:pPr>
              <w:rPr>
                <w:rFonts w:eastAsia="Times New Roman"/>
                <w:sz w:val="20"/>
                <w:szCs w:val="20"/>
              </w:rPr>
            </w:pPr>
          </w:p>
        </w:tc>
      </w:tr>
      <w:tr w:rsidR="00000000" w14:paraId="553B0C04" w14:textId="77777777">
        <w:trPr>
          <w:divId w:val="1408647125"/>
        </w:trPr>
        <w:tc>
          <w:tcPr>
            <w:tcW w:w="0" w:type="auto"/>
            <w:shd w:val="clear" w:color="auto" w:fill="CCEEFF"/>
            <w:tcMar>
              <w:top w:w="30" w:type="dxa"/>
              <w:left w:w="300" w:type="dxa"/>
              <w:bottom w:w="30" w:type="dxa"/>
              <w:right w:w="30" w:type="dxa"/>
            </w:tcMar>
            <w:hideMark/>
          </w:tcPr>
          <w:p w14:paraId="79E45A55" w14:textId="77777777" w:rsidR="00000000" w:rsidRDefault="00281610">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486A6ACF"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tcMar>
              <w:top w:w="30" w:type="dxa"/>
              <w:left w:w="0" w:type="dxa"/>
              <w:bottom w:w="30" w:type="dxa"/>
              <w:right w:w="30" w:type="dxa"/>
            </w:tcMar>
            <w:vAlign w:val="bottom"/>
            <w:hideMark/>
          </w:tcPr>
          <w:p w14:paraId="359071D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16B7157" w14:textId="77777777" w:rsidR="00000000" w:rsidRDefault="00281610">
            <w:pPr>
              <w:divId w:val="2094427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E7C73D"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03D31E38" w14:textId="77777777" w:rsidR="00000000" w:rsidRDefault="00281610">
            <w:pPr>
              <w:rPr>
                <w:rFonts w:eastAsia="Times New Roman"/>
                <w:sz w:val="20"/>
                <w:szCs w:val="20"/>
              </w:rPr>
            </w:pPr>
          </w:p>
        </w:tc>
      </w:tr>
      <w:tr w:rsidR="00000000" w14:paraId="44278717" w14:textId="77777777">
        <w:trPr>
          <w:divId w:val="1408647125"/>
        </w:trPr>
        <w:tc>
          <w:tcPr>
            <w:tcW w:w="0" w:type="auto"/>
            <w:tcMar>
              <w:top w:w="30" w:type="dxa"/>
              <w:left w:w="300" w:type="dxa"/>
              <w:bottom w:w="30" w:type="dxa"/>
              <w:right w:w="30" w:type="dxa"/>
            </w:tcMar>
            <w:hideMark/>
          </w:tcPr>
          <w:p w14:paraId="5548EA74" w14:textId="77777777" w:rsidR="00000000" w:rsidRDefault="00281610">
            <w:pPr>
              <w:rPr>
                <w:rFonts w:eastAsia="Times New Roman"/>
                <w:sz w:val="20"/>
                <w:szCs w:val="20"/>
              </w:rPr>
            </w:pPr>
            <w:r>
              <w:rPr>
                <w:rFonts w:ascii="inherit" w:eastAsia="Times New Roman" w:hAnsi="inherit"/>
                <w:sz w:val="20"/>
                <w:szCs w:val="20"/>
              </w:rPr>
              <w:t>Changes in assets and liabilities:</w:t>
            </w:r>
          </w:p>
        </w:tc>
        <w:tc>
          <w:tcPr>
            <w:tcW w:w="0" w:type="auto"/>
            <w:gridSpan w:val="3"/>
            <w:tcMar>
              <w:top w:w="30" w:type="dxa"/>
              <w:left w:w="30" w:type="dxa"/>
              <w:bottom w:w="30" w:type="dxa"/>
              <w:right w:w="30" w:type="dxa"/>
            </w:tcMar>
            <w:vAlign w:val="bottom"/>
            <w:hideMark/>
          </w:tcPr>
          <w:p w14:paraId="695742FF" w14:textId="77777777" w:rsidR="00000000" w:rsidRDefault="00281610">
            <w:pPr>
              <w:divId w:val="572007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B22F31" w14:textId="77777777" w:rsidR="00000000" w:rsidRDefault="00281610">
            <w:pPr>
              <w:divId w:val="559638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C93C9F" w14:textId="77777777" w:rsidR="00000000" w:rsidRDefault="00281610">
            <w:pPr>
              <w:divId w:val="1758936026"/>
              <w:rPr>
                <w:rFonts w:eastAsia="Times New Roman"/>
                <w:sz w:val="20"/>
                <w:szCs w:val="20"/>
              </w:rPr>
            </w:pPr>
            <w:r>
              <w:rPr>
                <w:rFonts w:ascii="inherit" w:eastAsia="Times New Roman" w:hAnsi="inherit"/>
                <w:sz w:val="20"/>
                <w:szCs w:val="20"/>
              </w:rPr>
              <w:t> </w:t>
            </w:r>
          </w:p>
        </w:tc>
      </w:tr>
      <w:tr w:rsidR="00000000" w14:paraId="58CE035A" w14:textId="77777777">
        <w:trPr>
          <w:divId w:val="1408647125"/>
        </w:trPr>
        <w:tc>
          <w:tcPr>
            <w:tcW w:w="0" w:type="auto"/>
            <w:shd w:val="clear" w:color="auto" w:fill="CCEEFF"/>
            <w:tcMar>
              <w:top w:w="30" w:type="dxa"/>
              <w:left w:w="660" w:type="dxa"/>
              <w:bottom w:w="30" w:type="dxa"/>
              <w:right w:w="30" w:type="dxa"/>
            </w:tcMar>
            <w:hideMark/>
          </w:tcPr>
          <w:p w14:paraId="3B76436A" w14:textId="77777777" w:rsidR="00000000" w:rsidRDefault="00281610">
            <w:pPr>
              <w:rPr>
                <w:rFonts w:eastAsia="Times New Roman"/>
                <w:sz w:val="20"/>
                <w:szCs w:val="20"/>
              </w:rPr>
            </w:pPr>
            <w:r>
              <w:rPr>
                <w:rFonts w:ascii="inherit" w:eastAsia="Times New Roman" w:hAnsi="inherit"/>
                <w:sz w:val="20"/>
                <w:szCs w:val="20"/>
              </w:rPr>
              <w:t>Receivables</w:t>
            </w:r>
          </w:p>
        </w:tc>
        <w:tc>
          <w:tcPr>
            <w:tcW w:w="0" w:type="auto"/>
            <w:gridSpan w:val="2"/>
            <w:shd w:val="clear" w:color="auto" w:fill="CCEEFF"/>
            <w:tcMar>
              <w:top w:w="30" w:type="dxa"/>
              <w:left w:w="30" w:type="dxa"/>
              <w:bottom w:w="30" w:type="dxa"/>
              <w:right w:w="0" w:type="dxa"/>
            </w:tcMar>
            <w:vAlign w:val="bottom"/>
            <w:hideMark/>
          </w:tcPr>
          <w:p w14:paraId="43050CFA" w14:textId="77777777" w:rsidR="00000000" w:rsidRDefault="00281610">
            <w:pPr>
              <w:jc w:val="right"/>
              <w:rPr>
                <w:rFonts w:eastAsia="Times New Roman"/>
                <w:sz w:val="20"/>
                <w:szCs w:val="20"/>
              </w:rPr>
            </w:pPr>
            <w:r>
              <w:rPr>
                <w:rFonts w:ascii="inherit" w:eastAsia="Times New Roman" w:hAnsi="inherit"/>
                <w:b/>
                <w:bCs/>
                <w:sz w:val="20"/>
                <w:szCs w:val="20"/>
              </w:rPr>
              <w:t>21</w:t>
            </w:r>
          </w:p>
        </w:tc>
        <w:tc>
          <w:tcPr>
            <w:tcW w:w="0" w:type="auto"/>
            <w:shd w:val="clear" w:color="auto" w:fill="CCEEFF"/>
            <w:vAlign w:val="bottom"/>
            <w:hideMark/>
          </w:tcPr>
          <w:p w14:paraId="33CFB9F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1F4A0C" w14:textId="77777777" w:rsidR="00000000" w:rsidRDefault="00281610">
            <w:pPr>
              <w:divId w:val="804666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68831B" w14:textId="77777777" w:rsidR="00000000" w:rsidRDefault="00281610">
            <w:pPr>
              <w:jc w:val="right"/>
              <w:rPr>
                <w:rFonts w:eastAsia="Times New Roman"/>
                <w:sz w:val="20"/>
                <w:szCs w:val="20"/>
              </w:rPr>
            </w:pPr>
            <w:r>
              <w:rPr>
                <w:rFonts w:ascii="inherit" w:eastAsia="Times New Roman" w:hAnsi="inherit"/>
                <w:sz w:val="20"/>
                <w:szCs w:val="20"/>
              </w:rPr>
              <w:t>(114</w:t>
            </w:r>
          </w:p>
        </w:tc>
        <w:tc>
          <w:tcPr>
            <w:tcW w:w="0" w:type="auto"/>
            <w:shd w:val="clear" w:color="auto" w:fill="CCEEFF"/>
            <w:tcMar>
              <w:top w:w="30" w:type="dxa"/>
              <w:left w:w="0" w:type="dxa"/>
              <w:bottom w:w="30" w:type="dxa"/>
              <w:right w:w="30" w:type="dxa"/>
            </w:tcMar>
            <w:vAlign w:val="bottom"/>
            <w:hideMark/>
          </w:tcPr>
          <w:p w14:paraId="1E7A66FF" w14:textId="77777777" w:rsidR="00000000" w:rsidRDefault="00281610">
            <w:pPr>
              <w:rPr>
                <w:rFonts w:eastAsia="Times New Roman"/>
                <w:sz w:val="20"/>
                <w:szCs w:val="20"/>
              </w:rPr>
            </w:pPr>
            <w:r>
              <w:rPr>
                <w:rFonts w:ascii="inherit" w:eastAsia="Times New Roman" w:hAnsi="inherit"/>
                <w:sz w:val="20"/>
                <w:szCs w:val="20"/>
              </w:rPr>
              <w:t>)</w:t>
            </w:r>
          </w:p>
        </w:tc>
      </w:tr>
      <w:tr w:rsidR="00000000" w14:paraId="6B02F4D2" w14:textId="77777777">
        <w:trPr>
          <w:divId w:val="1408647125"/>
        </w:trPr>
        <w:tc>
          <w:tcPr>
            <w:tcW w:w="0" w:type="auto"/>
            <w:tcMar>
              <w:top w:w="30" w:type="dxa"/>
              <w:left w:w="660" w:type="dxa"/>
              <w:bottom w:w="30" w:type="dxa"/>
              <w:right w:w="30" w:type="dxa"/>
            </w:tcMar>
            <w:hideMark/>
          </w:tcPr>
          <w:p w14:paraId="72636ECE" w14:textId="77777777" w:rsidR="00000000" w:rsidRDefault="00281610">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6B9ED03E" w14:textId="77777777" w:rsidR="00000000" w:rsidRDefault="00281610">
            <w:pPr>
              <w:jc w:val="right"/>
              <w:rPr>
                <w:rFonts w:eastAsia="Times New Roman"/>
                <w:sz w:val="20"/>
                <w:szCs w:val="20"/>
              </w:rPr>
            </w:pPr>
            <w:r>
              <w:rPr>
                <w:rFonts w:ascii="inherit" w:eastAsia="Times New Roman" w:hAnsi="inherit"/>
                <w:b/>
                <w:bCs/>
                <w:sz w:val="20"/>
                <w:szCs w:val="20"/>
              </w:rPr>
              <w:t>(68</w:t>
            </w:r>
          </w:p>
        </w:tc>
        <w:tc>
          <w:tcPr>
            <w:tcW w:w="0" w:type="auto"/>
            <w:tcMar>
              <w:top w:w="30" w:type="dxa"/>
              <w:left w:w="0" w:type="dxa"/>
              <w:bottom w:w="30" w:type="dxa"/>
              <w:right w:w="30" w:type="dxa"/>
            </w:tcMar>
            <w:vAlign w:val="bottom"/>
            <w:hideMark/>
          </w:tcPr>
          <w:p w14:paraId="46A7BAA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BB09AAC" w14:textId="77777777" w:rsidR="00000000" w:rsidRDefault="00281610">
            <w:pPr>
              <w:divId w:val="1054893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2A7195" w14:textId="77777777" w:rsidR="00000000" w:rsidRDefault="00281610">
            <w:pPr>
              <w:jc w:val="right"/>
              <w:rPr>
                <w:rFonts w:eastAsia="Times New Roman"/>
                <w:sz w:val="20"/>
                <w:szCs w:val="20"/>
              </w:rPr>
            </w:pPr>
            <w:r>
              <w:rPr>
                <w:rFonts w:ascii="inherit" w:eastAsia="Times New Roman" w:hAnsi="inherit"/>
                <w:sz w:val="20"/>
                <w:szCs w:val="20"/>
              </w:rPr>
              <w:t>(42</w:t>
            </w:r>
          </w:p>
        </w:tc>
        <w:tc>
          <w:tcPr>
            <w:tcW w:w="0" w:type="auto"/>
            <w:tcMar>
              <w:top w:w="30" w:type="dxa"/>
              <w:left w:w="0" w:type="dxa"/>
              <w:bottom w:w="30" w:type="dxa"/>
              <w:right w:w="30" w:type="dxa"/>
            </w:tcMar>
            <w:vAlign w:val="bottom"/>
            <w:hideMark/>
          </w:tcPr>
          <w:p w14:paraId="44542457" w14:textId="77777777" w:rsidR="00000000" w:rsidRDefault="00281610">
            <w:pPr>
              <w:rPr>
                <w:rFonts w:eastAsia="Times New Roman"/>
                <w:sz w:val="20"/>
                <w:szCs w:val="20"/>
              </w:rPr>
            </w:pPr>
            <w:r>
              <w:rPr>
                <w:rFonts w:ascii="inherit" w:eastAsia="Times New Roman" w:hAnsi="inherit"/>
                <w:sz w:val="20"/>
                <w:szCs w:val="20"/>
              </w:rPr>
              <w:t>)</w:t>
            </w:r>
          </w:p>
        </w:tc>
      </w:tr>
      <w:tr w:rsidR="00000000" w14:paraId="126D1DBA" w14:textId="77777777">
        <w:trPr>
          <w:divId w:val="1408647125"/>
        </w:trPr>
        <w:tc>
          <w:tcPr>
            <w:tcW w:w="0" w:type="auto"/>
            <w:shd w:val="clear" w:color="auto" w:fill="CCEEFF"/>
            <w:tcMar>
              <w:top w:w="30" w:type="dxa"/>
              <w:left w:w="660" w:type="dxa"/>
              <w:bottom w:w="30" w:type="dxa"/>
              <w:right w:w="30" w:type="dxa"/>
            </w:tcMar>
            <w:hideMark/>
          </w:tcPr>
          <w:p w14:paraId="6B77069C" w14:textId="77777777" w:rsidR="00000000" w:rsidRDefault="00281610">
            <w:pPr>
              <w:rPr>
                <w:rFonts w:eastAsia="Times New Roman"/>
                <w:sz w:val="20"/>
                <w:szCs w:val="20"/>
              </w:rPr>
            </w:pPr>
            <w:r>
              <w:rPr>
                <w:rFonts w:ascii="inherit" w:eastAsia="Times New Roman" w:hAnsi="inherit"/>
                <w:sz w:val="20"/>
                <w:szCs w:val="20"/>
              </w:rPr>
              <w:t>Current payables and accrued expenses</w:t>
            </w:r>
          </w:p>
        </w:tc>
        <w:tc>
          <w:tcPr>
            <w:tcW w:w="0" w:type="auto"/>
            <w:gridSpan w:val="2"/>
            <w:shd w:val="clear" w:color="auto" w:fill="CCEEFF"/>
            <w:tcMar>
              <w:top w:w="30" w:type="dxa"/>
              <w:left w:w="30" w:type="dxa"/>
              <w:bottom w:w="30" w:type="dxa"/>
              <w:right w:w="0" w:type="dxa"/>
            </w:tcMar>
            <w:vAlign w:val="bottom"/>
            <w:hideMark/>
          </w:tcPr>
          <w:p w14:paraId="50458548" w14:textId="77777777" w:rsidR="00000000" w:rsidRDefault="00281610">
            <w:pPr>
              <w:jc w:val="right"/>
              <w:rPr>
                <w:rFonts w:eastAsia="Times New Roman"/>
                <w:sz w:val="20"/>
                <w:szCs w:val="20"/>
              </w:rPr>
            </w:pPr>
            <w:r>
              <w:rPr>
                <w:rFonts w:ascii="inherit" w:eastAsia="Times New Roman" w:hAnsi="inherit"/>
                <w:b/>
                <w:bCs/>
                <w:sz w:val="20"/>
                <w:szCs w:val="20"/>
              </w:rPr>
              <w:t>(192</w:t>
            </w:r>
          </w:p>
        </w:tc>
        <w:tc>
          <w:tcPr>
            <w:tcW w:w="0" w:type="auto"/>
            <w:shd w:val="clear" w:color="auto" w:fill="CCEEFF"/>
            <w:tcMar>
              <w:top w:w="30" w:type="dxa"/>
              <w:left w:w="0" w:type="dxa"/>
              <w:bottom w:w="30" w:type="dxa"/>
              <w:right w:w="30" w:type="dxa"/>
            </w:tcMar>
            <w:vAlign w:val="bottom"/>
            <w:hideMark/>
          </w:tcPr>
          <w:p w14:paraId="161709A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CDB089E" w14:textId="77777777" w:rsidR="00000000" w:rsidRDefault="00281610">
            <w:pPr>
              <w:divId w:val="1982300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E655E9" w14:textId="77777777" w:rsidR="00000000" w:rsidRDefault="00281610">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14:paraId="247AB48C" w14:textId="77777777" w:rsidR="00000000" w:rsidRDefault="00281610">
            <w:pPr>
              <w:rPr>
                <w:rFonts w:eastAsia="Times New Roman"/>
                <w:sz w:val="20"/>
                <w:szCs w:val="20"/>
              </w:rPr>
            </w:pPr>
            <w:r>
              <w:rPr>
                <w:rFonts w:ascii="inherit" w:eastAsia="Times New Roman" w:hAnsi="inherit"/>
                <w:sz w:val="20"/>
                <w:szCs w:val="20"/>
              </w:rPr>
              <w:t>)</w:t>
            </w:r>
          </w:p>
        </w:tc>
      </w:tr>
      <w:tr w:rsidR="00000000" w14:paraId="11ED066F" w14:textId="77777777">
        <w:trPr>
          <w:divId w:val="1408647125"/>
        </w:trPr>
        <w:tc>
          <w:tcPr>
            <w:tcW w:w="0" w:type="auto"/>
            <w:tcMar>
              <w:top w:w="30" w:type="dxa"/>
              <w:left w:w="660" w:type="dxa"/>
              <w:bottom w:w="30" w:type="dxa"/>
              <w:right w:w="30" w:type="dxa"/>
            </w:tcMar>
            <w:hideMark/>
          </w:tcPr>
          <w:p w14:paraId="7F1A2B41" w14:textId="77777777" w:rsidR="00000000" w:rsidRDefault="00281610">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14:paraId="29FA4FC8" w14:textId="77777777" w:rsidR="00000000" w:rsidRDefault="00281610">
            <w:pPr>
              <w:jc w:val="right"/>
              <w:rPr>
                <w:rFonts w:eastAsia="Times New Roman"/>
                <w:sz w:val="20"/>
                <w:szCs w:val="20"/>
              </w:rPr>
            </w:pPr>
            <w:r>
              <w:rPr>
                <w:rFonts w:ascii="inherit" w:eastAsia="Times New Roman" w:hAnsi="inherit"/>
                <w:b/>
                <w:bCs/>
                <w:sz w:val="20"/>
                <w:szCs w:val="20"/>
              </w:rPr>
              <w:t>100</w:t>
            </w:r>
          </w:p>
        </w:tc>
        <w:tc>
          <w:tcPr>
            <w:tcW w:w="0" w:type="auto"/>
            <w:vAlign w:val="bottom"/>
            <w:hideMark/>
          </w:tcPr>
          <w:p w14:paraId="02D3662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303A0DF" w14:textId="77777777" w:rsidR="00000000" w:rsidRDefault="00281610">
            <w:pPr>
              <w:divId w:val="2002848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3F3A4B" w14:textId="77777777" w:rsidR="00000000" w:rsidRDefault="00281610">
            <w:pPr>
              <w:jc w:val="right"/>
              <w:rPr>
                <w:rFonts w:eastAsia="Times New Roman"/>
                <w:sz w:val="20"/>
                <w:szCs w:val="20"/>
              </w:rPr>
            </w:pPr>
            <w:r>
              <w:rPr>
                <w:rFonts w:ascii="inherit" w:eastAsia="Times New Roman" w:hAnsi="inherit"/>
                <w:sz w:val="20"/>
                <w:szCs w:val="20"/>
              </w:rPr>
              <w:t>75</w:t>
            </w:r>
          </w:p>
        </w:tc>
        <w:tc>
          <w:tcPr>
            <w:tcW w:w="0" w:type="auto"/>
            <w:vAlign w:val="bottom"/>
            <w:hideMark/>
          </w:tcPr>
          <w:p w14:paraId="3DAC3153" w14:textId="77777777" w:rsidR="00000000" w:rsidRDefault="00281610">
            <w:pPr>
              <w:rPr>
                <w:rFonts w:eastAsia="Times New Roman"/>
                <w:sz w:val="20"/>
                <w:szCs w:val="20"/>
              </w:rPr>
            </w:pPr>
          </w:p>
        </w:tc>
      </w:tr>
      <w:tr w:rsidR="00000000" w14:paraId="397FFE05" w14:textId="77777777">
        <w:trPr>
          <w:divId w:val="1408647125"/>
        </w:trPr>
        <w:tc>
          <w:tcPr>
            <w:tcW w:w="0" w:type="auto"/>
            <w:shd w:val="clear" w:color="auto" w:fill="CCEEFF"/>
            <w:tcMar>
              <w:top w:w="30" w:type="dxa"/>
              <w:left w:w="660" w:type="dxa"/>
              <w:bottom w:w="30" w:type="dxa"/>
              <w:right w:w="30" w:type="dxa"/>
            </w:tcMar>
            <w:hideMark/>
          </w:tcPr>
          <w:p w14:paraId="4D1C9C87" w14:textId="77777777" w:rsidR="00000000" w:rsidRDefault="00281610">
            <w:pPr>
              <w:rPr>
                <w:rFonts w:eastAsia="Times New Roman"/>
                <w:sz w:val="20"/>
                <w:szCs w:val="20"/>
              </w:rPr>
            </w:pPr>
            <w:r>
              <w:rPr>
                <w:rFonts w:ascii="inherit" w:eastAsia="Times New Roman" w:hAnsi="inherit"/>
                <w:sz w:val="20"/>
                <w:szCs w:val="20"/>
              </w:rPr>
              <w:t>Employee benefit plans</w:t>
            </w:r>
          </w:p>
        </w:tc>
        <w:tc>
          <w:tcPr>
            <w:tcW w:w="0" w:type="auto"/>
            <w:gridSpan w:val="2"/>
            <w:shd w:val="clear" w:color="auto" w:fill="CCEEFF"/>
            <w:tcMar>
              <w:top w:w="30" w:type="dxa"/>
              <w:left w:w="30" w:type="dxa"/>
              <w:bottom w:w="30" w:type="dxa"/>
              <w:right w:w="0" w:type="dxa"/>
            </w:tcMar>
            <w:vAlign w:val="bottom"/>
            <w:hideMark/>
          </w:tcPr>
          <w:p w14:paraId="5DADB677" w14:textId="77777777" w:rsidR="00000000" w:rsidRDefault="00281610">
            <w:pPr>
              <w:jc w:val="right"/>
              <w:rPr>
                <w:rFonts w:eastAsia="Times New Roman"/>
                <w:sz w:val="20"/>
                <w:szCs w:val="20"/>
              </w:rPr>
            </w:pPr>
            <w:r>
              <w:rPr>
                <w:rFonts w:ascii="inherit" w:eastAsia="Times New Roman" w:hAnsi="inherit"/>
                <w:b/>
                <w:bCs/>
                <w:sz w:val="20"/>
                <w:szCs w:val="20"/>
              </w:rPr>
              <w:t>(4</w:t>
            </w:r>
          </w:p>
        </w:tc>
        <w:tc>
          <w:tcPr>
            <w:tcW w:w="0" w:type="auto"/>
            <w:shd w:val="clear" w:color="auto" w:fill="CCEEFF"/>
            <w:tcMar>
              <w:top w:w="30" w:type="dxa"/>
              <w:left w:w="0" w:type="dxa"/>
              <w:bottom w:w="30" w:type="dxa"/>
              <w:right w:w="30" w:type="dxa"/>
            </w:tcMar>
            <w:vAlign w:val="bottom"/>
            <w:hideMark/>
          </w:tcPr>
          <w:p w14:paraId="6C3DE1B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D0A5985" w14:textId="77777777" w:rsidR="00000000" w:rsidRDefault="00281610">
            <w:pPr>
              <w:divId w:val="1724476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1903FB"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27BA84A9" w14:textId="77777777" w:rsidR="00000000" w:rsidRDefault="00281610">
            <w:pPr>
              <w:rPr>
                <w:rFonts w:eastAsia="Times New Roman"/>
                <w:sz w:val="20"/>
                <w:szCs w:val="20"/>
              </w:rPr>
            </w:pPr>
            <w:r>
              <w:rPr>
                <w:rFonts w:ascii="inherit" w:eastAsia="Times New Roman" w:hAnsi="inherit"/>
                <w:sz w:val="20"/>
                <w:szCs w:val="20"/>
              </w:rPr>
              <w:t>)</w:t>
            </w:r>
          </w:p>
        </w:tc>
      </w:tr>
      <w:tr w:rsidR="00000000" w14:paraId="0D8DC8D7" w14:textId="77777777">
        <w:trPr>
          <w:divId w:val="1408647125"/>
        </w:trPr>
        <w:tc>
          <w:tcPr>
            <w:tcW w:w="0" w:type="auto"/>
            <w:tcMar>
              <w:top w:w="30" w:type="dxa"/>
              <w:left w:w="660" w:type="dxa"/>
              <w:bottom w:w="30" w:type="dxa"/>
              <w:right w:w="30" w:type="dxa"/>
            </w:tcMar>
            <w:hideMark/>
          </w:tcPr>
          <w:p w14:paraId="7E40C940" w14:textId="77777777" w:rsidR="00000000" w:rsidRDefault="00281610">
            <w:pPr>
              <w:rPr>
                <w:rFonts w:eastAsia="Times New Roman"/>
                <w:sz w:val="20"/>
                <w:szCs w:val="20"/>
              </w:rPr>
            </w:pPr>
            <w:r>
              <w:rPr>
                <w:rFonts w:ascii="inherit" w:eastAsia="Times New Roman" w:hAnsi="inherit"/>
                <w:sz w:val="20"/>
                <w:szCs w:val="20"/>
              </w:rPr>
              <w:t>Other assets and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6758860" w14:textId="77777777" w:rsidR="00000000" w:rsidRDefault="00281610">
            <w:pPr>
              <w:jc w:val="right"/>
              <w:rPr>
                <w:rFonts w:eastAsia="Times New Roman"/>
                <w:sz w:val="20"/>
                <w:szCs w:val="20"/>
              </w:rPr>
            </w:pPr>
            <w:r>
              <w:rPr>
                <w:rFonts w:ascii="inherit" w:eastAsia="Times New Roman" w:hAnsi="inherit"/>
                <w:b/>
                <w:bCs/>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35FD828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9860D20" w14:textId="77777777" w:rsidR="00000000" w:rsidRDefault="00281610">
            <w:pPr>
              <w:divId w:val="14687393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B25D6B" w14:textId="77777777" w:rsidR="00000000" w:rsidRDefault="00281610">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tcMar>
              <w:top w:w="30" w:type="dxa"/>
              <w:left w:w="0" w:type="dxa"/>
              <w:bottom w:w="30" w:type="dxa"/>
              <w:right w:w="30" w:type="dxa"/>
            </w:tcMar>
            <w:vAlign w:val="bottom"/>
            <w:hideMark/>
          </w:tcPr>
          <w:p w14:paraId="03B68EB8" w14:textId="77777777" w:rsidR="00000000" w:rsidRDefault="00281610">
            <w:pPr>
              <w:rPr>
                <w:rFonts w:eastAsia="Times New Roman"/>
                <w:sz w:val="20"/>
                <w:szCs w:val="20"/>
              </w:rPr>
            </w:pPr>
            <w:r>
              <w:rPr>
                <w:rFonts w:ascii="inherit" w:eastAsia="Times New Roman" w:hAnsi="inherit"/>
                <w:sz w:val="20"/>
                <w:szCs w:val="20"/>
              </w:rPr>
              <w:t>)</w:t>
            </w:r>
          </w:p>
        </w:tc>
      </w:tr>
      <w:tr w:rsidR="00000000" w14:paraId="4CAAADDE" w14:textId="77777777">
        <w:trPr>
          <w:divId w:val="1408647125"/>
        </w:trPr>
        <w:tc>
          <w:tcPr>
            <w:tcW w:w="0" w:type="auto"/>
            <w:shd w:val="clear" w:color="auto" w:fill="CCEEFF"/>
            <w:tcMar>
              <w:top w:w="30" w:type="dxa"/>
              <w:left w:w="30" w:type="dxa"/>
              <w:bottom w:w="30" w:type="dxa"/>
              <w:right w:w="30" w:type="dxa"/>
            </w:tcMar>
            <w:hideMark/>
          </w:tcPr>
          <w:p w14:paraId="135EA917" w14:textId="77777777" w:rsidR="00000000" w:rsidRDefault="00281610">
            <w:pPr>
              <w:rPr>
                <w:rFonts w:eastAsia="Times New Roman"/>
                <w:sz w:val="20"/>
                <w:szCs w:val="20"/>
              </w:rPr>
            </w:pPr>
            <w:r>
              <w:rPr>
                <w:rFonts w:ascii="inherit" w:eastAsia="Times New Roman" w:hAnsi="inherit"/>
                <w:b/>
                <w:bCs/>
                <w:sz w:val="20"/>
                <w:szCs w:val="20"/>
              </w:rPr>
              <w:t>Net cash used in operating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8987AF" w14:textId="77777777" w:rsidR="00000000" w:rsidRDefault="00281610">
            <w:pPr>
              <w:jc w:val="right"/>
              <w:rPr>
                <w:rFonts w:eastAsia="Times New Roman"/>
                <w:sz w:val="20"/>
                <w:szCs w:val="20"/>
              </w:rPr>
            </w:pPr>
            <w:r>
              <w:rPr>
                <w:rFonts w:ascii="inherit" w:eastAsia="Times New Roman" w:hAnsi="inherit"/>
                <w:b/>
                <w:bCs/>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427247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CAF6FB4" w14:textId="77777777" w:rsidR="00000000" w:rsidRDefault="00281610">
            <w:pPr>
              <w:divId w:val="1888838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5D313F" w14:textId="77777777" w:rsidR="00000000" w:rsidRDefault="00281610">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F37043F" w14:textId="77777777" w:rsidR="00000000" w:rsidRDefault="00281610">
            <w:pPr>
              <w:rPr>
                <w:rFonts w:eastAsia="Times New Roman"/>
                <w:sz w:val="20"/>
                <w:szCs w:val="20"/>
              </w:rPr>
            </w:pPr>
            <w:r>
              <w:rPr>
                <w:rFonts w:ascii="inherit" w:eastAsia="Times New Roman" w:hAnsi="inherit"/>
                <w:sz w:val="20"/>
                <w:szCs w:val="20"/>
              </w:rPr>
              <w:t>)</w:t>
            </w:r>
          </w:p>
        </w:tc>
      </w:tr>
      <w:tr w:rsidR="00000000" w14:paraId="760A513F" w14:textId="77777777">
        <w:trPr>
          <w:divId w:val="1408647125"/>
        </w:trPr>
        <w:tc>
          <w:tcPr>
            <w:tcW w:w="0" w:type="auto"/>
            <w:tcMar>
              <w:top w:w="30" w:type="dxa"/>
              <w:left w:w="30" w:type="dxa"/>
              <w:bottom w:w="30" w:type="dxa"/>
              <w:right w:w="30" w:type="dxa"/>
            </w:tcMar>
            <w:hideMark/>
          </w:tcPr>
          <w:p w14:paraId="4ADCF457" w14:textId="77777777" w:rsidR="00000000" w:rsidRDefault="00281610">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19968D84" w14:textId="77777777" w:rsidR="00000000" w:rsidRDefault="00281610">
            <w:pPr>
              <w:divId w:val="1159422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BFC79C" w14:textId="77777777" w:rsidR="00000000" w:rsidRDefault="00281610">
            <w:pPr>
              <w:divId w:val="1278490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599087" w14:textId="77777777" w:rsidR="00000000" w:rsidRDefault="00281610">
            <w:pPr>
              <w:divId w:val="264463677"/>
              <w:rPr>
                <w:rFonts w:eastAsia="Times New Roman"/>
                <w:sz w:val="20"/>
                <w:szCs w:val="20"/>
              </w:rPr>
            </w:pPr>
            <w:r>
              <w:rPr>
                <w:rFonts w:ascii="inherit" w:eastAsia="Times New Roman" w:hAnsi="inherit"/>
                <w:sz w:val="20"/>
                <w:szCs w:val="20"/>
              </w:rPr>
              <w:t> </w:t>
            </w:r>
          </w:p>
        </w:tc>
      </w:tr>
      <w:tr w:rsidR="00000000" w14:paraId="4D523486" w14:textId="77777777">
        <w:trPr>
          <w:divId w:val="1408647125"/>
        </w:trPr>
        <w:tc>
          <w:tcPr>
            <w:tcW w:w="0" w:type="auto"/>
            <w:shd w:val="clear" w:color="auto" w:fill="CCEEFF"/>
            <w:tcMar>
              <w:top w:w="30" w:type="dxa"/>
              <w:left w:w="300" w:type="dxa"/>
              <w:bottom w:w="30" w:type="dxa"/>
              <w:right w:w="30" w:type="dxa"/>
            </w:tcMar>
            <w:hideMark/>
          </w:tcPr>
          <w:p w14:paraId="04DBE5A9" w14:textId="77777777" w:rsidR="00000000" w:rsidRDefault="00281610">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03063CF8" w14:textId="77777777" w:rsidR="00000000" w:rsidRDefault="00281610">
            <w:pPr>
              <w:jc w:val="right"/>
              <w:rPr>
                <w:rFonts w:eastAsia="Times New Roman"/>
                <w:sz w:val="20"/>
                <w:szCs w:val="20"/>
              </w:rPr>
            </w:pPr>
            <w:r>
              <w:rPr>
                <w:rFonts w:ascii="inherit" w:eastAsia="Times New Roman" w:hAnsi="inherit"/>
                <w:b/>
                <w:bCs/>
                <w:sz w:val="20"/>
                <w:szCs w:val="20"/>
              </w:rPr>
              <w:t>(22</w:t>
            </w:r>
          </w:p>
        </w:tc>
        <w:tc>
          <w:tcPr>
            <w:tcW w:w="0" w:type="auto"/>
            <w:shd w:val="clear" w:color="auto" w:fill="CCEEFF"/>
            <w:tcMar>
              <w:top w:w="30" w:type="dxa"/>
              <w:left w:w="0" w:type="dxa"/>
              <w:bottom w:w="30" w:type="dxa"/>
              <w:right w:w="30" w:type="dxa"/>
            </w:tcMar>
            <w:vAlign w:val="bottom"/>
            <w:hideMark/>
          </w:tcPr>
          <w:p w14:paraId="215DAEE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20B2E89" w14:textId="77777777" w:rsidR="00000000" w:rsidRDefault="00281610">
            <w:pPr>
              <w:divId w:val="9265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04EFC0" w14:textId="77777777" w:rsidR="00000000" w:rsidRDefault="00281610">
            <w:pPr>
              <w:jc w:val="right"/>
              <w:rPr>
                <w:rFonts w:eastAsia="Times New Roman"/>
                <w:sz w:val="20"/>
                <w:szCs w:val="20"/>
              </w:rPr>
            </w:pPr>
            <w:r>
              <w:rPr>
                <w:rFonts w:ascii="inherit" w:eastAsia="Times New Roman" w:hAnsi="inherit"/>
                <w:sz w:val="20"/>
                <w:szCs w:val="20"/>
              </w:rPr>
              <w:t>(29</w:t>
            </w:r>
          </w:p>
        </w:tc>
        <w:tc>
          <w:tcPr>
            <w:tcW w:w="0" w:type="auto"/>
            <w:shd w:val="clear" w:color="auto" w:fill="CCEEFF"/>
            <w:tcMar>
              <w:top w:w="30" w:type="dxa"/>
              <w:left w:w="0" w:type="dxa"/>
              <w:bottom w:w="30" w:type="dxa"/>
              <w:right w:w="30" w:type="dxa"/>
            </w:tcMar>
            <w:vAlign w:val="bottom"/>
            <w:hideMark/>
          </w:tcPr>
          <w:p w14:paraId="326E5225" w14:textId="77777777" w:rsidR="00000000" w:rsidRDefault="00281610">
            <w:pPr>
              <w:rPr>
                <w:rFonts w:eastAsia="Times New Roman"/>
                <w:sz w:val="20"/>
                <w:szCs w:val="20"/>
              </w:rPr>
            </w:pPr>
            <w:r>
              <w:rPr>
                <w:rFonts w:ascii="inherit" w:eastAsia="Times New Roman" w:hAnsi="inherit"/>
                <w:sz w:val="20"/>
                <w:szCs w:val="20"/>
              </w:rPr>
              <w:t>)</w:t>
            </w:r>
          </w:p>
        </w:tc>
      </w:tr>
      <w:tr w:rsidR="00000000" w14:paraId="408E8EEE" w14:textId="77777777">
        <w:trPr>
          <w:divId w:val="1408647125"/>
        </w:trPr>
        <w:tc>
          <w:tcPr>
            <w:tcW w:w="0" w:type="auto"/>
            <w:tcMar>
              <w:top w:w="30" w:type="dxa"/>
              <w:left w:w="300" w:type="dxa"/>
              <w:bottom w:w="30" w:type="dxa"/>
              <w:right w:w="30" w:type="dxa"/>
            </w:tcMar>
            <w:hideMark/>
          </w:tcPr>
          <w:p w14:paraId="65B5E5C6" w14:textId="77777777" w:rsidR="00000000" w:rsidRDefault="00281610">
            <w:pPr>
              <w:rPr>
                <w:rFonts w:eastAsia="Times New Roman"/>
                <w:sz w:val="20"/>
                <w:szCs w:val="20"/>
              </w:rPr>
            </w:pPr>
            <w:r>
              <w:rPr>
                <w:rFonts w:ascii="inherit" w:eastAsia="Times New Roman" w:hAnsi="inherit"/>
                <w:sz w:val="20"/>
                <w:szCs w:val="20"/>
              </w:rPr>
              <w:t>Additions to capitalized software</w:t>
            </w:r>
          </w:p>
        </w:tc>
        <w:tc>
          <w:tcPr>
            <w:tcW w:w="0" w:type="auto"/>
            <w:gridSpan w:val="2"/>
            <w:tcMar>
              <w:top w:w="30" w:type="dxa"/>
              <w:left w:w="30" w:type="dxa"/>
              <w:bottom w:w="30" w:type="dxa"/>
              <w:right w:w="0" w:type="dxa"/>
            </w:tcMar>
            <w:vAlign w:val="bottom"/>
            <w:hideMark/>
          </w:tcPr>
          <w:p w14:paraId="0E3CC8C1" w14:textId="77777777" w:rsidR="00000000" w:rsidRDefault="00281610">
            <w:pPr>
              <w:jc w:val="right"/>
              <w:rPr>
                <w:rFonts w:eastAsia="Times New Roman"/>
                <w:sz w:val="20"/>
                <w:szCs w:val="20"/>
              </w:rPr>
            </w:pPr>
            <w:r>
              <w:rPr>
                <w:rFonts w:ascii="inherit" w:eastAsia="Times New Roman" w:hAnsi="inherit"/>
                <w:b/>
                <w:bCs/>
                <w:sz w:val="20"/>
                <w:szCs w:val="20"/>
              </w:rPr>
              <w:t>(43</w:t>
            </w:r>
          </w:p>
        </w:tc>
        <w:tc>
          <w:tcPr>
            <w:tcW w:w="0" w:type="auto"/>
            <w:tcMar>
              <w:top w:w="30" w:type="dxa"/>
              <w:left w:w="0" w:type="dxa"/>
              <w:bottom w:w="30" w:type="dxa"/>
              <w:right w:w="30" w:type="dxa"/>
            </w:tcMar>
            <w:vAlign w:val="bottom"/>
            <w:hideMark/>
          </w:tcPr>
          <w:p w14:paraId="4CEE563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E6DC44E" w14:textId="77777777" w:rsidR="00000000" w:rsidRDefault="00281610">
            <w:pPr>
              <w:divId w:val="964238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10E61E" w14:textId="77777777" w:rsidR="00000000" w:rsidRDefault="00281610">
            <w:pPr>
              <w:jc w:val="right"/>
              <w:rPr>
                <w:rFonts w:eastAsia="Times New Roman"/>
                <w:sz w:val="20"/>
                <w:szCs w:val="20"/>
              </w:rPr>
            </w:pPr>
            <w:r>
              <w:rPr>
                <w:rFonts w:ascii="inherit" w:eastAsia="Times New Roman" w:hAnsi="inherit"/>
                <w:sz w:val="20"/>
                <w:szCs w:val="20"/>
              </w:rPr>
              <w:t>(42</w:t>
            </w:r>
          </w:p>
        </w:tc>
        <w:tc>
          <w:tcPr>
            <w:tcW w:w="0" w:type="auto"/>
            <w:tcMar>
              <w:top w:w="30" w:type="dxa"/>
              <w:left w:w="0" w:type="dxa"/>
              <w:bottom w:w="30" w:type="dxa"/>
              <w:right w:w="30" w:type="dxa"/>
            </w:tcMar>
            <w:vAlign w:val="bottom"/>
            <w:hideMark/>
          </w:tcPr>
          <w:p w14:paraId="1758B117" w14:textId="77777777" w:rsidR="00000000" w:rsidRDefault="00281610">
            <w:pPr>
              <w:rPr>
                <w:rFonts w:eastAsia="Times New Roman"/>
                <w:sz w:val="20"/>
                <w:szCs w:val="20"/>
              </w:rPr>
            </w:pPr>
            <w:r>
              <w:rPr>
                <w:rFonts w:ascii="inherit" w:eastAsia="Times New Roman" w:hAnsi="inherit"/>
                <w:sz w:val="20"/>
                <w:szCs w:val="20"/>
              </w:rPr>
              <w:t>)</w:t>
            </w:r>
          </w:p>
        </w:tc>
      </w:tr>
      <w:tr w:rsidR="00000000" w14:paraId="1685A20C" w14:textId="77777777">
        <w:trPr>
          <w:divId w:val="1408647125"/>
        </w:trPr>
        <w:tc>
          <w:tcPr>
            <w:tcW w:w="0" w:type="auto"/>
            <w:shd w:val="clear" w:color="auto" w:fill="CCEEFF"/>
            <w:tcMar>
              <w:top w:w="30" w:type="dxa"/>
              <w:left w:w="300" w:type="dxa"/>
              <w:bottom w:w="30" w:type="dxa"/>
              <w:right w:w="30" w:type="dxa"/>
            </w:tcMar>
            <w:hideMark/>
          </w:tcPr>
          <w:p w14:paraId="380E168E" w14:textId="77777777" w:rsidR="00000000" w:rsidRDefault="00281610">
            <w:pPr>
              <w:rPr>
                <w:rFonts w:eastAsia="Times New Roman"/>
                <w:sz w:val="20"/>
                <w:szCs w:val="20"/>
              </w:rPr>
            </w:pPr>
            <w:r>
              <w:rPr>
                <w:rFonts w:ascii="inherit" w:eastAsia="Times New Roman" w:hAnsi="inherit"/>
                <w:sz w:val="20"/>
                <w:szCs w:val="20"/>
              </w:rPr>
              <w:t>Business acquisitions, net</w:t>
            </w:r>
          </w:p>
        </w:tc>
        <w:tc>
          <w:tcPr>
            <w:tcW w:w="0" w:type="auto"/>
            <w:gridSpan w:val="2"/>
            <w:shd w:val="clear" w:color="auto" w:fill="CCEEFF"/>
            <w:tcMar>
              <w:top w:w="30" w:type="dxa"/>
              <w:left w:w="30" w:type="dxa"/>
              <w:bottom w:w="30" w:type="dxa"/>
              <w:right w:w="0" w:type="dxa"/>
            </w:tcMar>
            <w:vAlign w:val="bottom"/>
            <w:hideMark/>
          </w:tcPr>
          <w:p w14:paraId="0F84141D" w14:textId="77777777" w:rsidR="00000000" w:rsidRDefault="00281610">
            <w:pPr>
              <w:jc w:val="right"/>
              <w:rPr>
                <w:rFonts w:eastAsia="Times New Roman"/>
                <w:sz w:val="20"/>
                <w:szCs w:val="20"/>
              </w:rPr>
            </w:pPr>
            <w:r>
              <w:rPr>
                <w:rFonts w:ascii="inherit" w:eastAsia="Times New Roman" w:hAnsi="inherit"/>
                <w:b/>
                <w:bCs/>
                <w:sz w:val="20"/>
                <w:szCs w:val="20"/>
              </w:rPr>
              <w:t>(6</w:t>
            </w:r>
          </w:p>
        </w:tc>
        <w:tc>
          <w:tcPr>
            <w:tcW w:w="0" w:type="auto"/>
            <w:shd w:val="clear" w:color="auto" w:fill="CCEEFF"/>
            <w:tcMar>
              <w:top w:w="30" w:type="dxa"/>
              <w:left w:w="0" w:type="dxa"/>
              <w:bottom w:w="30" w:type="dxa"/>
              <w:right w:w="30" w:type="dxa"/>
            </w:tcMar>
            <w:vAlign w:val="bottom"/>
            <w:hideMark/>
          </w:tcPr>
          <w:p w14:paraId="59045DC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78F3CF8" w14:textId="77777777" w:rsidR="00000000" w:rsidRDefault="00281610">
            <w:pPr>
              <w:divId w:val="1603225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22B21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717C8F7" w14:textId="77777777" w:rsidR="00000000" w:rsidRDefault="00281610">
            <w:pPr>
              <w:rPr>
                <w:rFonts w:eastAsia="Times New Roman"/>
                <w:sz w:val="20"/>
                <w:szCs w:val="20"/>
              </w:rPr>
            </w:pPr>
          </w:p>
        </w:tc>
      </w:tr>
      <w:tr w:rsidR="00000000" w14:paraId="6BA7490D" w14:textId="77777777">
        <w:trPr>
          <w:divId w:val="1408647125"/>
        </w:trPr>
        <w:tc>
          <w:tcPr>
            <w:tcW w:w="0" w:type="auto"/>
            <w:tcMar>
              <w:top w:w="30" w:type="dxa"/>
              <w:left w:w="300" w:type="dxa"/>
              <w:bottom w:w="30" w:type="dxa"/>
              <w:right w:w="30" w:type="dxa"/>
            </w:tcMar>
            <w:hideMark/>
          </w:tcPr>
          <w:p w14:paraId="1FA65292" w14:textId="77777777" w:rsidR="00000000" w:rsidRDefault="00281610">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tcMar>
              <w:top w:w="30" w:type="dxa"/>
              <w:left w:w="30" w:type="dxa"/>
              <w:bottom w:w="30" w:type="dxa"/>
              <w:right w:w="0" w:type="dxa"/>
            </w:tcMar>
            <w:vAlign w:val="bottom"/>
            <w:hideMark/>
          </w:tcPr>
          <w:p w14:paraId="4ABA64F5" w14:textId="77777777" w:rsidR="00000000" w:rsidRDefault="00281610">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vAlign w:val="bottom"/>
            <w:hideMark/>
          </w:tcPr>
          <w:p w14:paraId="6BBFF48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E13C91D" w14:textId="77777777" w:rsidR="00000000" w:rsidRDefault="00281610">
            <w:pPr>
              <w:divId w:val="1379936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1725B2"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4B0DCE11" w14:textId="77777777" w:rsidR="00000000" w:rsidRDefault="00281610">
            <w:pPr>
              <w:rPr>
                <w:rFonts w:eastAsia="Times New Roman"/>
                <w:sz w:val="20"/>
                <w:szCs w:val="20"/>
              </w:rPr>
            </w:pPr>
            <w:r>
              <w:rPr>
                <w:rFonts w:ascii="inherit" w:eastAsia="Times New Roman" w:hAnsi="inherit"/>
                <w:sz w:val="20"/>
                <w:szCs w:val="20"/>
              </w:rPr>
              <w:t>)</w:t>
            </w:r>
          </w:p>
        </w:tc>
      </w:tr>
      <w:tr w:rsidR="00000000" w14:paraId="631B483E" w14:textId="77777777">
        <w:trPr>
          <w:divId w:val="1408647125"/>
        </w:trPr>
        <w:tc>
          <w:tcPr>
            <w:tcW w:w="0" w:type="auto"/>
            <w:shd w:val="clear" w:color="auto" w:fill="CCEEFF"/>
            <w:tcMar>
              <w:top w:w="30" w:type="dxa"/>
              <w:left w:w="30" w:type="dxa"/>
              <w:bottom w:w="30" w:type="dxa"/>
              <w:right w:w="30" w:type="dxa"/>
            </w:tcMar>
            <w:hideMark/>
          </w:tcPr>
          <w:p w14:paraId="0BAA60A0" w14:textId="77777777" w:rsidR="00000000" w:rsidRDefault="00281610">
            <w:pPr>
              <w:rPr>
                <w:rFonts w:eastAsia="Times New Roman"/>
                <w:sz w:val="20"/>
                <w:szCs w:val="20"/>
              </w:rPr>
            </w:pPr>
            <w:r>
              <w:rPr>
                <w:rFonts w:ascii="inherit" w:eastAsia="Times New Roman" w:hAnsi="inherit"/>
                <w:b/>
                <w:bCs/>
                <w:sz w:val="20"/>
                <w:szCs w:val="20"/>
              </w:rPr>
              <w:t>Net cash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4998FE" w14:textId="77777777" w:rsidR="00000000" w:rsidRDefault="00281610">
            <w:pPr>
              <w:jc w:val="right"/>
              <w:rPr>
                <w:rFonts w:eastAsia="Times New Roman"/>
                <w:sz w:val="20"/>
                <w:szCs w:val="20"/>
              </w:rPr>
            </w:pPr>
            <w:r>
              <w:rPr>
                <w:rFonts w:ascii="inherit" w:eastAsia="Times New Roman" w:hAnsi="inherit"/>
                <w:b/>
                <w:bCs/>
                <w:sz w:val="20"/>
                <w:szCs w:val="20"/>
              </w:rPr>
              <w:t>(68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C7F0AF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0D44C2C" w14:textId="77777777" w:rsidR="00000000" w:rsidRDefault="00281610">
            <w:pPr>
              <w:divId w:val="5128435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B7AEE81" w14:textId="77777777" w:rsidR="00000000" w:rsidRDefault="00281610">
            <w:pPr>
              <w:jc w:val="right"/>
              <w:rPr>
                <w:rFonts w:eastAsia="Times New Roman"/>
                <w:sz w:val="20"/>
                <w:szCs w:val="20"/>
              </w:rPr>
            </w:pPr>
            <w:r>
              <w:rPr>
                <w:rFonts w:ascii="inherit" w:eastAsia="Times New Roman" w:hAnsi="inherit"/>
                <w:sz w:val="20"/>
                <w:szCs w:val="20"/>
              </w:rPr>
              <w:t>(74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61C9F63" w14:textId="77777777" w:rsidR="00000000" w:rsidRDefault="00281610">
            <w:pPr>
              <w:rPr>
                <w:rFonts w:eastAsia="Times New Roman"/>
                <w:sz w:val="20"/>
                <w:szCs w:val="20"/>
              </w:rPr>
            </w:pPr>
            <w:r>
              <w:rPr>
                <w:rFonts w:ascii="inherit" w:eastAsia="Times New Roman" w:hAnsi="inherit"/>
                <w:sz w:val="20"/>
                <w:szCs w:val="20"/>
              </w:rPr>
              <w:t>)</w:t>
            </w:r>
          </w:p>
        </w:tc>
      </w:tr>
      <w:tr w:rsidR="00000000" w14:paraId="793412DB" w14:textId="77777777">
        <w:trPr>
          <w:divId w:val="1408647125"/>
        </w:trPr>
        <w:tc>
          <w:tcPr>
            <w:tcW w:w="0" w:type="auto"/>
            <w:tcMar>
              <w:top w:w="30" w:type="dxa"/>
              <w:left w:w="30" w:type="dxa"/>
              <w:bottom w:w="30" w:type="dxa"/>
              <w:right w:w="30" w:type="dxa"/>
            </w:tcMar>
            <w:hideMark/>
          </w:tcPr>
          <w:p w14:paraId="28AF63F7" w14:textId="77777777" w:rsidR="00000000" w:rsidRDefault="00281610">
            <w:pPr>
              <w:rPr>
                <w:rFonts w:eastAsia="Times New Roman"/>
                <w:sz w:val="20"/>
                <w:szCs w:val="20"/>
              </w:rPr>
            </w:pPr>
            <w:r>
              <w:rPr>
                <w:rFonts w:ascii="inherit" w:eastAsia="Times New Roman" w:hAnsi="inherit"/>
                <w:b/>
                <w:bCs/>
                <w:sz w:val="20"/>
                <w:szCs w:val="20"/>
              </w:rPr>
              <w:t>Financing activities</w:t>
            </w:r>
          </w:p>
        </w:tc>
        <w:tc>
          <w:tcPr>
            <w:tcW w:w="0" w:type="auto"/>
            <w:gridSpan w:val="3"/>
            <w:tcMar>
              <w:top w:w="30" w:type="dxa"/>
              <w:left w:w="30" w:type="dxa"/>
              <w:bottom w:w="30" w:type="dxa"/>
              <w:right w:w="30" w:type="dxa"/>
            </w:tcMar>
            <w:vAlign w:val="bottom"/>
            <w:hideMark/>
          </w:tcPr>
          <w:p w14:paraId="6B9AD4B8" w14:textId="77777777" w:rsidR="00000000" w:rsidRDefault="00281610">
            <w:pPr>
              <w:divId w:val="1709261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DF7674" w14:textId="77777777" w:rsidR="00000000" w:rsidRDefault="00281610">
            <w:pPr>
              <w:divId w:val="2025672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D01149" w14:textId="77777777" w:rsidR="00000000" w:rsidRDefault="00281610">
            <w:pPr>
              <w:divId w:val="636565107"/>
              <w:rPr>
                <w:rFonts w:eastAsia="Times New Roman"/>
                <w:sz w:val="20"/>
                <w:szCs w:val="20"/>
              </w:rPr>
            </w:pPr>
            <w:r>
              <w:rPr>
                <w:rFonts w:ascii="inherit" w:eastAsia="Times New Roman" w:hAnsi="inherit"/>
                <w:sz w:val="20"/>
                <w:szCs w:val="20"/>
              </w:rPr>
              <w:t> </w:t>
            </w:r>
          </w:p>
        </w:tc>
      </w:tr>
      <w:tr w:rsidR="00000000" w14:paraId="189185F3" w14:textId="77777777">
        <w:trPr>
          <w:divId w:val="1408647125"/>
        </w:trPr>
        <w:tc>
          <w:tcPr>
            <w:tcW w:w="0" w:type="auto"/>
            <w:shd w:val="clear" w:color="auto" w:fill="CCEEFF"/>
            <w:tcMar>
              <w:top w:w="30" w:type="dxa"/>
              <w:left w:w="300" w:type="dxa"/>
              <w:bottom w:w="30" w:type="dxa"/>
              <w:right w:w="30" w:type="dxa"/>
            </w:tcMar>
            <w:hideMark/>
          </w:tcPr>
          <w:p w14:paraId="5DC446C8" w14:textId="77777777" w:rsidR="00000000" w:rsidRDefault="00281610">
            <w:pPr>
              <w:rPr>
                <w:rFonts w:eastAsia="Times New Roman"/>
                <w:sz w:val="20"/>
                <w:szCs w:val="20"/>
              </w:rPr>
            </w:pPr>
            <w:r>
              <w:rPr>
                <w:rFonts w:ascii="inherit" w:eastAsia="Times New Roman" w:hAnsi="inherit"/>
                <w:sz w:val="20"/>
                <w:szCs w:val="20"/>
              </w:rPr>
              <w:t>Short term borrowings, net</w:t>
            </w:r>
          </w:p>
        </w:tc>
        <w:tc>
          <w:tcPr>
            <w:tcW w:w="0" w:type="auto"/>
            <w:gridSpan w:val="2"/>
            <w:shd w:val="clear" w:color="auto" w:fill="CCEEFF"/>
            <w:tcMar>
              <w:top w:w="30" w:type="dxa"/>
              <w:left w:w="30" w:type="dxa"/>
              <w:bottom w:w="30" w:type="dxa"/>
              <w:right w:w="0" w:type="dxa"/>
            </w:tcMar>
            <w:vAlign w:val="bottom"/>
            <w:hideMark/>
          </w:tcPr>
          <w:p w14:paraId="4DDC3DCC" w14:textId="77777777" w:rsidR="00000000" w:rsidRDefault="00281610">
            <w:pPr>
              <w:jc w:val="right"/>
              <w:rPr>
                <w:rFonts w:eastAsia="Times New Roman"/>
                <w:sz w:val="20"/>
                <w:szCs w:val="20"/>
              </w:rPr>
            </w:pPr>
            <w:r>
              <w:rPr>
                <w:rFonts w:ascii="inherit" w:eastAsia="Times New Roman" w:hAnsi="inherit"/>
                <w:b/>
                <w:bCs/>
                <w:sz w:val="20"/>
                <w:szCs w:val="20"/>
              </w:rPr>
              <w:t>7</w:t>
            </w:r>
          </w:p>
        </w:tc>
        <w:tc>
          <w:tcPr>
            <w:tcW w:w="0" w:type="auto"/>
            <w:shd w:val="clear" w:color="auto" w:fill="CCEEFF"/>
            <w:vAlign w:val="bottom"/>
            <w:hideMark/>
          </w:tcPr>
          <w:p w14:paraId="153B9E7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3B0F87" w14:textId="77777777" w:rsidR="00000000" w:rsidRDefault="00281610">
            <w:pPr>
              <w:divId w:val="1617714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CF6EC9"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7D9C61A" w14:textId="77777777" w:rsidR="00000000" w:rsidRDefault="00281610">
            <w:pPr>
              <w:rPr>
                <w:rFonts w:eastAsia="Times New Roman"/>
                <w:sz w:val="20"/>
                <w:szCs w:val="20"/>
              </w:rPr>
            </w:pPr>
            <w:r>
              <w:rPr>
                <w:rFonts w:ascii="inherit" w:eastAsia="Times New Roman" w:hAnsi="inherit"/>
                <w:sz w:val="20"/>
                <w:szCs w:val="20"/>
              </w:rPr>
              <w:t>)</w:t>
            </w:r>
          </w:p>
        </w:tc>
      </w:tr>
      <w:tr w:rsidR="00000000" w14:paraId="38B74AC4" w14:textId="77777777">
        <w:trPr>
          <w:divId w:val="1408647125"/>
        </w:trPr>
        <w:tc>
          <w:tcPr>
            <w:tcW w:w="0" w:type="auto"/>
            <w:tcMar>
              <w:top w:w="30" w:type="dxa"/>
              <w:left w:w="300" w:type="dxa"/>
              <w:bottom w:w="30" w:type="dxa"/>
              <w:right w:w="30" w:type="dxa"/>
            </w:tcMar>
            <w:hideMark/>
          </w:tcPr>
          <w:p w14:paraId="21CC7F17" w14:textId="77777777" w:rsidR="00000000" w:rsidRDefault="00281610">
            <w:pPr>
              <w:rPr>
                <w:rFonts w:eastAsia="Times New Roman"/>
                <w:sz w:val="20"/>
                <w:szCs w:val="20"/>
              </w:rPr>
            </w:pPr>
            <w:r>
              <w:rPr>
                <w:rFonts w:ascii="inherit" w:eastAsia="Times New Roman" w:hAnsi="inherit"/>
                <w:sz w:val="20"/>
                <w:szCs w:val="20"/>
              </w:rPr>
              <w:t>Payments on term credit facilities</w:t>
            </w:r>
          </w:p>
        </w:tc>
        <w:tc>
          <w:tcPr>
            <w:tcW w:w="0" w:type="auto"/>
            <w:gridSpan w:val="2"/>
            <w:tcMar>
              <w:top w:w="30" w:type="dxa"/>
              <w:left w:w="30" w:type="dxa"/>
              <w:bottom w:w="30" w:type="dxa"/>
              <w:right w:w="0" w:type="dxa"/>
            </w:tcMar>
            <w:vAlign w:val="bottom"/>
            <w:hideMark/>
          </w:tcPr>
          <w:p w14:paraId="3D345798" w14:textId="77777777" w:rsidR="00000000" w:rsidRDefault="00281610">
            <w:pPr>
              <w:jc w:val="right"/>
              <w:rPr>
                <w:rFonts w:eastAsia="Times New Roman"/>
                <w:sz w:val="20"/>
                <w:szCs w:val="20"/>
              </w:rPr>
            </w:pPr>
            <w:r>
              <w:rPr>
                <w:rFonts w:ascii="inherit" w:eastAsia="Times New Roman" w:hAnsi="inherit"/>
                <w:b/>
                <w:bCs/>
                <w:sz w:val="20"/>
                <w:szCs w:val="20"/>
              </w:rPr>
              <w:t>(17</w:t>
            </w:r>
          </w:p>
        </w:tc>
        <w:tc>
          <w:tcPr>
            <w:tcW w:w="0" w:type="auto"/>
            <w:tcMar>
              <w:top w:w="30" w:type="dxa"/>
              <w:left w:w="0" w:type="dxa"/>
              <w:bottom w:w="30" w:type="dxa"/>
              <w:right w:w="30" w:type="dxa"/>
            </w:tcMar>
            <w:vAlign w:val="bottom"/>
            <w:hideMark/>
          </w:tcPr>
          <w:p w14:paraId="1C112B9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9C17992" w14:textId="77777777" w:rsidR="00000000" w:rsidRDefault="00281610">
            <w:pPr>
              <w:divId w:val="791288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61C7B4" w14:textId="77777777" w:rsidR="00000000" w:rsidRDefault="00281610">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14:paraId="38373349" w14:textId="77777777" w:rsidR="00000000" w:rsidRDefault="00281610">
            <w:pPr>
              <w:rPr>
                <w:rFonts w:eastAsia="Times New Roman"/>
                <w:sz w:val="20"/>
                <w:szCs w:val="20"/>
              </w:rPr>
            </w:pPr>
            <w:r>
              <w:rPr>
                <w:rFonts w:ascii="inherit" w:eastAsia="Times New Roman" w:hAnsi="inherit"/>
                <w:sz w:val="20"/>
                <w:szCs w:val="20"/>
              </w:rPr>
              <w:t>)</w:t>
            </w:r>
          </w:p>
        </w:tc>
      </w:tr>
      <w:tr w:rsidR="00000000" w14:paraId="2FB1CCB9" w14:textId="77777777">
        <w:trPr>
          <w:divId w:val="1408647125"/>
        </w:trPr>
        <w:tc>
          <w:tcPr>
            <w:tcW w:w="0" w:type="auto"/>
            <w:shd w:val="clear" w:color="auto" w:fill="CCEEFF"/>
            <w:tcMar>
              <w:top w:w="30" w:type="dxa"/>
              <w:left w:w="300" w:type="dxa"/>
              <w:bottom w:w="30" w:type="dxa"/>
              <w:right w:w="30" w:type="dxa"/>
            </w:tcMar>
            <w:hideMark/>
          </w:tcPr>
          <w:p w14:paraId="6ABC1379" w14:textId="77777777" w:rsidR="00000000" w:rsidRDefault="00281610">
            <w:pPr>
              <w:rPr>
                <w:rFonts w:eastAsia="Times New Roman"/>
                <w:sz w:val="20"/>
                <w:szCs w:val="20"/>
              </w:rPr>
            </w:pPr>
            <w:r>
              <w:rPr>
                <w:rFonts w:ascii="inherit" w:eastAsia="Times New Roman" w:hAnsi="inherit"/>
                <w:sz w:val="20"/>
                <w:szCs w:val="20"/>
              </w:rPr>
              <w:t>Payments on revolving credit facilities</w:t>
            </w:r>
          </w:p>
        </w:tc>
        <w:tc>
          <w:tcPr>
            <w:tcW w:w="0" w:type="auto"/>
            <w:gridSpan w:val="2"/>
            <w:shd w:val="clear" w:color="auto" w:fill="CCEEFF"/>
            <w:tcMar>
              <w:top w:w="30" w:type="dxa"/>
              <w:left w:w="30" w:type="dxa"/>
              <w:bottom w:w="30" w:type="dxa"/>
              <w:right w:w="0" w:type="dxa"/>
            </w:tcMar>
            <w:vAlign w:val="bottom"/>
            <w:hideMark/>
          </w:tcPr>
          <w:p w14:paraId="4C43F3BB" w14:textId="77777777" w:rsidR="00000000" w:rsidRDefault="00281610">
            <w:pPr>
              <w:jc w:val="right"/>
              <w:rPr>
                <w:rFonts w:eastAsia="Times New Roman"/>
                <w:sz w:val="20"/>
                <w:szCs w:val="20"/>
              </w:rPr>
            </w:pPr>
            <w:r>
              <w:rPr>
                <w:rFonts w:ascii="inherit" w:eastAsia="Times New Roman" w:hAnsi="inherit"/>
                <w:b/>
                <w:bCs/>
                <w:sz w:val="20"/>
                <w:szCs w:val="20"/>
              </w:rPr>
              <w:t>(375</w:t>
            </w:r>
          </w:p>
        </w:tc>
        <w:tc>
          <w:tcPr>
            <w:tcW w:w="0" w:type="auto"/>
            <w:shd w:val="clear" w:color="auto" w:fill="CCEEFF"/>
            <w:tcMar>
              <w:top w:w="30" w:type="dxa"/>
              <w:left w:w="0" w:type="dxa"/>
              <w:bottom w:w="30" w:type="dxa"/>
              <w:right w:w="30" w:type="dxa"/>
            </w:tcMar>
            <w:vAlign w:val="bottom"/>
            <w:hideMark/>
          </w:tcPr>
          <w:p w14:paraId="65EA208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1EFB655" w14:textId="77777777" w:rsidR="00000000" w:rsidRDefault="00281610">
            <w:pPr>
              <w:divId w:val="722557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32D769" w14:textId="77777777" w:rsidR="00000000" w:rsidRDefault="00281610">
            <w:pPr>
              <w:jc w:val="right"/>
              <w:rPr>
                <w:rFonts w:eastAsia="Times New Roman"/>
                <w:sz w:val="20"/>
                <w:szCs w:val="20"/>
              </w:rPr>
            </w:pPr>
            <w:r>
              <w:rPr>
                <w:rFonts w:ascii="inherit" w:eastAsia="Times New Roman" w:hAnsi="inherit"/>
                <w:sz w:val="20"/>
                <w:szCs w:val="20"/>
              </w:rPr>
              <w:t>(498</w:t>
            </w:r>
          </w:p>
        </w:tc>
        <w:tc>
          <w:tcPr>
            <w:tcW w:w="0" w:type="auto"/>
            <w:shd w:val="clear" w:color="auto" w:fill="CCEEFF"/>
            <w:tcMar>
              <w:top w:w="30" w:type="dxa"/>
              <w:left w:w="0" w:type="dxa"/>
              <w:bottom w:w="30" w:type="dxa"/>
              <w:right w:w="30" w:type="dxa"/>
            </w:tcMar>
            <w:vAlign w:val="bottom"/>
            <w:hideMark/>
          </w:tcPr>
          <w:p w14:paraId="6D7EACA3" w14:textId="77777777" w:rsidR="00000000" w:rsidRDefault="00281610">
            <w:pPr>
              <w:rPr>
                <w:rFonts w:eastAsia="Times New Roman"/>
                <w:sz w:val="20"/>
                <w:szCs w:val="20"/>
              </w:rPr>
            </w:pPr>
            <w:r>
              <w:rPr>
                <w:rFonts w:ascii="inherit" w:eastAsia="Times New Roman" w:hAnsi="inherit"/>
                <w:sz w:val="20"/>
                <w:szCs w:val="20"/>
              </w:rPr>
              <w:t>)</w:t>
            </w:r>
          </w:p>
        </w:tc>
      </w:tr>
      <w:tr w:rsidR="00000000" w14:paraId="369CA2A3" w14:textId="77777777">
        <w:trPr>
          <w:divId w:val="1408647125"/>
        </w:trPr>
        <w:tc>
          <w:tcPr>
            <w:tcW w:w="0" w:type="auto"/>
            <w:tcMar>
              <w:top w:w="30" w:type="dxa"/>
              <w:left w:w="300" w:type="dxa"/>
              <w:bottom w:w="30" w:type="dxa"/>
              <w:right w:w="30" w:type="dxa"/>
            </w:tcMar>
            <w:hideMark/>
          </w:tcPr>
          <w:p w14:paraId="53079113" w14:textId="77777777" w:rsidR="00000000" w:rsidRDefault="00281610">
            <w:pPr>
              <w:rPr>
                <w:rFonts w:eastAsia="Times New Roman"/>
                <w:sz w:val="20"/>
                <w:szCs w:val="20"/>
              </w:rPr>
            </w:pPr>
            <w:r>
              <w:rPr>
                <w:rFonts w:ascii="inherit" w:eastAsia="Times New Roman" w:hAnsi="inherit"/>
                <w:sz w:val="20"/>
                <w:szCs w:val="20"/>
              </w:rPr>
              <w:t>Borrowings on revolving credit facilities</w:t>
            </w:r>
          </w:p>
        </w:tc>
        <w:tc>
          <w:tcPr>
            <w:tcW w:w="0" w:type="auto"/>
            <w:gridSpan w:val="2"/>
            <w:tcMar>
              <w:top w:w="30" w:type="dxa"/>
              <w:left w:w="30" w:type="dxa"/>
              <w:bottom w:w="30" w:type="dxa"/>
              <w:right w:w="0" w:type="dxa"/>
            </w:tcMar>
            <w:vAlign w:val="bottom"/>
            <w:hideMark/>
          </w:tcPr>
          <w:p w14:paraId="645564C2" w14:textId="77777777" w:rsidR="00000000" w:rsidRDefault="00281610">
            <w:pPr>
              <w:jc w:val="right"/>
              <w:rPr>
                <w:rFonts w:eastAsia="Times New Roman"/>
                <w:sz w:val="20"/>
                <w:szCs w:val="20"/>
              </w:rPr>
            </w:pPr>
            <w:r>
              <w:rPr>
                <w:rFonts w:ascii="inherit" w:eastAsia="Times New Roman" w:hAnsi="inherit"/>
                <w:b/>
                <w:bCs/>
                <w:sz w:val="20"/>
                <w:szCs w:val="20"/>
              </w:rPr>
              <w:t>430</w:t>
            </w:r>
          </w:p>
        </w:tc>
        <w:tc>
          <w:tcPr>
            <w:tcW w:w="0" w:type="auto"/>
            <w:vAlign w:val="bottom"/>
            <w:hideMark/>
          </w:tcPr>
          <w:p w14:paraId="3B07650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5BBB5BB" w14:textId="77777777" w:rsidR="00000000" w:rsidRDefault="00281610">
            <w:pPr>
              <w:divId w:val="155346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3787E6" w14:textId="77777777" w:rsidR="00000000" w:rsidRDefault="00281610">
            <w:pPr>
              <w:jc w:val="right"/>
              <w:rPr>
                <w:rFonts w:eastAsia="Times New Roman"/>
                <w:sz w:val="20"/>
                <w:szCs w:val="20"/>
              </w:rPr>
            </w:pPr>
            <w:r>
              <w:rPr>
                <w:rFonts w:ascii="inherit" w:eastAsia="Times New Roman" w:hAnsi="inherit"/>
                <w:sz w:val="20"/>
                <w:szCs w:val="20"/>
              </w:rPr>
              <w:t>613</w:t>
            </w:r>
          </w:p>
        </w:tc>
        <w:tc>
          <w:tcPr>
            <w:tcW w:w="0" w:type="auto"/>
            <w:vAlign w:val="bottom"/>
            <w:hideMark/>
          </w:tcPr>
          <w:p w14:paraId="4665488A" w14:textId="77777777" w:rsidR="00000000" w:rsidRDefault="00281610">
            <w:pPr>
              <w:rPr>
                <w:rFonts w:eastAsia="Times New Roman"/>
                <w:sz w:val="20"/>
                <w:szCs w:val="20"/>
              </w:rPr>
            </w:pPr>
          </w:p>
        </w:tc>
      </w:tr>
      <w:tr w:rsidR="00000000" w14:paraId="5BB23798" w14:textId="77777777">
        <w:trPr>
          <w:divId w:val="1408647125"/>
        </w:trPr>
        <w:tc>
          <w:tcPr>
            <w:tcW w:w="0" w:type="auto"/>
            <w:shd w:val="clear" w:color="auto" w:fill="CCEEFF"/>
            <w:tcMar>
              <w:top w:w="30" w:type="dxa"/>
              <w:left w:w="300" w:type="dxa"/>
              <w:bottom w:w="30" w:type="dxa"/>
              <w:right w:w="30" w:type="dxa"/>
            </w:tcMar>
            <w:hideMark/>
          </w:tcPr>
          <w:p w14:paraId="32180C26" w14:textId="77777777" w:rsidR="00000000" w:rsidRDefault="00281610">
            <w:pPr>
              <w:rPr>
                <w:rFonts w:eastAsia="Times New Roman"/>
                <w:sz w:val="20"/>
                <w:szCs w:val="20"/>
              </w:rPr>
            </w:pPr>
            <w:r>
              <w:rPr>
                <w:rFonts w:ascii="inherit" w:eastAsia="Times New Roman" w:hAnsi="inherit"/>
                <w:sz w:val="20"/>
                <w:szCs w:val="20"/>
              </w:rPr>
              <w:t>Repurchases of Company common stock</w:t>
            </w:r>
          </w:p>
        </w:tc>
        <w:tc>
          <w:tcPr>
            <w:tcW w:w="0" w:type="auto"/>
            <w:gridSpan w:val="2"/>
            <w:shd w:val="clear" w:color="auto" w:fill="CCEEFF"/>
            <w:tcMar>
              <w:top w:w="30" w:type="dxa"/>
              <w:left w:w="30" w:type="dxa"/>
              <w:bottom w:w="30" w:type="dxa"/>
              <w:right w:w="0" w:type="dxa"/>
            </w:tcMar>
            <w:vAlign w:val="bottom"/>
            <w:hideMark/>
          </w:tcPr>
          <w:p w14:paraId="5F96EBD7"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3BE26F5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D7684C" w14:textId="77777777" w:rsidR="00000000" w:rsidRDefault="00281610">
            <w:pPr>
              <w:divId w:val="255139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C9352D" w14:textId="77777777" w:rsidR="00000000" w:rsidRDefault="00281610">
            <w:pPr>
              <w:jc w:val="right"/>
              <w:rPr>
                <w:rFonts w:eastAsia="Times New Roman"/>
                <w:sz w:val="20"/>
                <w:szCs w:val="20"/>
              </w:rPr>
            </w:pPr>
            <w:r>
              <w:rPr>
                <w:rFonts w:ascii="inherit" w:eastAsia="Times New Roman" w:hAnsi="inherit"/>
                <w:sz w:val="20"/>
                <w:szCs w:val="20"/>
              </w:rPr>
              <w:t>(165</w:t>
            </w:r>
          </w:p>
        </w:tc>
        <w:tc>
          <w:tcPr>
            <w:tcW w:w="0" w:type="auto"/>
            <w:shd w:val="clear" w:color="auto" w:fill="CCEEFF"/>
            <w:tcMar>
              <w:top w:w="30" w:type="dxa"/>
              <w:left w:w="0" w:type="dxa"/>
              <w:bottom w:w="30" w:type="dxa"/>
              <w:right w:w="30" w:type="dxa"/>
            </w:tcMar>
            <w:vAlign w:val="bottom"/>
            <w:hideMark/>
          </w:tcPr>
          <w:p w14:paraId="1409EC12" w14:textId="77777777" w:rsidR="00000000" w:rsidRDefault="00281610">
            <w:pPr>
              <w:rPr>
                <w:rFonts w:eastAsia="Times New Roman"/>
                <w:sz w:val="20"/>
                <w:szCs w:val="20"/>
              </w:rPr>
            </w:pPr>
            <w:r>
              <w:rPr>
                <w:rFonts w:ascii="inherit" w:eastAsia="Times New Roman" w:hAnsi="inherit"/>
                <w:sz w:val="20"/>
                <w:szCs w:val="20"/>
              </w:rPr>
              <w:t>)</w:t>
            </w:r>
          </w:p>
        </w:tc>
      </w:tr>
      <w:tr w:rsidR="00000000" w14:paraId="6FAEBD96" w14:textId="77777777">
        <w:trPr>
          <w:divId w:val="1408647125"/>
        </w:trPr>
        <w:tc>
          <w:tcPr>
            <w:tcW w:w="0" w:type="auto"/>
            <w:tcMar>
              <w:top w:w="30" w:type="dxa"/>
              <w:left w:w="300" w:type="dxa"/>
              <w:bottom w:w="30" w:type="dxa"/>
              <w:right w:w="30" w:type="dxa"/>
            </w:tcMar>
            <w:hideMark/>
          </w:tcPr>
          <w:p w14:paraId="5F0B9FE1" w14:textId="77777777" w:rsidR="00000000" w:rsidRDefault="00281610">
            <w:pPr>
              <w:rPr>
                <w:rFonts w:eastAsia="Times New Roman"/>
                <w:sz w:val="20"/>
                <w:szCs w:val="20"/>
              </w:rPr>
            </w:pPr>
            <w:r>
              <w:rPr>
                <w:rFonts w:ascii="inherit" w:eastAsia="Times New Roman" w:hAnsi="inherit"/>
                <w:sz w:val="20"/>
                <w:szCs w:val="20"/>
              </w:rPr>
              <w:t>Proceeds from employee stock plans</w:t>
            </w:r>
          </w:p>
        </w:tc>
        <w:tc>
          <w:tcPr>
            <w:tcW w:w="0" w:type="auto"/>
            <w:gridSpan w:val="2"/>
            <w:tcMar>
              <w:top w:w="30" w:type="dxa"/>
              <w:left w:w="30" w:type="dxa"/>
              <w:bottom w:w="30" w:type="dxa"/>
              <w:right w:w="0" w:type="dxa"/>
            </w:tcMar>
            <w:vAlign w:val="bottom"/>
            <w:hideMark/>
          </w:tcPr>
          <w:p w14:paraId="5C015686" w14:textId="77777777" w:rsidR="00000000" w:rsidRDefault="00281610">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14:paraId="3A61401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FE3FA3C" w14:textId="77777777" w:rsidR="00000000" w:rsidRDefault="00281610">
            <w:pPr>
              <w:divId w:val="769469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03A7C4"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2F47C71F" w14:textId="77777777" w:rsidR="00000000" w:rsidRDefault="00281610">
            <w:pPr>
              <w:rPr>
                <w:rFonts w:eastAsia="Times New Roman"/>
                <w:sz w:val="20"/>
                <w:szCs w:val="20"/>
              </w:rPr>
            </w:pPr>
          </w:p>
        </w:tc>
      </w:tr>
      <w:tr w:rsidR="00000000" w14:paraId="026F9C70" w14:textId="77777777">
        <w:trPr>
          <w:divId w:val="1408647125"/>
        </w:trPr>
        <w:tc>
          <w:tcPr>
            <w:tcW w:w="0" w:type="auto"/>
            <w:shd w:val="clear" w:color="auto" w:fill="CCEEFF"/>
            <w:tcMar>
              <w:top w:w="30" w:type="dxa"/>
              <w:left w:w="300" w:type="dxa"/>
              <w:bottom w:w="30" w:type="dxa"/>
              <w:right w:w="30" w:type="dxa"/>
            </w:tcMar>
            <w:hideMark/>
          </w:tcPr>
          <w:p w14:paraId="1DAC0EB8" w14:textId="77777777" w:rsidR="00000000" w:rsidRDefault="00281610">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shd w:val="clear" w:color="auto" w:fill="CCEEFF"/>
            <w:tcMar>
              <w:top w:w="30" w:type="dxa"/>
              <w:left w:w="30" w:type="dxa"/>
              <w:bottom w:w="30" w:type="dxa"/>
              <w:right w:w="0" w:type="dxa"/>
            </w:tcMar>
            <w:vAlign w:val="bottom"/>
            <w:hideMark/>
          </w:tcPr>
          <w:p w14:paraId="6CBD599F" w14:textId="77777777" w:rsidR="00000000" w:rsidRDefault="00281610">
            <w:pPr>
              <w:jc w:val="right"/>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0" w:type="dxa"/>
              <w:bottom w:w="30" w:type="dxa"/>
              <w:right w:w="30" w:type="dxa"/>
            </w:tcMar>
            <w:vAlign w:val="bottom"/>
            <w:hideMark/>
          </w:tcPr>
          <w:p w14:paraId="37240C1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CF1AF57" w14:textId="77777777" w:rsidR="00000000" w:rsidRDefault="00281610">
            <w:pPr>
              <w:divId w:val="1545949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E091A4" w14:textId="77777777" w:rsidR="00000000" w:rsidRDefault="00281610">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6840364A" w14:textId="77777777" w:rsidR="00000000" w:rsidRDefault="00281610">
            <w:pPr>
              <w:rPr>
                <w:rFonts w:eastAsia="Times New Roman"/>
                <w:sz w:val="20"/>
                <w:szCs w:val="20"/>
              </w:rPr>
            </w:pPr>
            <w:r>
              <w:rPr>
                <w:rFonts w:ascii="inherit" w:eastAsia="Times New Roman" w:hAnsi="inherit"/>
                <w:sz w:val="20"/>
                <w:szCs w:val="20"/>
              </w:rPr>
              <w:t>)</w:t>
            </w:r>
          </w:p>
        </w:tc>
      </w:tr>
      <w:tr w:rsidR="00000000" w14:paraId="12B8DCCB" w14:textId="77777777">
        <w:trPr>
          <w:divId w:val="1408647125"/>
        </w:trPr>
        <w:tc>
          <w:tcPr>
            <w:tcW w:w="0" w:type="auto"/>
            <w:tcMar>
              <w:top w:w="30" w:type="dxa"/>
              <w:left w:w="30" w:type="dxa"/>
              <w:bottom w:w="30" w:type="dxa"/>
              <w:right w:w="30" w:type="dxa"/>
            </w:tcMar>
            <w:vAlign w:val="bottom"/>
            <w:hideMark/>
          </w:tcPr>
          <w:p w14:paraId="0ED12937" w14:textId="77777777" w:rsidR="00000000" w:rsidRDefault="00281610">
            <w:pPr>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26E320" w14:textId="77777777" w:rsidR="00000000" w:rsidRDefault="00281610">
            <w:pPr>
              <w:jc w:val="right"/>
              <w:rPr>
                <w:rFonts w:eastAsia="Times New Roman"/>
                <w:sz w:val="20"/>
                <w:szCs w:val="20"/>
              </w:rPr>
            </w:pPr>
            <w:r>
              <w:rPr>
                <w:rFonts w:ascii="inherit" w:eastAsia="Times New Roman" w:hAnsi="inherit"/>
                <w:b/>
                <w:bCs/>
                <w:sz w:val="20"/>
                <w:szCs w:val="20"/>
              </w:rPr>
              <w:t>36</w:t>
            </w:r>
          </w:p>
        </w:tc>
        <w:tc>
          <w:tcPr>
            <w:tcW w:w="0" w:type="auto"/>
            <w:tcBorders>
              <w:top w:val="single" w:sz="6" w:space="0" w:color="000000"/>
              <w:bottom w:val="single" w:sz="6" w:space="0" w:color="000000"/>
            </w:tcBorders>
            <w:vAlign w:val="bottom"/>
            <w:hideMark/>
          </w:tcPr>
          <w:p w14:paraId="33E3F95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BE0AF8E" w14:textId="77777777" w:rsidR="00000000" w:rsidRDefault="00281610">
            <w:pPr>
              <w:divId w:val="17397455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BBC297" w14:textId="77777777" w:rsidR="00000000" w:rsidRDefault="00281610">
            <w:pPr>
              <w:jc w:val="right"/>
              <w:rPr>
                <w:rFonts w:eastAsia="Times New Roman"/>
                <w:sz w:val="20"/>
                <w:szCs w:val="20"/>
              </w:rPr>
            </w:pPr>
            <w:r>
              <w:rPr>
                <w:rFonts w:ascii="inherit" w:eastAsia="Times New Roman" w:hAnsi="inherit"/>
                <w:sz w:val="20"/>
                <w:szCs w:val="20"/>
              </w:rPr>
              <w:t>(91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F24D2D5" w14:textId="77777777" w:rsidR="00000000" w:rsidRDefault="00281610">
            <w:pPr>
              <w:rPr>
                <w:rFonts w:eastAsia="Times New Roman"/>
                <w:sz w:val="20"/>
                <w:szCs w:val="20"/>
              </w:rPr>
            </w:pPr>
            <w:r>
              <w:rPr>
                <w:rFonts w:ascii="inherit" w:eastAsia="Times New Roman" w:hAnsi="inherit"/>
                <w:sz w:val="20"/>
                <w:szCs w:val="20"/>
              </w:rPr>
              <w:t>)</w:t>
            </w:r>
          </w:p>
        </w:tc>
      </w:tr>
      <w:tr w:rsidR="00000000" w14:paraId="551647D0" w14:textId="77777777">
        <w:trPr>
          <w:divId w:val="1408647125"/>
        </w:trPr>
        <w:tc>
          <w:tcPr>
            <w:tcW w:w="0" w:type="auto"/>
            <w:shd w:val="clear" w:color="auto" w:fill="CCEEFF"/>
            <w:tcMar>
              <w:top w:w="30" w:type="dxa"/>
              <w:left w:w="30" w:type="dxa"/>
              <w:bottom w:w="30" w:type="dxa"/>
              <w:right w:w="30" w:type="dxa"/>
            </w:tcMar>
            <w:vAlign w:val="bottom"/>
            <w:hideMark/>
          </w:tcPr>
          <w:p w14:paraId="58FB200D" w14:textId="77777777" w:rsidR="00000000" w:rsidRDefault="00281610">
            <w:pPr>
              <w:rPr>
                <w:rFonts w:eastAsia="Times New Roman"/>
                <w:sz w:val="20"/>
                <w:szCs w:val="20"/>
              </w:rPr>
            </w:pPr>
            <w:r>
              <w:rPr>
                <w:rFonts w:ascii="inherit" w:eastAsia="Times New Roman" w:hAnsi="inherit"/>
                <w:b/>
                <w:bCs/>
                <w:sz w:val="20"/>
                <w:szCs w:val="20"/>
              </w:rPr>
              <w:t>Cash flows from discontinued operations</w:t>
            </w:r>
          </w:p>
        </w:tc>
        <w:tc>
          <w:tcPr>
            <w:tcW w:w="0" w:type="auto"/>
            <w:gridSpan w:val="3"/>
            <w:shd w:val="clear" w:color="auto" w:fill="CCEEFF"/>
            <w:tcMar>
              <w:top w:w="30" w:type="dxa"/>
              <w:left w:w="30" w:type="dxa"/>
              <w:bottom w:w="30" w:type="dxa"/>
              <w:right w:w="30" w:type="dxa"/>
            </w:tcMar>
            <w:vAlign w:val="bottom"/>
            <w:hideMark/>
          </w:tcPr>
          <w:p w14:paraId="3509776D" w14:textId="77777777" w:rsidR="00000000" w:rsidRDefault="00281610">
            <w:pPr>
              <w:divId w:val="445393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376F3B" w14:textId="77777777" w:rsidR="00000000" w:rsidRDefault="00281610">
            <w:pPr>
              <w:divId w:val="845900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B31415" w14:textId="77777777" w:rsidR="00000000" w:rsidRDefault="00281610">
            <w:pPr>
              <w:divId w:val="1035427261"/>
              <w:rPr>
                <w:rFonts w:eastAsia="Times New Roman"/>
                <w:sz w:val="20"/>
                <w:szCs w:val="20"/>
              </w:rPr>
            </w:pPr>
            <w:r>
              <w:rPr>
                <w:rFonts w:ascii="inherit" w:eastAsia="Times New Roman" w:hAnsi="inherit"/>
                <w:sz w:val="20"/>
                <w:szCs w:val="20"/>
              </w:rPr>
              <w:t> </w:t>
            </w:r>
          </w:p>
        </w:tc>
      </w:tr>
      <w:tr w:rsidR="00000000" w14:paraId="2922EBCB" w14:textId="77777777">
        <w:trPr>
          <w:divId w:val="1408647125"/>
        </w:trPr>
        <w:tc>
          <w:tcPr>
            <w:tcW w:w="0" w:type="auto"/>
            <w:tcMar>
              <w:top w:w="30" w:type="dxa"/>
              <w:left w:w="300" w:type="dxa"/>
              <w:bottom w:w="30" w:type="dxa"/>
              <w:right w:w="30" w:type="dxa"/>
            </w:tcMar>
            <w:hideMark/>
          </w:tcPr>
          <w:p w14:paraId="52CDDCC4" w14:textId="77777777" w:rsidR="00000000" w:rsidRDefault="00281610">
            <w:pPr>
              <w:rPr>
                <w:rFonts w:eastAsia="Times New Roman"/>
                <w:sz w:val="20"/>
                <w:szCs w:val="20"/>
              </w:rPr>
            </w:pPr>
            <w:r>
              <w:rPr>
                <w:rFonts w:ascii="inherit" w:eastAsia="Times New Roman" w:hAnsi="inherit"/>
                <w:sz w:val="20"/>
                <w:szCs w:val="20"/>
              </w:rPr>
              <w:t>Net cash used in operating activities</w:t>
            </w:r>
          </w:p>
        </w:tc>
        <w:tc>
          <w:tcPr>
            <w:tcW w:w="0" w:type="auto"/>
            <w:gridSpan w:val="2"/>
            <w:tcMar>
              <w:top w:w="30" w:type="dxa"/>
              <w:left w:w="30" w:type="dxa"/>
              <w:bottom w:w="30" w:type="dxa"/>
              <w:right w:w="0" w:type="dxa"/>
            </w:tcMar>
            <w:vAlign w:val="bottom"/>
            <w:hideMark/>
          </w:tcPr>
          <w:p w14:paraId="3E9B1BC0" w14:textId="77777777" w:rsidR="00000000" w:rsidRDefault="00281610">
            <w:pPr>
              <w:jc w:val="right"/>
              <w:rPr>
                <w:rFonts w:eastAsia="Times New Roman"/>
                <w:sz w:val="20"/>
                <w:szCs w:val="20"/>
              </w:rPr>
            </w:pPr>
            <w:r>
              <w:rPr>
                <w:rFonts w:ascii="inherit" w:eastAsia="Times New Roman" w:hAnsi="inherit"/>
                <w:b/>
                <w:bCs/>
                <w:sz w:val="20"/>
                <w:szCs w:val="20"/>
              </w:rPr>
              <w:t>(6</w:t>
            </w:r>
          </w:p>
        </w:tc>
        <w:tc>
          <w:tcPr>
            <w:tcW w:w="0" w:type="auto"/>
            <w:tcMar>
              <w:top w:w="30" w:type="dxa"/>
              <w:left w:w="0" w:type="dxa"/>
              <w:bottom w:w="30" w:type="dxa"/>
              <w:right w:w="30" w:type="dxa"/>
            </w:tcMar>
            <w:vAlign w:val="bottom"/>
            <w:hideMark/>
          </w:tcPr>
          <w:p w14:paraId="5F8478B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8177711" w14:textId="77777777" w:rsidR="00000000" w:rsidRDefault="00281610">
            <w:pPr>
              <w:divId w:val="1053622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3FB3AC"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21DCA7ED" w14:textId="77777777" w:rsidR="00000000" w:rsidRDefault="00281610">
            <w:pPr>
              <w:rPr>
                <w:rFonts w:eastAsia="Times New Roman"/>
                <w:sz w:val="20"/>
                <w:szCs w:val="20"/>
              </w:rPr>
            </w:pPr>
            <w:r>
              <w:rPr>
                <w:rFonts w:ascii="inherit" w:eastAsia="Times New Roman" w:hAnsi="inherit"/>
                <w:sz w:val="20"/>
                <w:szCs w:val="20"/>
              </w:rPr>
              <w:t>)</w:t>
            </w:r>
          </w:p>
        </w:tc>
      </w:tr>
      <w:tr w:rsidR="00000000" w14:paraId="62C03601" w14:textId="77777777">
        <w:trPr>
          <w:divId w:val="1408647125"/>
        </w:trPr>
        <w:tc>
          <w:tcPr>
            <w:tcW w:w="0" w:type="auto"/>
            <w:shd w:val="clear" w:color="auto" w:fill="CCEEFF"/>
            <w:tcMar>
              <w:top w:w="30" w:type="dxa"/>
              <w:left w:w="30" w:type="dxa"/>
              <w:bottom w:w="30" w:type="dxa"/>
              <w:right w:w="30" w:type="dxa"/>
            </w:tcMar>
            <w:hideMark/>
          </w:tcPr>
          <w:p w14:paraId="3BBC832B" w14:textId="77777777" w:rsidR="00000000" w:rsidRDefault="00281610">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00D9D8"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1DB2096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1FE818" w14:textId="77777777" w:rsidR="00000000" w:rsidRDefault="00281610">
            <w:pPr>
              <w:divId w:val="545604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17D097"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05A9EB9A" w14:textId="77777777" w:rsidR="00000000" w:rsidRDefault="00281610">
            <w:pPr>
              <w:rPr>
                <w:rFonts w:eastAsia="Times New Roman"/>
                <w:sz w:val="20"/>
                <w:szCs w:val="20"/>
              </w:rPr>
            </w:pPr>
          </w:p>
        </w:tc>
      </w:tr>
      <w:tr w:rsidR="00000000" w14:paraId="32CF5685" w14:textId="77777777">
        <w:trPr>
          <w:divId w:val="1408647125"/>
        </w:trPr>
        <w:tc>
          <w:tcPr>
            <w:tcW w:w="0" w:type="auto"/>
            <w:tcMar>
              <w:top w:w="30" w:type="dxa"/>
              <w:left w:w="30" w:type="dxa"/>
              <w:bottom w:w="30" w:type="dxa"/>
              <w:right w:w="30" w:type="dxa"/>
            </w:tcMar>
            <w:hideMark/>
          </w:tcPr>
          <w:p w14:paraId="02E4B403" w14:textId="77777777" w:rsidR="00000000" w:rsidRDefault="00281610">
            <w:pPr>
              <w:rPr>
                <w:rFonts w:eastAsia="Times New Roman"/>
                <w:sz w:val="20"/>
                <w:szCs w:val="20"/>
              </w:rPr>
            </w:pPr>
            <w:r>
              <w:rPr>
                <w:rFonts w:ascii="inherit" w:eastAsia="Times New Roman" w:hAnsi="inherit"/>
                <w:sz w:val="20"/>
                <w:szCs w:val="20"/>
              </w:rPr>
              <w:t>Decrease in cash, cash equivalents, and restricted cash</w:t>
            </w:r>
          </w:p>
        </w:tc>
        <w:tc>
          <w:tcPr>
            <w:tcW w:w="0" w:type="auto"/>
            <w:gridSpan w:val="2"/>
            <w:tcBorders>
              <w:top w:val="single" w:sz="6" w:space="0" w:color="000000"/>
            </w:tcBorders>
            <w:tcMar>
              <w:top w:w="30" w:type="dxa"/>
              <w:left w:w="30" w:type="dxa"/>
              <w:bottom w:w="30" w:type="dxa"/>
              <w:right w:w="0" w:type="dxa"/>
            </w:tcMar>
            <w:vAlign w:val="bottom"/>
            <w:hideMark/>
          </w:tcPr>
          <w:p w14:paraId="1ADA7CEE" w14:textId="77777777" w:rsidR="00000000" w:rsidRDefault="00281610">
            <w:pPr>
              <w:jc w:val="right"/>
              <w:rPr>
                <w:rFonts w:eastAsia="Times New Roman"/>
                <w:sz w:val="20"/>
                <w:szCs w:val="20"/>
              </w:rPr>
            </w:pPr>
            <w:r>
              <w:rPr>
                <w:rFonts w:ascii="inherit" w:eastAsia="Times New Roman" w:hAnsi="inherit"/>
                <w:b/>
                <w:bCs/>
                <w:sz w:val="20"/>
                <w:szCs w:val="20"/>
              </w:rPr>
              <w:t>(53</w:t>
            </w:r>
          </w:p>
        </w:tc>
        <w:tc>
          <w:tcPr>
            <w:tcW w:w="0" w:type="auto"/>
            <w:tcBorders>
              <w:top w:val="single" w:sz="6" w:space="0" w:color="000000"/>
            </w:tcBorders>
            <w:tcMar>
              <w:top w:w="30" w:type="dxa"/>
              <w:left w:w="0" w:type="dxa"/>
              <w:bottom w:w="30" w:type="dxa"/>
              <w:right w:w="30" w:type="dxa"/>
            </w:tcMar>
            <w:vAlign w:val="bottom"/>
            <w:hideMark/>
          </w:tcPr>
          <w:p w14:paraId="4AF785E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4D834A0" w14:textId="77777777" w:rsidR="00000000" w:rsidRDefault="00281610">
            <w:pPr>
              <w:divId w:val="1573839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67ABD3" w14:textId="77777777" w:rsidR="00000000" w:rsidRDefault="00281610">
            <w:pPr>
              <w:jc w:val="right"/>
              <w:rPr>
                <w:rFonts w:eastAsia="Times New Roman"/>
                <w:sz w:val="20"/>
                <w:szCs w:val="20"/>
              </w:rPr>
            </w:pPr>
            <w:r>
              <w:rPr>
                <w:rFonts w:ascii="inherit" w:eastAsia="Times New Roman" w:hAnsi="inherit"/>
                <w:sz w:val="20"/>
                <w:szCs w:val="20"/>
              </w:rPr>
              <w:t>(188</w:t>
            </w:r>
          </w:p>
        </w:tc>
        <w:tc>
          <w:tcPr>
            <w:tcW w:w="0" w:type="auto"/>
            <w:tcBorders>
              <w:top w:val="single" w:sz="6" w:space="0" w:color="000000"/>
            </w:tcBorders>
            <w:tcMar>
              <w:top w:w="30" w:type="dxa"/>
              <w:left w:w="0" w:type="dxa"/>
              <w:bottom w:w="30" w:type="dxa"/>
              <w:right w:w="30" w:type="dxa"/>
            </w:tcMar>
            <w:vAlign w:val="bottom"/>
            <w:hideMark/>
          </w:tcPr>
          <w:p w14:paraId="3537A55B" w14:textId="77777777" w:rsidR="00000000" w:rsidRDefault="00281610">
            <w:pPr>
              <w:rPr>
                <w:rFonts w:eastAsia="Times New Roman"/>
                <w:sz w:val="20"/>
                <w:szCs w:val="20"/>
              </w:rPr>
            </w:pPr>
            <w:r>
              <w:rPr>
                <w:rFonts w:ascii="inherit" w:eastAsia="Times New Roman" w:hAnsi="inherit"/>
                <w:sz w:val="20"/>
                <w:szCs w:val="20"/>
              </w:rPr>
              <w:t>)</w:t>
            </w:r>
          </w:p>
        </w:tc>
      </w:tr>
      <w:tr w:rsidR="00000000" w14:paraId="55C36B44" w14:textId="77777777">
        <w:trPr>
          <w:divId w:val="1408647125"/>
        </w:trPr>
        <w:tc>
          <w:tcPr>
            <w:tcW w:w="0" w:type="auto"/>
            <w:shd w:val="clear" w:color="auto" w:fill="CCEEFF"/>
            <w:tcMar>
              <w:top w:w="30" w:type="dxa"/>
              <w:left w:w="30" w:type="dxa"/>
              <w:bottom w:w="30" w:type="dxa"/>
              <w:right w:w="30" w:type="dxa"/>
            </w:tcMar>
            <w:hideMark/>
          </w:tcPr>
          <w:p w14:paraId="57370A93" w14:textId="77777777" w:rsidR="00000000" w:rsidRDefault="00281610">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9D9692" w14:textId="77777777" w:rsidR="00000000" w:rsidRDefault="00281610">
            <w:pPr>
              <w:jc w:val="right"/>
              <w:rPr>
                <w:rFonts w:eastAsia="Times New Roman"/>
                <w:sz w:val="20"/>
                <w:szCs w:val="20"/>
              </w:rPr>
            </w:pPr>
            <w:r>
              <w:rPr>
                <w:rFonts w:ascii="inherit" w:eastAsia="Times New Roman" w:hAnsi="inherit"/>
                <w:b/>
                <w:bCs/>
                <w:sz w:val="20"/>
                <w:szCs w:val="20"/>
              </w:rPr>
              <w:t>476</w:t>
            </w:r>
          </w:p>
        </w:tc>
        <w:tc>
          <w:tcPr>
            <w:tcW w:w="0" w:type="auto"/>
            <w:tcBorders>
              <w:bottom w:val="single" w:sz="6" w:space="0" w:color="000000"/>
            </w:tcBorders>
            <w:shd w:val="clear" w:color="auto" w:fill="CCEEFF"/>
            <w:vAlign w:val="bottom"/>
            <w:hideMark/>
          </w:tcPr>
          <w:p w14:paraId="39A651D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9E1658" w14:textId="77777777" w:rsidR="00000000" w:rsidRDefault="00281610">
            <w:pPr>
              <w:divId w:val="233511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CC1021" w14:textId="77777777" w:rsidR="00000000" w:rsidRDefault="00281610">
            <w:pPr>
              <w:jc w:val="right"/>
              <w:rPr>
                <w:rFonts w:eastAsia="Times New Roman"/>
                <w:sz w:val="20"/>
                <w:szCs w:val="20"/>
              </w:rPr>
            </w:pPr>
            <w:r>
              <w:rPr>
                <w:rFonts w:ascii="inherit" w:eastAsia="Times New Roman" w:hAnsi="inherit"/>
                <w:sz w:val="20"/>
                <w:szCs w:val="20"/>
              </w:rPr>
              <w:t>543</w:t>
            </w:r>
          </w:p>
        </w:tc>
        <w:tc>
          <w:tcPr>
            <w:tcW w:w="0" w:type="auto"/>
            <w:tcBorders>
              <w:bottom w:val="single" w:sz="6" w:space="0" w:color="000000"/>
            </w:tcBorders>
            <w:shd w:val="clear" w:color="auto" w:fill="CCEEFF"/>
            <w:vAlign w:val="bottom"/>
            <w:hideMark/>
          </w:tcPr>
          <w:p w14:paraId="0A937385" w14:textId="77777777" w:rsidR="00000000" w:rsidRDefault="00281610">
            <w:pPr>
              <w:rPr>
                <w:rFonts w:eastAsia="Times New Roman"/>
                <w:sz w:val="20"/>
                <w:szCs w:val="20"/>
              </w:rPr>
            </w:pPr>
          </w:p>
        </w:tc>
      </w:tr>
      <w:tr w:rsidR="00000000" w14:paraId="000F637D" w14:textId="77777777">
        <w:trPr>
          <w:divId w:val="1408647125"/>
        </w:trPr>
        <w:tc>
          <w:tcPr>
            <w:tcW w:w="0" w:type="auto"/>
            <w:tcMar>
              <w:top w:w="30" w:type="dxa"/>
              <w:left w:w="30" w:type="dxa"/>
              <w:bottom w:w="30" w:type="dxa"/>
              <w:right w:w="30" w:type="dxa"/>
            </w:tcMar>
            <w:hideMark/>
          </w:tcPr>
          <w:p w14:paraId="44F6E126" w14:textId="77777777" w:rsidR="00000000" w:rsidRDefault="00281610">
            <w:pPr>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2859A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043641" w14:textId="77777777" w:rsidR="00000000" w:rsidRDefault="00281610">
            <w:pPr>
              <w:jc w:val="right"/>
              <w:rPr>
                <w:rFonts w:eastAsia="Times New Roman"/>
                <w:sz w:val="20"/>
                <w:szCs w:val="20"/>
              </w:rPr>
            </w:pPr>
            <w:r>
              <w:rPr>
                <w:rFonts w:ascii="inherit" w:eastAsia="Times New Roman" w:hAnsi="inherit"/>
                <w:b/>
                <w:bCs/>
                <w:sz w:val="20"/>
                <w:szCs w:val="20"/>
              </w:rPr>
              <w:t>423</w:t>
            </w:r>
          </w:p>
        </w:tc>
        <w:tc>
          <w:tcPr>
            <w:tcW w:w="0" w:type="auto"/>
            <w:tcBorders>
              <w:top w:val="single" w:sz="6" w:space="0" w:color="000000"/>
              <w:bottom w:val="double" w:sz="6" w:space="0" w:color="000000"/>
            </w:tcBorders>
            <w:vAlign w:val="bottom"/>
            <w:hideMark/>
          </w:tcPr>
          <w:p w14:paraId="25A24C9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E61ACD9" w14:textId="77777777" w:rsidR="00000000" w:rsidRDefault="00281610">
            <w:pPr>
              <w:divId w:val="10668829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430F92A"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5D3B585" w14:textId="77777777" w:rsidR="00000000" w:rsidRDefault="00281610">
            <w:pPr>
              <w:jc w:val="right"/>
              <w:rPr>
                <w:rFonts w:eastAsia="Times New Roman"/>
                <w:sz w:val="20"/>
                <w:szCs w:val="20"/>
              </w:rPr>
            </w:pPr>
            <w:r>
              <w:rPr>
                <w:rFonts w:ascii="inherit" w:eastAsia="Times New Roman" w:hAnsi="inherit"/>
                <w:sz w:val="20"/>
                <w:szCs w:val="20"/>
              </w:rPr>
              <w:t>355</w:t>
            </w:r>
          </w:p>
        </w:tc>
        <w:tc>
          <w:tcPr>
            <w:tcW w:w="0" w:type="auto"/>
            <w:tcBorders>
              <w:bottom w:val="double" w:sz="6" w:space="0" w:color="000000"/>
            </w:tcBorders>
            <w:vAlign w:val="bottom"/>
            <w:hideMark/>
          </w:tcPr>
          <w:p w14:paraId="65E7936B" w14:textId="77777777" w:rsidR="00000000" w:rsidRDefault="00281610">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5731"/>
        <w:gridCol w:w="144"/>
        <w:gridCol w:w="1079"/>
        <w:gridCol w:w="144"/>
        <w:gridCol w:w="144"/>
        <w:gridCol w:w="144"/>
        <w:gridCol w:w="1079"/>
        <w:gridCol w:w="144"/>
      </w:tblGrid>
      <w:tr w:rsidR="00000000" w14:paraId="66A91529" w14:textId="77777777">
        <w:trPr>
          <w:divId w:val="270862600"/>
        </w:trPr>
        <w:tc>
          <w:tcPr>
            <w:tcW w:w="0" w:type="auto"/>
            <w:gridSpan w:val="8"/>
            <w:vAlign w:val="center"/>
            <w:hideMark/>
          </w:tcPr>
          <w:p w14:paraId="6968704C" w14:textId="77777777" w:rsidR="00000000" w:rsidRDefault="00281610">
            <w:pPr>
              <w:rPr>
                <w:rFonts w:eastAsia="Times New Roman"/>
                <w:sz w:val="20"/>
                <w:szCs w:val="20"/>
              </w:rPr>
            </w:pPr>
          </w:p>
        </w:tc>
      </w:tr>
      <w:tr w:rsidR="00000000" w14:paraId="0AF50129" w14:textId="77777777">
        <w:trPr>
          <w:divId w:val="270862600"/>
        </w:trPr>
        <w:tc>
          <w:tcPr>
            <w:tcW w:w="3450" w:type="pct"/>
            <w:vAlign w:val="center"/>
            <w:hideMark/>
          </w:tcPr>
          <w:p w14:paraId="7F9DAF8A" w14:textId="77777777" w:rsidR="00000000" w:rsidRDefault="00281610">
            <w:pPr>
              <w:rPr>
                <w:rFonts w:eastAsia="Times New Roman"/>
                <w:sz w:val="20"/>
                <w:szCs w:val="20"/>
              </w:rPr>
            </w:pPr>
          </w:p>
        </w:tc>
        <w:tc>
          <w:tcPr>
            <w:tcW w:w="50" w:type="pct"/>
            <w:vAlign w:val="center"/>
            <w:hideMark/>
          </w:tcPr>
          <w:p w14:paraId="5F6445AE" w14:textId="77777777" w:rsidR="00000000" w:rsidRDefault="00281610">
            <w:pPr>
              <w:rPr>
                <w:rFonts w:eastAsia="Times New Roman"/>
                <w:sz w:val="20"/>
                <w:szCs w:val="20"/>
              </w:rPr>
            </w:pPr>
          </w:p>
        </w:tc>
        <w:tc>
          <w:tcPr>
            <w:tcW w:w="650" w:type="pct"/>
            <w:vAlign w:val="center"/>
            <w:hideMark/>
          </w:tcPr>
          <w:p w14:paraId="24D20A7D" w14:textId="77777777" w:rsidR="00000000" w:rsidRDefault="00281610">
            <w:pPr>
              <w:rPr>
                <w:rFonts w:eastAsia="Times New Roman"/>
                <w:sz w:val="20"/>
                <w:szCs w:val="20"/>
              </w:rPr>
            </w:pPr>
          </w:p>
        </w:tc>
        <w:tc>
          <w:tcPr>
            <w:tcW w:w="50" w:type="pct"/>
            <w:vAlign w:val="center"/>
            <w:hideMark/>
          </w:tcPr>
          <w:p w14:paraId="28E934EE" w14:textId="77777777" w:rsidR="00000000" w:rsidRDefault="00281610">
            <w:pPr>
              <w:rPr>
                <w:rFonts w:eastAsia="Times New Roman"/>
                <w:sz w:val="20"/>
                <w:szCs w:val="20"/>
              </w:rPr>
            </w:pPr>
          </w:p>
        </w:tc>
        <w:tc>
          <w:tcPr>
            <w:tcW w:w="50" w:type="pct"/>
            <w:vAlign w:val="center"/>
            <w:hideMark/>
          </w:tcPr>
          <w:p w14:paraId="15A047EF" w14:textId="77777777" w:rsidR="00000000" w:rsidRDefault="00281610">
            <w:pPr>
              <w:rPr>
                <w:rFonts w:eastAsia="Times New Roman"/>
                <w:sz w:val="20"/>
                <w:szCs w:val="20"/>
              </w:rPr>
            </w:pPr>
          </w:p>
        </w:tc>
        <w:tc>
          <w:tcPr>
            <w:tcW w:w="50" w:type="pct"/>
            <w:vAlign w:val="center"/>
            <w:hideMark/>
          </w:tcPr>
          <w:p w14:paraId="40F45B83" w14:textId="77777777" w:rsidR="00000000" w:rsidRDefault="00281610">
            <w:pPr>
              <w:rPr>
                <w:rFonts w:eastAsia="Times New Roman"/>
                <w:sz w:val="20"/>
                <w:szCs w:val="20"/>
              </w:rPr>
            </w:pPr>
          </w:p>
        </w:tc>
        <w:tc>
          <w:tcPr>
            <w:tcW w:w="650" w:type="pct"/>
            <w:vAlign w:val="center"/>
            <w:hideMark/>
          </w:tcPr>
          <w:p w14:paraId="79679990" w14:textId="77777777" w:rsidR="00000000" w:rsidRDefault="00281610">
            <w:pPr>
              <w:rPr>
                <w:rFonts w:eastAsia="Times New Roman"/>
                <w:sz w:val="20"/>
                <w:szCs w:val="20"/>
              </w:rPr>
            </w:pPr>
          </w:p>
        </w:tc>
        <w:tc>
          <w:tcPr>
            <w:tcW w:w="50" w:type="pct"/>
            <w:vAlign w:val="center"/>
            <w:hideMark/>
          </w:tcPr>
          <w:p w14:paraId="167B1583" w14:textId="77777777" w:rsidR="00000000" w:rsidRDefault="00281610">
            <w:pPr>
              <w:rPr>
                <w:rFonts w:eastAsia="Times New Roman"/>
                <w:sz w:val="20"/>
                <w:szCs w:val="20"/>
              </w:rPr>
            </w:pPr>
          </w:p>
        </w:tc>
      </w:tr>
      <w:tr w:rsidR="00000000" w14:paraId="7154B004" w14:textId="77777777">
        <w:trPr>
          <w:divId w:val="270862600"/>
        </w:trPr>
        <w:tc>
          <w:tcPr>
            <w:tcW w:w="0" w:type="auto"/>
            <w:vMerge w:val="restart"/>
            <w:tcMar>
              <w:top w:w="30" w:type="dxa"/>
              <w:left w:w="30" w:type="dxa"/>
              <w:bottom w:w="30" w:type="dxa"/>
              <w:right w:w="30" w:type="dxa"/>
            </w:tcMar>
            <w:vAlign w:val="bottom"/>
            <w:hideMark/>
          </w:tcPr>
          <w:p w14:paraId="743A28B4"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76388509" w14:textId="77777777" w:rsidR="00000000" w:rsidRDefault="00281610">
            <w:pPr>
              <w:jc w:val="center"/>
              <w:rPr>
                <w:rFonts w:eastAsia="Times New Roman"/>
                <w:sz w:val="16"/>
                <w:szCs w:val="16"/>
              </w:rPr>
            </w:pPr>
            <w:r>
              <w:rPr>
                <w:rFonts w:ascii="inherit" w:eastAsia="Times New Roman" w:hAnsi="inherit"/>
                <w:b/>
                <w:bCs/>
                <w:sz w:val="16"/>
                <w:szCs w:val="16"/>
              </w:rPr>
              <w:t>March 31</w:t>
            </w:r>
          </w:p>
        </w:tc>
      </w:tr>
      <w:tr w:rsidR="00000000" w14:paraId="04A921AD" w14:textId="77777777">
        <w:trPr>
          <w:divId w:val="270862600"/>
        </w:trPr>
        <w:tc>
          <w:tcPr>
            <w:tcW w:w="0" w:type="auto"/>
            <w:vMerge/>
            <w:vAlign w:val="center"/>
            <w:hideMark/>
          </w:tcPr>
          <w:p w14:paraId="58F16C22" w14:textId="77777777" w:rsidR="00000000" w:rsidRDefault="00281610">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40CE36BC"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21690BB" w14:textId="77777777" w:rsidR="00000000" w:rsidRDefault="00281610">
            <w:pPr>
              <w:divId w:val="16536062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BB25E1"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0B582CEF" w14:textId="77777777">
        <w:trPr>
          <w:divId w:val="270862600"/>
        </w:trPr>
        <w:tc>
          <w:tcPr>
            <w:tcW w:w="0" w:type="auto"/>
            <w:shd w:val="clear" w:color="auto" w:fill="CCEEFF"/>
            <w:tcMar>
              <w:top w:w="30" w:type="dxa"/>
              <w:left w:w="30" w:type="dxa"/>
              <w:bottom w:w="30" w:type="dxa"/>
              <w:right w:w="30" w:type="dxa"/>
            </w:tcMar>
            <w:vAlign w:val="center"/>
            <w:hideMark/>
          </w:tcPr>
          <w:p w14:paraId="677DA3EA" w14:textId="77777777" w:rsidR="00000000" w:rsidRDefault="00281610">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A063F71" w14:textId="77777777" w:rsidR="00000000" w:rsidRDefault="00281610">
            <w:pPr>
              <w:divId w:val="660042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BCC06C" w14:textId="77777777" w:rsidR="00000000" w:rsidRDefault="00281610">
            <w:pPr>
              <w:divId w:val="12597501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02EB811" w14:textId="77777777" w:rsidR="00000000" w:rsidRDefault="00281610">
            <w:pPr>
              <w:divId w:val="1986622922"/>
              <w:rPr>
                <w:rFonts w:eastAsia="Times New Roman"/>
                <w:sz w:val="20"/>
                <w:szCs w:val="20"/>
              </w:rPr>
            </w:pPr>
            <w:r>
              <w:rPr>
                <w:rFonts w:ascii="inherit" w:eastAsia="Times New Roman" w:hAnsi="inherit"/>
                <w:sz w:val="20"/>
                <w:szCs w:val="20"/>
              </w:rPr>
              <w:t> </w:t>
            </w:r>
          </w:p>
        </w:tc>
      </w:tr>
      <w:tr w:rsidR="00000000" w14:paraId="3E70E03C" w14:textId="77777777">
        <w:trPr>
          <w:divId w:val="270862600"/>
        </w:trPr>
        <w:tc>
          <w:tcPr>
            <w:tcW w:w="0" w:type="auto"/>
            <w:tcMar>
              <w:top w:w="30" w:type="dxa"/>
              <w:left w:w="300" w:type="dxa"/>
              <w:bottom w:w="30" w:type="dxa"/>
              <w:right w:w="30" w:type="dxa"/>
            </w:tcMar>
            <w:vAlign w:val="center"/>
            <w:hideMark/>
          </w:tcPr>
          <w:p w14:paraId="50C08E9C" w14:textId="77777777" w:rsidR="00000000" w:rsidRDefault="00281610">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center"/>
            <w:hideMark/>
          </w:tcPr>
          <w:p w14:paraId="062BE2F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center"/>
            <w:hideMark/>
          </w:tcPr>
          <w:p w14:paraId="5CAE2372" w14:textId="77777777" w:rsidR="00000000" w:rsidRDefault="00281610">
            <w:pPr>
              <w:jc w:val="right"/>
              <w:rPr>
                <w:rFonts w:eastAsia="Times New Roman"/>
                <w:sz w:val="20"/>
                <w:szCs w:val="20"/>
              </w:rPr>
            </w:pPr>
            <w:r>
              <w:rPr>
                <w:rFonts w:ascii="inherit" w:eastAsia="Times New Roman" w:hAnsi="inherit"/>
                <w:b/>
                <w:bCs/>
                <w:sz w:val="20"/>
                <w:szCs w:val="20"/>
              </w:rPr>
              <w:t>414</w:t>
            </w:r>
          </w:p>
        </w:tc>
        <w:tc>
          <w:tcPr>
            <w:tcW w:w="0" w:type="auto"/>
            <w:vAlign w:val="bottom"/>
            <w:hideMark/>
          </w:tcPr>
          <w:p w14:paraId="1F92BBD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B3CB80A" w14:textId="77777777" w:rsidR="00000000" w:rsidRDefault="00281610">
            <w:pPr>
              <w:divId w:val="1915895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6D336C"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F5A7D44" w14:textId="77777777" w:rsidR="00000000" w:rsidRDefault="00281610">
            <w:pPr>
              <w:jc w:val="right"/>
              <w:rPr>
                <w:rFonts w:eastAsia="Times New Roman"/>
                <w:sz w:val="20"/>
                <w:szCs w:val="20"/>
              </w:rPr>
            </w:pPr>
            <w:r>
              <w:rPr>
                <w:rFonts w:ascii="inherit" w:eastAsia="Times New Roman" w:hAnsi="inherit"/>
                <w:sz w:val="20"/>
                <w:szCs w:val="20"/>
              </w:rPr>
              <w:t>348</w:t>
            </w:r>
          </w:p>
        </w:tc>
        <w:tc>
          <w:tcPr>
            <w:tcW w:w="0" w:type="auto"/>
            <w:vAlign w:val="bottom"/>
            <w:hideMark/>
          </w:tcPr>
          <w:p w14:paraId="5D847B09" w14:textId="77777777" w:rsidR="00000000" w:rsidRDefault="00281610">
            <w:pPr>
              <w:rPr>
                <w:rFonts w:eastAsia="Times New Roman"/>
                <w:sz w:val="20"/>
                <w:szCs w:val="20"/>
              </w:rPr>
            </w:pPr>
          </w:p>
        </w:tc>
      </w:tr>
      <w:tr w:rsidR="00000000" w14:paraId="04717AA1" w14:textId="77777777">
        <w:trPr>
          <w:divId w:val="270862600"/>
        </w:trPr>
        <w:tc>
          <w:tcPr>
            <w:tcW w:w="0" w:type="auto"/>
            <w:shd w:val="clear" w:color="auto" w:fill="CCEEFF"/>
            <w:tcMar>
              <w:top w:w="30" w:type="dxa"/>
              <w:left w:w="300" w:type="dxa"/>
              <w:bottom w:w="30" w:type="dxa"/>
              <w:right w:w="30" w:type="dxa"/>
            </w:tcMar>
            <w:vAlign w:val="center"/>
            <w:hideMark/>
          </w:tcPr>
          <w:p w14:paraId="0B574115" w14:textId="77777777" w:rsidR="00000000" w:rsidRDefault="00281610">
            <w:pPr>
              <w:rPr>
                <w:rFonts w:eastAsia="Times New Roman"/>
                <w:sz w:val="20"/>
                <w:szCs w:val="20"/>
              </w:rPr>
            </w:pPr>
            <w:r>
              <w:rPr>
                <w:rFonts w:ascii="inherit" w:eastAsia="Times New Roman" w:hAnsi="inherit"/>
                <w:sz w:val="20"/>
                <w:szCs w:val="20"/>
              </w:rPr>
              <w:t>Restricted cash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686998" w14:textId="77777777" w:rsidR="00000000" w:rsidRDefault="00281610">
            <w:pPr>
              <w:jc w:val="right"/>
              <w:rPr>
                <w:rFonts w:eastAsia="Times New Roman"/>
                <w:sz w:val="20"/>
                <w:szCs w:val="20"/>
              </w:rPr>
            </w:pPr>
            <w:r>
              <w:rPr>
                <w:rFonts w:ascii="inherit" w:eastAsia="Times New Roman" w:hAnsi="inherit"/>
                <w:b/>
                <w:bCs/>
                <w:sz w:val="20"/>
                <w:szCs w:val="20"/>
              </w:rPr>
              <w:t>9</w:t>
            </w:r>
          </w:p>
        </w:tc>
        <w:tc>
          <w:tcPr>
            <w:tcW w:w="0" w:type="auto"/>
            <w:tcBorders>
              <w:bottom w:val="single" w:sz="6" w:space="0" w:color="000000"/>
            </w:tcBorders>
            <w:shd w:val="clear" w:color="auto" w:fill="CCEEFF"/>
            <w:vAlign w:val="bottom"/>
            <w:hideMark/>
          </w:tcPr>
          <w:p w14:paraId="19A7B11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412355" w14:textId="77777777" w:rsidR="00000000" w:rsidRDefault="00281610">
            <w:pPr>
              <w:divId w:val="2126382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F55044"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vAlign w:val="bottom"/>
            <w:hideMark/>
          </w:tcPr>
          <w:p w14:paraId="4015191E" w14:textId="77777777" w:rsidR="00000000" w:rsidRDefault="00281610">
            <w:pPr>
              <w:rPr>
                <w:rFonts w:eastAsia="Times New Roman"/>
                <w:sz w:val="20"/>
                <w:szCs w:val="20"/>
              </w:rPr>
            </w:pPr>
          </w:p>
        </w:tc>
      </w:tr>
      <w:tr w:rsidR="00000000" w14:paraId="527BED9F" w14:textId="77777777">
        <w:trPr>
          <w:divId w:val="270862600"/>
        </w:trPr>
        <w:tc>
          <w:tcPr>
            <w:tcW w:w="0" w:type="auto"/>
            <w:tcMar>
              <w:top w:w="30" w:type="dxa"/>
              <w:left w:w="30" w:type="dxa"/>
              <w:bottom w:w="30" w:type="dxa"/>
              <w:right w:w="30" w:type="dxa"/>
            </w:tcMar>
            <w:vAlign w:val="center"/>
            <w:hideMark/>
          </w:tcPr>
          <w:p w14:paraId="107A2717" w14:textId="77777777" w:rsidR="00000000" w:rsidRDefault="00281610">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93A647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02CEB2C" w14:textId="77777777" w:rsidR="00000000" w:rsidRDefault="00281610">
            <w:pPr>
              <w:jc w:val="right"/>
              <w:rPr>
                <w:rFonts w:eastAsia="Times New Roman"/>
                <w:sz w:val="20"/>
                <w:szCs w:val="20"/>
              </w:rPr>
            </w:pPr>
            <w:r>
              <w:rPr>
                <w:rFonts w:ascii="inherit" w:eastAsia="Times New Roman" w:hAnsi="inherit"/>
                <w:b/>
                <w:bCs/>
                <w:sz w:val="20"/>
                <w:szCs w:val="20"/>
              </w:rPr>
              <w:t>423</w:t>
            </w:r>
          </w:p>
        </w:tc>
        <w:tc>
          <w:tcPr>
            <w:tcW w:w="0" w:type="auto"/>
            <w:tcBorders>
              <w:top w:val="single" w:sz="6" w:space="0" w:color="000000"/>
              <w:bottom w:val="double" w:sz="6" w:space="0" w:color="000000"/>
            </w:tcBorders>
            <w:vAlign w:val="bottom"/>
            <w:hideMark/>
          </w:tcPr>
          <w:p w14:paraId="2646A47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F204CE2" w14:textId="77777777" w:rsidR="00000000" w:rsidRDefault="00281610">
            <w:pPr>
              <w:divId w:val="7222154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5326A46"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A23AFC2" w14:textId="77777777" w:rsidR="00000000" w:rsidRDefault="00281610">
            <w:pPr>
              <w:jc w:val="right"/>
              <w:rPr>
                <w:rFonts w:eastAsia="Times New Roman"/>
                <w:sz w:val="20"/>
                <w:szCs w:val="20"/>
              </w:rPr>
            </w:pPr>
            <w:r>
              <w:rPr>
                <w:rFonts w:ascii="inherit" w:eastAsia="Times New Roman" w:hAnsi="inherit"/>
                <w:sz w:val="20"/>
                <w:szCs w:val="20"/>
              </w:rPr>
              <w:t>355</w:t>
            </w:r>
          </w:p>
        </w:tc>
        <w:tc>
          <w:tcPr>
            <w:tcW w:w="0" w:type="auto"/>
            <w:tcBorders>
              <w:top w:val="single" w:sz="6" w:space="0" w:color="000000"/>
              <w:bottom w:val="double" w:sz="6" w:space="0" w:color="000000"/>
            </w:tcBorders>
            <w:vAlign w:val="bottom"/>
            <w:hideMark/>
          </w:tcPr>
          <w:p w14:paraId="561A8562" w14:textId="77777777" w:rsidR="00000000" w:rsidRDefault="00281610">
            <w:pPr>
              <w:rPr>
                <w:rFonts w:eastAsia="Times New Roman"/>
                <w:sz w:val="20"/>
                <w:szCs w:val="20"/>
              </w:rPr>
            </w:pPr>
          </w:p>
        </w:tc>
      </w:tr>
    </w:tbl>
    <w:p w14:paraId="7757D19D" w14:textId="77777777" w:rsidR="00000000" w:rsidRDefault="00281610">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14:paraId="7F11609A" w14:textId="77777777" w:rsidR="00000000" w:rsidRDefault="00281610">
      <w:pPr>
        <w:divId w:val="74518288"/>
        <w:rPr>
          <w:rFonts w:eastAsia="Times New Roman"/>
          <w:sz w:val="20"/>
          <w:szCs w:val="20"/>
        </w:rPr>
      </w:pPr>
    </w:p>
    <w:p w14:paraId="58B3FBCA" w14:textId="77777777" w:rsidR="00000000" w:rsidRDefault="00281610">
      <w:pPr>
        <w:spacing w:line="288" w:lineRule="auto"/>
        <w:jc w:val="center"/>
        <w:divId w:val="1958834240"/>
        <w:rPr>
          <w:rFonts w:eastAsia="Times New Roman"/>
          <w:sz w:val="20"/>
          <w:szCs w:val="20"/>
        </w:rPr>
      </w:pPr>
      <w:r>
        <w:rPr>
          <w:rFonts w:ascii="inherit" w:eastAsia="Times New Roman" w:hAnsi="inherit"/>
          <w:sz w:val="20"/>
          <w:szCs w:val="20"/>
        </w:rPr>
        <w:t>6</w:t>
      </w:r>
    </w:p>
    <w:p w14:paraId="0BCF5A5D" w14:textId="77777777" w:rsidR="00000000" w:rsidRDefault="00281610">
      <w:pPr>
        <w:rPr>
          <w:rFonts w:eastAsia="Times New Roman"/>
          <w:sz w:val="20"/>
          <w:szCs w:val="20"/>
        </w:rPr>
      </w:pPr>
      <w:r>
        <w:rPr>
          <w:rFonts w:eastAsia="Times New Roman"/>
          <w:sz w:val="20"/>
          <w:szCs w:val="20"/>
        </w:rPr>
        <w:pict w14:anchorId="712B9C4C">
          <v:rect id="_x0000_i1031" style="width:0;height:1.5pt" o:hralign="center" o:hrstd="t" o:hr="t" fillcolor="#a0a0a0" stroked="f"/>
        </w:pict>
      </w:r>
    </w:p>
    <w:p w14:paraId="2CCA5D6E" w14:textId="77777777" w:rsidR="00000000" w:rsidRDefault="00281610">
      <w:pPr>
        <w:spacing w:line="288" w:lineRule="auto"/>
        <w:divId w:val="1715235154"/>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6A6F0EEA" w14:textId="77777777" w:rsidR="00000000" w:rsidRDefault="00281610">
      <w:pPr>
        <w:divId w:val="255597521"/>
        <w:rPr>
          <w:rFonts w:eastAsia="Times New Roman"/>
          <w:sz w:val="20"/>
          <w:szCs w:val="20"/>
        </w:rPr>
      </w:pPr>
    </w:p>
    <w:p w14:paraId="419C0B90"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NCR Corporation</w:t>
      </w:r>
    </w:p>
    <w:p w14:paraId="1A746403"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Condensed Consolidated Statements of Changes in Stockholder's Equity (Unaudited)</w:t>
      </w:r>
    </w:p>
    <w:tbl>
      <w:tblPr>
        <w:tblW w:w="5000" w:type="pct"/>
        <w:jc w:val="center"/>
        <w:tblCellMar>
          <w:left w:w="0" w:type="dxa"/>
          <w:right w:w="0" w:type="dxa"/>
        </w:tblCellMar>
        <w:tblLook w:val="04A0" w:firstRow="1" w:lastRow="0" w:firstColumn="1" w:lastColumn="0" w:noHBand="0" w:noVBand="1"/>
      </w:tblPr>
      <w:tblGrid>
        <w:gridCol w:w="2076"/>
        <w:gridCol w:w="105"/>
        <w:gridCol w:w="477"/>
        <w:gridCol w:w="79"/>
        <w:gridCol w:w="106"/>
        <w:gridCol w:w="119"/>
        <w:gridCol w:w="464"/>
        <w:gridCol w:w="92"/>
        <w:gridCol w:w="105"/>
        <w:gridCol w:w="118"/>
        <w:gridCol w:w="412"/>
        <w:gridCol w:w="82"/>
        <w:gridCol w:w="105"/>
        <w:gridCol w:w="118"/>
        <w:gridCol w:w="516"/>
        <w:gridCol w:w="103"/>
        <w:gridCol w:w="105"/>
        <w:gridCol w:w="118"/>
        <w:gridCol w:w="1010"/>
        <w:gridCol w:w="100"/>
        <w:gridCol w:w="105"/>
        <w:gridCol w:w="118"/>
        <w:gridCol w:w="977"/>
        <w:gridCol w:w="97"/>
        <w:gridCol w:w="105"/>
        <w:gridCol w:w="117"/>
        <w:gridCol w:w="285"/>
        <w:gridCol w:w="92"/>
      </w:tblGrid>
      <w:tr w:rsidR="00000000" w14:paraId="355E94D6" w14:textId="77777777">
        <w:trPr>
          <w:divId w:val="807404304"/>
          <w:jc w:val="center"/>
        </w:trPr>
        <w:tc>
          <w:tcPr>
            <w:tcW w:w="0" w:type="auto"/>
            <w:gridSpan w:val="28"/>
            <w:vAlign w:val="center"/>
            <w:hideMark/>
          </w:tcPr>
          <w:p w14:paraId="7E2D929D" w14:textId="77777777" w:rsidR="00000000" w:rsidRDefault="00281610">
            <w:pPr>
              <w:spacing w:line="288" w:lineRule="auto"/>
              <w:jc w:val="center"/>
              <w:rPr>
                <w:rFonts w:eastAsia="Times New Roman"/>
                <w:sz w:val="20"/>
                <w:szCs w:val="20"/>
              </w:rPr>
            </w:pPr>
          </w:p>
        </w:tc>
      </w:tr>
      <w:tr w:rsidR="00000000" w14:paraId="260BF0A3" w14:textId="77777777">
        <w:trPr>
          <w:divId w:val="807404304"/>
          <w:jc w:val="center"/>
        </w:trPr>
        <w:tc>
          <w:tcPr>
            <w:tcW w:w="1700" w:type="pct"/>
            <w:vAlign w:val="center"/>
            <w:hideMark/>
          </w:tcPr>
          <w:p w14:paraId="08809CB4" w14:textId="77777777" w:rsidR="00000000" w:rsidRDefault="00281610">
            <w:pPr>
              <w:rPr>
                <w:rFonts w:eastAsia="Times New Roman"/>
                <w:sz w:val="20"/>
                <w:szCs w:val="20"/>
              </w:rPr>
            </w:pPr>
          </w:p>
        </w:tc>
        <w:tc>
          <w:tcPr>
            <w:tcW w:w="50" w:type="pct"/>
            <w:vAlign w:val="center"/>
            <w:hideMark/>
          </w:tcPr>
          <w:p w14:paraId="49085964" w14:textId="77777777" w:rsidR="00000000" w:rsidRDefault="00281610">
            <w:pPr>
              <w:rPr>
                <w:rFonts w:eastAsia="Times New Roman"/>
                <w:sz w:val="20"/>
                <w:szCs w:val="20"/>
              </w:rPr>
            </w:pPr>
          </w:p>
        </w:tc>
        <w:tc>
          <w:tcPr>
            <w:tcW w:w="300" w:type="pct"/>
            <w:vAlign w:val="center"/>
            <w:hideMark/>
          </w:tcPr>
          <w:p w14:paraId="605A2D6A" w14:textId="77777777" w:rsidR="00000000" w:rsidRDefault="00281610">
            <w:pPr>
              <w:rPr>
                <w:rFonts w:eastAsia="Times New Roman"/>
                <w:sz w:val="20"/>
                <w:szCs w:val="20"/>
              </w:rPr>
            </w:pPr>
          </w:p>
        </w:tc>
        <w:tc>
          <w:tcPr>
            <w:tcW w:w="50" w:type="pct"/>
            <w:vAlign w:val="center"/>
            <w:hideMark/>
          </w:tcPr>
          <w:p w14:paraId="7E8D1E69" w14:textId="77777777" w:rsidR="00000000" w:rsidRDefault="00281610">
            <w:pPr>
              <w:rPr>
                <w:rFonts w:eastAsia="Times New Roman"/>
                <w:sz w:val="20"/>
                <w:szCs w:val="20"/>
              </w:rPr>
            </w:pPr>
          </w:p>
        </w:tc>
        <w:tc>
          <w:tcPr>
            <w:tcW w:w="50" w:type="pct"/>
            <w:vAlign w:val="center"/>
            <w:hideMark/>
          </w:tcPr>
          <w:p w14:paraId="06D4995C" w14:textId="77777777" w:rsidR="00000000" w:rsidRDefault="00281610">
            <w:pPr>
              <w:rPr>
                <w:rFonts w:eastAsia="Times New Roman"/>
                <w:sz w:val="20"/>
                <w:szCs w:val="20"/>
              </w:rPr>
            </w:pPr>
          </w:p>
        </w:tc>
        <w:tc>
          <w:tcPr>
            <w:tcW w:w="50" w:type="pct"/>
            <w:vAlign w:val="center"/>
            <w:hideMark/>
          </w:tcPr>
          <w:p w14:paraId="250C119A" w14:textId="77777777" w:rsidR="00000000" w:rsidRDefault="00281610">
            <w:pPr>
              <w:rPr>
                <w:rFonts w:eastAsia="Times New Roman"/>
                <w:sz w:val="20"/>
                <w:szCs w:val="20"/>
              </w:rPr>
            </w:pPr>
          </w:p>
        </w:tc>
        <w:tc>
          <w:tcPr>
            <w:tcW w:w="250" w:type="pct"/>
            <w:vAlign w:val="center"/>
            <w:hideMark/>
          </w:tcPr>
          <w:p w14:paraId="5B0BF6BE" w14:textId="77777777" w:rsidR="00000000" w:rsidRDefault="00281610">
            <w:pPr>
              <w:rPr>
                <w:rFonts w:eastAsia="Times New Roman"/>
                <w:sz w:val="20"/>
                <w:szCs w:val="20"/>
              </w:rPr>
            </w:pPr>
          </w:p>
        </w:tc>
        <w:tc>
          <w:tcPr>
            <w:tcW w:w="50" w:type="pct"/>
            <w:vAlign w:val="center"/>
            <w:hideMark/>
          </w:tcPr>
          <w:p w14:paraId="7505C0E5" w14:textId="77777777" w:rsidR="00000000" w:rsidRDefault="00281610">
            <w:pPr>
              <w:rPr>
                <w:rFonts w:eastAsia="Times New Roman"/>
                <w:sz w:val="20"/>
                <w:szCs w:val="20"/>
              </w:rPr>
            </w:pPr>
          </w:p>
        </w:tc>
        <w:tc>
          <w:tcPr>
            <w:tcW w:w="50" w:type="pct"/>
            <w:vAlign w:val="center"/>
            <w:hideMark/>
          </w:tcPr>
          <w:p w14:paraId="78C60447" w14:textId="77777777" w:rsidR="00000000" w:rsidRDefault="00281610">
            <w:pPr>
              <w:rPr>
                <w:rFonts w:eastAsia="Times New Roman"/>
                <w:sz w:val="20"/>
                <w:szCs w:val="20"/>
              </w:rPr>
            </w:pPr>
          </w:p>
        </w:tc>
        <w:tc>
          <w:tcPr>
            <w:tcW w:w="50" w:type="pct"/>
            <w:vAlign w:val="center"/>
            <w:hideMark/>
          </w:tcPr>
          <w:p w14:paraId="5F9F17FE" w14:textId="77777777" w:rsidR="00000000" w:rsidRDefault="00281610">
            <w:pPr>
              <w:rPr>
                <w:rFonts w:eastAsia="Times New Roman"/>
                <w:sz w:val="20"/>
                <w:szCs w:val="20"/>
              </w:rPr>
            </w:pPr>
          </w:p>
        </w:tc>
        <w:tc>
          <w:tcPr>
            <w:tcW w:w="250" w:type="pct"/>
            <w:vAlign w:val="center"/>
            <w:hideMark/>
          </w:tcPr>
          <w:p w14:paraId="75686361" w14:textId="77777777" w:rsidR="00000000" w:rsidRDefault="00281610">
            <w:pPr>
              <w:rPr>
                <w:rFonts w:eastAsia="Times New Roman"/>
                <w:sz w:val="20"/>
                <w:szCs w:val="20"/>
              </w:rPr>
            </w:pPr>
          </w:p>
        </w:tc>
        <w:tc>
          <w:tcPr>
            <w:tcW w:w="50" w:type="pct"/>
            <w:vAlign w:val="center"/>
            <w:hideMark/>
          </w:tcPr>
          <w:p w14:paraId="40B986F6" w14:textId="77777777" w:rsidR="00000000" w:rsidRDefault="00281610">
            <w:pPr>
              <w:rPr>
                <w:rFonts w:eastAsia="Times New Roman"/>
                <w:sz w:val="20"/>
                <w:szCs w:val="20"/>
              </w:rPr>
            </w:pPr>
          </w:p>
        </w:tc>
        <w:tc>
          <w:tcPr>
            <w:tcW w:w="50" w:type="pct"/>
            <w:vAlign w:val="center"/>
            <w:hideMark/>
          </w:tcPr>
          <w:p w14:paraId="287B559F" w14:textId="77777777" w:rsidR="00000000" w:rsidRDefault="00281610">
            <w:pPr>
              <w:rPr>
                <w:rFonts w:eastAsia="Times New Roman"/>
                <w:sz w:val="20"/>
                <w:szCs w:val="20"/>
              </w:rPr>
            </w:pPr>
          </w:p>
        </w:tc>
        <w:tc>
          <w:tcPr>
            <w:tcW w:w="50" w:type="pct"/>
            <w:vAlign w:val="center"/>
            <w:hideMark/>
          </w:tcPr>
          <w:p w14:paraId="1E908ED4" w14:textId="77777777" w:rsidR="00000000" w:rsidRDefault="00281610">
            <w:pPr>
              <w:rPr>
                <w:rFonts w:eastAsia="Times New Roman"/>
                <w:sz w:val="20"/>
                <w:szCs w:val="20"/>
              </w:rPr>
            </w:pPr>
          </w:p>
        </w:tc>
        <w:tc>
          <w:tcPr>
            <w:tcW w:w="250" w:type="pct"/>
            <w:vAlign w:val="center"/>
            <w:hideMark/>
          </w:tcPr>
          <w:p w14:paraId="2AC41B3B" w14:textId="77777777" w:rsidR="00000000" w:rsidRDefault="00281610">
            <w:pPr>
              <w:rPr>
                <w:rFonts w:eastAsia="Times New Roman"/>
                <w:sz w:val="20"/>
                <w:szCs w:val="20"/>
              </w:rPr>
            </w:pPr>
          </w:p>
        </w:tc>
        <w:tc>
          <w:tcPr>
            <w:tcW w:w="50" w:type="pct"/>
            <w:vAlign w:val="center"/>
            <w:hideMark/>
          </w:tcPr>
          <w:p w14:paraId="40557376" w14:textId="77777777" w:rsidR="00000000" w:rsidRDefault="00281610">
            <w:pPr>
              <w:rPr>
                <w:rFonts w:eastAsia="Times New Roman"/>
                <w:sz w:val="20"/>
                <w:szCs w:val="20"/>
              </w:rPr>
            </w:pPr>
          </w:p>
        </w:tc>
        <w:tc>
          <w:tcPr>
            <w:tcW w:w="50" w:type="pct"/>
            <w:vAlign w:val="center"/>
            <w:hideMark/>
          </w:tcPr>
          <w:p w14:paraId="293B4538" w14:textId="77777777" w:rsidR="00000000" w:rsidRDefault="00281610">
            <w:pPr>
              <w:rPr>
                <w:rFonts w:eastAsia="Times New Roman"/>
                <w:sz w:val="20"/>
                <w:szCs w:val="20"/>
              </w:rPr>
            </w:pPr>
          </w:p>
        </w:tc>
        <w:tc>
          <w:tcPr>
            <w:tcW w:w="50" w:type="pct"/>
            <w:vAlign w:val="center"/>
            <w:hideMark/>
          </w:tcPr>
          <w:p w14:paraId="61DB3688" w14:textId="77777777" w:rsidR="00000000" w:rsidRDefault="00281610">
            <w:pPr>
              <w:rPr>
                <w:rFonts w:eastAsia="Times New Roman"/>
                <w:sz w:val="20"/>
                <w:szCs w:val="20"/>
              </w:rPr>
            </w:pPr>
          </w:p>
        </w:tc>
        <w:tc>
          <w:tcPr>
            <w:tcW w:w="500" w:type="pct"/>
            <w:vAlign w:val="center"/>
            <w:hideMark/>
          </w:tcPr>
          <w:p w14:paraId="31C7DA4C" w14:textId="77777777" w:rsidR="00000000" w:rsidRDefault="00281610">
            <w:pPr>
              <w:rPr>
                <w:rFonts w:eastAsia="Times New Roman"/>
                <w:sz w:val="20"/>
                <w:szCs w:val="20"/>
              </w:rPr>
            </w:pPr>
          </w:p>
        </w:tc>
        <w:tc>
          <w:tcPr>
            <w:tcW w:w="50" w:type="pct"/>
            <w:vAlign w:val="center"/>
            <w:hideMark/>
          </w:tcPr>
          <w:p w14:paraId="5B0E55BF" w14:textId="77777777" w:rsidR="00000000" w:rsidRDefault="00281610">
            <w:pPr>
              <w:rPr>
                <w:rFonts w:eastAsia="Times New Roman"/>
                <w:sz w:val="20"/>
                <w:szCs w:val="20"/>
              </w:rPr>
            </w:pPr>
          </w:p>
        </w:tc>
        <w:tc>
          <w:tcPr>
            <w:tcW w:w="50" w:type="pct"/>
            <w:vAlign w:val="center"/>
            <w:hideMark/>
          </w:tcPr>
          <w:p w14:paraId="4FFC6CCF" w14:textId="77777777" w:rsidR="00000000" w:rsidRDefault="00281610">
            <w:pPr>
              <w:rPr>
                <w:rFonts w:eastAsia="Times New Roman"/>
                <w:sz w:val="20"/>
                <w:szCs w:val="20"/>
              </w:rPr>
            </w:pPr>
          </w:p>
        </w:tc>
        <w:tc>
          <w:tcPr>
            <w:tcW w:w="50" w:type="pct"/>
            <w:vAlign w:val="center"/>
            <w:hideMark/>
          </w:tcPr>
          <w:p w14:paraId="21E714AC" w14:textId="77777777" w:rsidR="00000000" w:rsidRDefault="00281610">
            <w:pPr>
              <w:rPr>
                <w:rFonts w:eastAsia="Times New Roman"/>
                <w:sz w:val="20"/>
                <w:szCs w:val="20"/>
              </w:rPr>
            </w:pPr>
          </w:p>
        </w:tc>
        <w:tc>
          <w:tcPr>
            <w:tcW w:w="500" w:type="pct"/>
            <w:vAlign w:val="center"/>
            <w:hideMark/>
          </w:tcPr>
          <w:p w14:paraId="3910CB4C" w14:textId="77777777" w:rsidR="00000000" w:rsidRDefault="00281610">
            <w:pPr>
              <w:rPr>
                <w:rFonts w:eastAsia="Times New Roman"/>
                <w:sz w:val="20"/>
                <w:szCs w:val="20"/>
              </w:rPr>
            </w:pPr>
          </w:p>
        </w:tc>
        <w:tc>
          <w:tcPr>
            <w:tcW w:w="50" w:type="pct"/>
            <w:vAlign w:val="center"/>
            <w:hideMark/>
          </w:tcPr>
          <w:p w14:paraId="54540105" w14:textId="77777777" w:rsidR="00000000" w:rsidRDefault="00281610">
            <w:pPr>
              <w:rPr>
                <w:rFonts w:eastAsia="Times New Roman"/>
                <w:sz w:val="20"/>
                <w:szCs w:val="20"/>
              </w:rPr>
            </w:pPr>
          </w:p>
        </w:tc>
        <w:tc>
          <w:tcPr>
            <w:tcW w:w="50" w:type="pct"/>
            <w:vAlign w:val="center"/>
            <w:hideMark/>
          </w:tcPr>
          <w:p w14:paraId="35B7F190" w14:textId="77777777" w:rsidR="00000000" w:rsidRDefault="00281610">
            <w:pPr>
              <w:rPr>
                <w:rFonts w:eastAsia="Times New Roman"/>
                <w:sz w:val="20"/>
                <w:szCs w:val="20"/>
              </w:rPr>
            </w:pPr>
          </w:p>
        </w:tc>
        <w:tc>
          <w:tcPr>
            <w:tcW w:w="50" w:type="pct"/>
            <w:vAlign w:val="center"/>
            <w:hideMark/>
          </w:tcPr>
          <w:p w14:paraId="6CBAE57F" w14:textId="77777777" w:rsidR="00000000" w:rsidRDefault="00281610">
            <w:pPr>
              <w:rPr>
                <w:rFonts w:eastAsia="Times New Roman"/>
                <w:sz w:val="20"/>
                <w:szCs w:val="20"/>
              </w:rPr>
            </w:pPr>
          </w:p>
        </w:tc>
        <w:tc>
          <w:tcPr>
            <w:tcW w:w="250" w:type="pct"/>
            <w:vAlign w:val="center"/>
            <w:hideMark/>
          </w:tcPr>
          <w:p w14:paraId="59031E37" w14:textId="77777777" w:rsidR="00000000" w:rsidRDefault="00281610">
            <w:pPr>
              <w:rPr>
                <w:rFonts w:eastAsia="Times New Roman"/>
                <w:sz w:val="20"/>
                <w:szCs w:val="20"/>
              </w:rPr>
            </w:pPr>
          </w:p>
        </w:tc>
        <w:tc>
          <w:tcPr>
            <w:tcW w:w="50" w:type="pct"/>
            <w:vAlign w:val="center"/>
            <w:hideMark/>
          </w:tcPr>
          <w:p w14:paraId="67AAFF2B" w14:textId="77777777" w:rsidR="00000000" w:rsidRDefault="00281610">
            <w:pPr>
              <w:rPr>
                <w:rFonts w:eastAsia="Times New Roman"/>
                <w:sz w:val="20"/>
                <w:szCs w:val="20"/>
              </w:rPr>
            </w:pPr>
          </w:p>
        </w:tc>
      </w:tr>
      <w:tr w:rsidR="00000000" w14:paraId="604B54D8" w14:textId="77777777">
        <w:trPr>
          <w:divId w:val="807404304"/>
          <w:jc w:val="center"/>
        </w:trPr>
        <w:tc>
          <w:tcPr>
            <w:tcW w:w="0" w:type="auto"/>
            <w:tcMar>
              <w:top w:w="30" w:type="dxa"/>
              <w:left w:w="30" w:type="dxa"/>
              <w:bottom w:w="30" w:type="dxa"/>
              <w:right w:w="30" w:type="dxa"/>
            </w:tcMar>
            <w:vAlign w:val="bottom"/>
            <w:hideMark/>
          </w:tcPr>
          <w:p w14:paraId="331B52CA" w14:textId="77777777" w:rsidR="00000000" w:rsidRDefault="00281610">
            <w:pPr>
              <w:divId w:val="1017931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43E45A" w14:textId="77777777" w:rsidR="00000000" w:rsidRDefault="00281610">
            <w:pPr>
              <w:divId w:val="1756512015"/>
              <w:rPr>
                <w:rFonts w:eastAsia="Times New Roman"/>
                <w:sz w:val="20"/>
                <w:szCs w:val="20"/>
              </w:rPr>
            </w:pPr>
            <w:r>
              <w:rPr>
                <w:rFonts w:ascii="inherit" w:eastAsia="Times New Roman" w:hAnsi="inherit"/>
                <w:sz w:val="20"/>
                <w:szCs w:val="20"/>
              </w:rPr>
              <w:t> </w:t>
            </w:r>
          </w:p>
        </w:tc>
        <w:tc>
          <w:tcPr>
            <w:tcW w:w="0" w:type="auto"/>
            <w:gridSpan w:val="18"/>
            <w:tcBorders>
              <w:bottom w:val="single" w:sz="6" w:space="0" w:color="000000"/>
            </w:tcBorders>
            <w:tcMar>
              <w:top w:w="30" w:type="dxa"/>
              <w:left w:w="30" w:type="dxa"/>
              <w:bottom w:w="30" w:type="dxa"/>
              <w:right w:w="0" w:type="dxa"/>
            </w:tcMar>
            <w:vAlign w:val="bottom"/>
            <w:hideMark/>
          </w:tcPr>
          <w:p w14:paraId="599C29C9" w14:textId="77777777" w:rsidR="00000000" w:rsidRDefault="00281610">
            <w:pPr>
              <w:jc w:val="center"/>
              <w:rPr>
                <w:rFonts w:eastAsia="Times New Roman"/>
                <w:sz w:val="16"/>
                <w:szCs w:val="16"/>
              </w:rPr>
            </w:pPr>
            <w:r>
              <w:rPr>
                <w:rFonts w:ascii="inherit" w:eastAsia="Times New Roman" w:hAnsi="inherit"/>
                <w:b/>
                <w:bCs/>
                <w:sz w:val="16"/>
                <w:szCs w:val="16"/>
              </w:rPr>
              <w:t>NCR Stockholders</w:t>
            </w:r>
          </w:p>
        </w:tc>
        <w:tc>
          <w:tcPr>
            <w:tcW w:w="0" w:type="auto"/>
            <w:tcMar>
              <w:top w:w="30" w:type="dxa"/>
              <w:left w:w="30" w:type="dxa"/>
              <w:bottom w:w="30" w:type="dxa"/>
              <w:right w:w="30" w:type="dxa"/>
            </w:tcMar>
            <w:vAlign w:val="bottom"/>
            <w:hideMark/>
          </w:tcPr>
          <w:p w14:paraId="56FBDCBC" w14:textId="77777777" w:rsidR="00000000" w:rsidRDefault="00281610">
            <w:pPr>
              <w:divId w:val="756824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4FF489" w14:textId="77777777" w:rsidR="00000000" w:rsidRDefault="00281610">
            <w:pPr>
              <w:divId w:val="1165361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64F63F" w14:textId="77777777" w:rsidR="00000000" w:rsidRDefault="00281610">
            <w:pPr>
              <w:divId w:val="1357317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47BDDB" w14:textId="77777777" w:rsidR="00000000" w:rsidRDefault="00281610">
            <w:pPr>
              <w:divId w:val="1639995929"/>
              <w:rPr>
                <w:rFonts w:eastAsia="Times New Roman"/>
                <w:sz w:val="20"/>
                <w:szCs w:val="20"/>
              </w:rPr>
            </w:pPr>
            <w:r>
              <w:rPr>
                <w:rFonts w:ascii="inherit" w:eastAsia="Times New Roman" w:hAnsi="inherit"/>
                <w:sz w:val="20"/>
                <w:szCs w:val="20"/>
              </w:rPr>
              <w:t> </w:t>
            </w:r>
          </w:p>
        </w:tc>
      </w:tr>
      <w:tr w:rsidR="00000000" w14:paraId="064C24AD" w14:textId="77777777">
        <w:trPr>
          <w:divId w:val="807404304"/>
          <w:jc w:val="center"/>
        </w:trPr>
        <w:tc>
          <w:tcPr>
            <w:tcW w:w="0" w:type="auto"/>
            <w:tcMar>
              <w:top w:w="30" w:type="dxa"/>
              <w:left w:w="30" w:type="dxa"/>
              <w:bottom w:w="30" w:type="dxa"/>
              <w:right w:w="30" w:type="dxa"/>
            </w:tcMar>
            <w:vAlign w:val="bottom"/>
            <w:hideMark/>
          </w:tcPr>
          <w:p w14:paraId="4502DDF3" w14:textId="77777777" w:rsidR="00000000" w:rsidRDefault="00281610">
            <w:pPr>
              <w:divId w:val="577788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099A4E" w14:textId="77777777" w:rsidR="00000000" w:rsidRDefault="00281610">
            <w:pPr>
              <w:divId w:val="61513474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D7172CE" w14:textId="77777777" w:rsidR="00000000" w:rsidRDefault="00281610">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14:paraId="044E4C30" w14:textId="77777777" w:rsidR="00000000" w:rsidRDefault="00281610">
            <w:pPr>
              <w:divId w:val="14546391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CD90F3" w14:textId="77777777" w:rsidR="00000000" w:rsidRDefault="00281610">
            <w:pPr>
              <w:divId w:val="103967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3E8701" w14:textId="77777777" w:rsidR="00000000" w:rsidRDefault="00281610">
            <w:pPr>
              <w:divId w:val="4205657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CE0B34" w14:textId="77777777" w:rsidR="00000000" w:rsidRDefault="00281610">
            <w:pPr>
              <w:divId w:val="1089276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909B90" w14:textId="77777777" w:rsidR="00000000" w:rsidRDefault="00281610">
            <w:pPr>
              <w:divId w:val="147556037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DACBCB3" w14:textId="77777777" w:rsidR="00000000" w:rsidRDefault="00281610">
            <w:pPr>
              <w:jc w:val="center"/>
              <w:rPr>
                <w:rFonts w:eastAsia="Times New Roman"/>
                <w:sz w:val="16"/>
                <w:szCs w:val="16"/>
              </w:rPr>
            </w:pPr>
            <w:r>
              <w:rPr>
                <w:rFonts w:ascii="inherit" w:eastAsia="Times New Roman" w:hAnsi="inherit"/>
                <w:b/>
                <w:bCs/>
                <w:sz w:val="16"/>
                <w:szCs w:val="16"/>
              </w:rPr>
              <w:t>Accumulated Other Comprehensive (Loss) Income</w:t>
            </w:r>
          </w:p>
        </w:tc>
        <w:tc>
          <w:tcPr>
            <w:tcW w:w="0" w:type="auto"/>
            <w:tcMar>
              <w:top w:w="30" w:type="dxa"/>
              <w:left w:w="30" w:type="dxa"/>
              <w:bottom w:w="30" w:type="dxa"/>
              <w:right w:w="30" w:type="dxa"/>
            </w:tcMar>
            <w:vAlign w:val="bottom"/>
            <w:hideMark/>
          </w:tcPr>
          <w:p w14:paraId="16D0139E" w14:textId="77777777" w:rsidR="00000000" w:rsidRDefault="00281610">
            <w:pPr>
              <w:divId w:val="317332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78D6027" w14:textId="77777777" w:rsidR="00000000" w:rsidRDefault="00281610">
            <w:pPr>
              <w:jc w:val="center"/>
              <w:rPr>
                <w:rFonts w:eastAsia="Times New Roman"/>
                <w:sz w:val="16"/>
                <w:szCs w:val="16"/>
              </w:rPr>
            </w:pPr>
            <w:r>
              <w:rPr>
                <w:rFonts w:ascii="inherit" w:eastAsia="Times New Roman" w:hAnsi="inherit"/>
                <w:b/>
                <w:bCs/>
                <w:sz w:val="16"/>
                <w:szCs w:val="16"/>
              </w:rPr>
              <w:t>Non-Redeemable Noncontrolling Interests in Subsidiaries</w:t>
            </w:r>
          </w:p>
        </w:tc>
        <w:tc>
          <w:tcPr>
            <w:tcW w:w="0" w:type="auto"/>
            <w:tcMar>
              <w:top w:w="30" w:type="dxa"/>
              <w:left w:w="30" w:type="dxa"/>
              <w:bottom w:w="30" w:type="dxa"/>
              <w:right w:w="30" w:type="dxa"/>
            </w:tcMar>
            <w:vAlign w:val="bottom"/>
            <w:hideMark/>
          </w:tcPr>
          <w:p w14:paraId="15AE8426" w14:textId="77777777" w:rsidR="00000000" w:rsidRDefault="00281610">
            <w:pPr>
              <w:divId w:val="303897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106052" w14:textId="77777777" w:rsidR="00000000" w:rsidRDefault="00281610">
            <w:pPr>
              <w:divId w:val="902982639"/>
              <w:rPr>
                <w:rFonts w:eastAsia="Times New Roman"/>
                <w:sz w:val="20"/>
                <w:szCs w:val="20"/>
              </w:rPr>
            </w:pPr>
            <w:r>
              <w:rPr>
                <w:rFonts w:ascii="inherit" w:eastAsia="Times New Roman" w:hAnsi="inherit"/>
                <w:sz w:val="20"/>
                <w:szCs w:val="20"/>
              </w:rPr>
              <w:t> </w:t>
            </w:r>
          </w:p>
        </w:tc>
      </w:tr>
      <w:tr w:rsidR="00000000" w14:paraId="0D16565C" w14:textId="77777777">
        <w:trPr>
          <w:divId w:val="807404304"/>
          <w:jc w:val="center"/>
        </w:trPr>
        <w:tc>
          <w:tcPr>
            <w:tcW w:w="0" w:type="auto"/>
            <w:tcMar>
              <w:top w:w="30" w:type="dxa"/>
              <w:left w:w="30" w:type="dxa"/>
              <w:bottom w:w="30" w:type="dxa"/>
              <w:right w:w="30" w:type="dxa"/>
            </w:tcMar>
            <w:vAlign w:val="bottom"/>
            <w:hideMark/>
          </w:tcPr>
          <w:p w14:paraId="3227B021"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379CAD11" w14:textId="77777777" w:rsidR="00000000" w:rsidRDefault="00281610">
            <w:pPr>
              <w:divId w:val="1489858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0A83F2B" w14:textId="77777777" w:rsidR="00000000" w:rsidRDefault="00281610">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14:paraId="218C0DDE" w14:textId="77777777" w:rsidR="00000000" w:rsidRDefault="00281610">
            <w:pPr>
              <w:divId w:val="503860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FCCECC" w14:textId="77777777" w:rsidR="00000000" w:rsidRDefault="00281610">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1963716" w14:textId="77777777" w:rsidR="00000000" w:rsidRDefault="00281610">
            <w:pPr>
              <w:divId w:val="6135634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CC0BB4" w14:textId="77777777" w:rsidR="00000000" w:rsidRDefault="00281610">
            <w:pPr>
              <w:jc w:val="center"/>
              <w:rPr>
                <w:rFonts w:eastAsia="Times New Roman"/>
                <w:sz w:val="16"/>
                <w:szCs w:val="16"/>
              </w:rPr>
            </w:pPr>
            <w:r>
              <w:rPr>
                <w:rFonts w:ascii="inherit" w:eastAsia="Times New Roman" w:hAnsi="inherit"/>
                <w:b/>
                <w:bCs/>
                <w:sz w:val="16"/>
                <w:szCs w:val="16"/>
              </w:rPr>
              <w:t>Paid-in Capital</w:t>
            </w:r>
          </w:p>
        </w:tc>
        <w:tc>
          <w:tcPr>
            <w:tcW w:w="0" w:type="auto"/>
            <w:tcMar>
              <w:top w:w="30" w:type="dxa"/>
              <w:left w:w="30" w:type="dxa"/>
              <w:bottom w:w="30" w:type="dxa"/>
              <w:right w:w="30" w:type="dxa"/>
            </w:tcMar>
            <w:vAlign w:val="bottom"/>
            <w:hideMark/>
          </w:tcPr>
          <w:p w14:paraId="40E9C185" w14:textId="77777777" w:rsidR="00000000" w:rsidRDefault="00281610">
            <w:pPr>
              <w:divId w:val="643238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B1EFF1" w14:textId="77777777" w:rsidR="00000000" w:rsidRDefault="00281610">
            <w:pPr>
              <w:jc w:val="center"/>
              <w:rPr>
                <w:rFonts w:eastAsia="Times New Roman"/>
                <w:sz w:val="16"/>
                <w:szCs w:val="16"/>
              </w:rPr>
            </w:pPr>
            <w:r>
              <w:rPr>
                <w:rFonts w:ascii="inherit" w:eastAsia="Times New Roman" w:hAnsi="inherit"/>
                <w:b/>
                <w:bCs/>
                <w:sz w:val="16"/>
                <w:szCs w:val="16"/>
              </w:rPr>
              <w:t>Retained Earnings</w:t>
            </w:r>
          </w:p>
        </w:tc>
        <w:tc>
          <w:tcPr>
            <w:tcW w:w="0" w:type="auto"/>
            <w:tcMar>
              <w:top w:w="30" w:type="dxa"/>
              <w:left w:w="30" w:type="dxa"/>
              <w:bottom w:w="30" w:type="dxa"/>
              <w:right w:w="30" w:type="dxa"/>
            </w:tcMar>
            <w:vAlign w:val="bottom"/>
            <w:hideMark/>
          </w:tcPr>
          <w:p w14:paraId="5F4EEE94" w14:textId="77777777" w:rsidR="00000000" w:rsidRDefault="00281610">
            <w:pPr>
              <w:divId w:val="4379682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2239188" w14:textId="77777777" w:rsidR="00000000" w:rsidRDefault="00281610">
            <w:pPr>
              <w:rPr>
                <w:rFonts w:eastAsia="Times New Roman"/>
                <w:sz w:val="16"/>
                <w:szCs w:val="16"/>
              </w:rPr>
            </w:pPr>
          </w:p>
        </w:tc>
        <w:tc>
          <w:tcPr>
            <w:tcW w:w="0" w:type="auto"/>
            <w:tcMar>
              <w:top w:w="30" w:type="dxa"/>
              <w:left w:w="30" w:type="dxa"/>
              <w:bottom w:w="30" w:type="dxa"/>
              <w:right w:w="30" w:type="dxa"/>
            </w:tcMar>
            <w:vAlign w:val="bottom"/>
            <w:hideMark/>
          </w:tcPr>
          <w:p w14:paraId="59931294" w14:textId="77777777" w:rsidR="00000000" w:rsidRDefault="00281610">
            <w:pPr>
              <w:divId w:val="137889627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A3CA17C" w14:textId="77777777" w:rsidR="00000000" w:rsidRDefault="00281610">
            <w:pPr>
              <w:rPr>
                <w:rFonts w:eastAsia="Times New Roman"/>
                <w:sz w:val="16"/>
                <w:szCs w:val="16"/>
              </w:rPr>
            </w:pPr>
          </w:p>
        </w:tc>
        <w:tc>
          <w:tcPr>
            <w:tcW w:w="0" w:type="auto"/>
            <w:tcMar>
              <w:top w:w="30" w:type="dxa"/>
              <w:left w:w="30" w:type="dxa"/>
              <w:bottom w:w="30" w:type="dxa"/>
              <w:right w:w="30" w:type="dxa"/>
            </w:tcMar>
            <w:vAlign w:val="bottom"/>
            <w:hideMark/>
          </w:tcPr>
          <w:p w14:paraId="030C1D91" w14:textId="77777777" w:rsidR="00000000" w:rsidRDefault="00281610">
            <w:pPr>
              <w:divId w:val="1908610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D6FF8C" w14:textId="77777777" w:rsidR="00000000" w:rsidRDefault="00281610">
            <w:pPr>
              <w:jc w:val="center"/>
              <w:rPr>
                <w:rFonts w:eastAsia="Times New Roman"/>
                <w:sz w:val="16"/>
                <w:szCs w:val="16"/>
              </w:rPr>
            </w:pPr>
            <w:r>
              <w:rPr>
                <w:rFonts w:ascii="inherit" w:eastAsia="Times New Roman" w:hAnsi="inherit"/>
                <w:b/>
                <w:bCs/>
                <w:sz w:val="16"/>
                <w:szCs w:val="16"/>
              </w:rPr>
              <w:t>Total</w:t>
            </w:r>
          </w:p>
        </w:tc>
      </w:tr>
      <w:tr w:rsidR="00281610" w14:paraId="69EA12CA" w14:textId="77777777">
        <w:trPr>
          <w:divId w:val="807404304"/>
          <w:jc w:val="center"/>
        </w:trPr>
        <w:tc>
          <w:tcPr>
            <w:tcW w:w="0" w:type="auto"/>
            <w:shd w:val="clear" w:color="auto" w:fill="CCEEFF"/>
            <w:tcMar>
              <w:top w:w="30" w:type="dxa"/>
              <w:left w:w="30" w:type="dxa"/>
              <w:bottom w:w="30" w:type="dxa"/>
              <w:right w:w="30" w:type="dxa"/>
            </w:tcMar>
            <w:vAlign w:val="bottom"/>
            <w:hideMark/>
          </w:tcPr>
          <w:p w14:paraId="2CFBD040" w14:textId="77777777" w:rsidR="00000000" w:rsidRDefault="00281610">
            <w:pPr>
              <w:rPr>
                <w:rFonts w:eastAsia="Times New Roman"/>
                <w:sz w:val="16"/>
                <w:szCs w:val="16"/>
              </w:rPr>
            </w:pPr>
            <w:r>
              <w:rPr>
                <w:rFonts w:ascii="inherit" w:eastAsia="Times New Roman" w:hAnsi="inherit"/>
                <w:b/>
                <w:bCs/>
                <w:sz w:val="16"/>
                <w:szCs w:val="16"/>
              </w:rPr>
              <w:t>December 31, 2018</w:t>
            </w:r>
          </w:p>
        </w:tc>
        <w:tc>
          <w:tcPr>
            <w:tcW w:w="0" w:type="auto"/>
            <w:shd w:val="clear" w:color="auto" w:fill="CCEEFF"/>
            <w:tcMar>
              <w:top w:w="30" w:type="dxa"/>
              <w:left w:w="30" w:type="dxa"/>
              <w:bottom w:w="30" w:type="dxa"/>
              <w:right w:w="30" w:type="dxa"/>
            </w:tcMar>
            <w:vAlign w:val="bottom"/>
            <w:hideMark/>
          </w:tcPr>
          <w:p w14:paraId="5370E861" w14:textId="77777777" w:rsidR="00000000" w:rsidRDefault="00281610">
            <w:pPr>
              <w:divId w:val="8462135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8FC3A8" w14:textId="77777777" w:rsidR="00000000" w:rsidRDefault="00281610">
            <w:pPr>
              <w:jc w:val="right"/>
              <w:rPr>
                <w:rFonts w:eastAsia="Times New Roman"/>
                <w:sz w:val="16"/>
                <w:szCs w:val="16"/>
              </w:rPr>
            </w:pPr>
            <w:r>
              <w:rPr>
                <w:rFonts w:ascii="inherit" w:eastAsia="Times New Roman" w:hAnsi="inherit"/>
                <w:b/>
                <w:bCs/>
                <w:sz w:val="16"/>
                <w:szCs w:val="16"/>
              </w:rPr>
              <w:t>119</w:t>
            </w:r>
          </w:p>
        </w:tc>
        <w:tc>
          <w:tcPr>
            <w:tcW w:w="0" w:type="auto"/>
            <w:tcBorders>
              <w:top w:val="single" w:sz="6" w:space="0" w:color="000000"/>
            </w:tcBorders>
            <w:shd w:val="clear" w:color="auto" w:fill="CCEEFF"/>
            <w:vAlign w:val="bottom"/>
            <w:hideMark/>
          </w:tcPr>
          <w:p w14:paraId="7F51C58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134FB6" w14:textId="77777777" w:rsidR="00000000" w:rsidRDefault="00281610">
            <w:pPr>
              <w:divId w:val="2275024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E5F593"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0AD700" w14:textId="77777777" w:rsidR="00000000" w:rsidRDefault="00281610">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shd w:val="clear" w:color="auto" w:fill="CCEEFF"/>
            <w:vAlign w:val="bottom"/>
            <w:hideMark/>
          </w:tcPr>
          <w:p w14:paraId="19E70999" w14:textId="77777777" w:rsidR="00000000" w:rsidRDefault="0028161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F67E9F4" w14:textId="77777777" w:rsidR="00000000" w:rsidRDefault="00281610">
            <w:pPr>
              <w:divId w:val="15335737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871865"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BFC3F7" w14:textId="77777777" w:rsidR="00000000" w:rsidRDefault="00281610">
            <w:pPr>
              <w:jc w:val="right"/>
              <w:rPr>
                <w:rFonts w:eastAsia="Times New Roman"/>
                <w:sz w:val="16"/>
                <w:szCs w:val="16"/>
              </w:rPr>
            </w:pPr>
            <w:r>
              <w:rPr>
                <w:rFonts w:ascii="inherit" w:eastAsia="Times New Roman" w:hAnsi="inherit"/>
                <w:b/>
                <w:bCs/>
                <w:sz w:val="16"/>
                <w:szCs w:val="16"/>
              </w:rPr>
              <w:t>34</w:t>
            </w:r>
          </w:p>
        </w:tc>
        <w:tc>
          <w:tcPr>
            <w:tcW w:w="0" w:type="auto"/>
            <w:tcBorders>
              <w:top w:val="single" w:sz="6" w:space="0" w:color="000000"/>
            </w:tcBorders>
            <w:shd w:val="clear" w:color="auto" w:fill="CCEEFF"/>
            <w:vAlign w:val="bottom"/>
            <w:hideMark/>
          </w:tcPr>
          <w:p w14:paraId="0CCDBC71" w14:textId="77777777" w:rsidR="00000000" w:rsidRDefault="0028161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BC2E922" w14:textId="77777777" w:rsidR="00000000" w:rsidRDefault="00281610">
            <w:pPr>
              <w:divId w:val="8268246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768C08"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E6B7BE" w14:textId="77777777" w:rsidR="00000000" w:rsidRDefault="00281610">
            <w:pPr>
              <w:jc w:val="right"/>
              <w:rPr>
                <w:rFonts w:eastAsia="Times New Roman"/>
                <w:sz w:val="16"/>
                <w:szCs w:val="16"/>
              </w:rPr>
            </w:pPr>
            <w:r>
              <w:rPr>
                <w:rFonts w:ascii="inherit" w:eastAsia="Times New Roman" w:hAnsi="inherit"/>
                <w:b/>
                <w:bCs/>
                <w:sz w:val="16"/>
                <w:szCs w:val="16"/>
              </w:rPr>
              <w:t>606</w:t>
            </w:r>
          </w:p>
        </w:tc>
        <w:tc>
          <w:tcPr>
            <w:tcW w:w="0" w:type="auto"/>
            <w:tcBorders>
              <w:top w:val="single" w:sz="6" w:space="0" w:color="000000"/>
            </w:tcBorders>
            <w:shd w:val="clear" w:color="auto" w:fill="CCEEFF"/>
            <w:vAlign w:val="bottom"/>
            <w:hideMark/>
          </w:tcPr>
          <w:p w14:paraId="1B23CDA4" w14:textId="77777777" w:rsidR="00000000" w:rsidRDefault="0028161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794C958" w14:textId="77777777" w:rsidR="00000000" w:rsidRDefault="00281610">
            <w:pPr>
              <w:divId w:val="4157082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FD1AB9"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F6F84F" w14:textId="77777777" w:rsidR="00000000" w:rsidRDefault="00281610">
            <w:pPr>
              <w:jc w:val="right"/>
              <w:rPr>
                <w:rFonts w:eastAsia="Times New Roman"/>
                <w:sz w:val="16"/>
                <w:szCs w:val="16"/>
              </w:rPr>
            </w:pPr>
            <w:r>
              <w:rPr>
                <w:rFonts w:ascii="inherit" w:eastAsia="Times New Roman" w:hAnsi="inherit"/>
                <w:b/>
                <w:bCs/>
                <w:sz w:val="16"/>
                <w:szCs w:val="16"/>
              </w:rPr>
              <w:t>(246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EA0C503"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8B30DE1" w14:textId="77777777" w:rsidR="00000000" w:rsidRDefault="00281610">
            <w:pPr>
              <w:divId w:val="605639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287271"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BB1CB7" w14:textId="77777777" w:rsidR="00000000" w:rsidRDefault="00281610">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14:paraId="2F494CC8" w14:textId="77777777" w:rsidR="00000000" w:rsidRDefault="0028161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A136641" w14:textId="77777777" w:rsidR="00000000" w:rsidRDefault="00281610">
            <w:pPr>
              <w:divId w:val="15294881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469E09"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29919E" w14:textId="77777777" w:rsidR="00000000" w:rsidRDefault="00281610">
            <w:pPr>
              <w:jc w:val="right"/>
              <w:rPr>
                <w:rFonts w:eastAsia="Times New Roman"/>
                <w:sz w:val="16"/>
                <w:szCs w:val="16"/>
              </w:rPr>
            </w:pPr>
            <w:r>
              <w:rPr>
                <w:rFonts w:ascii="inherit" w:eastAsia="Times New Roman" w:hAnsi="inherit"/>
                <w:b/>
                <w:bCs/>
                <w:sz w:val="16"/>
                <w:szCs w:val="16"/>
              </w:rPr>
              <w:t>399</w:t>
            </w:r>
          </w:p>
        </w:tc>
        <w:tc>
          <w:tcPr>
            <w:tcW w:w="0" w:type="auto"/>
            <w:tcBorders>
              <w:top w:val="single" w:sz="6" w:space="0" w:color="000000"/>
            </w:tcBorders>
            <w:shd w:val="clear" w:color="auto" w:fill="CCEEFF"/>
            <w:vAlign w:val="bottom"/>
            <w:hideMark/>
          </w:tcPr>
          <w:p w14:paraId="72C425C6" w14:textId="77777777" w:rsidR="00000000" w:rsidRDefault="00281610">
            <w:pPr>
              <w:rPr>
                <w:rFonts w:eastAsia="Times New Roman"/>
                <w:sz w:val="20"/>
                <w:szCs w:val="20"/>
              </w:rPr>
            </w:pPr>
          </w:p>
        </w:tc>
      </w:tr>
      <w:tr w:rsidR="00000000" w14:paraId="32BF8E46" w14:textId="77777777">
        <w:trPr>
          <w:divId w:val="807404304"/>
          <w:jc w:val="center"/>
        </w:trPr>
        <w:tc>
          <w:tcPr>
            <w:tcW w:w="0" w:type="auto"/>
            <w:tcMar>
              <w:top w:w="30" w:type="dxa"/>
              <w:left w:w="30" w:type="dxa"/>
              <w:bottom w:w="30" w:type="dxa"/>
              <w:right w:w="30" w:type="dxa"/>
            </w:tcMar>
            <w:vAlign w:val="bottom"/>
            <w:hideMark/>
          </w:tcPr>
          <w:p w14:paraId="53DFC4F2" w14:textId="77777777" w:rsidR="00000000" w:rsidRDefault="00281610">
            <w:pPr>
              <w:rPr>
                <w:rFonts w:eastAsia="Times New Roman"/>
                <w:sz w:val="16"/>
                <w:szCs w:val="16"/>
              </w:rPr>
            </w:pPr>
            <w:r>
              <w:rPr>
                <w:rFonts w:ascii="inherit" w:eastAsia="Times New Roman" w:hAnsi="inherit"/>
                <w:sz w:val="16"/>
                <w:szCs w:val="16"/>
              </w:rPr>
              <w:t>Comprehensive income:</w:t>
            </w:r>
          </w:p>
        </w:tc>
        <w:tc>
          <w:tcPr>
            <w:tcW w:w="0" w:type="auto"/>
            <w:tcMar>
              <w:top w:w="30" w:type="dxa"/>
              <w:left w:w="30" w:type="dxa"/>
              <w:bottom w:w="30" w:type="dxa"/>
              <w:right w:w="30" w:type="dxa"/>
            </w:tcMar>
            <w:vAlign w:val="bottom"/>
            <w:hideMark/>
          </w:tcPr>
          <w:p w14:paraId="4A935187" w14:textId="77777777" w:rsidR="00000000" w:rsidRDefault="00281610">
            <w:pPr>
              <w:divId w:val="550196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0AB8B2D" w14:textId="77777777" w:rsidR="00000000" w:rsidRDefault="00281610">
            <w:pPr>
              <w:divId w:val="308436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06FCBD" w14:textId="77777777" w:rsidR="00000000" w:rsidRDefault="00281610">
            <w:pPr>
              <w:divId w:val="2000428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1AABC3" w14:textId="77777777" w:rsidR="00000000" w:rsidRDefault="00281610">
            <w:pPr>
              <w:divId w:val="938488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3C2E28" w14:textId="77777777" w:rsidR="00000000" w:rsidRDefault="00281610">
            <w:pPr>
              <w:divId w:val="10065223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C397F6" w14:textId="77777777" w:rsidR="00000000" w:rsidRDefault="00281610">
            <w:pPr>
              <w:divId w:val="1427073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A993A0" w14:textId="77777777" w:rsidR="00000000" w:rsidRDefault="00281610">
            <w:pPr>
              <w:divId w:val="366611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916A78" w14:textId="77777777" w:rsidR="00000000" w:rsidRDefault="00281610">
            <w:pPr>
              <w:divId w:val="974798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AE557D" w14:textId="77777777" w:rsidR="00000000" w:rsidRDefault="00281610">
            <w:pPr>
              <w:divId w:val="19421787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12525B" w14:textId="77777777" w:rsidR="00000000" w:rsidRDefault="00281610">
            <w:pPr>
              <w:divId w:val="1308365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EE64DE" w14:textId="77777777" w:rsidR="00000000" w:rsidRDefault="00281610">
            <w:pPr>
              <w:divId w:val="21315084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A08393" w14:textId="77777777" w:rsidR="00000000" w:rsidRDefault="00281610">
            <w:pPr>
              <w:divId w:val="1158157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E45998" w14:textId="77777777" w:rsidR="00000000" w:rsidRDefault="00281610">
            <w:pPr>
              <w:divId w:val="362634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4E0918" w14:textId="77777777" w:rsidR="00000000" w:rsidRDefault="00281610">
            <w:pPr>
              <w:divId w:val="1944339659"/>
              <w:rPr>
                <w:rFonts w:eastAsia="Times New Roman"/>
                <w:sz w:val="20"/>
                <w:szCs w:val="20"/>
              </w:rPr>
            </w:pPr>
            <w:r>
              <w:rPr>
                <w:rFonts w:ascii="inherit" w:eastAsia="Times New Roman" w:hAnsi="inherit"/>
                <w:sz w:val="20"/>
                <w:szCs w:val="20"/>
              </w:rPr>
              <w:t> </w:t>
            </w:r>
          </w:p>
        </w:tc>
      </w:tr>
      <w:tr w:rsidR="00000000" w14:paraId="77438C36" w14:textId="77777777">
        <w:trPr>
          <w:divId w:val="807404304"/>
          <w:jc w:val="center"/>
        </w:trPr>
        <w:tc>
          <w:tcPr>
            <w:tcW w:w="0" w:type="auto"/>
            <w:shd w:val="clear" w:color="auto" w:fill="CCEEFF"/>
            <w:tcMar>
              <w:top w:w="30" w:type="dxa"/>
              <w:left w:w="180" w:type="dxa"/>
              <w:bottom w:w="30" w:type="dxa"/>
              <w:right w:w="30" w:type="dxa"/>
            </w:tcMar>
            <w:vAlign w:val="bottom"/>
            <w:hideMark/>
          </w:tcPr>
          <w:p w14:paraId="79C1E1E0" w14:textId="77777777" w:rsidR="00000000" w:rsidRDefault="00281610">
            <w:pPr>
              <w:rPr>
                <w:rFonts w:eastAsia="Times New Roman"/>
                <w:sz w:val="16"/>
                <w:szCs w:val="16"/>
              </w:rPr>
            </w:pPr>
            <w:r>
              <w:rPr>
                <w:rFonts w:ascii="inherit" w:eastAsia="Times New Roman" w:hAnsi="inherit"/>
                <w:sz w:val="16"/>
                <w:szCs w:val="16"/>
              </w:rPr>
              <w:t>     Net income</w:t>
            </w:r>
          </w:p>
        </w:tc>
        <w:tc>
          <w:tcPr>
            <w:tcW w:w="0" w:type="auto"/>
            <w:shd w:val="clear" w:color="auto" w:fill="CCEEFF"/>
            <w:tcMar>
              <w:top w:w="30" w:type="dxa"/>
              <w:left w:w="30" w:type="dxa"/>
              <w:bottom w:w="30" w:type="dxa"/>
              <w:right w:w="30" w:type="dxa"/>
            </w:tcMar>
            <w:vAlign w:val="bottom"/>
            <w:hideMark/>
          </w:tcPr>
          <w:p w14:paraId="1E035566" w14:textId="77777777" w:rsidR="00000000" w:rsidRDefault="00281610">
            <w:pPr>
              <w:divId w:val="745373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EFE9D3"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EE9E6D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4ABABA" w14:textId="77777777" w:rsidR="00000000" w:rsidRDefault="00281610">
            <w:pPr>
              <w:divId w:val="1867862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EA3C03"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C0D175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5D6D8" w14:textId="77777777" w:rsidR="00000000" w:rsidRDefault="00281610">
            <w:pPr>
              <w:divId w:val="312030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502609"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CD013F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9BC054" w14:textId="77777777" w:rsidR="00000000" w:rsidRDefault="00281610">
            <w:pPr>
              <w:divId w:val="686448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2E342E" w14:textId="77777777" w:rsidR="00000000" w:rsidRDefault="00281610">
            <w:pPr>
              <w:jc w:val="right"/>
              <w:rPr>
                <w:rFonts w:eastAsia="Times New Roman"/>
                <w:sz w:val="16"/>
                <w:szCs w:val="16"/>
              </w:rPr>
            </w:pPr>
            <w:r>
              <w:rPr>
                <w:rFonts w:ascii="inherit" w:eastAsia="Times New Roman" w:hAnsi="inherit"/>
                <w:sz w:val="16"/>
                <w:szCs w:val="16"/>
              </w:rPr>
              <w:t>37</w:t>
            </w:r>
          </w:p>
        </w:tc>
        <w:tc>
          <w:tcPr>
            <w:tcW w:w="0" w:type="auto"/>
            <w:shd w:val="clear" w:color="auto" w:fill="CCEEFF"/>
            <w:vAlign w:val="bottom"/>
            <w:hideMark/>
          </w:tcPr>
          <w:p w14:paraId="3E947E2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B7CBBF" w14:textId="77777777" w:rsidR="00000000" w:rsidRDefault="00281610">
            <w:pPr>
              <w:divId w:val="1020349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103FB7"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1694DD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DAE17B" w14:textId="77777777" w:rsidR="00000000" w:rsidRDefault="00281610">
            <w:pPr>
              <w:divId w:val="599533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08F903" w14:textId="77777777" w:rsidR="00000000" w:rsidRDefault="00281610">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3245B86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C0898F" w14:textId="77777777" w:rsidR="00000000" w:rsidRDefault="00281610">
            <w:pPr>
              <w:divId w:val="1619945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69FEA0" w14:textId="77777777" w:rsidR="00000000" w:rsidRDefault="00281610">
            <w:pPr>
              <w:jc w:val="right"/>
              <w:rPr>
                <w:rFonts w:eastAsia="Times New Roman"/>
                <w:sz w:val="16"/>
                <w:szCs w:val="16"/>
              </w:rPr>
            </w:pPr>
            <w:r>
              <w:rPr>
                <w:rFonts w:ascii="inherit" w:eastAsia="Times New Roman" w:hAnsi="inherit"/>
                <w:sz w:val="16"/>
                <w:szCs w:val="16"/>
              </w:rPr>
              <w:t>38</w:t>
            </w:r>
          </w:p>
        </w:tc>
        <w:tc>
          <w:tcPr>
            <w:tcW w:w="0" w:type="auto"/>
            <w:shd w:val="clear" w:color="auto" w:fill="CCEEFF"/>
            <w:vAlign w:val="bottom"/>
            <w:hideMark/>
          </w:tcPr>
          <w:p w14:paraId="2D5A2B80" w14:textId="77777777" w:rsidR="00000000" w:rsidRDefault="00281610">
            <w:pPr>
              <w:rPr>
                <w:rFonts w:eastAsia="Times New Roman"/>
                <w:sz w:val="20"/>
                <w:szCs w:val="20"/>
              </w:rPr>
            </w:pPr>
          </w:p>
        </w:tc>
      </w:tr>
      <w:tr w:rsidR="00000000" w14:paraId="633F3AEA" w14:textId="77777777">
        <w:trPr>
          <w:divId w:val="807404304"/>
          <w:jc w:val="center"/>
        </w:trPr>
        <w:tc>
          <w:tcPr>
            <w:tcW w:w="0" w:type="auto"/>
            <w:tcMar>
              <w:top w:w="30" w:type="dxa"/>
              <w:left w:w="180" w:type="dxa"/>
              <w:bottom w:w="30" w:type="dxa"/>
              <w:right w:w="30" w:type="dxa"/>
            </w:tcMar>
            <w:vAlign w:val="bottom"/>
            <w:hideMark/>
          </w:tcPr>
          <w:p w14:paraId="7566F517" w14:textId="77777777" w:rsidR="00000000" w:rsidRDefault="00281610">
            <w:pPr>
              <w:rPr>
                <w:rFonts w:eastAsia="Times New Roman"/>
                <w:sz w:val="16"/>
                <w:szCs w:val="16"/>
              </w:rPr>
            </w:pPr>
            <w:r>
              <w:rPr>
                <w:rFonts w:ascii="inherit" w:eastAsia="Times New Roman" w:hAnsi="inherit"/>
                <w:sz w:val="16"/>
                <w:szCs w:val="16"/>
              </w:rPr>
              <w:t>     Other comprehensive income</w:t>
            </w:r>
          </w:p>
        </w:tc>
        <w:tc>
          <w:tcPr>
            <w:tcW w:w="0" w:type="auto"/>
            <w:tcMar>
              <w:top w:w="30" w:type="dxa"/>
              <w:left w:w="30" w:type="dxa"/>
              <w:bottom w:w="30" w:type="dxa"/>
              <w:right w:w="30" w:type="dxa"/>
            </w:tcMar>
            <w:vAlign w:val="bottom"/>
            <w:hideMark/>
          </w:tcPr>
          <w:p w14:paraId="09D56EC4" w14:textId="77777777" w:rsidR="00000000" w:rsidRDefault="00281610">
            <w:pPr>
              <w:divId w:val="1228304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070EF9"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5D6420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7AF924E" w14:textId="77777777" w:rsidR="00000000" w:rsidRDefault="00281610">
            <w:pPr>
              <w:divId w:val="1315064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8CA809"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01711C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010BA3C" w14:textId="77777777" w:rsidR="00000000" w:rsidRDefault="00281610">
            <w:pPr>
              <w:divId w:val="1925606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C54E36"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85660E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4CF515B" w14:textId="77777777" w:rsidR="00000000" w:rsidRDefault="00281610">
            <w:pPr>
              <w:divId w:val="1857881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71040D"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AB5211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1C35C4E" w14:textId="77777777" w:rsidR="00000000" w:rsidRDefault="00281610">
            <w:pPr>
              <w:divId w:val="1418480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B8D403" w14:textId="77777777" w:rsidR="00000000" w:rsidRDefault="00281610">
            <w:pPr>
              <w:jc w:val="right"/>
              <w:rPr>
                <w:rFonts w:eastAsia="Times New Roman"/>
                <w:sz w:val="16"/>
                <w:szCs w:val="16"/>
              </w:rPr>
            </w:pPr>
            <w:r>
              <w:rPr>
                <w:rFonts w:ascii="inherit" w:eastAsia="Times New Roman" w:hAnsi="inherit"/>
                <w:sz w:val="16"/>
                <w:szCs w:val="16"/>
              </w:rPr>
              <w:t>16</w:t>
            </w:r>
          </w:p>
        </w:tc>
        <w:tc>
          <w:tcPr>
            <w:tcW w:w="0" w:type="auto"/>
            <w:vAlign w:val="bottom"/>
            <w:hideMark/>
          </w:tcPr>
          <w:p w14:paraId="63AA28F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1F37111" w14:textId="77777777" w:rsidR="00000000" w:rsidRDefault="00281610">
            <w:pPr>
              <w:divId w:val="148333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455605"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601C42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CCFBB55" w14:textId="77777777" w:rsidR="00000000" w:rsidRDefault="00281610">
            <w:pPr>
              <w:divId w:val="1834492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525C35" w14:textId="77777777" w:rsidR="00000000" w:rsidRDefault="00281610">
            <w:pPr>
              <w:jc w:val="right"/>
              <w:rPr>
                <w:rFonts w:eastAsia="Times New Roman"/>
                <w:sz w:val="16"/>
                <w:szCs w:val="16"/>
              </w:rPr>
            </w:pPr>
            <w:r>
              <w:rPr>
                <w:rFonts w:ascii="inherit" w:eastAsia="Times New Roman" w:hAnsi="inherit"/>
                <w:sz w:val="16"/>
                <w:szCs w:val="16"/>
              </w:rPr>
              <w:t>16</w:t>
            </w:r>
          </w:p>
        </w:tc>
        <w:tc>
          <w:tcPr>
            <w:tcW w:w="0" w:type="auto"/>
            <w:vAlign w:val="bottom"/>
            <w:hideMark/>
          </w:tcPr>
          <w:p w14:paraId="3AA83D2A" w14:textId="77777777" w:rsidR="00000000" w:rsidRDefault="00281610">
            <w:pPr>
              <w:rPr>
                <w:rFonts w:eastAsia="Times New Roman"/>
                <w:sz w:val="20"/>
                <w:szCs w:val="20"/>
              </w:rPr>
            </w:pPr>
          </w:p>
        </w:tc>
      </w:tr>
      <w:tr w:rsidR="00000000" w14:paraId="7A923921" w14:textId="77777777">
        <w:trPr>
          <w:divId w:val="807404304"/>
          <w:jc w:val="center"/>
        </w:trPr>
        <w:tc>
          <w:tcPr>
            <w:tcW w:w="0" w:type="auto"/>
            <w:shd w:val="clear" w:color="auto" w:fill="CCEEFF"/>
            <w:tcMar>
              <w:top w:w="30" w:type="dxa"/>
              <w:left w:w="180" w:type="dxa"/>
              <w:bottom w:w="30" w:type="dxa"/>
              <w:right w:w="30" w:type="dxa"/>
            </w:tcMar>
            <w:vAlign w:val="bottom"/>
            <w:hideMark/>
          </w:tcPr>
          <w:p w14:paraId="0BC407DD" w14:textId="77777777" w:rsidR="00000000" w:rsidRDefault="00281610">
            <w:pPr>
              <w:rPr>
                <w:rFonts w:eastAsia="Times New Roman"/>
                <w:sz w:val="16"/>
                <w:szCs w:val="16"/>
              </w:rPr>
            </w:pPr>
            <w:r>
              <w:rPr>
                <w:rFonts w:ascii="inherit" w:eastAsia="Times New Roman" w:hAnsi="inherit"/>
                <w:sz w:val="16"/>
                <w:szCs w:val="16"/>
              </w:rPr>
              <w:t>Total comprehensive income</w:t>
            </w:r>
          </w:p>
        </w:tc>
        <w:tc>
          <w:tcPr>
            <w:tcW w:w="0" w:type="auto"/>
            <w:shd w:val="clear" w:color="auto" w:fill="CCEEFF"/>
            <w:tcMar>
              <w:top w:w="30" w:type="dxa"/>
              <w:left w:w="30" w:type="dxa"/>
              <w:bottom w:w="30" w:type="dxa"/>
              <w:right w:w="30" w:type="dxa"/>
            </w:tcMar>
            <w:vAlign w:val="bottom"/>
            <w:hideMark/>
          </w:tcPr>
          <w:p w14:paraId="7A6E6F7D" w14:textId="77777777" w:rsidR="00000000" w:rsidRDefault="00281610">
            <w:pPr>
              <w:divId w:val="8441341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B8162D"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2637C1A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0CB62D" w14:textId="77777777" w:rsidR="00000000" w:rsidRDefault="00281610">
            <w:pPr>
              <w:divId w:val="14944893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B5B104"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7354CA0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D77E1C" w14:textId="77777777" w:rsidR="00000000" w:rsidRDefault="00281610">
            <w:pPr>
              <w:divId w:val="14709727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0DAC8B"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7BA14F6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70D6E5" w14:textId="77777777" w:rsidR="00000000" w:rsidRDefault="00281610">
            <w:pPr>
              <w:divId w:val="11713314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1F10859" w14:textId="77777777" w:rsidR="00000000" w:rsidRDefault="00281610">
            <w:pPr>
              <w:jc w:val="right"/>
              <w:rPr>
                <w:rFonts w:eastAsia="Times New Roman"/>
                <w:sz w:val="16"/>
                <w:szCs w:val="16"/>
              </w:rPr>
            </w:pPr>
            <w:r>
              <w:rPr>
                <w:rFonts w:ascii="inherit" w:eastAsia="Times New Roman" w:hAnsi="inherit"/>
                <w:sz w:val="16"/>
                <w:szCs w:val="16"/>
              </w:rPr>
              <w:t>37</w:t>
            </w:r>
          </w:p>
        </w:tc>
        <w:tc>
          <w:tcPr>
            <w:tcW w:w="0" w:type="auto"/>
            <w:tcBorders>
              <w:top w:val="single" w:sz="6" w:space="0" w:color="000000"/>
            </w:tcBorders>
            <w:shd w:val="clear" w:color="auto" w:fill="CCEEFF"/>
            <w:vAlign w:val="bottom"/>
            <w:hideMark/>
          </w:tcPr>
          <w:p w14:paraId="76DA339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FA3253" w14:textId="77777777" w:rsidR="00000000" w:rsidRDefault="00281610">
            <w:pPr>
              <w:divId w:val="5605590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696767" w14:textId="77777777" w:rsidR="00000000" w:rsidRDefault="00281610">
            <w:pPr>
              <w:jc w:val="right"/>
              <w:rPr>
                <w:rFonts w:eastAsia="Times New Roman"/>
                <w:sz w:val="16"/>
                <w:szCs w:val="16"/>
              </w:rPr>
            </w:pPr>
            <w:r>
              <w:rPr>
                <w:rFonts w:ascii="inherit" w:eastAsia="Times New Roman" w:hAnsi="inherit"/>
                <w:sz w:val="16"/>
                <w:szCs w:val="16"/>
              </w:rPr>
              <w:t>16</w:t>
            </w:r>
          </w:p>
        </w:tc>
        <w:tc>
          <w:tcPr>
            <w:tcW w:w="0" w:type="auto"/>
            <w:tcBorders>
              <w:top w:val="single" w:sz="6" w:space="0" w:color="000000"/>
            </w:tcBorders>
            <w:shd w:val="clear" w:color="auto" w:fill="CCEEFF"/>
            <w:vAlign w:val="bottom"/>
            <w:hideMark/>
          </w:tcPr>
          <w:p w14:paraId="3EB0BEA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8FA7AD" w14:textId="77777777" w:rsidR="00000000" w:rsidRDefault="00281610">
            <w:pPr>
              <w:divId w:val="3533827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204D7F" w14:textId="77777777" w:rsidR="00000000" w:rsidRDefault="00281610">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shd w:val="clear" w:color="auto" w:fill="CCEEFF"/>
            <w:vAlign w:val="bottom"/>
            <w:hideMark/>
          </w:tcPr>
          <w:p w14:paraId="1149DD1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B2F6DF" w14:textId="77777777" w:rsidR="00000000" w:rsidRDefault="00281610">
            <w:pPr>
              <w:divId w:val="1687707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1B5A21A" w14:textId="77777777" w:rsidR="00000000" w:rsidRDefault="00281610">
            <w:pPr>
              <w:jc w:val="right"/>
              <w:rPr>
                <w:rFonts w:eastAsia="Times New Roman"/>
                <w:sz w:val="16"/>
                <w:szCs w:val="16"/>
              </w:rPr>
            </w:pPr>
            <w:r>
              <w:rPr>
                <w:rFonts w:ascii="inherit" w:eastAsia="Times New Roman" w:hAnsi="inherit"/>
                <w:sz w:val="16"/>
                <w:szCs w:val="16"/>
              </w:rPr>
              <w:t>54</w:t>
            </w:r>
          </w:p>
        </w:tc>
        <w:tc>
          <w:tcPr>
            <w:tcW w:w="0" w:type="auto"/>
            <w:tcBorders>
              <w:top w:val="single" w:sz="6" w:space="0" w:color="000000"/>
            </w:tcBorders>
            <w:shd w:val="clear" w:color="auto" w:fill="CCEEFF"/>
            <w:vAlign w:val="bottom"/>
            <w:hideMark/>
          </w:tcPr>
          <w:p w14:paraId="70189828" w14:textId="77777777" w:rsidR="00000000" w:rsidRDefault="00281610">
            <w:pPr>
              <w:rPr>
                <w:rFonts w:eastAsia="Times New Roman"/>
                <w:sz w:val="20"/>
                <w:szCs w:val="20"/>
              </w:rPr>
            </w:pPr>
          </w:p>
        </w:tc>
      </w:tr>
      <w:tr w:rsidR="00000000" w14:paraId="12B3A080" w14:textId="77777777">
        <w:trPr>
          <w:divId w:val="807404304"/>
          <w:jc w:val="center"/>
        </w:trPr>
        <w:tc>
          <w:tcPr>
            <w:tcW w:w="0" w:type="auto"/>
            <w:tcMar>
              <w:top w:w="30" w:type="dxa"/>
              <w:left w:w="180" w:type="dxa"/>
              <w:bottom w:w="30" w:type="dxa"/>
              <w:right w:w="30" w:type="dxa"/>
            </w:tcMar>
            <w:vAlign w:val="bottom"/>
            <w:hideMark/>
          </w:tcPr>
          <w:p w14:paraId="56A697E7" w14:textId="77777777" w:rsidR="00000000" w:rsidRDefault="00281610">
            <w:pPr>
              <w:rPr>
                <w:rFonts w:eastAsia="Times New Roman"/>
                <w:sz w:val="16"/>
                <w:szCs w:val="16"/>
              </w:rPr>
            </w:pPr>
            <w:r>
              <w:rPr>
                <w:rFonts w:ascii="inherit" w:eastAsia="Times New Roman" w:hAnsi="inherit"/>
                <w:sz w:val="16"/>
                <w:szCs w:val="16"/>
              </w:rPr>
              <w:t>Employee stock purchase and stock compensation plans</w:t>
            </w:r>
          </w:p>
        </w:tc>
        <w:tc>
          <w:tcPr>
            <w:tcW w:w="0" w:type="auto"/>
            <w:tcMar>
              <w:top w:w="30" w:type="dxa"/>
              <w:left w:w="30" w:type="dxa"/>
              <w:bottom w:w="30" w:type="dxa"/>
              <w:right w:w="30" w:type="dxa"/>
            </w:tcMar>
            <w:vAlign w:val="bottom"/>
            <w:hideMark/>
          </w:tcPr>
          <w:p w14:paraId="501E6EEE" w14:textId="77777777" w:rsidR="00000000" w:rsidRDefault="00281610">
            <w:pPr>
              <w:divId w:val="118576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927D86" w14:textId="77777777" w:rsidR="00000000" w:rsidRDefault="00281610">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20E6481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D6835A1" w14:textId="77777777" w:rsidR="00000000" w:rsidRDefault="00281610">
            <w:pPr>
              <w:divId w:val="104738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DE3FD2"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6434F6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F4AF743" w14:textId="77777777" w:rsidR="00000000" w:rsidRDefault="00281610">
            <w:pPr>
              <w:divId w:val="1486239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FCD067" w14:textId="77777777" w:rsidR="00000000" w:rsidRDefault="00281610">
            <w:pPr>
              <w:jc w:val="right"/>
              <w:rPr>
                <w:rFonts w:eastAsia="Times New Roman"/>
                <w:sz w:val="16"/>
                <w:szCs w:val="16"/>
              </w:rPr>
            </w:pPr>
            <w:r>
              <w:rPr>
                <w:rFonts w:ascii="inherit" w:eastAsia="Times New Roman" w:hAnsi="inherit"/>
                <w:sz w:val="16"/>
                <w:szCs w:val="16"/>
              </w:rPr>
              <w:t>14</w:t>
            </w:r>
          </w:p>
        </w:tc>
        <w:tc>
          <w:tcPr>
            <w:tcW w:w="0" w:type="auto"/>
            <w:vAlign w:val="bottom"/>
            <w:hideMark/>
          </w:tcPr>
          <w:p w14:paraId="72D4046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ABA403B" w14:textId="77777777" w:rsidR="00000000" w:rsidRDefault="00281610">
            <w:pPr>
              <w:divId w:val="1454054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3EFCA9"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96FC87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0698A37" w14:textId="77777777" w:rsidR="00000000" w:rsidRDefault="00281610">
            <w:pPr>
              <w:divId w:val="1772890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E840CA"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80A52E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F1C7496" w14:textId="77777777" w:rsidR="00000000" w:rsidRDefault="00281610">
            <w:pPr>
              <w:divId w:val="1605112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B18F90"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3DD3E8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9B4E298" w14:textId="77777777" w:rsidR="00000000" w:rsidRDefault="00281610">
            <w:pPr>
              <w:divId w:val="623384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659D04" w14:textId="77777777" w:rsidR="00000000" w:rsidRDefault="00281610">
            <w:pPr>
              <w:jc w:val="right"/>
              <w:rPr>
                <w:rFonts w:eastAsia="Times New Roman"/>
                <w:sz w:val="16"/>
                <w:szCs w:val="16"/>
              </w:rPr>
            </w:pPr>
            <w:r>
              <w:rPr>
                <w:rFonts w:ascii="inherit" w:eastAsia="Times New Roman" w:hAnsi="inherit"/>
                <w:sz w:val="16"/>
                <w:szCs w:val="16"/>
              </w:rPr>
              <w:t>14</w:t>
            </w:r>
          </w:p>
        </w:tc>
        <w:tc>
          <w:tcPr>
            <w:tcW w:w="0" w:type="auto"/>
            <w:vAlign w:val="bottom"/>
            <w:hideMark/>
          </w:tcPr>
          <w:p w14:paraId="244553FC" w14:textId="77777777" w:rsidR="00000000" w:rsidRDefault="00281610">
            <w:pPr>
              <w:rPr>
                <w:rFonts w:eastAsia="Times New Roman"/>
                <w:sz w:val="20"/>
                <w:szCs w:val="20"/>
              </w:rPr>
            </w:pPr>
          </w:p>
        </w:tc>
      </w:tr>
      <w:tr w:rsidR="00000000" w14:paraId="3BB01BC3" w14:textId="77777777">
        <w:trPr>
          <w:divId w:val="807404304"/>
          <w:jc w:val="center"/>
        </w:trPr>
        <w:tc>
          <w:tcPr>
            <w:tcW w:w="0" w:type="auto"/>
            <w:shd w:val="clear" w:color="auto" w:fill="CCEEFF"/>
            <w:tcMar>
              <w:top w:w="30" w:type="dxa"/>
              <w:left w:w="180" w:type="dxa"/>
              <w:bottom w:w="30" w:type="dxa"/>
              <w:right w:w="30" w:type="dxa"/>
            </w:tcMar>
            <w:vAlign w:val="bottom"/>
            <w:hideMark/>
          </w:tcPr>
          <w:p w14:paraId="1020F996" w14:textId="77777777" w:rsidR="00000000" w:rsidRDefault="00281610">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14:paraId="5C13B3FA" w14:textId="77777777" w:rsidR="00000000" w:rsidRDefault="00281610">
            <w:pPr>
              <w:divId w:val="1807774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EC5868"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8087EC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F44878" w14:textId="77777777" w:rsidR="00000000" w:rsidRDefault="00281610">
            <w:pPr>
              <w:divId w:val="1342008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8D1BEE"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675485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65D588" w14:textId="77777777" w:rsidR="00000000" w:rsidRDefault="00281610">
            <w:pPr>
              <w:divId w:val="938876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BD694B"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27D468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0677B1" w14:textId="77777777" w:rsidR="00000000" w:rsidRDefault="00281610">
            <w:pPr>
              <w:divId w:val="47726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2A76F4" w14:textId="77777777" w:rsidR="00000000" w:rsidRDefault="00281610">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14:paraId="02222438" w14:textId="77777777" w:rsidR="00000000" w:rsidRDefault="0028161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2D426F2" w14:textId="77777777" w:rsidR="00000000" w:rsidRDefault="00281610">
            <w:pPr>
              <w:divId w:val="1529877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E7115E"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E9232D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B641D1" w14:textId="77777777" w:rsidR="00000000" w:rsidRDefault="00281610">
            <w:pPr>
              <w:divId w:val="962229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07E0BD"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945AF9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6D1FA5" w14:textId="77777777" w:rsidR="00000000" w:rsidRDefault="00281610">
            <w:pPr>
              <w:divId w:val="1211067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63F235" w14:textId="77777777" w:rsidR="00000000" w:rsidRDefault="00281610">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14:paraId="4F4F9912" w14:textId="77777777" w:rsidR="00000000" w:rsidRDefault="00281610">
            <w:pPr>
              <w:rPr>
                <w:rFonts w:eastAsia="Times New Roman"/>
                <w:sz w:val="16"/>
                <w:szCs w:val="16"/>
              </w:rPr>
            </w:pPr>
            <w:r>
              <w:rPr>
                <w:rFonts w:ascii="inherit" w:eastAsia="Times New Roman" w:hAnsi="inherit"/>
                <w:sz w:val="16"/>
                <w:szCs w:val="16"/>
              </w:rPr>
              <w:t>)</w:t>
            </w:r>
          </w:p>
        </w:tc>
      </w:tr>
      <w:tr w:rsidR="00000000" w14:paraId="13C64B3E" w14:textId="77777777">
        <w:trPr>
          <w:divId w:val="807404304"/>
          <w:jc w:val="center"/>
        </w:trPr>
        <w:tc>
          <w:tcPr>
            <w:tcW w:w="0" w:type="auto"/>
            <w:tcMar>
              <w:top w:w="30" w:type="dxa"/>
              <w:left w:w="30" w:type="dxa"/>
              <w:bottom w:w="30" w:type="dxa"/>
              <w:right w:w="30" w:type="dxa"/>
            </w:tcMar>
            <w:vAlign w:val="bottom"/>
            <w:hideMark/>
          </w:tcPr>
          <w:p w14:paraId="6E25D89C" w14:textId="77777777" w:rsidR="00000000" w:rsidRDefault="00281610">
            <w:pP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3CF3D188" w14:textId="77777777" w:rsidR="00000000" w:rsidRDefault="00281610">
            <w:pPr>
              <w:divId w:val="21095709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BA27CB" w14:textId="77777777" w:rsidR="00000000" w:rsidRDefault="00281610">
            <w:pPr>
              <w:jc w:val="right"/>
              <w:rPr>
                <w:rFonts w:eastAsia="Times New Roman"/>
                <w:sz w:val="16"/>
                <w:szCs w:val="16"/>
              </w:rPr>
            </w:pPr>
            <w:r>
              <w:rPr>
                <w:rFonts w:ascii="inherit" w:eastAsia="Times New Roman" w:hAnsi="inherit"/>
                <w:b/>
                <w:bCs/>
                <w:sz w:val="16"/>
                <w:szCs w:val="16"/>
              </w:rPr>
              <w:t>120</w:t>
            </w:r>
          </w:p>
        </w:tc>
        <w:tc>
          <w:tcPr>
            <w:tcW w:w="0" w:type="auto"/>
            <w:tcBorders>
              <w:top w:val="single" w:sz="6" w:space="0" w:color="000000"/>
              <w:bottom w:val="double" w:sz="6" w:space="0" w:color="000000"/>
            </w:tcBorders>
            <w:vAlign w:val="bottom"/>
            <w:hideMark/>
          </w:tcPr>
          <w:p w14:paraId="30958B5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40F2DFE" w14:textId="77777777" w:rsidR="00000000" w:rsidRDefault="00281610">
            <w:pPr>
              <w:divId w:val="7703204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645B9E"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1B7710" w14:textId="77777777" w:rsidR="00000000" w:rsidRDefault="00281610">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bottom w:val="double" w:sz="6" w:space="0" w:color="000000"/>
            </w:tcBorders>
            <w:vAlign w:val="bottom"/>
            <w:hideMark/>
          </w:tcPr>
          <w:p w14:paraId="16B3A9A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57F7968" w14:textId="77777777" w:rsidR="00000000" w:rsidRDefault="00281610">
            <w:pPr>
              <w:divId w:val="16829763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613E30"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9B5BC7" w14:textId="77777777" w:rsidR="00000000" w:rsidRDefault="00281610">
            <w:pPr>
              <w:jc w:val="right"/>
              <w:rPr>
                <w:rFonts w:eastAsia="Times New Roman"/>
                <w:sz w:val="16"/>
                <w:szCs w:val="16"/>
              </w:rPr>
            </w:pPr>
            <w:r>
              <w:rPr>
                <w:rFonts w:ascii="inherit" w:eastAsia="Times New Roman" w:hAnsi="inherit"/>
                <w:b/>
                <w:bCs/>
                <w:sz w:val="16"/>
                <w:szCs w:val="16"/>
              </w:rPr>
              <w:t>48</w:t>
            </w:r>
          </w:p>
        </w:tc>
        <w:tc>
          <w:tcPr>
            <w:tcW w:w="0" w:type="auto"/>
            <w:tcBorders>
              <w:top w:val="single" w:sz="6" w:space="0" w:color="000000"/>
              <w:bottom w:val="double" w:sz="6" w:space="0" w:color="000000"/>
            </w:tcBorders>
            <w:vAlign w:val="bottom"/>
            <w:hideMark/>
          </w:tcPr>
          <w:p w14:paraId="721CBEC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3D0B2B0" w14:textId="77777777" w:rsidR="00000000" w:rsidRDefault="00281610">
            <w:pPr>
              <w:divId w:val="10680677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63D94A"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93AD11" w14:textId="77777777" w:rsidR="00000000" w:rsidRDefault="00281610">
            <w:pPr>
              <w:jc w:val="right"/>
              <w:rPr>
                <w:rFonts w:eastAsia="Times New Roman"/>
                <w:sz w:val="16"/>
                <w:szCs w:val="16"/>
              </w:rPr>
            </w:pPr>
            <w:r>
              <w:rPr>
                <w:rFonts w:ascii="inherit" w:eastAsia="Times New Roman" w:hAnsi="inherit"/>
                <w:b/>
                <w:bCs/>
                <w:sz w:val="16"/>
                <w:szCs w:val="16"/>
              </w:rPr>
              <w:t>630</w:t>
            </w:r>
          </w:p>
        </w:tc>
        <w:tc>
          <w:tcPr>
            <w:tcW w:w="0" w:type="auto"/>
            <w:tcBorders>
              <w:top w:val="single" w:sz="6" w:space="0" w:color="000000"/>
              <w:bottom w:val="double" w:sz="6" w:space="0" w:color="000000"/>
            </w:tcBorders>
            <w:vAlign w:val="bottom"/>
            <w:hideMark/>
          </w:tcPr>
          <w:p w14:paraId="3163666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D5D4A2D" w14:textId="77777777" w:rsidR="00000000" w:rsidRDefault="00281610">
            <w:pPr>
              <w:divId w:val="1012143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F36D61"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B7CB3A" w14:textId="77777777" w:rsidR="00000000" w:rsidRDefault="00281610">
            <w:pPr>
              <w:jc w:val="right"/>
              <w:rPr>
                <w:rFonts w:eastAsia="Times New Roman"/>
                <w:sz w:val="16"/>
                <w:szCs w:val="16"/>
              </w:rPr>
            </w:pPr>
            <w:r>
              <w:rPr>
                <w:rFonts w:ascii="inherit" w:eastAsia="Times New Roman" w:hAnsi="inherit"/>
                <w:b/>
                <w:bCs/>
                <w:sz w:val="16"/>
                <w:szCs w:val="16"/>
              </w:rPr>
              <w:t>(230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4FC3142"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19FA8BDE" w14:textId="77777777" w:rsidR="00000000" w:rsidRDefault="00281610">
            <w:pPr>
              <w:divId w:val="1496725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D483CA"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D0A270" w14:textId="77777777" w:rsidR="00000000" w:rsidRDefault="00281610">
            <w:pPr>
              <w:jc w:val="right"/>
              <w:rPr>
                <w:rFonts w:eastAsia="Times New Roman"/>
                <w:sz w:val="16"/>
                <w:szCs w:val="16"/>
              </w:rPr>
            </w:pPr>
            <w:r>
              <w:rPr>
                <w:rFonts w:ascii="inherit" w:eastAsia="Times New Roman" w:hAnsi="inherit"/>
                <w:b/>
                <w:bCs/>
                <w:sz w:val="16"/>
                <w:szCs w:val="16"/>
              </w:rPr>
              <w:t>5</w:t>
            </w:r>
          </w:p>
        </w:tc>
        <w:tc>
          <w:tcPr>
            <w:tcW w:w="0" w:type="auto"/>
            <w:tcBorders>
              <w:top w:val="single" w:sz="6" w:space="0" w:color="000000"/>
              <w:bottom w:val="double" w:sz="6" w:space="0" w:color="000000"/>
            </w:tcBorders>
            <w:vAlign w:val="bottom"/>
            <w:hideMark/>
          </w:tcPr>
          <w:p w14:paraId="78F49C8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B25817E" w14:textId="77777777" w:rsidR="00000000" w:rsidRDefault="00281610">
            <w:pPr>
              <w:divId w:val="2133940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E59D42"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CEC8B1" w14:textId="77777777" w:rsidR="00000000" w:rsidRDefault="00281610">
            <w:pPr>
              <w:jc w:val="right"/>
              <w:rPr>
                <w:rFonts w:eastAsia="Times New Roman"/>
                <w:sz w:val="16"/>
                <w:szCs w:val="16"/>
              </w:rPr>
            </w:pPr>
            <w:r>
              <w:rPr>
                <w:rFonts w:ascii="inherit" w:eastAsia="Times New Roman" w:hAnsi="inherit"/>
                <w:b/>
                <w:bCs/>
                <w:sz w:val="16"/>
                <w:szCs w:val="16"/>
              </w:rPr>
              <w:t>454</w:t>
            </w:r>
          </w:p>
        </w:tc>
        <w:tc>
          <w:tcPr>
            <w:tcW w:w="0" w:type="auto"/>
            <w:tcBorders>
              <w:top w:val="single" w:sz="6" w:space="0" w:color="000000"/>
              <w:bottom w:val="double" w:sz="6" w:space="0" w:color="000000"/>
            </w:tcBorders>
            <w:vAlign w:val="bottom"/>
            <w:hideMark/>
          </w:tcPr>
          <w:p w14:paraId="36F5EE5E" w14:textId="77777777" w:rsidR="00000000" w:rsidRDefault="00281610">
            <w:pPr>
              <w:rPr>
                <w:rFonts w:eastAsia="Times New Roman"/>
                <w:sz w:val="20"/>
                <w:szCs w:val="20"/>
              </w:rPr>
            </w:pPr>
          </w:p>
        </w:tc>
      </w:tr>
    </w:tbl>
    <w:p w14:paraId="39413AC1" w14:textId="77777777" w:rsidR="00000000" w:rsidRDefault="00281610">
      <w:pPr>
        <w:spacing w:line="288" w:lineRule="auto"/>
        <w:jc w:val="center"/>
        <w:rPr>
          <w:rFonts w:eastAsia="Times New Roman"/>
          <w:sz w:val="20"/>
          <w:szCs w:val="20"/>
        </w:rPr>
      </w:pPr>
    </w:p>
    <w:p w14:paraId="1677BE8E" w14:textId="77777777" w:rsidR="00000000" w:rsidRDefault="00281610">
      <w:pPr>
        <w:spacing w:line="288" w:lineRule="auto"/>
        <w:jc w:val="center"/>
        <w:rPr>
          <w:rFonts w:eastAsia="Times New Roman"/>
          <w:sz w:val="20"/>
          <w:szCs w:val="20"/>
        </w:rPr>
      </w:pPr>
    </w:p>
    <w:p w14:paraId="0AD60928" w14:textId="77777777" w:rsidR="00000000" w:rsidRDefault="00281610">
      <w:pPr>
        <w:divId w:val="2032368210"/>
        <w:rPr>
          <w:rFonts w:eastAsia="Times New Roman"/>
          <w:sz w:val="20"/>
          <w:szCs w:val="20"/>
        </w:rPr>
      </w:pPr>
    </w:p>
    <w:p w14:paraId="502A0684" w14:textId="77777777" w:rsidR="00000000" w:rsidRDefault="00281610">
      <w:pPr>
        <w:spacing w:line="288" w:lineRule="auto"/>
        <w:jc w:val="center"/>
        <w:divId w:val="973100745"/>
        <w:rPr>
          <w:rFonts w:eastAsia="Times New Roman"/>
          <w:sz w:val="20"/>
          <w:szCs w:val="20"/>
        </w:rPr>
      </w:pPr>
      <w:r>
        <w:rPr>
          <w:rFonts w:ascii="inherit" w:eastAsia="Times New Roman" w:hAnsi="inherit"/>
          <w:sz w:val="20"/>
          <w:szCs w:val="20"/>
        </w:rPr>
        <w:t>7</w:t>
      </w:r>
    </w:p>
    <w:p w14:paraId="7748DEA0" w14:textId="77777777" w:rsidR="00000000" w:rsidRDefault="00281610">
      <w:pPr>
        <w:rPr>
          <w:rFonts w:eastAsia="Times New Roman"/>
          <w:sz w:val="20"/>
          <w:szCs w:val="20"/>
        </w:rPr>
      </w:pPr>
      <w:r>
        <w:rPr>
          <w:rFonts w:eastAsia="Times New Roman"/>
          <w:sz w:val="20"/>
          <w:szCs w:val="20"/>
        </w:rPr>
        <w:pict w14:anchorId="311814E8">
          <v:rect id="_x0000_i1032" style="width:0;height:1.5pt" o:hralign="center" o:hrstd="t" o:hr="t" fillcolor="#a0a0a0" stroked="f"/>
        </w:pict>
      </w:r>
    </w:p>
    <w:p w14:paraId="419196D0" w14:textId="77777777" w:rsidR="00000000" w:rsidRDefault="00281610">
      <w:pPr>
        <w:spacing w:line="288" w:lineRule="auto"/>
        <w:divId w:val="127749843"/>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0953789E" w14:textId="77777777" w:rsidR="00000000" w:rsidRDefault="00281610">
      <w:pPr>
        <w:divId w:val="1670061870"/>
        <w:rPr>
          <w:rFonts w:eastAsia="Times New Roman"/>
          <w:sz w:val="20"/>
          <w:szCs w:val="20"/>
        </w:rPr>
      </w:pPr>
    </w:p>
    <w:p w14:paraId="6246EAB6" w14:textId="77777777" w:rsidR="00000000" w:rsidRDefault="00281610">
      <w:pPr>
        <w:spacing w:line="288" w:lineRule="auto"/>
        <w:jc w:val="center"/>
        <w:rPr>
          <w:rFonts w:eastAsia="Times New Roman"/>
          <w:sz w:val="20"/>
          <w:szCs w:val="20"/>
        </w:rPr>
      </w:pPr>
    </w:p>
    <w:p w14:paraId="55A7337D" w14:textId="77777777" w:rsidR="00000000" w:rsidRDefault="00281610">
      <w:pPr>
        <w:spacing w:line="288" w:lineRule="auto"/>
        <w:jc w:val="center"/>
        <w:rPr>
          <w:rFonts w:eastAsia="Times New Roman"/>
          <w:sz w:val="20"/>
          <w:szCs w:val="20"/>
        </w:rPr>
      </w:pPr>
    </w:p>
    <w:p w14:paraId="0A6F276B"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NCR Corporation</w:t>
      </w:r>
    </w:p>
    <w:p w14:paraId="6547E1A6"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Condensed Consolidated Statements of Changes in Stockholder's Equity (Unaudited) - (Continued)</w:t>
      </w:r>
    </w:p>
    <w:tbl>
      <w:tblPr>
        <w:tblW w:w="5000" w:type="pct"/>
        <w:jc w:val="center"/>
        <w:tblCellMar>
          <w:left w:w="0" w:type="dxa"/>
          <w:right w:w="0" w:type="dxa"/>
        </w:tblCellMar>
        <w:tblLook w:val="04A0" w:firstRow="1" w:lastRow="0" w:firstColumn="1" w:lastColumn="0" w:noHBand="0" w:noVBand="1"/>
      </w:tblPr>
      <w:tblGrid>
        <w:gridCol w:w="2054"/>
        <w:gridCol w:w="105"/>
        <w:gridCol w:w="477"/>
        <w:gridCol w:w="93"/>
        <w:gridCol w:w="105"/>
        <w:gridCol w:w="118"/>
        <w:gridCol w:w="464"/>
        <w:gridCol w:w="92"/>
        <w:gridCol w:w="105"/>
        <w:gridCol w:w="118"/>
        <w:gridCol w:w="412"/>
        <w:gridCol w:w="92"/>
        <w:gridCol w:w="105"/>
        <w:gridCol w:w="118"/>
        <w:gridCol w:w="516"/>
        <w:gridCol w:w="103"/>
        <w:gridCol w:w="105"/>
        <w:gridCol w:w="118"/>
        <w:gridCol w:w="1010"/>
        <w:gridCol w:w="100"/>
        <w:gridCol w:w="105"/>
        <w:gridCol w:w="118"/>
        <w:gridCol w:w="977"/>
        <w:gridCol w:w="97"/>
        <w:gridCol w:w="105"/>
        <w:gridCol w:w="117"/>
        <w:gridCol w:w="285"/>
        <w:gridCol w:w="92"/>
      </w:tblGrid>
      <w:tr w:rsidR="00000000" w14:paraId="0C957711" w14:textId="77777777">
        <w:trPr>
          <w:divId w:val="2019039214"/>
          <w:jc w:val="center"/>
        </w:trPr>
        <w:tc>
          <w:tcPr>
            <w:tcW w:w="0" w:type="auto"/>
            <w:gridSpan w:val="28"/>
            <w:vAlign w:val="center"/>
            <w:hideMark/>
          </w:tcPr>
          <w:p w14:paraId="11A89CD6" w14:textId="77777777" w:rsidR="00000000" w:rsidRDefault="00281610">
            <w:pPr>
              <w:spacing w:line="288" w:lineRule="auto"/>
              <w:jc w:val="center"/>
              <w:rPr>
                <w:rFonts w:eastAsia="Times New Roman"/>
                <w:sz w:val="20"/>
                <w:szCs w:val="20"/>
              </w:rPr>
            </w:pPr>
          </w:p>
        </w:tc>
      </w:tr>
      <w:tr w:rsidR="00000000" w14:paraId="5A3996B9" w14:textId="77777777">
        <w:trPr>
          <w:divId w:val="2019039214"/>
          <w:jc w:val="center"/>
        </w:trPr>
        <w:tc>
          <w:tcPr>
            <w:tcW w:w="1700" w:type="pct"/>
            <w:vAlign w:val="center"/>
            <w:hideMark/>
          </w:tcPr>
          <w:p w14:paraId="5D0578ED" w14:textId="77777777" w:rsidR="00000000" w:rsidRDefault="00281610">
            <w:pPr>
              <w:rPr>
                <w:rFonts w:eastAsia="Times New Roman"/>
                <w:sz w:val="20"/>
                <w:szCs w:val="20"/>
              </w:rPr>
            </w:pPr>
          </w:p>
        </w:tc>
        <w:tc>
          <w:tcPr>
            <w:tcW w:w="50" w:type="pct"/>
            <w:vAlign w:val="center"/>
            <w:hideMark/>
          </w:tcPr>
          <w:p w14:paraId="35FD0D51" w14:textId="77777777" w:rsidR="00000000" w:rsidRDefault="00281610">
            <w:pPr>
              <w:rPr>
                <w:rFonts w:eastAsia="Times New Roman"/>
                <w:sz w:val="20"/>
                <w:szCs w:val="20"/>
              </w:rPr>
            </w:pPr>
          </w:p>
        </w:tc>
        <w:tc>
          <w:tcPr>
            <w:tcW w:w="300" w:type="pct"/>
            <w:vAlign w:val="center"/>
            <w:hideMark/>
          </w:tcPr>
          <w:p w14:paraId="47F4A182" w14:textId="77777777" w:rsidR="00000000" w:rsidRDefault="00281610">
            <w:pPr>
              <w:rPr>
                <w:rFonts w:eastAsia="Times New Roman"/>
                <w:sz w:val="20"/>
                <w:szCs w:val="20"/>
              </w:rPr>
            </w:pPr>
          </w:p>
        </w:tc>
        <w:tc>
          <w:tcPr>
            <w:tcW w:w="50" w:type="pct"/>
            <w:vAlign w:val="center"/>
            <w:hideMark/>
          </w:tcPr>
          <w:p w14:paraId="0EE4E434" w14:textId="77777777" w:rsidR="00000000" w:rsidRDefault="00281610">
            <w:pPr>
              <w:rPr>
                <w:rFonts w:eastAsia="Times New Roman"/>
                <w:sz w:val="20"/>
                <w:szCs w:val="20"/>
              </w:rPr>
            </w:pPr>
          </w:p>
        </w:tc>
        <w:tc>
          <w:tcPr>
            <w:tcW w:w="50" w:type="pct"/>
            <w:vAlign w:val="center"/>
            <w:hideMark/>
          </w:tcPr>
          <w:p w14:paraId="7E13488C" w14:textId="77777777" w:rsidR="00000000" w:rsidRDefault="00281610">
            <w:pPr>
              <w:rPr>
                <w:rFonts w:eastAsia="Times New Roman"/>
                <w:sz w:val="20"/>
                <w:szCs w:val="20"/>
              </w:rPr>
            </w:pPr>
          </w:p>
        </w:tc>
        <w:tc>
          <w:tcPr>
            <w:tcW w:w="50" w:type="pct"/>
            <w:vAlign w:val="center"/>
            <w:hideMark/>
          </w:tcPr>
          <w:p w14:paraId="44D322C3" w14:textId="77777777" w:rsidR="00000000" w:rsidRDefault="00281610">
            <w:pPr>
              <w:rPr>
                <w:rFonts w:eastAsia="Times New Roman"/>
                <w:sz w:val="20"/>
                <w:szCs w:val="20"/>
              </w:rPr>
            </w:pPr>
          </w:p>
        </w:tc>
        <w:tc>
          <w:tcPr>
            <w:tcW w:w="250" w:type="pct"/>
            <w:vAlign w:val="center"/>
            <w:hideMark/>
          </w:tcPr>
          <w:p w14:paraId="72E96F13" w14:textId="77777777" w:rsidR="00000000" w:rsidRDefault="00281610">
            <w:pPr>
              <w:rPr>
                <w:rFonts w:eastAsia="Times New Roman"/>
                <w:sz w:val="20"/>
                <w:szCs w:val="20"/>
              </w:rPr>
            </w:pPr>
          </w:p>
        </w:tc>
        <w:tc>
          <w:tcPr>
            <w:tcW w:w="50" w:type="pct"/>
            <w:vAlign w:val="center"/>
            <w:hideMark/>
          </w:tcPr>
          <w:p w14:paraId="00571CC0" w14:textId="77777777" w:rsidR="00000000" w:rsidRDefault="00281610">
            <w:pPr>
              <w:rPr>
                <w:rFonts w:eastAsia="Times New Roman"/>
                <w:sz w:val="20"/>
                <w:szCs w:val="20"/>
              </w:rPr>
            </w:pPr>
          </w:p>
        </w:tc>
        <w:tc>
          <w:tcPr>
            <w:tcW w:w="50" w:type="pct"/>
            <w:vAlign w:val="center"/>
            <w:hideMark/>
          </w:tcPr>
          <w:p w14:paraId="28F69425" w14:textId="77777777" w:rsidR="00000000" w:rsidRDefault="00281610">
            <w:pPr>
              <w:rPr>
                <w:rFonts w:eastAsia="Times New Roman"/>
                <w:sz w:val="20"/>
                <w:szCs w:val="20"/>
              </w:rPr>
            </w:pPr>
          </w:p>
        </w:tc>
        <w:tc>
          <w:tcPr>
            <w:tcW w:w="50" w:type="pct"/>
            <w:vAlign w:val="center"/>
            <w:hideMark/>
          </w:tcPr>
          <w:p w14:paraId="169E113C" w14:textId="77777777" w:rsidR="00000000" w:rsidRDefault="00281610">
            <w:pPr>
              <w:rPr>
                <w:rFonts w:eastAsia="Times New Roman"/>
                <w:sz w:val="20"/>
                <w:szCs w:val="20"/>
              </w:rPr>
            </w:pPr>
          </w:p>
        </w:tc>
        <w:tc>
          <w:tcPr>
            <w:tcW w:w="250" w:type="pct"/>
            <w:vAlign w:val="center"/>
            <w:hideMark/>
          </w:tcPr>
          <w:p w14:paraId="4907D8BA" w14:textId="77777777" w:rsidR="00000000" w:rsidRDefault="00281610">
            <w:pPr>
              <w:rPr>
                <w:rFonts w:eastAsia="Times New Roman"/>
                <w:sz w:val="20"/>
                <w:szCs w:val="20"/>
              </w:rPr>
            </w:pPr>
          </w:p>
        </w:tc>
        <w:tc>
          <w:tcPr>
            <w:tcW w:w="50" w:type="pct"/>
            <w:vAlign w:val="center"/>
            <w:hideMark/>
          </w:tcPr>
          <w:p w14:paraId="4D123EAC" w14:textId="77777777" w:rsidR="00000000" w:rsidRDefault="00281610">
            <w:pPr>
              <w:rPr>
                <w:rFonts w:eastAsia="Times New Roman"/>
                <w:sz w:val="20"/>
                <w:szCs w:val="20"/>
              </w:rPr>
            </w:pPr>
          </w:p>
        </w:tc>
        <w:tc>
          <w:tcPr>
            <w:tcW w:w="50" w:type="pct"/>
            <w:vAlign w:val="center"/>
            <w:hideMark/>
          </w:tcPr>
          <w:p w14:paraId="4FFB23ED" w14:textId="77777777" w:rsidR="00000000" w:rsidRDefault="00281610">
            <w:pPr>
              <w:rPr>
                <w:rFonts w:eastAsia="Times New Roman"/>
                <w:sz w:val="20"/>
                <w:szCs w:val="20"/>
              </w:rPr>
            </w:pPr>
          </w:p>
        </w:tc>
        <w:tc>
          <w:tcPr>
            <w:tcW w:w="50" w:type="pct"/>
            <w:vAlign w:val="center"/>
            <w:hideMark/>
          </w:tcPr>
          <w:p w14:paraId="709E13F6" w14:textId="77777777" w:rsidR="00000000" w:rsidRDefault="00281610">
            <w:pPr>
              <w:rPr>
                <w:rFonts w:eastAsia="Times New Roman"/>
                <w:sz w:val="20"/>
                <w:szCs w:val="20"/>
              </w:rPr>
            </w:pPr>
          </w:p>
        </w:tc>
        <w:tc>
          <w:tcPr>
            <w:tcW w:w="250" w:type="pct"/>
            <w:vAlign w:val="center"/>
            <w:hideMark/>
          </w:tcPr>
          <w:p w14:paraId="7B70AE8A" w14:textId="77777777" w:rsidR="00000000" w:rsidRDefault="00281610">
            <w:pPr>
              <w:rPr>
                <w:rFonts w:eastAsia="Times New Roman"/>
                <w:sz w:val="20"/>
                <w:szCs w:val="20"/>
              </w:rPr>
            </w:pPr>
          </w:p>
        </w:tc>
        <w:tc>
          <w:tcPr>
            <w:tcW w:w="50" w:type="pct"/>
            <w:vAlign w:val="center"/>
            <w:hideMark/>
          </w:tcPr>
          <w:p w14:paraId="2CE4CCCF" w14:textId="77777777" w:rsidR="00000000" w:rsidRDefault="00281610">
            <w:pPr>
              <w:rPr>
                <w:rFonts w:eastAsia="Times New Roman"/>
                <w:sz w:val="20"/>
                <w:szCs w:val="20"/>
              </w:rPr>
            </w:pPr>
          </w:p>
        </w:tc>
        <w:tc>
          <w:tcPr>
            <w:tcW w:w="50" w:type="pct"/>
            <w:vAlign w:val="center"/>
            <w:hideMark/>
          </w:tcPr>
          <w:p w14:paraId="6091F198" w14:textId="77777777" w:rsidR="00000000" w:rsidRDefault="00281610">
            <w:pPr>
              <w:rPr>
                <w:rFonts w:eastAsia="Times New Roman"/>
                <w:sz w:val="20"/>
                <w:szCs w:val="20"/>
              </w:rPr>
            </w:pPr>
          </w:p>
        </w:tc>
        <w:tc>
          <w:tcPr>
            <w:tcW w:w="50" w:type="pct"/>
            <w:vAlign w:val="center"/>
            <w:hideMark/>
          </w:tcPr>
          <w:p w14:paraId="59EE5099" w14:textId="77777777" w:rsidR="00000000" w:rsidRDefault="00281610">
            <w:pPr>
              <w:rPr>
                <w:rFonts w:eastAsia="Times New Roman"/>
                <w:sz w:val="20"/>
                <w:szCs w:val="20"/>
              </w:rPr>
            </w:pPr>
          </w:p>
        </w:tc>
        <w:tc>
          <w:tcPr>
            <w:tcW w:w="500" w:type="pct"/>
            <w:vAlign w:val="center"/>
            <w:hideMark/>
          </w:tcPr>
          <w:p w14:paraId="2696EB81" w14:textId="77777777" w:rsidR="00000000" w:rsidRDefault="00281610">
            <w:pPr>
              <w:rPr>
                <w:rFonts w:eastAsia="Times New Roman"/>
                <w:sz w:val="20"/>
                <w:szCs w:val="20"/>
              </w:rPr>
            </w:pPr>
          </w:p>
        </w:tc>
        <w:tc>
          <w:tcPr>
            <w:tcW w:w="50" w:type="pct"/>
            <w:vAlign w:val="center"/>
            <w:hideMark/>
          </w:tcPr>
          <w:p w14:paraId="06D57940" w14:textId="77777777" w:rsidR="00000000" w:rsidRDefault="00281610">
            <w:pPr>
              <w:rPr>
                <w:rFonts w:eastAsia="Times New Roman"/>
                <w:sz w:val="20"/>
                <w:szCs w:val="20"/>
              </w:rPr>
            </w:pPr>
          </w:p>
        </w:tc>
        <w:tc>
          <w:tcPr>
            <w:tcW w:w="50" w:type="pct"/>
            <w:vAlign w:val="center"/>
            <w:hideMark/>
          </w:tcPr>
          <w:p w14:paraId="4699475E" w14:textId="77777777" w:rsidR="00000000" w:rsidRDefault="00281610">
            <w:pPr>
              <w:rPr>
                <w:rFonts w:eastAsia="Times New Roman"/>
                <w:sz w:val="20"/>
                <w:szCs w:val="20"/>
              </w:rPr>
            </w:pPr>
          </w:p>
        </w:tc>
        <w:tc>
          <w:tcPr>
            <w:tcW w:w="50" w:type="pct"/>
            <w:vAlign w:val="center"/>
            <w:hideMark/>
          </w:tcPr>
          <w:p w14:paraId="0153C70E" w14:textId="77777777" w:rsidR="00000000" w:rsidRDefault="00281610">
            <w:pPr>
              <w:rPr>
                <w:rFonts w:eastAsia="Times New Roman"/>
                <w:sz w:val="20"/>
                <w:szCs w:val="20"/>
              </w:rPr>
            </w:pPr>
          </w:p>
        </w:tc>
        <w:tc>
          <w:tcPr>
            <w:tcW w:w="500" w:type="pct"/>
            <w:vAlign w:val="center"/>
            <w:hideMark/>
          </w:tcPr>
          <w:p w14:paraId="060818C4" w14:textId="77777777" w:rsidR="00000000" w:rsidRDefault="00281610">
            <w:pPr>
              <w:rPr>
                <w:rFonts w:eastAsia="Times New Roman"/>
                <w:sz w:val="20"/>
                <w:szCs w:val="20"/>
              </w:rPr>
            </w:pPr>
          </w:p>
        </w:tc>
        <w:tc>
          <w:tcPr>
            <w:tcW w:w="50" w:type="pct"/>
            <w:vAlign w:val="center"/>
            <w:hideMark/>
          </w:tcPr>
          <w:p w14:paraId="7FAABEEA" w14:textId="77777777" w:rsidR="00000000" w:rsidRDefault="00281610">
            <w:pPr>
              <w:rPr>
                <w:rFonts w:eastAsia="Times New Roman"/>
                <w:sz w:val="20"/>
                <w:szCs w:val="20"/>
              </w:rPr>
            </w:pPr>
          </w:p>
        </w:tc>
        <w:tc>
          <w:tcPr>
            <w:tcW w:w="50" w:type="pct"/>
            <w:vAlign w:val="center"/>
            <w:hideMark/>
          </w:tcPr>
          <w:p w14:paraId="546B06AF" w14:textId="77777777" w:rsidR="00000000" w:rsidRDefault="00281610">
            <w:pPr>
              <w:rPr>
                <w:rFonts w:eastAsia="Times New Roman"/>
                <w:sz w:val="20"/>
                <w:szCs w:val="20"/>
              </w:rPr>
            </w:pPr>
          </w:p>
        </w:tc>
        <w:tc>
          <w:tcPr>
            <w:tcW w:w="50" w:type="pct"/>
            <w:vAlign w:val="center"/>
            <w:hideMark/>
          </w:tcPr>
          <w:p w14:paraId="28EC42EA" w14:textId="77777777" w:rsidR="00000000" w:rsidRDefault="00281610">
            <w:pPr>
              <w:rPr>
                <w:rFonts w:eastAsia="Times New Roman"/>
                <w:sz w:val="20"/>
                <w:szCs w:val="20"/>
              </w:rPr>
            </w:pPr>
          </w:p>
        </w:tc>
        <w:tc>
          <w:tcPr>
            <w:tcW w:w="250" w:type="pct"/>
            <w:vAlign w:val="center"/>
            <w:hideMark/>
          </w:tcPr>
          <w:p w14:paraId="0ACFCE99" w14:textId="77777777" w:rsidR="00000000" w:rsidRDefault="00281610">
            <w:pPr>
              <w:rPr>
                <w:rFonts w:eastAsia="Times New Roman"/>
                <w:sz w:val="20"/>
                <w:szCs w:val="20"/>
              </w:rPr>
            </w:pPr>
          </w:p>
        </w:tc>
        <w:tc>
          <w:tcPr>
            <w:tcW w:w="50" w:type="pct"/>
            <w:vAlign w:val="center"/>
            <w:hideMark/>
          </w:tcPr>
          <w:p w14:paraId="613570E9" w14:textId="77777777" w:rsidR="00000000" w:rsidRDefault="00281610">
            <w:pPr>
              <w:rPr>
                <w:rFonts w:eastAsia="Times New Roman"/>
                <w:sz w:val="20"/>
                <w:szCs w:val="20"/>
              </w:rPr>
            </w:pPr>
          </w:p>
        </w:tc>
      </w:tr>
      <w:tr w:rsidR="00000000" w14:paraId="383465D4" w14:textId="77777777">
        <w:trPr>
          <w:divId w:val="2019039214"/>
          <w:jc w:val="center"/>
        </w:trPr>
        <w:tc>
          <w:tcPr>
            <w:tcW w:w="0" w:type="auto"/>
            <w:tcMar>
              <w:top w:w="30" w:type="dxa"/>
              <w:left w:w="30" w:type="dxa"/>
              <w:bottom w:w="30" w:type="dxa"/>
              <w:right w:w="30" w:type="dxa"/>
            </w:tcMar>
            <w:vAlign w:val="bottom"/>
            <w:hideMark/>
          </w:tcPr>
          <w:p w14:paraId="6E582F9D" w14:textId="77777777" w:rsidR="00000000" w:rsidRDefault="00281610">
            <w:pPr>
              <w:divId w:val="1199314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279644" w14:textId="77777777" w:rsidR="00000000" w:rsidRDefault="00281610">
            <w:pPr>
              <w:divId w:val="1747995523"/>
              <w:rPr>
                <w:rFonts w:eastAsia="Times New Roman"/>
                <w:sz w:val="20"/>
                <w:szCs w:val="20"/>
              </w:rPr>
            </w:pPr>
            <w:r>
              <w:rPr>
                <w:rFonts w:ascii="inherit" w:eastAsia="Times New Roman" w:hAnsi="inherit"/>
                <w:sz w:val="20"/>
                <w:szCs w:val="20"/>
              </w:rPr>
              <w:t> </w:t>
            </w:r>
          </w:p>
        </w:tc>
        <w:tc>
          <w:tcPr>
            <w:tcW w:w="0" w:type="auto"/>
            <w:gridSpan w:val="18"/>
            <w:tcBorders>
              <w:bottom w:val="single" w:sz="6" w:space="0" w:color="000000"/>
            </w:tcBorders>
            <w:tcMar>
              <w:top w:w="30" w:type="dxa"/>
              <w:left w:w="30" w:type="dxa"/>
              <w:bottom w:w="30" w:type="dxa"/>
              <w:right w:w="0" w:type="dxa"/>
            </w:tcMar>
            <w:vAlign w:val="bottom"/>
            <w:hideMark/>
          </w:tcPr>
          <w:p w14:paraId="31BC8ED6" w14:textId="77777777" w:rsidR="00000000" w:rsidRDefault="00281610">
            <w:pPr>
              <w:jc w:val="center"/>
              <w:rPr>
                <w:rFonts w:eastAsia="Times New Roman"/>
                <w:sz w:val="16"/>
                <w:szCs w:val="16"/>
              </w:rPr>
            </w:pPr>
            <w:r>
              <w:rPr>
                <w:rFonts w:ascii="inherit" w:eastAsia="Times New Roman" w:hAnsi="inherit"/>
                <w:b/>
                <w:bCs/>
                <w:sz w:val="16"/>
                <w:szCs w:val="16"/>
              </w:rPr>
              <w:t>NCR Stockholders</w:t>
            </w:r>
          </w:p>
        </w:tc>
        <w:tc>
          <w:tcPr>
            <w:tcW w:w="0" w:type="auto"/>
            <w:tcMar>
              <w:top w:w="30" w:type="dxa"/>
              <w:left w:w="30" w:type="dxa"/>
              <w:bottom w:w="30" w:type="dxa"/>
              <w:right w:w="30" w:type="dxa"/>
            </w:tcMar>
            <w:vAlign w:val="bottom"/>
            <w:hideMark/>
          </w:tcPr>
          <w:p w14:paraId="29C0834E" w14:textId="77777777" w:rsidR="00000000" w:rsidRDefault="00281610">
            <w:pPr>
              <w:divId w:val="222257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7A1FD3" w14:textId="77777777" w:rsidR="00000000" w:rsidRDefault="00281610">
            <w:pPr>
              <w:divId w:val="2018655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23CF59" w14:textId="77777777" w:rsidR="00000000" w:rsidRDefault="00281610">
            <w:pPr>
              <w:divId w:val="1057347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D6602D" w14:textId="77777777" w:rsidR="00000000" w:rsidRDefault="00281610">
            <w:pPr>
              <w:divId w:val="1804543663"/>
              <w:rPr>
                <w:rFonts w:eastAsia="Times New Roman"/>
                <w:sz w:val="20"/>
                <w:szCs w:val="20"/>
              </w:rPr>
            </w:pPr>
            <w:r>
              <w:rPr>
                <w:rFonts w:ascii="inherit" w:eastAsia="Times New Roman" w:hAnsi="inherit"/>
                <w:sz w:val="20"/>
                <w:szCs w:val="20"/>
              </w:rPr>
              <w:t> </w:t>
            </w:r>
          </w:p>
        </w:tc>
      </w:tr>
      <w:tr w:rsidR="00000000" w14:paraId="77172E34" w14:textId="77777777">
        <w:trPr>
          <w:divId w:val="2019039214"/>
          <w:jc w:val="center"/>
        </w:trPr>
        <w:tc>
          <w:tcPr>
            <w:tcW w:w="0" w:type="auto"/>
            <w:tcMar>
              <w:top w:w="30" w:type="dxa"/>
              <w:left w:w="30" w:type="dxa"/>
              <w:bottom w:w="30" w:type="dxa"/>
              <w:right w:w="30" w:type="dxa"/>
            </w:tcMar>
            <w:vAlign w:val="bottom"/>
            <w:hideMark/>
          </w:tcPr>
          <w:p w14:paraId="4D335ACB" w14:textId="77777777" w:rsidR="00000000" w:rsidRDefault="00281610">
            <w:pPr>
              <w:divId w:val="290718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2F0359" w14:textId="77777777" w:rsidR="00000000" w:rsidRDefault="00281610">
            <w:pPr>
              <w:divId w:val="38372248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4A052DD" w14:textId="77777777" w:rsidR="00000000" w:rsidRDefault="00281610">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14:paraId="6597A07B" w14:textId="77777777" w:rsidR="00000000" w:rsidRDefault="00281610">
            <w:pPr>
              <w:divId w:val="17262971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F4715E" w14:textId="77777777" w:rsidR="00000000" w:rsidRDefault="00281610">
            <w:pPr>
              <w:divId w:val="1488670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ADDF18" w14:textId="77777777" w:rsidR="00000000" w:rsidRDefault="00281610">
            <w:pPr>
              <w:divId w:val="15684137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545B30" w14:textId="77777777" w:rsidR="00000000" w:rsidRDefault="00281610">
            <w:pPr>
              <w:divId w:val="1655065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3AEE25" w14:textId="77777777" w:rsidR="00000000" w:rsidRDefault="00281610">
            <w:pPr>
              <w:divId w:val="97702664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3CED3A3" w14:textId="77777777" w:rsidR="00000000" w:rsidRDefault="00281610">
            <w:pPr>
              <w:jc w:val="center"/>
              <w:rPr>
                <w:rFonts w:eastAsia="Times New Roman"/>
                <w:sz w:val="16"/>
                <w:szCs w:val="16"/>
              </w:rPr>
            </w:pPr>
            <w:r>
              <w:rPr>
                <w:rFonts w:ascii="inherit" w:eastAsia="Times New Roman" w:hAnsi="inherit"/>
                <w:b/>
                <w:bCs/>
                <w:sz w:val="16"/>
                <w:szCs w:val="16"/>
              </w:rPr>
              <w:t>Accumulated Other</w:t>
            </w:r>
            <w:r>
              <w:rPr>
                <w:rFonts w:ascii="inherit" w:eastAsia="Times New Roman" w:hAnsi="inherit"/>
                <w:b/>
                <w:bCs/>
                <w:sz w:val="16"/>
                <w:szCs w:val="16"/>
              </w:rPr>
              <w:t xml:space="preserve"> </w:t>
            </w:r>
            <w:r>
              <w:rPr>
                <w:rFonts w:ascii="inherit" w:eastAsia="Times New Roman" w:hAnsi="inherit"/>
                <w:b/>
                <w:bCs/>
                <w:sz w:val="16"/>
                <w:szCs w:val="16"/>
              </w:rPr>
              <w:t>Comprehensive (Loss) Income</w:t>
            </w:r>
          </w:p>
        </w:tc>
        <w:tc>
          <w:tcPr>
            <w:tcW w:w="0" w:type="auto"/>
            <w:tcMar>
              <w:top w:w="30" w:type="dxa"/>
              <w:left w:w="30" w:type="dxa"/>
              <w:bottom w:w="30" w:type="dxa"/>
              <w:right w:w="30" w:type="dxa"/>
            </w:tcMar>
            <w:vAlign w:val="bottom"/>
            <w:hideMark/>
          </w:tcPr>
          <w:p w14:paraId="6099F805" w14:textId="77777777" w:rsidR="00000000" w:rsidRDefault="00281610">
            <w:pPr>
              <w:divId w:val="160506688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DCCAF90" w14:textId="77777777" w:rsidR="00000000" w:rsidRDefault="00281610">
            <w:pPr>
              <w:jc w:val="center"/>
              <w:rPr>
                <w:rFonts w:eastAsia="Times New Roman"/>
                <w:sz w:val="16"/>
                <w:szCs w:val="16"/>
              </w:rPr>
            </w:pPr>
            <w:r>
              <w:rPr>
                <w:rFonts w:ascii="inherit" w:eastAsia="Times New Roman" w:hAnsi="inherit"/>
                <w:b/>
                <w:bCs/>
                <w:sz w:val="16"/>
                <w:szCs w:val="16"/>
              </w:rPr>
              <w:t>Non-Redeemable Noncontrolling Interests in Subsidiaries</w:t>
            </w:r>
          </w:p>
        </w:tc>
        <w:tc>
          <w:tcPr>
            <w:tcW w:w="0" w:type="auto"/>
            <w:tcMar>
              <w:top w:w="30" w:type="dxa"/>
              <w:left w:w="30" w:type="dxa"/>
              <w:bottom w:w="30" w:type="dxa"/>
              <w:right w:w="30" w:type="dxa"/>
            </w:tcMar>
            <w:vAlign w:val="bottom"/>
            <w:hideMark/>
          </w:tcPr>
          <w:p w14:paraId="0077CF54" w14:textId="77777777" w:rsidR="00000000" w:rsidRDefault="00281610">
            <w:pPr>
              <w:divId w:val="1180042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597CD8" w14:textId="77777777" w:rsidR="00000000" w:rsidRDefault="00281610">
            <w:pPr>
              <w:divId w:val="602417641"/>
              <w:rPr>
                <w:rFonts w:eastAsia="Times New Roman"/>
                <w:sz w:val="20"/>
                <w:szCs w:val="20"/>
              </w:rPr>
            </w:pPr>
            <w:r>
              <w:rPr>
                <w:rFonts w:ascii="inherit" w:eastAsia="Times New Roman" w:hAnsi="inherit"/>
                <w:sz w:val="20"/>
                <w:szCs w:val="20"/>
              </w:rPr>
              <w:t> </w:t>
            </w:r>
          </w:p>
        </w:tc>
      </w:tr>
      <w:tr w:rsidR="00000000" w14:paraId="24B8401F" w14:textId="77777777">
        <w:trPr>
          <w:divId w:val="2019039214"/>
          <w:jc w:val="center"/>
        </w:trPr>
        <w:tc>
          <w:tcPr>
            <w:tcW w:w="0" w:type="auto"/>
            <w:tcMar>
              <w:top w:w="30" w:type="dxa"/>
              <w:left w:w="30" w:type="dxa"/>
              <w:bottom w:w="30" w:type="dxa"/>
              <w:right w:w="30" w:type="dxa"/>
            </w:tcMar>
            <w:vAlign w:val="bottom"/>
            <w:hideMark/>
          </w:tcPr>
          <w:p w14:paraId="4F546E06"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750DB86A" w14:textId="77777777" w:rsidR="00000000" w:rsidRDefault="00281610">
            <w:pPr>
              <w:divId w:val="1727215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A68AB5A" w14:textId="77777777" w:rsidR="00000000" w:rsidRDefault="00281610">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14:paraId="0C826474" w14:textId="77777777" w:rsidR="00000000" w:rsidRDefault="00281610">
            <w:pPr>
              <w:divId w:val="15399713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5477EF" w14:textId="77777777" w:rsidR="00000000" w:rsidRDefault="00281610">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089AB5F" w14:textId="77777777" w:rsidR="00000000" w:rsidRDefault="00281610">
            <w:pPr>
              <w:divId w:val="3617080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80210C" w14:textId="77777777" w:rsidR="00000000" w:rsidRDefault="00281610">
            <w:pPr>
              <w:jc w:val="center"/>
              <w:rPr>
                <w:rFonts w:eastAsia="Times New Roman"/>
                <w:sz w:val="16"/>
                <w:szCs w:val="16"/>
              </w:rPr>
            </w:pPr>
            <w:r>
              <w:rPr>
                <w:rFonts w:ascii="inherit" w:eastAsia="Times New Roman" w:hAnsi="inherit"/>
                <w:b/>
                <w:bCs/>
                <w:sz w:val="16"/>
                <w:szCs w:val="16"/>
              </w:rPr>
              <w:t>Paid-in Capital</w:t>
            </w:r>
          </w:p>
        </w:tc>
        <w:tc>
          <w:tcPr>
            <w:tcW w:w="0" w:type="auto"/>
            <w:tcMar>
              <w:top w:w="30" w:type="dxa"/>
              <w:left w:w="30" w:type="dxa"/>
              <w:bottom w:w="30" w:type="dxa"/>
              <w:right w:w="30" w:type="dxa"/>
            </w:tcMar>
            <w:vAlign w:val="bottom"/>
            <w:hideMark/>
          </w:tcPr>
          <w:p w14:paraId="3A809DEB" w14:textId="77777777" w:rsidR="00000000" w:rsidRDefault="00281610">
            <w:pPr>
              <w:divId w:val="15631021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37065A" w14:textId="77777777" w:rsidR="00000000" w:rsidRDefault="00281610">
            <w:pPr>
              <w:jc w:val="center"/>
              <w:rPr>
                <w:rFonts w:eastAsia="Times New Roman"/>
                <w:sz w:val="16"/>
                <w:szCs w:val="16"/>
              </w:rPr>
            </w:pPr>
            <w:r>
              <w:rPr>
                <w:rFonts w:ascii="inherit" w:eastAsia="Times New Roman" w:hAnsi="inherit"/>
                <w:b/>
                <w:bCs/>
                <w:sz w:val="16"/>
                <w:szCs w:val="16"/>
              </w:rPr>
              <w:t>Retained Earnings</w:t>
            </w:r>
          </w:p>
        </w:tc>
        <w:tc>
          <w:tcPr>
            <w:tcW w:w="0" w:type="auto"/>
            <w:tcMar>
              <w:top w:w="30" w:type="dxa"/>
              <w:left w:w="30" w:type="dxa"/>
              <w:bottom w:w="30" w:type="dxa"/>
              <w:right w:w="30" w:type="dxa"/>
            </w:tcMar>
            <w:vAlign w:val="bottom"/>
            <w:hideMark/>
          </w:tcPr>
          <w:p w14:paraId="20FB9D90" w14:textId="77777777" w:rsidR="00000000" w:rsidRDefault="00281610">
            <w:pPr>
              <w:divId w:val="122324833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6FD86252" w14:textId="77777777" w:rsidR="00000000" w:rsidRDefault="00281610">
            <w:pPr>
              <w:rPr>
                <w:rFonts w:eastAsia="Times New Roman"/>
                <w:sz w:val="16"/>
                <w:szCs w:val="16"/>
              </w:rPr>
            </w:pPr>
          </w:p>
        </w:tc>
        <w:tc>
          <w:tcPr>
            <w:tcW w:w="0" w:type="auto"/>
            <w:tcMar>
              <w:top w:w="30" w:type="dxa"/>
              <w:left w:w="30" w:type="dxa"/>
              <w:bottom w:w="30" w:type="dxa"/>
              <w:right w:w="30" w:type="dxa"/>
            </w:tcMar>
            <w:vAlign w:val="bottom"/>
            <w:hideMark/>
          </w:tcPr>
          <w:p w14:paraId="5B40C8CB" w14:textId="77777777" w:rsidR="00000000" w:rsidRDefault="00281610">
            <w:pPr>
              <w:divId w:val="129637413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5F63E7E4" w14:textId="77777777" w:rsidR="00000000" w:rsidRDefault="00281610">
            <w:pPr>
              <w:rPr>
                <w:rFonts w:eastAsia="Times New Roman"/>
                <w:sz w:val="16"/>
                <w:szCs w:val="16"/>
              </w:rPr>
            </w:pPr>
          </w:p>
        </w:tc>
        <w:tc>
          <w:tcPr>
            <w:tcW w:w="0" w:type="auto"/>
            <w:tcMar>
              <w:top w:w="30" w:type="dxa"/>
              <w:left w:w="30" w:type="dxa"/>
              <w:bottom w:w="30" w:type="dxa"/>
              <w:right w:w="30" w:type="dxa"/>
            </w:tcMar>
            <w:vAlign w:val="bottom"/>
            <w:hideMark/>
          </w:tcPr>
          <w:p w14:paraId="16C3EEFF" w14:textId="77777777" w:rsidR="00000000" w:rsidRDefault="00281610">
            <w:pPr>
              <w:divId w:val="17259072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B465F4" w14:textId="77777777" w:rsidR="00000000" w:rsidRDefault="00281610">
            <w:pPr>
              <w:jc w:val="center"/>
              <w:rPr>
                <w:rFonts w:eastAsia="Times New Roman"/>
                <w:sz w:val="16"/>
                <w:szCs w:val="16"/>
              </w:rPr>
            </w:pPr>
            <w:r>
              <w:rPr>
                <w:rFonts w:ascii="inherit" w:eastAsia="Times New Roman" w:hAnsi="inherit"/>
                <w:b/>
                <w:bCs/>
                <w:sz w:val="16"/>
                <w:szCs w:val="16"/>
              </w:rPr>
              <w:t>Total</w:t>
            </w:r>
          </w:p>
        </w:tc>
      </w:tr>
      <w:tr w:rsidR="00281610" w14:paraId="2F3E9DE8" w14:textId="77777777">
        <w:trPr>
          <w:divId w:val="2019039214"/>
          <w:jc w:val="center"/>
        </w:trPr>
        <w:tc>
          <w:tcPr>
            <w:tcW w:w="0" w:type="auto"/>
            <w:shd w:val="clear" w:color="auto" w:fill="CCEEFF"/>
            <w:tcMar>
              <w:top w:w="30" w:type="dxa"/>
              <w:left w:w="30" w:type="dxa"/>
              <w:bottom w:w="30" w:type="dxa"/>
              <w:right w:w="30" w:type="dxa"/>
            </w:tcMar>
            <w:vAlign w:val="bottom"/>
            <w:hideMark/>
          </w:tcPr>
          <w:p w14:paraId="4B80B01D" w14:textId="77777777" w:rsidR="00000000" w:rsidRDefault="00281610">
            <w:pPr>
              <w:rPr>
                <w:rFonts w:eastAsia="Times New Roman"/>
                <w:sz w:val="16"/>
                <w:szCs w:val="16"/>
              </w:rPr>
            </w:pPr>
            <w:r>
              <w:rPr>
                <w:rFonts w:ascii="inherit" w:eastAsia="Times New Roman" w:hAnsi="inherit"/>
                <w:b/>
                <w:bCs/>
                <w:sz w:val="16"/>
                <w:szCs w:val="16"/>
              </w:rPr>
              <w:t>December 31, 2017</w:t>
            </w:r>
          </w:p>
        </w:tc>
        <w:tc>
          <w:tcPr>
            <w:tcW w:w="0" w:type="auto"/>
            <w:shd w:val="clear" w:color="auto" w:fill="CCEEFF"/>
            <w:tcMar>
              <w:top w:w="30" w:type="dxa"/>
              <w:left w:w="30" w:type="dxa"/>
              <w:bottom w:w="30" w:type="dxa"/>
              <w:right w:w="30" w:type="dxa"/>
            </w:tcMar>
            <w:vAlign w:val="bottom"/>
            <w:hideMark/>
          </w:tcPr>
          <w:p w14:paraId="22F133FC" w14:textId="77777777" w:rsidR="00000000" w:rsidRDefault="00281610">
            <w:pPr>
              <w:divId w:val="13356464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641028" w14:textId="77777777" w:rsidR="00000000" w:rsidRDefault="00281610">
            <w:pPr>
              <w:jc w:val="right"/>
              <w:rPr>
                <w:rFonts w:eastAsia="Times New Roman"/>
                <w:sz w:val="16"/>
                <w:szCs w:val="16"/>
              </w:rPr>
            </w:pPr>
            <w:r>
              <w:rPr>
                <w:rFonts w:ascii="inherit" w:eastAsia="Times New Roman" w:hAnsi="inherit"/>
                <w:b/>
                <w:bCs/>
                <w:sz w:val="16"/>
                <w:szCs w:val="16"/>
              </w:rPr>
              <w:t>122</w:t>
            </w:r>
          </w:p>
        </w:tc>
        <w:tc>
          <w:tcPr>
            <w:tcW w:w="0" w:type="auto"/>
            <w:tcBorders>
              <w:top w:val="single" w:sz="6" w:space="0" w:color="000000"/>
            </w:tcBorders>
            <w:shd w:val="clear" w:color="auto" w:fill="CCEEFF"/>
            <w:vAlign w:val="bottom"/>
            <w:hideMark/>
          </w:tcPr>
          <w:p w14:paraId="0BCC9E8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EB8720" w14:textId="77777777" w:rsidR="00000000" w:rsidRDefault="00281610">
            <w:pPr>
              <w:divId w:val="15025489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ABB2CA"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F6B2E4" w14:textId="77777777" w:rsidR="00000000" w:rsidRDefault="00281610">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shd w:val="clear" w:color="auto" w:fill="CCEEFF"/>
            <w:vAlign w:val="bottom"/>
            <w:hideMark/>
          </w:tcPr>
          <w:p w14:paraId="5939C7E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B75C36" w14:textId="77777777" w:rsidR="00000000" w:rsidRDefault="00281610">
            <w:pPr>
              <w:divId w:val="10250148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59554A"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29D145" w14:textId="77777777" w:rsidR="00000000" w:rsidRDefault="00281610">
            <w:pPr>
              <w:jc w:val="right"/>
              <w:rPr>
                <w:rFonts w:eastAsia="Times New Roman"/>
                <w:sz w:val="16"/>
                <w:szCs w:val="16"/>
              </w:rPr>
            </w:pPr>
            <w:r>
              <w:rPr>
                <w:rFonts w:ascii="inherit" w:eastAsia="Times New Roman" w:hAnsi="inherit"/>
                <w:b/>
                <w:bCs/>
                <w:sz w:val="16"/>
                <w:szCs w:val="16"/>
              </w:rPr>
              <w:t>60</w:t>
            </w:r>
          </w:p>
        </w:tc>
        <w:tc>
          <w:tcPr>
            <w:tcW w:w="0" w:type="auto"/>
            <w:tcBorders>
              <w:top w:val="single" w:sz="6" w:space="0" w:color="000000"/>
            </w:tcBorders>
            <w:shd w:val="clear" w:color="auto" w:fill="CCEEFF"/>
            <w:vAlign w:val="bottom"/>
            <w:hideMark/>
          </w:tcPr>
          <w:p w14:paraId="1A4E38A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E050C9" w14:textId="77777777" w:rsidR="00000000" w:rsidRDefault="00281610">
            <w:pPr>
              <w:divId w:val="21193277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87FAFF"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B4E986" w14:textId="77777777" w:rsidR="00000000" w:rsidRDefault="00281610">
            <w:pPr>
              <w:jc w:val="right"/>
              <w:rPr>
                <w:rFonts w:eastAsia="Times New Roman"/>
                <w:sz w:val="16"/>
                <w:szCs w:val="16"/>
              </w:rPr>
            </w:pPr>
            <w:r>
              <w:rPr>
                <w:rFonts w:ascii="inherit" w:eastAsia="Times New Roman" w:hAnsi="inherit"/>
                <w:b/>
                <w:bCs/>
                <w:sz w:val="16"/>
                <w:szCs w:val="16"/>
              </w:rPr>
              <w:t>857</w:t>
            </w:r>
          </w:p>
        </w:tc>
        <w:tc>
          <w:tcPr>
            <w:tcW w:w="0" w:type="auto"/>
            <w:tcBorders>
              <w:top w:val="single" w:sz="6" w:space="0" w:color="000000"/>
            </w:tcBorders>
            <w:shd w:val="clear" w:color="auto" w:fill="CCEEFF"/>
            <w:vAlign w:val="bottom"/>
            <w:hideMark/>
          </w:tcPr>
          <w:p w14:paraId="376F67D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EF5263" w14:textId="77777777" w:rsidR="00000000" w:rsidRDefault="00281610">
            <w:pPr>
              <w:divId w:val="3968231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387682"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272B32" w14:textId="77777777" w:rsidR="00000000" w:rsidRDefault="00281610">
            <w:pPr>
              <w:jc w:val="right"/>
              <w:rPr>
                <w:rFonts w:eastAsia="Times New Roman"/>
                <w:sz w:val="16"/>
                <w:szCs w:val="16"/>
              </w:rPr>
            </w:pPr>
            <w:r>
              <w:rPr>
                <w:rFonts w:ascii="inherit" w:eastAsia="Times New Roman" w:hAnsi="inherit"/>
                <w:b/>
                <w:bCs/>
                <w:sz w:val="16"/>
                <w:szCs w:val="16"/>
              </w:rPr>
              <w:t>(199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1B1126D"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11CC3B4" w14:textId="77777777" w:rsidR="00000000" w:rsidRDefault="00281610">
            <w:pPr>
              <w:divId w:val="18252730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8C9DA5"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8880D5" w14:textId="77777777" w:rsidR="00000000" w:rsidRDefault="00281610">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tcBorders>
            <w:shd w:val="clear" w:color="auto" w:fill="CCEEFF"/>
            <w:vAlign w:val="bottom"/>
            <w:hideMark/>
          </w:tcPr>
          <w:p w14:paraId="67C3469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7704B0" w14:textId="77777777" w:rsidR="00000000" w:rsidRDefault="00281610">
            <w:pPr>
              <w:divId w:val="20944677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FBAFDF"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96F958" w14:textId="77777777" w:rsidR="00000000" w:rsidRDefault="00281610">
            <w:pPr>
              <w:jc w:val="right"/>
              <w:rPr>
                <w:rFonts w:eastAsia="Times New Roman"/>
                <w:sz w:val="16"/>
                <w:szCs w:val="16"/>
              </w:rPr>
            </w:pPr>
            <w:r>
              <w:rPr>
                <w:rFonts w:ascii="inherit" w:eastAsia="Times New Roman" w:hAnsi="inherit"/>
                <w:b/>
                <w:bCs/>
                <w:sz w:val="16"/>
                <w:szCs w:val="16"/>
              </w:rPr>
              <w:t>722</w:t>
            </w:r>
          </w:p>
        </w:tc>
        <w:tc>
          <w:tcPr>
            <w:tcW w:w="0" w:type="auto"/>
            <w:tcBorders>
              <w:top w:val="single" w:sz="6" w:space="0" w:color="000000"/>
            </w:tcBorders>
            <w:shd w:val="clear" w:color="auto" w:fill="CCEEFF"/>
            <w:vAlign w:val="bottom"/>
            <w:hideMark/>
          </w:tcPr>
          <w:p w14:paraId="61E87E35" w14:textId="77777777" w:rsidR="00000000" w:rsidRDefault="00281610">
            <w:pPr>
              <w:rPr>
                <w:rFonts w:eastAsia="Times New Roman"/>
                <w:sz w:val="20"/>
                <w:szCs w:val="20"/>
              </w:rPr>
            </w:pPr>
          </w:p>
        </w:tc>
      </w:tr>
      <w:tr w:rsidR="00000000" w14:paraId="6D50C5B3" w14:textId="77777777">
        <w:trPr>
          <w:divId w:val="2019039214"/>
          <w:jc w:val="center"/>
        </w:trPr>
        <w:tc>
          <w:tcPr>
            <w:tcW w:w="0" w:type="auto"/>
            <w:tcMar>
              <w:top w:w="30" w:type="dxa"/>
              <w:left w:w="30" w:type="dxa"/>
              <w:bottom w:w="30" w:type="dxa"/>
              <w:right w:w="30" w:type="dxa"/>
            </w:tcMar>
            <w:vAlign w:val="bottom"/>
            <w:hideMark/>
          </w:tcPr>
          <w:p w14:paraId="103CA147" w14:textId="77777777" w:rsidR="00000000" w:rsidRDefault="00281610">
            <w:pPr>
              <w:rPr>
                <w:rFonts w:eastAsia="Times New Roman"/>
                <w:sz w:val="16"/>
                <w:szCs w:val="16"/>
              </w:rPr>
            </w:pPr>
            <w:r>
              <w:rPr>
                <w:rFonts w:ascii="inherit" w:eastAsia="Times New Roman" w:hAnsi="inherit"/>
                <w:sz w:val="16"/>
                <w:szCs w:val="16"/>
              </w:rPr>
              <w:t>Comprehensive income:</w:t>
            </w:r>
          </w:p>
        </w:tc>
        <w:tc>
          <w:tcPr>
            <w:tcW w:w="0" w:type="auto"/>
            <w:tcMar>
              <w:top w:w="30" w:type="dxa"/>
              <w:left w:w="30" w:type="dxa"/>
              <w:bottom w:w="30" w:type="dxa"/>
              <w:right w:w="30" w:type="dxa"/>
            </w:tcMar>
            <w:vAlign w:val="bottom"/>
            <w:hideMark/>
          </w:tcPr>
          <w:p w14:paraId="0103EC06" w14:textId="77777777" w:rsidR="00000000" w:rsidRDefault="00281610">
            <w:pPr>
              <w:divId w:val="2113430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E8263BF" w14:textId="77777777" w:rsidR="00000000" w:rsidRDefault="00281610">
            <w:pPr>
              <w:divId w:val="2027823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394764" w14:textId="77777777" w:rsidR="00000000" w:rsidRDefault="00281610">
            <w:pPr>
              <w:divId w:val="2649699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74A4BB" w14:textId="77777777" w:rsidR="00000000" w:rsidRDefault="00281610">
            <w:pPr>
              <w:divId w:val="1414548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E04A30" w14:textId="77777777" w:rsidR="00000000" w:rsidRDefault="00281610">
            <w:pPr>
              <w:divId w:val="15262917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8AEC61" w14:textId="77777777" w:rsidR="00000000" w:rsidRDefault="00281610">
            <w:pPr>
              <w:divId w:val="60325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9B1003" w14:textId="77777777" w:rsidR="00000000" w:rsidRDefault="00281610">
            <w:pPr>
              <w:divId w:val="222252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C24DEE" w14:textId="77777777" w:rsidR="00000000" w:rsidRDefault="00281610">
            <w:pPr>
              <w:divId w:val="291181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3493A2" w14:textId="77777777" w:rsidR="00000000" w:rsidRDefault="00281610">
            <w:pPr>
              <w:divId w:val="9710605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105E2D" w14:textId="77777777" w:rsidR="00000000" w:rsidRDefault="00281610">
            <w:pPr>
              <w:divId w:val="1729913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F9EA9F" w14:textId="77777777" w:rsidR="00000000" w:rsidRDefault="00281610">
            <w:pPr>
              <w:divId w:val="1535079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AA9C6C" w14:textId="77777777" w:rsidR="00000000" w:rsidRDefault="00281610">
            <w:pPr>
              <w:divId w:val="997728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3F99BA" w14:textId="77777777" w:rsidR="00000000" w:rsidRDefault="00281610">
            <w:pPr>
              <w:divId w:val="1064793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F93AC7" w14:textId="77777777" w:rsidR="00000000" w:rsidRDefault="00281610">
            <w:pPr>
              <w:divId w:val="432821668"/>
              <w:rPr>
                <w:rFonts w:eastAsia="Times New Roman"/>
                <w:sz w:val="20"/>
                <w:szCs w:val="20"/>
              </w:rPr>
            </w:pPr>
            <w:r>
              <w:rPr>
                <w:rFonts w:ascii="inherit" w:eastAsia="Times New Roman" w:hAnsi="inherit"/>
                <w:sz w:val="20"/>
                <w:szCs w:val="20"/>
              </w:rPr>
              <w:t> </w:t>
            </w:r>
          </w:p>
        </w:tc>
      </w:tr>
      <w:tr w:rsidR="00000000" w14:paraId="23A14E83" w14:textId="77777777">
        <w:trPr>
          <w:divId w:val="2019039214"/>
          <w:jc w:val="center"/>
        </w:trPr>
        <w:tc>
          <w:tcPr>
            <w:tcW w:w="0" w:type="auto"/>
            <w:shd w:val="clear" w:color="auto" w:fill="CCEEFF"/>
            <w:tcMar>
              <w:top w:w="30" w:type="dxa"/>
              <w:left w:w="180" w:type="dxa"/>
              <w:bottom w:w="30" w:type="dxa"/>
              <w:right w:w="30" w:type="dxa"/>
            </w:tcMar>
            <w:vAlign w:val="bottom"/>
            <w:hideMark/>
          </w:tcPr>
          <w:p w14:paraId="4EBD42F6" w14:textId="77777777" w:rsidR="00000000" w:rsidRDefault="00281610">
            <w:pPr>
              <w:rPr>
                <w:rFonts w:eastAsia="Times New Roman"/>
                <w:sz w:val="16"/>
                <w:szCs w:val="16"/>
              </w:rPr>
            </w:pPr>
            <w:r>
              <w:rPr>
                <w:rFonts w:ascii="inherit" w:eastAsia="Times New Roman" w:hAnsi="inherit"/>
                <w:sz w:val="16"/>
                <w:szCs w:val="16"/>
              </w:rPr>
              <w:t>     Net income</w:t>
            </w:r>
          </w:p>
        </w:tc>
        <w:tc>
          <w:tcPr>
            <w:tcW w:w="0" w:type="auto"/>
            <w:shd w:val="clear" w:color="auto" w:fill="CCEEFF"/>
            <w:tcMar>
              <w:top w:w="30" w:type="dxa"/>
              <w:left w:w="30" w:type="dxa"/>
              <w:bottom w:w="30" w:type="dxa"/>
              <w:right w:w="30" w:type="dxa"/>
            </w:tcMar>
            <w:vAlign w:val="bottom"/>
            <w:hideMark/>
          </w:tcPr>
          <w:p w14:paraId="4DBEB69A" w14:textId="77777777" w:rsidR="00000000" w:rsidRDefault="00281610">
            <w:pPr>
              <w:divId w:val="451443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70069E"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CBA989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7DA83C" w14:textId="77777777" w:rsidR="00000000" w:rsidRDefault="00281610">
            <w:pPr>
              <w:divId w:val="682509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ABE088"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4D1C05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CC718B" w14:textId="77777777" w:rsidR="00000000" w:rsidRDefault="00281610">
            <w:pPr>
              <w:divId w:val="2140029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2CB438"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90A903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4AD5C9" w14:textId="77777777" w:rsidR="00000000" w:rsidRDefault="00281610">
            <w:pPr>
              <w:divId w:val="1448351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F85104" w14:textId="77777777" w:rsidR="00000000" w:rsidRDefault="00281610">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14:paraId="6B48EDD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D9B782" w14:textId="77777777" w:rsidR="00000000" w:rsidRDefault="00281610">
            <w:pPr>
              <w:divId w:val="455149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61E50C"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49CC9A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F0489B" w14:textId="77777777" w:rsidR="00000000" w:rsidRDefault="00281610">
            <w:pPr>
              <w:divId w:val="956526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1E4CB4"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37192E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1D3E8C" w14:textId="77777777" w:rsidR="00000000" w:rsidRDefault="00281610">
            <w:pPr>
              <w:divId w:val="1384138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F55528" w14:textId="77777777" w:rsidR="00000000" w:rsidRDefault="00281610">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14:paraId="09D0A046" w14:textId="77777777" w:rsidR="00000000" w:rsidRDefault="00281610">
            <w:pPr>
              <w:rPr>
                <w:rFonts w:eastAsia="Times New Roman"/>
                <w:sz w:val="20"/>
                <w:szCs w:val="20"/>
              </w:rPr>
            </w:pPr>
          </w:p>
        </w:tc>
      </w:tr>
      <w:tr w:rsidR="00000000" w14:paraId="2E06B2BE" w14:textId="77777777">
        <w:trPr>
          <w:divId w:val="2019039214"/>
          <w:jc w:val="center"/>
        </w:trPr>
        <w:tc>
          <w:tcPr>
            <w:tcW w:w="0" w:type="auto"/>
            <w:tcMar>
              <w:top w:w="30" w:type="dxa"/>
              <w:left w:w="180" w:type="dxa"/>
              <w:bottom w:w="30" w:type="dxa"/>
              <w:right w:w="30" w:type="dxa"/>
            </w:tcMar>
            <w:vAlign w:val="bottom"/>
            <w:hideMark/>
          </w:tcPr>
          <w:p w14:paraId="7E4DAA17" w14:textId="77777777" w:rsidR="00000000" w:rsidRDefault="00281610">
            <w:pPr>
              <w:rPr>
                <w:rFonts w:eastAsia="Times New Roman"/>
                <w:sz w:val="16"/>
                <w:szCs w:val="16"/>
              </w:rPr>
            </w:pPr>
            <w:r>
              <w:rPr>
                <w:rFonts w:ascii="inherit" w:eastAsia="Times New Roman" w:hAnsi="inherit"/>
                <w:sz w:val="16"/>
                <w:szCs w:val="16"/>
              </w:rPr>
              <w:t>     Other comprehensive income</w:t>
            </w:r>
          </w:p>
        </w:tc>
        <w:tc>
          <w:tcPr>
            <w:tcW w:w="0" w:type="auto"/>
            <w:tcMar>
              <w:top w:w="30" w:type="dxa"/>
              <w:left w:w="30" w:type="dxa"/>
              <w:bottom w:w="30" w:type="dxa"/>
              <w:right w:w="30" w:type="dxa"/>
            </w:tcMar>
            <w:vAlign w:val="bottom"/>
            <w:hideMark/>
          </w:tcPr>
          <w:p w14:paraId="04831E88" w14:textId="77777777" w:rsidR="00000000" w:rsidRDefault="00281610">
            <w:pPr>
              <w:divId w:val="19274982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53709B8"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1B7CA82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84C48AC" w14:textId="77777777" w:rsidR="00000000" w:rsidRDefault="00281610">
            <w:pPr>
              <w:divId w:val="888761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8CBA2A"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4ECEA24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833EFB4" w14:textId="77777777" w:rsidR="00000000" w:rsidRDefault="00281610">
            <w:pPr>
              <w:divId w:val="457841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7FC6E6"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5FFE3EB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7B8F887" w14:textId="77777777" w:rsidR="00000000" w:rsidRDefault="00281610">
            <w:pPr>
              <w:divId w:val="2099017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232B28"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363B8EC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5E020D6" w14:textId="77777777" w:rsidR="00000000" w:rsidRDefault="00281610">
            <w:pPr>
              <w:divId w:val="18046928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58775A" w14:textId="77777777" w:rsidR="00000000" w:rsidRDefault="00281610">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vAlign w:val="bottom"/>
            <w:hideMark/>
          </w:tcPr>
          <w:p w14:paraId="36E787B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B4E7761" w14:textId="77777777" w:rsidR="00000000" w:rsidRDefault="00281610">
            <w:pPr>
              <w:divId w:val="1554461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46C6C4"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024410D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847C8F4" w14:textId="77777777" w:rsidR="00000000" w:rsidRDefault="00281610">
            <w:pPr>
              <w:divId w:val="1394426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F4E3E0" w14:textId="77777777" w:rsidR="00000000" w:rsidRDefault="00281610">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vAlign w:val="bottom"/>
            <w:hideMark/>
          </w:tcPr>
          <w:p w14:paraId="01D6F1CB" w14:textId="77777777" w:rsidR="00000000" w:rsidRDefault="00281610">
            <w:pPr>
              <w:rPr>
                <w:rFonts w:eastAsia="Times New Roman"/>
                <w:sz w:val="20"/>
                <w:szCs w:val="20"/>
              </w:rPr>
            </w:pPr>
          </w:p>
        </w:tc>
      </w:tr>
      <w:tr w:rsidR="00000000" w14:paraId="02F9BF54" w14:textId="77777777">
        <w:trPr>
          <w:divId w:val="2019039214"/>
          <w:jc w:val="center"/>
        </w:trPr>
        <w:tc>
          <w:tcPr>
            <w:tcW w:w="0" w:type="auto"/>
            <w:shd w:val="clear" w:color="auto" w:fill="CCEEFF"/>
            <w:tcMar>
              <w:top w:w="30" w:type="dxa"/>
              <w:left w:w="180" w:type="dxa"/>
              <w:bottom w:w="30" w:type="dxa"/>
              <w:right w:w="30" w:type="dxa"/>
            </w:tcMar>
            <w:vAlign w:val="bottom"/>
            <w:hideMark/>
          </w:tcPr>
          <w:p w14:paraId="5203ED21" w14:textId="77777777" w:rsidR="00000000" w:rsidRDefault="00281610">
            <w:pPr>
              <w:rPr>
                <w:rFonts w:eastAsia="Times New Roman"/>
                <w:sz w:val="16"/>
                <w:szCs w:val="16"/>
              </w:rPr>
            </w:pPr>
            <w:r>
              <w:rPr>
                <w:rFonts w:ascii="inherit" w:eastAsia="Times New Roman" w:hAnsi="inherit"/>
                <w:sz w:val="16"/>
                <w:szCs w:val="16"/>
              </w:rPr>
              <w:t>Total comprehensive income</w:t>
            </w:r>
          </w:p>
        </w:tc>
        <w:tc>
          <w:tcPr>
            <w:tcW w:w="0" w:type="auto"/>
            <w:shd w:val="clear" w:color="auto" w:fill="CCEEFF"/>
            <w:tcMar>
              <w:top w:w="30" w:type="dxa"/>
              <w:left w:w="30" w:type="dxa"/>
              <w:bottom w:w="30" w:type="dxa"/>
              <w:right w:w="30" w:type="dxa"/>
            </w:tcMar>
            <w:vAlign w:val="bottom"/>
            <w:hideMark/>
          </w:tcPr>
          <w:p w14:paraId="7BACEE1D" w14:textId="77777777" w:rsidR="00000000" w:rsidRDefault="00281610">
            <w:pPr>
              <w:divId w:val="15260216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37DAA7"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5DCC05E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0BEC9F" w14:textId="77777777" w:rsidR="00000000" w:rsidRDefault="00281610">
            <w:pPr>
              <w:divId w:val="19909414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819151"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48B0862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742B6" w14:textId="77777777" w:rsidR="00000000" w:rsidRDefault="00281610">
            <w:pPr>
              <w:divId w:val="18655607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6710F8"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1702AD3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BB2C5B" w14:textId="77777777" w:rsidR="00000000" w:rsidRDefault="00281610">
            <w:pPr>
              <w:divId w:val="4870913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A18D0E" w14:textId="77777777" w:rsidR="00000000" w:rsidRDefault="00281610">
            <w:pPr>
              <w:jc w:val="right"/>
              <w:rPr>
                <w:rFonts w:eastAsia="Times New Roman"/>
                <w:sz w:val="16"/>
                <w:szCs w:val="16"/>
              </w:rPr>
            </w:pPr>
            <w:r>
              <w:rPr>
                <w:rFonts w:ascii="inherit" w:eastAsia="Times New Roman" w:hAnsi="inherit"/>
                <w:sz w:val="16"/>
                <w:szCs w:val="16"/>
              </w:rPr>
              <w:t>20</w:t>
            </w:r>
          </w:p>
        </w:tc>
        <w:tc>
          <w:tcPr>
            <w:tcW w:w="0" w:type="auto"/>
            <w:tcBorders>
              <w:top w:val="single" w:sz="6" w:space="0" w:color="000000"/>
            </w:tcBorders>
            <w:shd w:val="clear" w:color="auto" w:fill="CCEEFF"/>
            <w:vAlign w:val="bottom"/>
            <w:hideMark/>
          </w:tcPr>
          <w:p w14:paraId="37AD1E7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758C0D" w14:textId="77777777" w:rsidR="00000000" w:rsidRDefault="00281610">
            <w:pPr>
              <w:divId w:val="9736783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38A8EA3" w14:textId="77777777" w:rsidR="00000000" w:rsidRDefault="00281610">
            <w:pPr>
              <w:jc w:val="right"/>
              <w:rPr>
                <w:rFonts w:eastAsia="Times New Roman"/>
                <w:sz w:val="16"/>
                <w:szCs w:val="16"/>
              </w:rPr>
            </w:pPr>
            <w:r>
              <w:rPr>
                <w:rFonts w:ascii="inherit" w:eastAsia="Times New Roman" w:hAnsi="inherit"/>
                <w:sz w:val="16"/>
                <w:szCs w:val="16"/>
              </w:rPr>
              <w:t>14</w:t>
            </w:r>
          </w:p>
        </w:tc>
        <w:tc>
          <w:tcPr>
            <w:tcW w:w="0" w:type="auto"/>
            <w:tcBorders>
              <w:top w:val="single" w:sz="6" w:space="0" w:color="000000"/>
            </w:tcBorders>
            <w:shd w:val="clear" w:color="auto" w:fill="CCEEFF"/>
            <w:vAlign w:val="bottom"/>
            <w:hideMark/>
          </w:tcPr>
          <w:p w14:paraId="358EDAB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6A17C4" w14:textId="77777777" w:rsidR="00000000" w:rsidRDefault="00281610">
            <w:pPr>
              <w:divId w:val="3855720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1EA042"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72F6C69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2D54B1" w14:textId="77777777" w:rsidR="00000000" w:rsidRDefault="00281610">
            <w:pPr>
              <w:divId w:val="1952668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16C8DD" w14:textId="77777777" w:rsidR="00000000" w:rsidRDefault="00281610">
            <w:pPr>
              <w:jc w:val="right"/>
              <w:rPr>
                <w:rFonts w:eastAsia="Times New Roman"/>
                <w:sz w:val="16"/>
                <w:szCs w:val="16"/>
              </w:rPr>
            </w:pPr>
            <w:r>
              <w:rPr>
                <w:rFonts w:ascii="inherit" w:eastAsia="Times New Roman" w:hAnsi="inherit"/>
                <w:sz w:val="16"/>
                <w:szCs w:val="16"/>
              </w:rPr>
              <w:t>34</w:t>
            </w:r>
          </w:p>
        </w:tc>
        <w:tc>
          <w:tcPr>
            <w:tcW w:w="0" w:type="auto"/>
            <w:tcBorders>
              <w:top w:val="single" w:sz="6" w:space="0" w:color="000000"/>
            </w:tcBorders>
            <w:shd w:val="clear" w:color="auto" w:fill="CCEEFF"/>
            <w:vAlign w:val="bottom"/>
            <w:hideMark/>
          </w:tcPr>
          <w:p w14:paraId="1324B9D4" w14:textId="77777777" w:rsidR="00000000" w:rsidRDefault="00281610">
            <w:pPr>
              <w:rPr>
                <w:rFonts w:eastAsia="Times New Roman"/>
                <w:sz w:val="20"/>
                <w:szCs w:val="20"/>
              </w:rPr>
            </w:pPr>
          </w:p>
        </w:tc>
      </w:tr>
      <w:tr w:rsidR="00000000" w14:paraId="620BD2D8" w14:textId="77777777">
        <w:trPr>
          <w:divId w:val="2019039214"/>
          <w:jc w:val="center"/>
        </w:trPr>
        <w:tc>
          <w:tcPr>
            <w:tcW w:w="0" w:type="auto"/>
            <w:tcMar>
              <w:top w:w="30" w:type="dxa"/>
              <w:left w:w="180" w:type="dxa"/>
              <w:bottom w:w="30" w:type="dxa"/>
              <w:right w:w="30" w:type="dxa"/>
            </w:tcMar>
            <w:vAlign w:val="bottom"/>
            <w:hideMark/>
          </w:tcPr>
          <w:p w14:paraId="422DADAA" w14:textId="77777777" w:rsidR="00000000" w:rsidRDefault="00281610">
            <w:pPr>
              <w:rPr>
                <w:rFonts w:eastAsia="Times New Roman"/>
                <w:sz w:val="16"/>
                <w:szCs w:val="16"/>
              </w:rPr>
            </w:pPr>
            <w:r>
              <w:rPr>
                <w:rFonts w:ascii="inherit" w:eastAsia="Times New Roman" w:hAnsi="inherit"/>
                <w:sz w:val="16"/>
                <w:szCs w:val="16"/>
              </w:rPr>
              <w:t>Effects of adoption of new accounting standards</w:t>
            </w:r>
          </w:p>
          <w:p w14:paraId="6D6C3CC8" w14:textId="77777777" w:rsidR="00000000" w:rsidRDefault="00281610">
            <w:pPr>
              <w:rPr>
                <w:rFonts w:eastAsia="Times New Roman"/>
                <w:sz w:val="16"/>
                <w:szCs w:val="16"/>
              </w:rPr>
            </w:pPr>
          </w:p>
        </w:tc>
        <w:tc>
          <w:tcPr>
            <w:tcW w:w="0" w:type="auto"/>
            <w:tcMar>
              <w:top w:w="30" w:type="dxa"/>
              <w:left w:w="30" w:type="dxa"/>
              <w:bottom w:w="30" w:type="dxa"/>
              <w:right w:w="30" w:type="dxa"/>
            </w:tcMar>
            <w:vAlign w:val="bottom"/>
            <w:hideMark/>
          </w:tcPr>
          <w:p w14:paraId="6C64B652" w14:textId="77777777" w:rsidR="00000000" w:rsidRDefault="00281610">
            <w:pPr>
              <w:divId w:val="580288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B356C1"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1142AC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DB97666" w14:textId="77777777" w:rsidR="00000000" w:rsidRDefault="00281610">
            <w:pPr>
              <w:divId w:val="495220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FFEEC3"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B77822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2C93823" w14:textId="77777777" w:rsidR="00000000" w:rsidRDefault="00281610">
            <w:pPr>
              <w:divId w:val="156918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B5713"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2C8753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F461FB0" w14:textId="77777777" w:rsidR="00000000" w:rsidRDefault="00281610">
            <w:pPr>
              <w:divId w:val="456605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3A992C" w14:textId="77777777" w:rsidR="00000000" w:rsidRDefault="00281610">
            <w:pPr>
              <w:jc w:val="right"/>
              <w:rPr>
                <w:rFonts w:eastAsia="Times New Roman"/>
                <w:sz w:val="16"/>
                <w:szCs w:val="16"/>
              </w:rPr>
            </w:pPr>
            <w:r>
              <w:rPr>
                <w:rFonts w:ascii="inherit" w:eastAsia="Times New Roman" w:hAnsi="inherit"/>
                <w:sz w:val="16"/>
                <w:szCs w:val="16"/>
              </w:rPr>
              <w:t>14</w:t>
            </w:r>
          </w:p>
        </w:tc>
        <w:tc>
          <w:tcPr>
            <w:tcW w:w="0" w:type="auto"/>
            <w:vAlign w:val="bottom"/>
            <w:hideMark/>
          </w:tcPr>
          <w:p w14:paraId="13131F1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F9CF47F" w14:textId="77777777" w:rsidR="00000000" w:rsidRDefault="00281610">
            <w:pPr>
              <w:divId w:val="203174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5C93FD" w14:textId="77777777" w:rsidR="00000000" w:rsidRDefault="00281610">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31A6214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D58A9B7" w14:textId="77777777" w:rsidR="00000000" w:rsidRDefault="00281610">
            <w:pPr>
              <w:divId w:val="15275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73BF66"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C8297C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90674F4" w14:textId="77777777" w:rsidR="00000000" w:rsidRDefault="00281610">
            <w:pPr>
              <w:divId w:val="2015108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C19A8C" w14:textId="77777777" w:rsidR="00000000" w:rsidRDefault="00281610">
            <w:pPr>
              <w:jc w:val="right"/>
              <w:rPr>
                <w:rFonts w:eastAsia="Times New Roman"/>
                <w:sz w:val="16"/>
                <w:szCs w:val="16"/>
              </w:rPr>
            </w:pPr>
            <w:r>
              <w:rPr>
                <w:rFonts w:ascii="inherit" w:eastAsia="Times New Roman" w:hAnsi="inherit"/>
                <w:sz w:val="16"/>
                <w:szCs w:val="16"/>
              </w:rPr>
              <w:t>15</w:t>
            </w:r>
          </w:p>
        </w:tc>
        <w:tc>
          <w:tcPr>
            <w:tcW w:w="0" w:type="auto"/>
            <w:vAlign w:val="bottom"/>
            <w:hideMark/>
          </w:tcPr>
          <w:p w14:paraId="2952A189" w14:textId="77777777" w:rsidR="00000000" w:rsidRDefault="00281610">
            <w:pPr>
              <w:rPr>
                <w:rFonts w:eastAsia="Times New Roman"/>
                <w:sz w:val="20"/>
                <w:szCs w:val="20"/>
              </w:rPr>
            </w:pPr>
          </w:p>
        </w:tc>
      </w:tr>
      <w:tr w:rsidR="00000000" w14:paraId="1A2FAEEC" w14:textId="77777777">
        <w:trPr>
          <w:divId w:val="2019039214"/>
          <w:jc w:val="center"/>
        </w:trPr>
        <w:tc>
          <w:tcPr>
            <w:tcW w:w="0" w:type="auto"/>
            <w:shd w:val="clear" w:color="auto" w:fill="CCEEFF"/>
            <w:tcMar>
              <w:top w:w="30" w:type="dxa"/>
              <w:left w:w="180" w:type="dxa"/>
              <w:bottom w:w="30" w:type="dxa"/>
              <w:right w:w="30" w:type="dxa"/>
            </w:tcMar>
            <w:vAlign w:val="bottom"/>
            <w:hideMark/>
          </w:tcPr>
          <w:p w14:paraId="7AA48CA5" w14:textId="77777777" w:rsidR="00000000" w:rsidRDefault="00281610">
            <w:pPr>
              <w:rPr>
                <w:rFonts w:eastAsia="Times New Roman"/>
                <w:sz w:val="16"/>
                <w:szCs w:val="16"/>
              </w:rPr>
            </w:pPr>
            <w:r>
              <w:rPr>
                <w:rFonts w:ascii="inherit" w:eastAsia="Times New Roman" w:hAnsi="inherit"/>
                <w:sz w:val="16"/>
                <w:szCs w:val="16"/>
              </w:rPr>
              <w:t>Employee stock purchase and stock compensation plans</w:t>
            </w:r>
          </w:p>
        </w:tc>
        <w:tc>
          <w:tcPr>
            <w:tcW w:w="0" w:type="auto"/>
            <w:shd w:val="clear" w:color="auto" w:fill="CCEEFF"/>
            <w:tcMar>
              <w:top w:w="30" w:type="dxa"/>
              <w:left w:w="30" w:type="dxa"/>
              <w:bottom w:w="30" w:type="dxa"/>
              <w:right w:w="30" w:type="dxa"/>
            </w:tcMar>
            <w:vAlign w:val="bottom"/>
            <w:hideMark/>
          </w:tcPr>
          <w:p w14:paraId="15B49087" w14:textId="77777777" w:rsidR="00000000" w:rsidRDefault="00281610">
            <w:pPr>
              <w:divId w:val="430048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1944D0" w14:textId="77777777" w:rsidR="00000000" w:rsidRDefault="00281610">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2371BB2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24931D" w14:textId="77777777" w:rsidR="00000000" w:rsidRDefault="00281610">
            <w:pPr>
              <w:divId w:val="1797261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2CAD3B"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FFE874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987646" w14:textId="77777777" w:rsidR="00000000" w:rsidRDefault="00281610">
            <w:pPr>
              <w:divId w:val="1504466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FE4035" w14:textId="77777777" w:rsidR="00000000" w:rsidRDefault="00281610">
            <w:pPr>
              <w:jc w:val="right"/>
              <w:rPr>
                <w:rFonts w:eastAsia="Times New Roman"/>
                <w:sz w:val="16"/>
                <w:szCs w:val="16"/>
              </w:rPr>
            </w:pPr>
            <w:r>
              <w:rPr>
                <w:rFonts w:ascii="inherit" w:eastAsia="Times New Roman" w:hAnsi="inherit"/>
                <w:sz w:val="16"/>
                <w:szCs w:val="16"/>
              </w:rPr>
              <w:t>8</w:t>
            </w:r>
          </w:p>
        </w:tc>
        <w:tc>
          <w:tcPr>
            <w:tcW w:w="0" w:type="auto"/>
            <w:shd w:val="clear" w:color="auto" w:fill="CCEEFF"/>
            <w:vAlign w:val="bottom"/>
            <w:hideMark/>
          </w:tcPr>
          <w:p w14:paraId="7DF216E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6694F5" w14:textId="77777777" w:rsidR="00000000" w:rsidRDefault="00281610">
            <w:pPr>
              <w:divId w:val="511653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6D5571"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273B31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AAF198" w14:textId="77777777" w:rsidR="00000000" w:rsidRDefault="00281610">
            <w:pPr>
              <w:divId w:val="236862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032572"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BC035F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E4383A" w14:textId="77777777" w:rsidR="00000000" w:rsidRDefault="00281610">
            <w:pPr>
              <w:divId w:val="1597206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4DD2BA"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999F24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EF626F" w14:textId="77777777" w:rsidR="00000000" w:rsidRDefault="00281610">
            <w:pPr>
              <w:divId w:val="165443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A0065B" w14:textId="77777777" w:rsidR="00000000" w:rsidRDefault="00281610">
            <w:pPr>
              <w:jc w:val="right"/>
              <w:rPr>
                <w:rFonts w:eastAsia="Times New Roman"/>
                <w:sz w:val="16"/>
                <w:szCs w:val="16"/>
              </w:rPr>
            </w:pPr>
            <w:r>
              <w:rPr>
                <w:rFonts w:ascii="inherit" w:eastAsia="Times New Roman" w:hAnsi="inherit"/>
                <w:sz w:val="16"/>
                <w:szCs w:val="16"/>
              </w:rPr>
              <w:t>8</w:t>
            </w:r>
          </w:p>
        </w:tc>
        <w:tc>
          <w:tcPr>
            <w:tcW w:w="0" w:type="auto"/>
            <w:shd w:val="clear" w:color="auto" w:fill="CCEEFF"/>
            <w:vAlign w:val="bottom"/>
            <w:hideMark/>
          </w:tcPr>
          <w:p w14:paraId="41209638" w14:textId="77777777" w:rsidR="00000000" w:rsidRDefault="00281610">
            <w:pPr>
              <w:rPr>
                <w:rFonts w:eastAsia="Times New Roman"/>
                <w:sz w:val="20"/>
                <w:szCs w:val="20"/>
              </w:rPr>
            </w:pPr>
          </w:p>
        </w:tc>
      </w:tr>
      <w:tr w:rsidR="00000000" w14:paraId="173052A0" w14:textId="77777777">
        <w:trPr>
          <w:divId w:val="2019039214"/>
          <w:jc w:val="center"/>
        </w:trPr>
        <w:tc>
          <w:tcPr>
            <w:tcW w:w="0" w:type="auto"/>
            <w:tcMar>
              <w:top w:w="30" w:type="dxa"/>
              <w:left w:w="180" w:type="dxa"/>
              <w:bottom w:w="30" w:type="dxa"/>
              <w:right w:w="30" w:type="dxa"/>
            </w:tcMar>
            <w:vAlign w:val="bottom"/>
            <w:hideMark/>
          </w:tcPr>
          <w:p w14:paraId="32565FA3" w14:textId="77777777" w:rsidR="00000000" w:rsidRDefault="00281610">
            <w:pPr>
              <w:rPr>
                <w:rFonts w:eastAsia="Times New Roman"/>
                <w:sz w:val="16"/>
                <w:szCs w:val="16"/>
              </w:rPr>
            </w:pPr>
            <w:r>
              <w:rPr>
                <w:rFonts w:ascii="inherit" w:eastAsia="Times New Roman" w:hAnsi="inherit"/>
                <w:sz w:val="16"/>
                <w:szCs w:val="16"/>
              </w:rPr>
              <w:t>Repurchase of Company common stock</w:t>
            </w:r>
          </w:p>
        </w:tc>
        <w:tc>
          <w:tcPr>
            <w:tcW w:w="0" w:type="auto"/>
            <w:tcMar>
              <w:top w:w="30" w:type="dxa"/>
              <w:left w:w="30" w:type="dxa"/>
              <w:bottom w:w="30" w:type="dxa"/>
              <w:right w:w="30" w:type="dxa"/>
            </w:tcMar>
            <w:vAlign w:val="bottom"/>
            <w:hideMark/>
          </w:tcPr>
          <w:p w14:paraId="369FCA21" w14:textId="77777777" w:rsidR="00000000" w:rsidRDefault="00281610">
            <w:pPr>
              <w:divId w:val="1176962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1A2CA1" w14:textId="77777777" w:rsidR="00000000" w:rsidRDefault="00281610">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bottom"/>
            <w:hideMark/>
          </w:tcPr>
          <w:p w14:paraId="262EF1C2" w14:textId="77777777" w:rsidR="00000000" w:rsidRDefault="0028161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1FD6E13" w14:textId="77777777" w:rsidR="00000000" w:rsidRDefault="00281610">
            <w:pPr>
              <w:divId w:val="106974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74BD80"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3968ED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1F3E3C4" w14:textId="77777777" w:rsidR="00000000" w:rsidRDefault="00281610">
            <w:pPr>
              <w:divId w:val="205724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75BFA1" w14:textId="77777777" w:rsidR="00000000" w:rsidRDefault="00281610">
            <w:pPr>
              <w:jc w:val="right"/>
              <w:rPr>
                <w:rFonts w:eastAsia="Times New Roman"/>
                <w:sz w:val="16"/>
                <w:szCs w:val="16"/>
              </w:rPr>
            </w:pPr>
            <w:r>
              <w:rPr>
                <w:rFonts w:ascii="inherit" w:eastAsia="Times New Roman" w:hAnsi="inherit"/>
                <w:sz w:val="16"/>
                <w:szCs w:val="16"/>
              </w:rPr>
              <w:t>(68</w:t>
            </w:r>
          </w:p>
        </w:tc>
        <w:tc>
          <w:tcPr>
            <w:tcW w:w="0" w:type="auto"/>
            <w:tcMar>
              <w:top w:w="30" w:type="dxa"/>
              <w:left w:w="0" w:type="dxa"/>
              <w:bottom w:w="30" w:type="dxa"/>
              <w:right w:w="30" w:type="dxa"/>
            </w:tcMar>
            <w:vAlign w:val="bottom"/>
            <w:hideMark/>
          </w:tcPr>
          <w:p w14:paraId="24454CD8" w14:textId="77777777" w:rsidR="00000000" w:rsidRDefault="0028161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1A1CDA4" w14:textId="77777777" w:rsidR="00000000" w:rsidRDefault="00281610">
            <w:pPr>
              <w:divId w:val="1185175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5AD7E3" w14:textId="77777777" w:rsidR="00000000" w:rsidRDefault="00281610">
            <w:pPr>
              <w:jc w:val="right"/>
              <w:rPr>
                <w:rFonts w:eastAsia="Times New Roman"/>
                <w:sz w:val="16"/>
                <w:szCs w:val="16"/>
              </w:rPr>
            </w:pPr>
            <w:r>
              <w:rPr>
                <w:rFonts w:ascii="inherit" w:eastAsia="Times New Roman" w:hAnsi="inherit"/>
                <w:sz w:val="16"/>
                <w:szCs w:val="16"/>
              </w:rPr>
              <w:t>(97</w:t>
            </w:r>
          </w:p>
        </w:tc>
        <w:tc>
          <w:tcPr>
            <w:tcW w:w="0" w:type="auto"/>
            <w:tcMar>
              <w:top w:w="30" w:type="dxa"/>
              <w:left w:w="0" w:type="dxa"/>
              <w:bottom w:w="30" w:type="dxa"/>
              <w:right w:w="30" w:type="dxa"/>
            </w:tcMar>
            <w:vAlign w:val="bottom"/>
            <w:hideMark/>
          </w:tcPr>
          <w:p w14:paraId="4318C1A2" w14:textId="77777777" w:rsidR="00000000" w:rsidRDefault="0028161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7C93719" w14:textId="77777777" w:rsidR="00000000" w:rsidRDefault="00281610">
            <w:pPr>
              <w:divId w:val="1877038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538C5A"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93C437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7F5264A" w14:textId="77777777" w:rsidR="00000000" w:rsidRDefault="00281610">
            <w:pPr>
              <w:divId w:val="221407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CABA99"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66577F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DB92137" w14:textId="77777777" w:rsidR="00000000" w:rsidRDefault="00281610">
            <w:pPr>
              <w:divId w:val="1272711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3C21EF" w14:textId="77777777" w:rsidR="00000000" w:rsidRDefault="00281610">
            <w:pPr>
              <w:jc w:val="right"/>
              <w:rPr>
                <w:rFonts w:eastAsia="Times New Roman"/>
                <w:sz w:val="16"/>
                <w:szCs w:val="16"/>
              </w:rPr>
            </w:pPr>
            <w:r>
              <w:rPr>
                <w:rFonts w:ascii="inherit" w:eastAsia="Times New Roman" w:hAnsi="inherit"/>
                <w:sz w:val="16"/>
                <w:szCs w:val="16"/>
              </w:rPr>
              <w:t>(165</w:t>
            </w:r>
          </w:p>
        </w:tc>
        <w:tc>
          <w:tcPr>
            <w:tcW w:w="0" w:type="auto"/>
            <w:tcMar>
              <w:top w:w="30" w:type="dxa"/>
              <w:left w:w="0" w:type="dxa"/>
              <w:bottom w:w="30" w:type="dxa"/>
              <w:right w:w="30" w:type="dxa"/>
            </w:tcMar>
            <w:vAlign w:val="bottom"/>
            <w:hideMark/>
          </w:tcPr>
          <w:p w14:paraId="77EE9753" w14:textId="77777777" w:rsidR="00000000" w:rsidRDefault="00281610">
            <w:pPr>
              <w:rPr>
                <w:rFonts w:eastAsia="Times New Roman"/>
                <w:sz w:val="16"/>
                <w:szCs w:val="16"/>
              </w:rPr>
            </w:pPr>
            <w:r>
              <w:rPr>
                <w:rFonts w:ascii="inherit" w:eastAsia="Times New Roman" w:hAnsi="inherit"/>
                <w:sz w:val="16"/>
                <w:szCs w:val="16"/>
              </w:rPr>
              <w:t>)</w:t>
            </w:r>
          </w:p>
        </w:tc>
      </w:tr>
      <w:tr w:rsidR="00000000" w14:paraId="0F941487" w14:textId="77777777">
        <w:trPr>
          <w:divId w:val="2019039214"/>
          <w:jc w:val="center"/>
        </w:trPr>
        <w:tc>
          <w:tcPr>
            <w:tcW w:w="0" w:type="auto"/>
            <w:shd w:val="clear" w:color="auto" w:fill="CCEEFF"/>
            <w:tcMar>
              <w:top w:w="30" w:type="dxa"/>
              <w:left w:w="180" w:type="dxa"/>
              <w:bottom w:w="30" w:type="dxa"/>
              <w:right w:w="30" w:type="dxa"/>
            </w:tcMar>
            <w:vAlign w:val="bottom"/>
            <w:hideMark/>
          </w:tcPr>
          <w:p w14:paraId="33DE8730" w14:textId="77777777" w:rsidR="00000000" w:rsidRDefault="00281610">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14:paraId="7AF505B7" w14:textId="77777777" w:rsidR="00000000" w:rsidRDefault="00281610">
            <w:pPr>
              <w:divId w:val="1097095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E9300C"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0E50BD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04C60D" w14:textId="77777777" w:rsidR="00000000" w:rsidRDefault="00281610">
            <w:pPr>
              <w:divId w:val="624972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2E8D01"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CE4469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75DA6A" w14:textId="77777777" w:rsidR="00000000" w:rsidRDefault="00281610">
            <w:pPr>
              <w:divId w:val="1740978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48E522"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78B0DE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A18534" w14:textId="77777777" w:rsidR="00000000" w:rsidRDefault="00281610">
            <w:pPr>
              <w:divId w:val="518854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7FE266" w14:textId="77777777" w:rsidR="00000000" w:rsidRDefault="00281610">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14:paraId="641D39F8" w14:textId="77777777" w:rsidR="00000000" w:rsidRDefault="0028161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045D3E8" w14:textId="77777777" w:rsidR="00000000" w:rsidRDefault="00281610">
            <w:pPr>
              <w:divId w:val="986204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DF4BF1"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E711C2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525944" w14:textId="77777777" w:rsidR="00000000" w:rsidRDefault="00281610">
            <w:pPr>
              <w:divId w:val="1133249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374FA9" w14:textId="77777777" w:rsidR="00000000" w:rsidRDefault="0028161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2F7C49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3D7F31" w14:textId="77777777" w:rsidR="00000000" w:rsidRDefault="00281610">
            <w:pPr>
              <w:divId w:val="1505171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454654" w14:textId="77777777" w:rsidR="00000000" w:rsidRDefault="00281610">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14:paraId="3CA7E1F4" w14:textId="77777777" w:rsidR="00000000" w:rsidRDefault="00281610">
            <w:pPr>
              <w:rPr>
                <w:rFonts w:eastAsia="Times New Roman"/>
                <w:sz w:val="16"/>
                <w:szCs w:val="16"/>
              </w:rPr>
            </w:pPr>
            <w:r>
              <w:rPr>
                <w:rFonts w:ascii="inherit" w:eastAsia="Times New Roman" w:hAnsi="inherit"/>
                <w:sz w:val="16"/>
                <w:szCs w:val="16"/>
              </w:rPr>
              <w:t>)</w:t>
            </w:r>
          </w:p>
        </w:tc>
      </w:tr>
      <w:tr w:rsidR="00000000" w14:paraId="78673292" w14:textId="77777777">
        <w:trPr>
          <w:divId w:val="2019039214"/>
          <w:jc w:val="center"/>
        </w:trPr>
        <w:tc>
          <w:tcPr>
            <w:tcW w:w="0" w:type="auto"/>
            <w:tcMar>
              <w:top w:w="30" w:type="dxa"/>
              <w:left w:w="30" w:type="dxa"/>
              <w:bottom w:w="30" w:type="dxa"/>
              <w:right w:w="30" w:type="dxa"/>
            </w:tcMar>
            <w:vAlign w:val="bottom"/>
            <w:hideMark/>
          </w:tcPr>
          <w:p w14:paraId="3EE42C13" w14:textId="77777777" w:rsidR="00000000" w:rsidRDefault="00281610">
            <w:pPr>
              <w:rPr>
                <w:rFonts w:eastAsia="Times New Roman"/>
                <w:sz w:val="16"/>
                <w:szCs w:val="16"/>
              </w:rPr>
            </w:pPr>
            <w:r>
              <w:rPr>
                <w:rFonts w:ascii="inherit" w:eastAsia="Times New Roman" w:hAnsi="inherit"/>
                <w:b/>
                <w:bCs/>
                <w:sz w:val="16"/>
                <w:szCs w:val="16"/>
              </w:rPr>
              <w:t>March 31, 2018</w:t>
            </w:r>
          </w:p>
        </w:tc>
        <w:tc>
          <w:tcPr>
            <w:tcW w:w="0" w:type="auto"/>
            <w:tcMar>
              <w:top w:w="30" w:type="dxa"/>
              <w:left w:w="30" w:type="dxa"/>
              <w:bottom w:w="30" w:type="dxa"/>
              <w:right w:w="30" w:type="dxa"/>
            </w:tcMar>
            <w:vAlign w:val="bottom"/>
            <w:hideMark/>
          </w:tcPr>
          <w:p w14:paraId="527BB51C" w14:textId="77777777" w:rsidR="00000000" w:rsidRDefault="00281610">
            <w:pPr>
              <w:divId w:val="1169254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DFD5B3" w14:textId="77777777" w:rsidR="00000000" w:rsidRDefault="00281610">
            <w:pPr>
              <w:jc w:val="right"/>
              <w:rPr>
                <w:rFonts w:eastAsia="Times New Roman"/>
                <w:sz w:val="16"/>
                <w:szCs w:val="16"/>
              </w:rPr>
            </w:pPr>
            <w:r>
              <w:rPr>
                <w:rFonts w:ascii="inherit" w:eastAsia="Times New Roman" w:hAnsi="inherit"/>
                <w:b/>
                <w:bCs/>
                <w:sz w:val="16"/>
                <w:szCs w:val="16"/>
              </w:rPr>
              <w:t>118</w:t>
            </w:r>
          </w:p>
        </w:tc>
        <w:tc>
          <w:tcPr>
            <w:tcW w:w="0" w:type="auto"/>
            <w:tcBorders>
              <w:top w:val="single" w:sz="6" w:space="0" w:color="000000"/>
              <w:bottom w:val="double" w:sz="6" w:space="0" w:color="000000"/>
            </w:tcBorders>
            <w:vAlign w:val="bottom"/>
            <w:hideMark/>
          </w:tcPr>
          <w:p w14:paraId="1C162EC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A0CB6B3" w14:textId="77777777" w:rsidR="00000000" w:rsidRDefault="00281610">
            <w:pPr>
              <w:divId w:val="545946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C9ABEB"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D54DBB" w14:textId="77777777" w:rsidR="00000000" w:rsidRDefault="00281610">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bottom w:val="double" w:sz="6" w:space="0" w:color="000000"/>
            </w:tcBorders>
            <w:vAlign w:val="bottom"/>
            <w:hideMark/>
          </w:tcPr>
          <w:p w14:paraId="4D13E66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F7B1E24" w14:textId="77777777" w:rsidR="00000000" w:rsidRDefault="00281610">
            <w:pPr>
              <w:divId w:val="2489297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40164F"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A49644" w14:textId="77777777" w:rsidR="00000000" w:rsidRDefault="00281610">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vAlign w:val="bottom"/>
            <w:hideMark/>
          </w:tcPr>
          <w:p w14:paraId="4F255FB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7D58026" w14:textId="77777777" w:rsidR="00000000" w:rsidRDefault="00281610">
            <w:pPr>
              <w:divId w:val="9204849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A22ECA"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E9ADF5" w14:textId="77777777" w:rsidR="00000000" w:rsidRDefault="00281610">
            <w:pPr>
              <w:jc w:val="right"/>
              <w:rPr>
                <w:rFonts w:eastAsia="Times New Roman"/>
                <w:sz w:val="16"/>
                <w:szCs w:val="16"/>
              </w:rPr>
            </w:pPr>
            <w:r>
              <w:rPr>
                <w:rFonts w:ascii="inherit" w:eastAsia="Times New Roman" w:hAnsi="inherit"/>
                <w:b/>
                <w:bCs/>
                <w:sz w:val="16"/>
                <w:szCs w:val="16"/>
              </w:rPr>
              <w:t>782</w:t>
            </w:r>
          </w:p>
        </w:tc>
        <w:tc>
          <w:tcPr>
            <w:tcW w:w="0" w:type="auto"/>
            <w:tcBorders>
              <w:top w:val="single" w:sz="6" w:space="0" w:color="000000"/>
              <w:bottom w:val="double" w:sz="6" w:space="0" w:color="000000"/>
            </w:tcBorders>
            <w:vAlign w:val="bottom"/>
            <w:hideMark/>
          </w:tcPr>
          <w:p w14:paraId="0BC3812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63E4CEB" w14:textId="77777777" w:rsidR="00000000" w:rsidRDefault="00281610">
            <w:pPr>
              <w:divId w:val="1450853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19C376"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6C7BE2" w14:textId="77777777" w:rsidR="00000000" w:rsidRDefault="00281610">
            <w:pPr>
              <w:jc w:val="right"/>
              <w:rPr>
                <w:rFonts w:eastAsia="Times New Roman"/>
                <w:sz w:val="16"/>
                <w:szCs w:val="16"/>
              </w:rPr>
            </w:pPr>
            <w:r>
              <w:rPr>
                <w:rFonts w:ascii="inherit" w:eastAsia="Times New Roman" w:hAnsi="inherit"/>
                <w:b/>
                <w:bCs/>
                <w:sz w:val="16"/>
                <w:szCs w:val="16"/>
              </w:rPr>
              <w:t>(184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ED943E0"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000DB9C0" w14:textId="77777777" w:rsidR="00000000" w:rsidRDefault="00281610">
            <w:pPr>
              <w:divId w:val="1199319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9BB845"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F8E76A" w14:textId="77777777" w:rsidR="00000000" w:rsidRDefault="00281610">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bottom w:val="double" w:sz="6" w:space="0" w:color="000000"/>
            </w:tcBorders>
            <w:vAlign w:val="bottom"/>
            <w:hideMark/>
          </w:tcPr>
          <w:p w14:paraId="48D2A56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420165E" w14:textId="77777777" w:rsidR="00000000" w:rsidRDefault="00281610">
            <w:pPr>
              <w:divId w:val="18886832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06E598" w14:textId="77777777" w:rsidR="00000000" w:rsidRDefault="00281610">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A2E312" w14:textId="77777777" w:rsidR="00000000" w:rsidRDefault="00281610">
            <w:pPr>
              <w:jc w:val="right"/>
              <w:rPr>
                <w:rFonts w:eastAsia="Times New Roman"/>
                <w:sz w:val="16"/>
                <w:szCs w:val="16"/>
              </w:rPr>
            </w:pPr>
            <w:r>
              <w:rPr>
                <w:rFonts w:ascii="inherit" w:eastAsia="Times New Roman" w:hAnsi="inherit"/>
                <w:b/>
                <w:bCs/>
                <w:sz w:val="16"/>
                <w:szCs w:val="16"/>
              </w:rPr>
              <w:t>602</w:t>
            </w:r>
          </w:p>
        </w:tc>
        <w:tc>
          <w:tcPr>
            <w:tcW w:w="0" w:type="auto"/>
            <w:tcBorders>
              <w:top w:val="single" w:sz="6" w:space="0" w:color="000000"/>
              <w:bottom w:val="double" w:sz="6" w:space="0" w:color="000000"/>
            </w:tcBorders>
            <w:vAlign w:val="bottom"/>
            <w:hideMark/>
          </w:tcPr>
          <w:p w14:paraId="18EDDDEB" w14:textId="77777777" w:rsidR="00000000" w:rsidRDefault="00281610">
            <w:pPr>
              <w:rPr>
                <w:rFonts w:eastAsia="Times New Roman"/>
                <w:sz w:val="20"/>
                <w:szCs w:val="20"/>
              </w:rPr>
            </w:pPr>
          </w:p>
        </w:tc>
      </w:tr>
    </w:tbl>
    <w:p w14:paraId="2A0BFFB4" w14:textId="77777777" w:rsidR="00000000" w:rsidRDefault="00281610">
      <w:pPr>
        <w:spacing w:line="288" w:lineRule="auto"/>
        <w:jc w:val="center"/>
        <w:rPr>
          <w:rFonts w:eastAsia="Times New Roman"/>
          <w:sz w:val="20"/>
          <w:szCs w:val="20"/>
        </w:rPr>
      </w:pPr>
    </w:p>
    <w:p w14:paraId="295D6F30" w14:textId="77777777" w:rsidR="00000000" w:rsidRDefault="00281610">
      <w:pPr>
        <w:spacing w:line="288" w:lineRule="auto"/>
        <w:divId w:val="308633691"/>
        <w:rPr>
          <w:rFonts w:eastAsia="Times New Roman"/>
          <w:sz w:val="20"/>
          <w:szCs w:val="20"/>
        </w:rPr>
      </w:pPr>
    </w:p>
    <w:p w14:paraId="007F5344" w14:textId="77777777" w:rsidR="00000000" w:rsidRDefault="00281610">
      <w:pPr>
        <w:divId w:val="989405612"/>
        <w:rPr>
          <w:rFonts w:eastAsia="Times New Roman"/>
          <w:sz w:val="20"/>
          <w:szCs w:val="20"/>
        </w:rPr>
      </w:pPr>
    </w:p>
    <w:p w14:paraId="2FAA0E7A" w14:textId="77777777" w:rsidR="00000000" w:rsidRDefault="00281610">
      <w:pPr>
        <w:spacing w:line="288" w:lineRule="auto"/>
        <w:jc w:val="center"/>
        <w:divId w:val="1493569194"/>
        <w:rPr>
          <w:rFonts w:eastAsia="Times New Roman"/>
          <w:sz w:val="20"/>
          <w:szCs w:val="20"/>
        </w:rPr>
      </w:pPr>
      <w:r>
        <w:rPr>
          <w:rFonts w:ascii="inherit" w:eastAsia="Times New Roman" w:hAnsi="inherit"/>
          <w:sz w:val="20"/>
          <w:szCs w:val="20"/>
        </w:rPr>
        <w:t>8</w:t>
      </w:r>
    </w:p>
    <w:p w14:paraId="29FA2FB2" w14:textId="77777777" w:rsidR="00000000" w:rsidRDefault="00281610">
      <w:pPr>
        <w:rPr>
          <w:rFonts w:eastAsia="Times New Roman"/>
          <w:sz w:val="20"/>
          <w:szCs w:val="20"/>
        </w:rPr>
      </w:pPr>
      <w:r>
        <w:rPr>
          <w:rFonts w:eastAsia="Times New Roman"/>
          <w:sz w:val="20"/>
          <w:szCs w:val="20"/>
        </w:rPr>
        <w:pict w14:anchorId="03E6E785">
          <v:rect id="_x0000_i1033" style="width:0;height:1.5pt" o:hralign="center" o:hrstd="t" o:hr="t" fillcolor="#a0a0a0" stroked="f"/>
        </w:pict>
      </w:r>
    </w:p>
    <w:p w14:paraId="7E0488AE" w14:textId="77777777" w:rsidR="00000000" w:rsidRDefault="00281610">
      <w:pPr>
        <w:spacing w:line="288" w:lineRule="auto"/>
        <w:divId w:val="366373295"/>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0EFC6892" w14:textId="77777777" w:rsidR="00000000" w:rsidRDefault="00281610">
      <w:pPr>
        <w:divId w:val="131990919"/>
        <w:rPr>
          <w:rFonts w:eastAsia="Times New Roman"/>
          <w:sz w:val="20"/>
          <w:szCs w:val="20"/>
        </w:rPr>
      </w:pPr>
    </w:p>
    <w:p w14:paraId="044473BF"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NCR Corporation</w:t>
      </w:r>
    </w:p>
    <w:p w14:paraId="51191D89"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Statements (Unaudited)</w:t>
      </w:r>
    </w:p>
    <w:p w14:paraId="4B8EDE9F" w14:textId="77777777" w:rsidR="00000000" w:rsidRDefault="00281610">
      <w:pPr>
        <w:spacing w:line="288" w:lineRule="auto"/>
        <w:jc w:val="center"/>
        <w:rPr>
          <w:rFonts w:eastAsia="Times New Roman"/>
          <w:sz w:val="20"/>
          <w:szCs w:val="20"/>
        </w:rPr>
      </w:pPr>
    </w:p>
    <w:p w14:paraId="42FF4909"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Index to Financial Statements and Supplemental Data</w:t>
      </w:r>
    </w:p>
    <w:tbl>
      <w:tblPr>
        <w:tblW w:w="5000" w:type="pct"/>
        <w:jc w:val="center"/>
        <w:tblCellMar>
          <w:left w:w="0" w:type="dxa"/>
          <w:right w:w="0" w:type="dxa"/>
        </w:tblCellMar>
        <w:tblLook w:val="04A0" w:firstRow="1" w:lastRow="0" w:firstColumn="1" w:lastColumn="0" w:noHBand="0" w:noVBand="1"/>
      </w:tblPr>
      <w:tblGrid>
        <w:gridCol w:w="8306"/>
      </w:tblGrid>
      <w:tr w:rsidR="00000000" w14:paraId="16239035" w14:textId="77777777">
        <w:trPr>
          <w:divId w:val="1384331708"/>
          <w:jc w:val="center"/>
        </w:trPr>
        <w:tc>
          <w:tcPr>
            <w:tcW w:w="0" w:type="auto"/>
            <w:vAlign w:val="center"/>
            <w:hideMark/>
          </w:tcPr>
          <w:p w14:paraId="56A1BEDA" w14:textId="77777777" w:rsidR="00000000" w:rsidRDefault="00281610">
            <w:pPr>
              <w:spacing w:line="288" w:lineRule="auto"/>
              <w:jc w:val="center"/>
              <w:rPr>
                <w:rFonts w:eastAsia="Times New Roman"/>
                <w:sz w:val="20"/>
                <w:szCs w:val="20"/>
              </w:rPr>
            </w:pPr>
          </w:p>
        </w:tc>
      </w:tr>
      <w:tr w:rsidR="00000000" w14:paraId="1713E666" w14:textId="77777777">
        <w:trPr>
          <w:divId w:val="1384331708"/>
          <w:jc w:val="center"/>
        </w:trPr>
        <w:tc>
          <w:tcPr>
            <w:tcW w:w="5000" w:type="pct"/>
            <w:vAlign w:val="center"/>
            <w:hideMark/>
          </w:tcPr>
          <w:p w14:paraId="6D600104" w14:textId="77777777" w:rsidR="00000000" w:rsidRDefault="00281610">
            <w:pPr>
              <w:rPr>
                <w:rFonts w:eastAsia="Times New Roman"/>
                <w:sz w:val="20"/>
                <w:szCs w:val="20"/>
              </w:rPr>
            </w:pPr>
          </w:p>
        </w:tc>
      </w:tr>
      <w:tr w:rsidR="00000000" w14:paraId="07493C40" w14:textId="77777777">
        <w:trPr>
          <w:divId w:val="1384331708"/>
          <w:jc w:val="center"/>
        </w:trPr>
        <w:tc>
          <w:tcPr>
            <w:tcW w:w="0" w:type="auto"/>
            <w:tcMar>
              <w:top w:w="30" w:type="dxa"/>
              <w:left w:w="30" w:type="dxa"/>
              <w:bottom w:w="30" w:type="dxa"/>
              <w:right w:w="30" w:type="dxa"/>
            </w:tcMar>
            <w:vAlign w:val="bottom"/>
            <w:hideMark/>
          </w:tcPr>
          <w:p w14:paraId="717A98EA" w14:textId="77777777" w:rsidR="00000000" w:rsidRDefault="00281610">
            <w:pPr>
              <w:divId w:val="143934217"/>
              <w:rPr>
                <w:rFonts w:eastAsia="Times New Roman"/>
                <w:sz w:val="20"/>
                <w:szCs w:val="20"/>
              </w:rPr>
            </w:pPr>
            <w:r>
              <w:rPr>
                <w:rFonts w:ascii="inherit" w:eastAsia="Times New Roman" w:hAnsi="inherit"/>
                <w:sz w:val="20"/>
                <w:szCs w:val="20"/>
              </w:rPr>
              <w:t> </w:t>
            </w:r>
          </w:p>
        </w:tc>
      </w:tr>
      <w:tr w:rsidR="00000000" w14:paraId="512616EE" w14:textId="77777777">
        <w:trPr>
          <w:divId w:val="1384331708"/>
          <w:jc w:val="center"/>
        </w:trPr>
        <w:tc>
          <w:tcPr>
            <w:tcW w:w="0" w:type="auto"/>
            <w:tcMar>
              <w:top w:w="30" w:type="dxa"/>
              <w:left w:w="30" w:type="dxa"/>
              <w:bottom w:w="30" w:type="dxa"/>
              <w:right w:w="30" w:type="dxa"/>
            </w:tcMar>
            <w:vAlign w:val="bottom"/>
            <w:hideMark/>
          </w:tcPr>
          <w:p w14:paraId="1F9924D1" w14:textId="77777777" w:rsidR="00000000" w:rsidRDefault="00281610">
            <w:pPr>
              <w:divId w:val="1275596034"/>
              <w:rPr>
                <w:rFonts w:eastAsia="Times New Roman"/>
                <w:sz w:val="20"/>
                <w:szCs w:val="20"/>
              </w:rPr>
            </w:pPr>
            <w:hyperlink w:anchor="s72E50F46F7CF5703ABB423AA288A92E0" w:history="1">
              <w:r>
                <w:rPr>
                  <w:rStyle w:val="a3"/>
                  <w:rFonts w:ascii="inherit" w:eastAsia="Times New Roman" w:hAnsi="inherit"/>
                  <w:sz w:val="20"/>
                  <w:szCs w:val="20"/>
                </w:rPr>
                <w:t>Note 1. Basis of Presentation and Summary of Significant Accounting Policies</w:t>
              </w:r>
            </w:hyperlink>
          </w:p>
        </w:tc>
      </w:tr>
      <w:tr w:rsidR="00000000" w14:paraId="6D44E35A" w14:textId="77777777">
        <w:trPr>
          <w:divId w:val="1384331708"/>
          <w:jc w:val="center"/>
        </w:trPr>
        <w:tc>
          <w:tcPr>
            <w:tcW w:w="0" w:type="auto"/>
            <w:tcMar>
              <w:top w:w="30" w:type="dxa"/>
              <w:left w:w="30" w:type="dxa"/>
              <w:bottom w:w="30" w:type="dxa"/>
              <w:right w:w="30" w:type="dxa"/>
            </w:tcMar>
            <w:vAlign w:val="bottom"/>
            <w:hideMark/>
          </w:tcPr>
          <w:p w14:paraId="3D4A7A5C" w14:textId="77777777" w:rsidR="00000000" w:rsidRDefault="00281610">
            <w:pPr>
              <w:divId w:val="166867881"/>
              <w:rPr>
                <w:rFonts w:eastAsia="Times New Roman"/>
                <w:sz w:val="20"/>
                <w:szCs w:val="20"/>
              </w:rPr>
            </w:pPr>
            <w:hyperlink w:anchor="s6C49E1D3707B546999A9301012F26188" w:history="1">
              <w:r>
                <w:rPr>
                  <w:rStyle w:val="a3"/>
                  <w:rFonts w:ascii="inherit" w:eastAsia="Times New Roman" w:hAnsi="inherit"/>
                  <w:sz w:val="20"/>
                  <w:szCs w:val="20"/>
                </w:rPr>
                <w:t>Note 2. Leasing</w:t>
              </w:r>
            </w:hyperlink>
          </w:p>
        </w:tc>
      </w:tr>
      <w:tr w:rsidR="00000000" w14:paraId="624BB9AF" w14:textId="77777777">
        <w:trPr>
          <w:divId w:val="1384331708"/>
          <w:jc w:val="center"/>
        </w:trPr>
        <w:tc>
          <w:tcPr>
            <w:tcW w:w="0" w:type="auto"/>
            <w:tcMar>
              <w:top w:w="30" w:type="dxa"/>
              <w:left w:w="30" w:type="dxa"/>
              <w:bottom w:w="30" w:type="dxa"/>
              <w:right w:w="30" w:type="dxa"/>
            </w:tcMar>
            <w:vAlign w:val="bottom"/>
            <w:hideMark/>
          </w:tcPr>
          <w:p w14:paraId="06D2DBED" w14:textId="77777777" w:rsidR="00000000" w:rsidRDefault="00281610">
            <w:pPr>
              <w:divId w:val="1712532815"/>
              <w:rPr>
                <w:rFonts w:eastAsia="Times New Roman"/>
                <w:sz w:val="20"/>
                <w:szCs w:val="20"/>
              </w:rPr>
            </w:pPr>
            <w:hyperlink w:anchor="s5628F92F202153A5AA1E65C3A2290202" w:history="1">
              <w:r>
                <w:rPr>
                  <w:rStyle w:val="a3"/>
                  <w:rFonts w:ascii="inherit" w:eastAsia="Times New Roman" w:hAnsi="inherit"/>
                  <w:sz w:val="20"/>
                  <w:szCs w:val="20"/>
                </w:rPr>
                <w:t>Note 3. Segment Information and Concentrations</w:t>
              </w:r>
            </w:hyperlink>
          </w:p>
        </w:tc>
      </w:tr>
      <w:tr w:rsidR="00000000" w14:paraId="644BD819" w14:textId="77777777">
        <w:trPr>
          <w:divId w:val="1384331708"/>
          <w:jc w:val="center"/>
        </w:trPr>
        <w:tc>
          <w:tcPr>
            <w:tcW w:w="0" w:type="auto"/>
            <w:tcMar>
              <w:top w:w="30" w:type="dxa"/>
              <w:left w:w="30" w:type="dxa"/>
              <w:bottom w:w="30" w:type="dxa"/>
              <w:right w:w="30" w:type="dxa"/>
            </w:tcMar>
            <w:vAlign w:val="bottom"/>
            <w:hideMark/>
          </w:tcPr>
          <w:p w14:paraId="0E1F5D52" w14:textId="77777777" w:rsidR="00000000" w:rsidRDefault="00281610">
            <w:pPr>
              <w:divId w:val="902570565"/>
              <w:rPr>
                <w:rFonts w:eastAsia="Times New Roman"/>
                <w:sz w:val="20"/>
                <w:szCs w:val="20"/>
              </w:rPr>
            </w:pPr>
            <w:hyperlink w:anchor="s3A3423E5485856A084B30433B360F55F" w:history="1">
              <w:r>
                <w:rPr>
                  <w:rStyle w:val="a3"/>
                  <w:rFonts w:ascii="inherit" w:eastAsia="Times New Roman" w:hAnsi="inherit"/>
                  <w:sz w:val="20"/>
                  <w:szCs w:val="20"/>
                </w:rPr>
                <w:t>Note 4. Goodwill and Long-Lived Assets</w:t>
              </w:r>
            </w:hyperlink>
          </w:p>
        </w:tc>
      </w:tr>
      <w:tr w:rsidR="00000000" w14:paraId="4CE5DE3E" w14:textId="77777777">
        <w:trPr>
          <w:divId w:val="1384331708"/>
          <w:jc w:val="center"/>
        </w:trPr>
        <w:tc>
          <w:tcPr>
            <w:tcW w:w="0" w:type="auto"/>
            <w:tcMar>
              <w:top w:w="30" w:type="dxa"/>
              <w:left w:w="30" w:type="dxa"/>
              <w:bottom w:w="30" w:type="dxa"/>
              <w:right w:w="30" w:type="dxa"/>
            </w:tcMar>
            <w:vAlign w:val="bottom"/>
            <w:hideMark/>
          </w:tcPr>
          <w:p w14:paraId="4CAE1198" w14:textId="77777777" w:rsidR="00000000" w:rsidRDefault="00281610">
            <w:pPr>
              <w:divId w:val="1442602239"/>
              <w:rPr>
                <w:rFonts w:eastAsia="Times New Roman"/>
                <w:sz w:val="20"/>
                <w:szCs w:val="20"/>
              </w:rPr>
            </w:pPr>
            <w:hyperlink w:anchor="s98ADC54D27E55BE3849EB545774CE2CE" w:history="1">
              <w:r>
                <w:rPr>
                  <w:rStyle w:val="a3"/>
                  <w:rFonts w:ascii="inherit" w:eastAsia="Times New Roman" w:hAnsi="inherit"/>
                  <w:sz w:val="20"/>
                  <w:szCs w:val="20"/>
                </w:rPr>
                <w:t>Note 5. Debt Obligations</w:t>
              </w:r>
            </w:hyperlink>
          </w:p>
        </w:tc>
      </w:tr>
      <w:tr w:rsidR="00000000" w14:paraId="72FEC208" w14:textId="77777777">
        <w:trPr>
          <w:divId w:val="1384331708"/>
          <w:jc w:val="center"/>
        </w:trPr>
        <w:tc>
          <w:tcPr>
            <w:tcW w:w="0" w:type="auto"/>
            <w:tcMar>
              <w:top w:w="30" w:type="dxa"/>
              <w:left w:w="30" w:type="dxa"/>
              <w:bottom w:w="30" w:type="dxa"/>
              <w:right w:w="30" w:type="dxa"/>
            </w:tcMar>
            <w:vAlign w:val="bottom"/>
            <w:hideMark/>
          </w:tcPr>
          <w:p w14:paraId="298BCB30" w14:textId="77777777" w:rsidR="00000000" w:rsidRDefault="00281610">
            <w:pPr>
              <w:divId w:val="987322674"/>
              <w:rPr>
                <w:rFonts w:eastAsia="Times New Roman"/>
                <w:sz w:val="20"/>
                <w:szCs w:val="20"/>
              </w:rPr>
            </w:pPr>
            <w:hyperlink w:anchor="sF24A5531AC6A5228B3AD7F354340123B" w:history="1">
              <w:r>
                <w:rPr>
                  <w:rStyle w:val="a3"/>
                  <w:rFonts w:ascii="inherit" w:eastAsia="Times New Roman" w:hAnsi="inherit"/>
                  <w:sz w:val="20"/>
                  <w:szCs w:val="20"/>
                </w:rPr>
                <w:t>Note 6. Income Taxes</w:t>
              </w:r>
            </w:hyperlink>
          </w:p>
        </w:tc>
      </w:tr>
      <w:tr w:rsidR="00000000" w14:paraId="26EF49A6" w14:textId="77777777">
        <w:trPr>
          <w:divId w:val="1384331708"/>
          <w:jc w:val="center"/>
        </w:trPr>
        <w:tc>
          <w:tcPr>
            <w:tcW w:w="0" w:type="auto"/>
            <w:tcMar>
              <w:top w:w="30" w:type="dxa"/>
              <w:left w:w="30" w:type="dxa"/>
              <w:bottom w:w="30" w:type="dxa"/>
              <w:right w:w="30" w:type="dxa"/>
            </w:tcMar>
            <w:vAlign w:val="bottom"/>
            <w:hideMark/>
          </w:tcPr>
          <w:p w14:paraId="3266A5B1" w14:textId="77777777" w:rsidR="00000000" w:rsidRDefault="00281610">
            <w:pPr>
              <w:divId w:val="1780026450"/>
              <w:rPr>
                <w:rFonts w:eastAsia="Times New Roman"/>
                <w:sz w:val="20"/>
                <w:szCs w:val="20"/>
              </w:rPr>
            </w:pPr>
            <w:hyperlink w:anchor="s37BEE04B6B605C528DC4AF086DAFF57B" w:history="1">
              <w:r>
                <w:rPr>
                  <w:rStyle w:val="a3"/>
                  <w:rFonts w:ascii="inherit" w:eastAsia="Times New Roman" w:hAnsi="inherit"/>
                  <w:sz w:val="20"/>
                  <w:szCs w:val="20"/>
                </w:rPr>
                <w:t>Note 7. Stock Compensation Plans</w:t>
              </w:r>
            </w:hyperlink>
          </w:p>
        </w:tc>
      </w:tr>
      <w:tr w:rsidR="00000000" w14:paraId="40FD7913" w14:textId="77777777">
        <w:trPr>
          <w:divId w:val="1384331708"/>
          <w:jc w:val="center"/>
        </w:trPr>
        <w:tc>
          <w:tcPr>
            <w:tcW w:w="0" w:type="auto"/>
            <w:tcMar>
              <w:top w:w="30" w:type="dxa"/>
              <w:left w:w="30" w:type="dxa"/>
              <w:bottom w:w="30" w:type="dxa"/>
              <w:right w:w="30" w:type="dxa"/>
            </w:tcMar>
            <w:vAlign w:val="bottom"/>
            <w:hideMark/>
          </w:tcPr>
          <w:p w14:paraId="44E930AF" w14:textId="77777777" w:rsidR="00000000" w:rsidRDefault="00281610">
            <w:pPr>
              <w:divId w:val="858663970"/>
              <w:rPr>
                <w:rFonts w:eastAsia="Times New Roman"/>
                <w:sz w:val="20"/>
                <w:szCs w:val="20"/>
              </w:rPr>
            </w:pPr>
            <w:hyperlink w:anchor="s31165E8730385A1D9BC0234536957DD1" w:history="1">
              <w:r>
                <w:rPr>
                  <w:rStyle w:val="a3"/>
                  <w:rFonts w:ascii="inherit" w:eastAsia="Times New Roman" w:hAnsi="inherit"/>
                  <w:sz w:val="20"/>
                  <w:szCs w:val="20"/>
                </w:rPr>
                <w:t>Note 8. Employee Benefit Plans</w:t>
              </w:r>
            </w:hyperlink>
          </w:p>
        </w:tc>
      </w:tr>
      <w:tr w:rsidR="00000000" w14:paraId="3306E831" w14:textId="77777777">
        <w:trPr>
          <w:divId w:val="1384331708"/>
          <w:jc w:val="center"/>
        </w:trPr>
        <w:tc>
          <w:tcPr>
            <w:tcW w:w="0" w:type="auto"/>
            <w:tcMar>
              <w:top w:w="30" w:type="dxa"/>
              <w:left w:w="30" w:type="dxa"/>
              <w:bottom w:w="30" w:type="dxa"/>
              <w:right w:w="30" w:type="dxa"/>
            </w:tcMar>
            <w:vAlign w:val="bottom"/>
            <w:hideMark/>
          </w:tcPr>
          <w:p w14:paraId="571A9D07" w14:textId="77777777" w:rsidR="00000000" w:rsidRDefault="00281610">
            <w:pPr>
              <w:divId w:val="465271439"/>
              <w:rPr>
                <w:rFonts w:eastAsia="Times New Roman"/>
                <w:sz w:val="20"/>
                <w:szCs w:val="20"/>
              </w:rPr>
            </w:pPr>
            <w:hyperlink w:anchor="s7C7C92AB8E1E5FF4850F7B29D9296DB0" w:history="1">
              <w:r>
                <w:rPr>
                  <w:rStyle w:val="a3"/>
                  <w:rFonts w:ascii="inherit" w:eastAsia="Times New Roman" w:hAnsi="inherit"/>
                  <w:sz w:val="20"/>
                  <w:szCs w:val="20"/>
                </w:rPr>
                <w:t>Note 9. Commitments and Contingencies</w:t>
              </w:r>
            </w:hyperlink>
          </w:p>
        </w:tc>
      </w:tr>
      <w:tr w:rsidR="00000000" w14:paraId="2EB82551" w14:textId="77777777">
        <w:trPr>
          <w:divId w:val="1384331708"/>
          <w:jc w:val="center"/>
        </w:trPr>
        <w:tc>
          <w:tcPr>
            <w:tcW w:w="0" w:type="auto"/>
            <w:tcMar>
              <w:top w:w="30" w:type="dxa"/>
              <w:left w:w="30" w:type="dxa"/>
              <w:bottom w:w="30" w:type="dxa"/>
              <w:right w:w="30" w:type="dxa"/>
            </w:tcMar>
            <w:vAlign w:val="bottom"/>
            <w:hideMark/>
          </w:tcPr>
          <w:p w14:paraId="2B0660B1" w14:textId="77777777" w:rsidR="00000000" w:rsidRDefault="00281610">
            <w:pPr>
              <w:divId w:val="2009014916"/>
              <w:rPr>
                <w:rFonts w:eastAsia="Times New Roman"/>
                <w:sz w:val="20"/>
                <w:szCs w:val="20"/>
              </w:rPr>
            </w:pPr>
            <w:hyperlink w:anchor="s2B731C0AAAB55239A76D2397FA7EE45A" w:history="1">
              <w:r>
                <w:rPr>
                  <w:rStyle w:val="a3"/>
                  <w:rFonts w:ascii="inherit" w:eastAsia="Times New Roman" w:hAnsi="inherit"/>
                  <w:sz w:val="20"/>
                  <w:szCs w:val="20"/>
                </w:rPr>
                <w:t>Note 10. Series C</w:t>
              </w:r>
              <w:r>
                <w:rPr>
                  <w:rStyle w:val="a3"/>
                  <w:rFonts w:ascii="inherit" w:eastAsia="Times New Roman" w:hAnsi="inherit"/>
                  <w:sz w:val="20"/>
                  <w:szCs w:val="20"/>
                </w:rPr>
                <w:t>onvertible A Preferred Stock (Loss) (AOCI)</w:t>
              </w:r>
            </w:hyperlink>
          </w:p>
        </w:tc>
      </w:tr>
      <w:tr w:rsidR="00000000" w14:paraId="643D6848" w14:textId="77777777">
        <w:trPr>
          <w:divId w:val="1384331708"/>
          <w:jc w:val="center"/>
        </w:trPr>
        <w:tc>
          <w:tcPr>
            <w:tcW w:w="0" w:type="auto"/>
            <w:tcMar>
              <w:top w:w="30" w:type="dxa"/>
              <w:left w:w="30" w:type="dxa"/>
              <w:bottom w:w="30" w:type="dxa"/>
              <w:right w:w="30" w:type="dxa"/>
            </w:tcMar>
            <w:vAlign w:val="bottom"/>
            <w:hideMark/>
          </w:tcPr>
          <w:p w14:paraId="697C650C" w14:textId="77777777" w:rsidR="00000000" w:rsidRDefault="00281610">
            <w:pPr>
              <w:divId w:val="1174996880"/>
              <w:rPr>
                <w:rFonts w:eastAsia="Times New Roman"/>
                <w:sz w:val="20"/>
                <w:szCs w:val="20"/>
              </w:rPr>
            </w:pPr>
            <w:hyperlink w:anchor="sE1E510F6244F5A7CA04BABAADCE59D5C" w:history="1">
              <w:r>
                <w:rPr>
                  <w:rStyle w:val="a3"/>
                  <w:rFonts w:ascii="inherit" w:eastAsia="Times New Roman" w:hAnsi="inherit"/>
                  <w:sz w:val="20"/>
                  <w:szCs w:val="20"/>
                </w:rPr>
                <w:t>Note 11. Earnings Per Share</w:t>
              </w:r>
            </w:hyperlink>
          </w:p>
        </w:tc>
      </w:tr>
      <w:tr w:rsidR="00000000" w14:paraId="1821F9FE" w14:textId="77777777">
        <w:trPr>
          <w:divId w:val="1384331708"/>
          <w:jc w:val="center"/>
        </w:trPr>
        <w:tc>
          <w:tcPr>
            <w:tcW w:w="0" w:type="auto"/>
            <w:tcMar>
              <w:top w:w="30" w:type="dxa"/>
              <w:left w:w="30" w:type="dxa"/>
              <w:bottom w:w="30" w:type="dxa"/>
              <w:right w:w="30" w:type="dxa"/>
            </w:tcMar>
            <w:vAlign w:val="bottom"/>
            <w:hideMark/>
          </w:tcPr>
          <w:p w14:paraId="22D673B7" w14:textId="77777777" w:rsidR="00000000" w:rsidRDefault="00281610">
            <w:pPr>
              <w:divId w:val="777211947"/>
              <w:rPr>
                <w:rFonts w:eastAsia="Times New Roman"/>
                <w:sz w:val="20"/>
                <w:szCs w:val="20"/>
              </w:rPr>
            </w:pPr>
            <w:hyperlink w:anchor="s083F7A1A2718551888B96B6E653C88D7" w:history="1">
              <w:r>
                <w:rPr>
                  <w:rStyle w:val="a3"/>
                  <w:rFonts w:ascii="inherit" w:eastAsia="Times New Roman" w:hAnsi="inherit"/>
                  <w:sz w:val="20"/>
                  <w:szCs w:val="20"/>
                </w:rPr>
                <w:t>Note 12. Derivatives and Hedging Instruments</w:t>
              </w:r>
            </w:hyperlink>
          </w:p>
        </w:tc>
      </w:tr>
      <w:tr w:rsidR="00000000" w14:paraId="539DD477" w14:textId="77777777">
        <w:trPr>
          <w:divId w:val="1384331708"/>
          <w:jc w:val="center"/>
        </w:trPr>
        <w:tc>
          <w:tcPr>
            <w:tcW w:w="0" w:type="auto"/>
            <w:tcMar>
              <w:top w:w="30" w:type="dxa"/>
              <w:left w:w="30" w:type="dxa"/>
              <w:bottom w:w="30" w:type="dxa"/>
              <w:right w:w="30" w:type="dxa"/>
            </w:tcMar>
            <w:vAlign w:val="bottom"/>
            <w:hideMark/>
          </w:tcPr>
          <w:p w14:paraId="6A8035D3" w14:textId="77777777" w:rsidR="00000000" w:rsidRDefault="00281610">
            <w:pPr>
              <w:divId w:val="775178362"/>
              <w:rPr>
                <w:rFonts w:eastAsia="Times New Roman"/>
                <w:sz w:val="20"/>
                <w:szCs w:val="20"/>
              </w:rPr>
            </w:pPr>
            <w:hyperlink w:anchor="s6B3C5C87EE2B5B8394B28BE39869FC64" w:history="1">
              <w:r>
                <w:rPr>
                  <w:rStyle w:val="a3"/>
                  <w:rFonts w:ascii="inherit" w:eastAsia="Times New Roman" w:hAnsi="inherit"/>
                  <w:sz w:val="20"/>
                  <w:szCs w:val="20"/>
                </w:rPr>
                <w:t>Note 13. Fair Value of Assets and Liabilities</w:t>
              </w:r>
            </w:hyperlink>
          </w:p>
        </w:tc>
      </w:tr>
      <w:tr w:rsidR="00000000" w14:paraId="5CA41F71" w14:textId="77777777">
        <w:trPr>
          <w:divId w:val="1384331708"/>
          <w:jc w:val="center"/>
        </w:trPr>
        <w:tc>
          <w:tcPr>
            <w:tcW w:w="0" w:type="auto"/>
            <w:tcMar>
              <w:top w:w="30" w:type="dxa"/>
              <w:left w:w="30" w:type="dxa"/>
              <w:bottom w:w="30" w:type="dxa"/>
              <w:right w:w="30" w:type="dxa"/>
            </w:tcMar>
            <w:vAlign w:val="bottom"/>
            <w:hideMark/>
          </w:tcPr>
          <w:p w14:paraId="68ECB9E3" w14:textId="77777777" w:rsidR="00000000" w:rsidRDefault="00281610">
            <w:pPr>
              <w:divId w:val="250090071"/>
              <w:rPr>
                <w:rFonts w:eastAsia="Times New Roman"/>
                <w:sz w:val="20"/>
                <w:szCs w:val="20"/>
              </w:rPr>
            </w:pPr>
            <w:hyperlink w:anchor="s50891FBC80D250CB8F1F5A94CCAB52EA" w:history="1">
              <w:r>
                <w:rPr>
                  <w:rStyle w:val="a3"/>
                  <w:rFonts w:ascii="inherit" w:eastAsia="Times New Roman" w:hAnsi="inherit"/>
                  <w:sz w:val="20"/>
                  <w:szCs w:val="20"/>
                </w:rPr>
                <w:t>Note 14. Accumulated Other Comprehensive Income</w:t>
              </w:r>
            </w:hyperlink>
          </w:p>
        </w:tc>
      </w:tr>
      <w:tr w:rsidR="00000000" w14:paraId="6AA94D67" w14:textId="77777777">
        <w:trPr>
          <w:divId w:val="1384331708"/>
          <w:jc w:val="center"/>
        </w:trPr>
        <w:tc>
          <w:tcPr>
            <w:tcW w:w="0" w:type="auto"/>
            <w:tcMar>
              <w:top w:w="30" w:type="dxa"/>
              <w:left w:w="30" w:type="dxa"/>
              <w:bottom w:w="30" w:type="dxa"/>
              <w:right w:w="30" w:type="dxa"/>
            </w:tcMar>
            <w:vAlign w:val="bottom"/>
            <w:hideMark/>
          </w:tcPr>
          <w:p w14:paraId="1F57140F" w14:textId="77777777" w:rsidR="00000000" w:rsidRDefault="00281610">
            <w:pPr>
              <w:divId w:val="642467784"/>
              <w:rPr>
                <w:rFonts w:eastAsia="Times New Roman"/>
                <w:sz w:val="20"/>
                <w:szCs w:val="20"/>
              </w:rPr>
            </w:pPr>
            <w:hyperlink w:anchor="sBADDCE47700858C7BF107632A26128D1" w:history="1">
              <w:r>
                <w:rPr>
                  <w:rStyle w:val="a3"/>
                  <w:rFonts w:ascii="inherit" w:eastAsia="Times New Roman" w:hAnsi="inherit"/>
                  <w:sz w:val="20"/>
                  <w:szCs w:val="20"/>
                </w:rPr>
                <w:t>Note 15. Restruct</w:t>
              </w:r>
              <w:r>
                <w:rPr>
                  <w:rStyle w:val="a3"/>
                  <w:rFonts w:ascii="inherit" w:eastAsia="Times New Roman" w:hAnsi="inherit"/>
                  <w:sz w:val="20"/>
                  <w:szCs w:val="20"/>
                </w:rPr>
                <w:t>uring Plan</w:t>
              </w:r>
            </w:hyperlink>
          </w:p>
        </w:tc>
      </w:tr>
      <w:tr w:rsidR="00000000" w14:paraId="5894BD27" w14:textId="77777777">
        <w:trPr>
          <w:divId w:val="1384331708"/>
          <w:jc w:val="center"/>
        </w:trPr>
        <w:tc>
          <w:tcPr>
            <w:tcW w:w="0" w:type="auto"/>
            <w:tcMar>
              <w:top w:w="30" w:type="dxa"/>
              <w:left w:w="30" w:type="dxa"/>
              <w:bottom w:w="30" w:type="dxa"/>
              <w:right w:w="30" w:type="dxa"/>
            </w:tcMar>
            <w:vAlign w:val="bottom"/>
            <w:hideMark/>
          </w:tcPr>
          <w:p w14:paraId="7C0B4CF8" w14:textId="77777777" w:rsidR="00000000" w:rsidRDefault="00281610">
            <w:pPr>
              <w:divId w:val="1403790694"/>
              <w:rPr>
                <w:rFonts w:eastAsia="Times New Roman"/>
                <w:sz w:val="20"/>
                <w:szCs w:val="20"/>
              </w:rPr>
            </w:pPr>
            <w:hyperlink w:anchor="s74CC9169101E51FCA8333A49FD44D012" w:history="1">
              <w:r>
                <w:rPr>
                  <w:rStyle w:val="a3"/>
                  <w:rFonts w:ascii="inherit" w:eastAsia="Times New Roman" w:hAnsi="inherit"/>
                  <w:sz w:val="20"/>
                  <w:szCs w:val="20"/>
                </w:rPr>
                <w:t>Note 16. Supplemental Financial Information</w:t>
              </w:r>
            </w:hyperlink>
          </w:p>
        </w:tc>
      </w:tr>
      <w:tr w:rsidR="00000000" w14:paraId="1A32C3C2" w14:textId="77777777">
        <w:trPr>
          <w:divId w:val="1384331708"/>
          <w:jc w:val="center"/>
        </w:trPr>
        <w:tc>
          <w:tcPr>
            <w:tcW w:w="0" w:type="auto"/>
            <w:tcMar>
              <w:top w:w="30" w:type="dxa"/>
              <w:left w:w="30" w:type="dxa"/>
              <w:bottom w:w="30" w:type="dxa"/>
              <w:right w:w="30" w:type="dxa"/>
            </w:tcMar>
            <w:vAlign w:val="bottom"/>
            <w:hideMark/>
          </w:tcPr>
          <w:p w14:paraId="5D297322" w14:textId="77777777" w:rsidR="00000000" w:rsidRDefault="00281610">
            <w:pPr>
              <w:divId w:val="1589345705"/>
              <w:rPr>
                <w:rFonts w:eastAsia="Times New Roman"/>
                <w:sz w:val="20"/>
                <w:szCs w:val="20"/>
              </w:rPr>
            </w:pPr>
            <w:hyperlink w:anchor="s60539604FF545EBFBB9DC68FFEE45EDF" w:history="1">
              <w:r>
                <w:rPr>
                  <w:rStyle w:val="a3"/>
                  <w:rFonts w:ascii="inherit" w:eastAsia="Times New Roman" w:hAnsi="inherit"/>
                  <w:sz w:val="20"/>
                  <w:szCs w:val="20"/>
                </w:rPr>
                <w:t>Note 17. Condensed Consolidating Supplementary Guarantor Information</w:t>
              </w:r>
            </w:hyperlink>
          </w:p>
        </w:tc>
      </w:tr>
      <w:tr w:rsidR="00000000" w14:paraId="37B873EE" w14:textId="77777777">
        <w:trPr>
          <w:divId w:val="1384331708"/>
          <w:jc w:val="center"/>
        </w:trPr>
        <w:tc>
          <w:tcPr>
            <w:tcW w:w="0" w:type="auto"/>
            <w:tcMar>
              <w:top w:w="30" w:type="dxa"/>
              <w:left w:w="30" w:type="dxa"/>
              <w:bottom w:w="30" w:type="dxa"/>
              <w:right w:w="30" w:type="dxa"/>
            </w:tcMar>
            <w:vAlign w:val="bottom"/>
            <w:hideMark/>
          </w:tcPr>
          <w:p w14:paraId="288CAC3D" w14:textId="77777777" w:rsidR="00000000" w:rsidRDefault="00281610">
            <w:pPr>
              <w:divId w:val="1499538736"/>
              <w:rPr>
                <w:rFonts w:eastAsia="Times New Roman"/>
                <w:sz w:val="20"/>
                <w:szCs w:val="20"/>
              </w:rPr>
            </w:pPr>
            <w:r>
              <w:rPr>
                <w:rFonts w:ascii="inherit" w:eastAsia="Times New Roman" w:hAnsi="inherit"/>
                <w:sz w:val="20"/>
                <w:szCs w:val="20"/>
              </w:rPr>
              <w:t> </w:t>
            </w:r>
          </w:p>
        </w:tc>
      </w:tr>
    </w:tbl>
    <w:p w14:paraId="3A444E26" w14:textId="77777777" w:rsidR="00000000" w:rsidRDefault="00281610">
      <w:pPr>
        <w:spacing w:line="288" w:lineRule="auto"/>
        <w:jc w:val="center"/>
        <w:rPr>
          <w:rFonts w:eastAsia="Times New Roman"/>
          <w:sz w:val="20"/>
          <w:szCs w:val="20"/>
        </w:rPr>
      </w:pPr>
    </w:p>
    <w:p w14:paraId="6976D5BA" w14:textId="77777777" w:rsidR="00000000" w:rsidRDefault="00281610">
      <w:pPr>
        <w:divId w:val="84571001"/>
        <w:rPr>
          <w:rFonts w:eastAsia="Times New Roman"/>
          <w:sz w:val="20"/>
          <w:szCs w:val="20"/>
        </w:rPr>
      </w:pPr>
    </w:p>
    <w:p w14:paraId="0EF23D2E" w14:textId="77777777" w:rsidR="00000000" w:rsidRDefault="00281610">
      <w:pPr>
        <w:spacing w:line="288" w:lineRule="auto"/>
        <w:jc w:val="center"/>
        <w:divId w:val="419761638"/>
        <w:rPr>
          <w:rFonts w:eastAsia="Times New Roman"/>
          <w:sz w:val="20"/>
          <w:szCs w:val="20"/>
        </w:rPr>
      </w:pPr>
      <w:r>
        <w:rPr>
          <w:rFonts w:ascii="inherit" w:eastAsia="Times New Roman" w:hAnsi="inherit"/>
          <w:sz w:val="20"/>
          <w:szCs w:val="20"/>
        </w:rPr>
        <w:t>9</w:t>
      </w:r>
    </w:p>
    <w:p w14:paraId="7E21C3CE" w14:textId="77777777" w:rsidR="00000000" w:rsidRDefault="00281610">
      <w:pPr>
        <w:rPr>
          <w:rFonts w:eastAsia="Times New Roman"/>
          <w:sz w:val="20"/>
          <w:szCs w:val="20"/>
        </w:rPr>
      </w:pPr>
      <w:r>
        <w:rPr>
          <w:rFonts w:eastAsia="Times New Roman"/>
          <w:sz w:val="20"/>
          <w:szCs w:val="20"/>
        </w:rPr>
        <w:pict w14:anchorId="4C4C879F">
          <v:rect id="_x0000_i1034" style="width:0;height:1.5pt" o:hralign="center" o:hrstd="t" o:hr="t" fillcolor="#a0a0a0" stroked="f"/>
        </w:pict>
      </w:r>
    </w:p>
    <w:p w14:paraId="7061BB95" w14:textId="77777777" w:rsidR="00000000" w:rsidRDefault="00281610">
      <w:pPr>
        <w:spacing w:line="288" w:lineRule="auto"/>
        <w:divId w:val="951782541"/>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706625CF" w14:textId="77777777" w:rsidR="00000000" w:rsidRDefault="00281610">
      <w:pPr>
        <w:spacing w:line="288" w:lineRule="auto"/>
        <w:jc w:val="center"/>
        <w:divId w:val="951782541"/>
        <w:rPr>
          <w:rFonts w:eastAsia="Times New Roman"/>
          <w:sz w:val="20"/>
          <w:szCs w:val="20"/>
        </w:rPr>
      </w:pPr>
      <w:r>
        <w:rPr>
          <w:rFonts w:ascii="inherit" w:eastAsia="Times New Roman" w:hAnsi="inherit"/>
          <w:b/>
          <w:bCs/>
          <w:sz w:val="20"/>
          <w:szCs w:val="20"/>
        </w:rPr>
        <w:t>NCR Corporation</w:t>
      </w:r>
    </w:p>
    <w:p w14:paraId="19C55895" w14:textId="77777777" w:rsidR="00000000" w:rsidRDefault="00281610">
      <w:pPr>
        <w:spacing w:line="288" w:lineRule="auto"/>
        <w:jc w:val="center"/>
        <w:divId w:val="951782541"/>
        <w:rPr>
          <w:rFonts w:eastAsia="Times New Roman"/>
          <w:sz w:val="20"/>
          <w:szCs w:val="20"/>
        </w:rPr>
      </w:pPr>
      <w:r>
        <w:rPr>
          <w:rFonts w:ascii="inherit" w:eastAsia="Times New Roman" w:hAnsi="inherit"/>
          <w:b/>
          <w:bCs/>
          <w:sz w:val="20"/>
          <w:szCs w:val="20"/>
        </w:rPr>
        <w:t>Notes to Condensed Consolidated Financial Statements (Unaudited)—(Continued)</w:t>
      </w:r>
    </w:p>
    <w:p w14:paraId="42E412A3" w14:textId="77777777" w:rsidR="00000000" w:rsidRDefault="00281610">
      <w:pPr>
        <w:divId w:val="321587712"/>
        <w:rPr>
          <w:rFonts w:eastAsia="Times New Roman"/>
          <w:sz w:val="20"/>
          <w:szCs w:val="20"/>
        </w:rPr>
      </w:pPr>
    </w:p>
    <w:p w14:paraId="42ABCE22" w14:textId="77777777" w:rsidR="00000000" w:rsidRDefault="00281610">
      <w:pPr>
        <w:spacing w:line="288" w:lineRule="auto"/>
        <w:divId w:val="611864141"/>
        <w:rPr>
          <w:rFonts w:eastAsia="Times New Roman"/>
          <w:sz w:val="20"/>
          <w:szCs w:val="20"/>
        </w:rPr>
      </w:pPr>
    </w:p>
    <w:p w14:paraId="540FBCCD" w14:textId="77777777" w:rsidR="00000000" w:rsidRDefault="00281610">
      <w:pPr>
        <w:spacing w:line="288" w:lineRule="auto"/>
        <w:divId w:val="123818661"/>
        <w:rPr>
          <w:rFonts w:eastAsia="Times New Roman"/>
          <w:sz w:val="20"/>
          <w:szCs w:val="20"/>
        </w:rPr>
      </w:pPr>
      <w:r>
        <w:rPr>
          <w:rFonts w:ascii="inherit" w:eastAsia="Times New Roman" w:hAnsi="inherit"/>
          <w:b/>
          <w:bCs/>
          <w:color w:val="54B948"/>
          <w:sz w:val="20"/>
          <w:szCs w:val="20"/>
        </w:rPr>
        <w:t>1. BASIS OF PRESENTATION AND SUMMARY OF SIGNIFICANT ACCOUNTING POLICIES</w:t>
      </w:r>
      <w:r>
        <w:rPr>
          <w:rFonts w:ascii="inherit" w:eastAsia="Times New Roman" w:hAnsi="inherit"/>
          <w:b/>
          <w:bCs/>
          <w:sz w:val="20"/>
          <w:szCs w:val="20"/>
        </w:rPr>
        <w:t xml:space="preserve"> </w:t>
      </w:r>
    </w:p>
    <w:p w14:paraId="7ACAE520" w14:textId="77777777" w:rsidR="00000000" w:rsidRDefault="00281610">
      <w:pPr>
        <w:spacing w:line="288" w:lineRule="auto"/>
        <w:divId w:val="567542653"/>
        <w:rPr>
          <w:rFonts w:eastAsia="Times New Roman"/>
          <w:sz w:val="20"/>
          <w:szCs w:val="20"/>
        </w:rPr>
      </w:pPr>
    </w:p>
    <w:p w14:paraId="54C508F7"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accompanying Condensed Consolidated Financial Statements have been prepared by NCR Corporation (</w:t>
      </w:r>
      <w:r>
        <w:rPr>
          <w:rFonts w:ascii="inherit" w:eastAsia="Times New Roman" w:hAnsi="inherit"/>
          <w:sz w:val="20"/>
          <w:szCs w:val="20"/>
        </w:rPr>
        <w:t>NCR, the Company, we or us) without audit pursuant to the rules and regulations of the U.S. Securities and Exchange Commission (SEC) and, in the opinion of management, include all adjustments (consisting of normal, recurring adjustments, unless otherwise d</w:t>
      </w:r>
      <w:r>
        <w:rPr>
          <w:rFonts w:ascii="inherit" w:eastAsia="Times New Roman" w:hAnsi="inherit"/>
          <w:sz w:val="20"/>
          <w:szCs w:val="20"/>
        </w:rPr>
        <w:t xml:space="preserve">isclosed) necessary for a fair statement of the consolidated results of operations, financial position, and cash flows for each period presented. The consolidated results for the interim periods are not necessarily indicative of results to be expected for </w:t>
      </w:r>
      <w:r>
        <w:rPr>
          <w:rFonts w:ascii="inherit" w:eastAsia="Times New Roman" w:hAnsi="inherit"/>
          <w:sz w:val="20"/>
          <w:szCs w:val="20"/>
        </w:rPr>
        <w:t>the full year. The</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year-end Condensed Consolidated Balance Sheet was derived from audited financial statements, but does not include all disclosures required by accounting principles generally accepted in the United States (GAAP). These financial stat</w:t>
      </w:r>
      <w:r>
        <w:rPr>
          <w:rFonts w:ascii="inherit" w:eastAsia="Times New Roman" w:hAnsi="inherit"/>
          <w:sz w:val="20"/>
          <w:szCs w:val="20"/>
        </w:rPr>
        <w:t>ements should be read in conjunction with NCR’s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14:paraId="25F5CDD0" w14:textId="77777777" w:rsidR="00000000" w:rsidRDefault="00281610">
      <w:pPr>
        <w:spacing w:line="288" w:lineRule="auto"/>
        <w:jc w:val="both"/>
        <w:rPr>
          <w:rFonts w:eastAsia="Times New Roman"/>
          <w:sz w:val="20"/>
          <w:szCs w:val="20"/>
        </w:rPr>
      </w:pPr>
    </w:p>
    <w:p w14:paraId="61E5757C" w14:textId="77777777" w:rsidR="00000000" w:rsidRDefault="00281610">
      <w:pPr>
        <w:spacing w:line="288" w:lineRule="auto"/>
        <w:jc w:val="both"/>
        <w:rPr>
          <w:rFonts w:eastAsia="Times New Roman"/>
          <w:sz w:val="20"/>
          <w:szCs w:val="20"/>
        </w:rPr>
      </w:pPr>
      <w:r>
        <w:rPr>
          <w:rFonts w:ascii="inherit" w:eastAsia="Times New Roman" w:hAnsi="inherit"/>
          <w:sz w:val="20"/>
          <w:szCs w:val="20"/>
        </w:rPr>
        <w:t>Effective January 1, 2019, NCR changed the management of its business to an industry basis from the previous model of management on a solution basis, which re</w:t>
      </w:r>
      <w:r>
        <w:rPr>
          <w:rFonts w:ascii="inherit" w:eastAsia="Times New Roman" w:hAnsi="inherit"/>
          <w:sz w:val="20"/>
          <w:szCs w:val="20"/>
        </w:rPr>
        <w:t>sulted in a corresponding change to NCR's reportable segments. We have reclassified prior period segment disclosures to conform to the current period presentation. See Note 3. Segment Information and Concentrations for additional information.</w:t>
      </w:r>
    </w:p>
    <w:p w14:paraId="3AD8F67B" w14:textId="77777777" w:rsidR="00000000" w:rsidRDefault="00281610">
      <w:pPr>
        <w:spacing w:line="288" w:lineRule="auto"/>
        <w:jc w:val="both"/>
        <w:rPr>
          <w:rFonts w:eastAsia="Times New Roman"/>
          <w:sz w:val="20"/>
          <w:szCs w:val="20"/>
        </w:rPr>
      </w:pPr>
    </w:p>
    <w:p w14:paraId="30749DC2"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Use of Esti</w:t>
      </w:r>
      <w:r>
        <w:rPr>
          <w:rFonts w:ascii="inherit" w:eastAsia="Times New Roman" w:hAnsi="inherit"/>
          <w:b/>
          <w:bCs/>
          <w:sz w:val="20"/>
          <w:szCs w:val="20"/>
        </w:rPr>
        <w:t>mates</w:t>
      </w:r>
      <w:r>
        <w:rPr>
          <w:rFonts w:ascii="inherit" w:eastAsia="Times New Roman" w:hAnsi="inherit"/>
          <w:sz w:val="20"/>
          <w:szCs w:val="20"/>
        </w:rPr>
        <w:t xml:space="preserve"> </w:t>
      </w:r>
      <w:r>
        <w:rPr>
          <w:rFonts w:ascii="inherit" w:eastAsia="Times New Roman" w:hAnsi="inherit"/>
          <w:sz w:val="20"/>
          <w:szCs w:val="20"/>
        </w:rPr>
        <w:t>The preparation of financial statements in accordance with GAAP requires management to make estimates and judgments that affect the reported amounts of assets and liabilities, the disclosure of contingent assets and liabilities at the date of the fin</w:t>
      </w:r>
      <w:r>
        <w:rPr>
          <w:rFonts w:ascii="inherit" w:eastAsia="Times New Roman" w:hAnsi="inherit"/>
          <w:sz w:val="20"/>
          <w:szCs w:val="20"/>
        </w:rPr>
        <w:t>ancial statements, and revenue and expenses during the period reported. Actual results could differ from those estimates.</w:t>
      </w:r>
    </w:p>
    <w:p w14:paraId="04D4E37D" w14:textId="77777777" w:rsidR="00000000" w:rsidRDefault="00281610">
      <w:pPr>
        <w:spacing w:line="288" w:lineRule="auto"/>
        <w:jc w:val="both"/>
        <w:rPr>
          <w:rFonts w:eastAsia="Times New Roman"/>
          <w:sz w:val="20"/>
          <w:szCs w:val="20"/>
        </w:rPr>
      </w:pPr>
    </w:p>
    <w:p w14:paraId="7627D4E0"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Evaluation of Subsequent Events</w:t>
      </w:r>
      <w:r>
        <w:rPr>
          <w:rFonts w:ascii="inherit" w:eastAsia="Times New Roman" w:hAnsi="inherit"/>
          <w:sz w:val="20"/>
          <w:szCs w:val="20"/>
        </w:rPr>
        <w:t> </w:t>
      </w:r>
      <w:r>
        <w:rPr>
          <w:rFonts w:ascii="inherit" w:eastAsia="Times New Roman" w:hAnsi="inherit"/>
          <w:sz w:val="20"/>
          <w:szCs w:val="20"/>
        </w:rPr>
        <w:t>The Company evaluated subsequent events through the date that our Condensed Consolidated Financial Statements were issued. No matters were identified that required adjustment of the Condensed Consolidated Financial Statements or additional disclosure.</w:t>
      </w:r>
      <w:r>
        <w:rPr>
          <w:rFonts w:ascii="inherit" w:eastAsia="Times New Roman" w:hAnsi="inherit"/>
          <w:sz w:val="20"/>
          <w:szCs w:val="20"/>
        </w:rPr>
        <w:t xml:space="preserve"> </w:t>
      </w:r>
    </w:p>
    <w:p w14:paraId="711E847E" w14:textId="77777777" w:rsidR="00000000" w:rsidRDefault="00281610">
      <w:pPr>
        <w:spacing w:line="288" w:lineRule="auto"/>
        <w:jc w:val="both"/>
        <w:rPr>
          <w:rFonts w:eastAsia="Times New Roman"/>
          <w:sz w:val="20"/>
          <w:szCs w:val="20"/>
        </w:rPr>
      </w:pPr>
    </w:p>
    <w:p w14:paraId="3ACDBE00"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R</w:t>
      </w:r>
      <w:r>
        <w:rPr>
          <w:rFonts w:ascii="inherit" w:eastAsia="Times New Roman" w:hAnsi="inherit"/>
          <w:b/>
          <w:bCs/>
          <w:sz w:val="20"/>
          <w:szCs w:val="20"/>
        </w:rPr>
        <w:t>eclassifications</w:t>
      </w:r>
      <w:r>
        <w:rPr>
          <w:rFonts w:ascii="inherit" w:eastAsia="Times New Roman" w:hAnsi="inherit"/>
          <w:b/>
          <w:bCs/>
          <w:sz w:val="20"/>
          <w:szCs w:val="20"/>
        </w:rPr>
        <w:t xml:space="preserve"> </w:t>
      </w:r>
      <w:r>
        <w:rPr>
          <w:rFonts w:ascii="inherit" w:eastAsia="Times New Roman" w:hAnsi="inherit"/>
          <w:sz w:val="20"/>
          <w:szCs w:val="20"/>
        </w:rPr>
        <w:t>Certain prior-period amounts have been reclassified in the accompanying Condensed Consolidated Financial Statements and Notes thereto in order to conform to the current period presentation. Reclassifications had no effect on prior year net</w:t>
      </w:r>
      <w:r>
        <w:rPr>
          <w:rFonts w:ascii="inherit" w:eastAsia="Times New Roman" w:hAnsi="inherit"/>
          <w:sz w:val="20"/>
          <w:szCs w:val="20"/>
        </w:rPr>
        <w:t xml:space="preserve"> income or shareholders’</w:t>
      </w:r>
      <w:r>
        <w:rPr>
          <w:rFonts w:ascii="inherit" w:eastAsia="Times New Roman" w:hAnsi="inherit"/>
          <w:sz w:val="20"/>
          <w:szCs w:val="20"/>
        </w:rPr>
        <w:t xml:space="preserve"> </w:t>
      </w:r>
      <w:r>
        <w:rPr>
          <w:rFonts w:ascii="inherit" w:eastAsia="Times New Roman" w:hAnsi="inherit"/>
          <w:sz w:val="20"/>
          <w:szCs w:val="20"/>
        </w:rPr>
        <w:t>equity.</w:t>
      </w:r>
    </w:p>
    <w:p w14:paraId="01FED2F5" w14:textId="77777777" w:rsidR="00000000" w:rsidRDefault="00281610">
      <w:pPr>
        <w:spacing w:line="288" w:lineRule="auto"/>
        <w:jc w:val="both"/>
        <w:rPr>
          <w:rFonts w:eastAsia="Times New Roman"/>
          <w:sz w:val="20"/>
          <w:szCs w:val="20"/>
        </w:rPr>
      </w:pPr>
    </w:p>
    <w:p w14:paraId="27EFA306"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Contract Assets and Liabilities</w:t>
      </w:r>
      <w:r>
        <w:rPr>
          <w:rFonts w:ascii="inherit" w:eastAsia="Times New Roman" w:hAnsi="inherit"/>
          <w:b/>
          <w:bCs/>
          <w:sz w:val="20"/>
          <w:szCs w:val="20"/>
        </w:rPr>
        <w:t xml:space="preserve"> </w:t>
      </w:r>
      <w:r>
        <w:rPr>
          <w:rFonts w:ascii="inherit" w:eastAsia="Times New Roman" w:hAnsi="inherit"/>
          <w:sz w:val="20"/>
          <w:szCs w:val="20"/>
        </w:rPr>
        <w:t>The following table presents the net contract asset and contract liability balances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 December 31, 2018.</w:t>
      </w:r>
    </w:p>
    <w:tbl>
      <w:tblPr>
        <w:tblW w:w="4922" w:type="pct"/>
        <w:jc w:val="center"/>
        <w:tblCellMar>
          <w:left w:w="0" w:type="dxa"/>
          <w:right w:w="0" w:type="dxa"/>
        </w:tblCellMar>
        <w:tblLook w:val="04A0" w:firstRow="1" w:lastRow="0" w:firstColumn="1" w:lastColumn="0" w:noHBand="0" w:noVBand="1"/>
      </w:tblPr>
      <w:tblGrid>
        <w:gridCol w:w="3327"/>
        <w:gridCol w:w="2346"/>
        <w:gridCol w:w="105"/>
        <w:gridCol w:w="133"/>
        <w:gridCol w:w="956"/>
        <w:gridCol w:w="57"/>
        <w:gridCol w:w="105"/>
        <w:gridCol w:w="133"/>
        <w:gridCol w:w="956"/>
        <w:gridCol w:w="58"/>
      </w:tblGrid>
      <w:tr w:rsidR="00000000" w14:paraId="59F6C6ED" w14:textId="77777777">
        <w:trPr>
          <w:divId w:val="188223869"/>
          <w:jc w:val="center"/>
        </w:trPr>
        <w:tc>
          <w:tcPr>
            <w:tcW w:w="0" w:type="auto"/>
            <w:gridSpan w:val="10"/>
            <w:vAlign w:val="center"/>
            <w:hideMark/>
          </w:tcPr>
          <w:p w14:paraId="2F4DE27E" w14:textId="77777777" w:rsidR="00000000" w:rsidRDefault="00281610">
            <w:pPr>
              <w:spacing w:line="288" w:lineRule="auto"/>
              <w:jc w:val="both"/>
              <w:rPr>
                <w:rFonts w:eastAsia="Times New Roman"/>
                <w:sz w:val="20"/>
                <w:szCs w:val="20"/>
              </w:rPr>
            </w:pPr>
          </w:p>
        </w:tc>
      </w:tr>
      <w:tr w:rsidR="00000000" w14:paraId="05CDDC66" w14:textId="77777777">
        <w:trPr>
          <w:divId w:val="188223869"/>
          <w:jc w:val="center"/>
        </w:trPr>
        <w:tc>
          <w:tcPr>
            <w:tcW w:w="2050" w:type="pct"/>
            <w:vAlign w:val="center"/>
            <w:hideMark/>
          </w:tcPr>
          <w:p w14:paraId="6B3A530D" w14:textId="77777777" w:rsidR="00000000" w:rsidRDefault="00281610">
            <w:pPr>
              <w:rPr>
                <w:rFonts w:eastAsia="Times New Roman"/>
                <w:sz w:val="20"/>
                <w:szCs w:val="20"/>
              </w:rPr>
            </w:pPr>
          </w:p>
        </w:tc>
        <w:tc>
          <w:tcPr>
            <w:tcW w:w="1450" w:type="pct"/>
            <w:vAlign w:val="center"/>
            <w:hideMark/>
          </w:tcPr>
          <w:p w14:paraId="37911B93" w14:textId="77777777" w:rsidR="00000000" w:rsidRDefault="00281610">
            <w:pPr>
              <w:rPr>
                <w:rFonts w:eastAsia="Times New Roman"/>
                <w:sz w:val="20"/>
                <w:szCs w:val="20"/>
              </w:rPr>
            </w:pPr>
          </w:p>
        </w:tc>
        <w:tc>
          <w:tcPr>
            <w:tcW w:w="50" w:type="pct"/>
            <w:vAlign w:val="center"/>
            <w:hideMark/>
          </w:tcPr>
          <w:p w14:paraId="54DBA800" w14:textId="77777777" w:rsidR="00000000" w:rsidRDefault="00281610">
            <w:pPr>
              <w:rPr>
                <w:rFonts w:eastAsia="Times New Roman"/>
                <w:sz w:val="20"/>
                <w:szCs w:val="20"/>
              </w:rPr>
            </w:pPr>
          </w:p>
        </w:tc>
        <w:tc>
          <w:tcPr>
            <w:tcW w:w="50" w:type="pct"/>
            <w:vAlign w:val="center"/>
            <w:hideMark/>
          </w:tcPr>
          <w:p w14:paraId="09C8DA6D" w14:textId="77777777" w:rsidR="00000000" w:rsidRDefault="00281610">
            <w:pPr>
              <w:rPr>
                <w:rFonts w:eastAsia="Times New Roman"/>
                <w:sz w:val="20"/>
                <w:szCs w:val="20"/>
              </w:rPr>
            </w:pPr>
          </w:p>
        </w:tc>
        <w:tc>
          <w:tcPr>
            <w:tcW w:w="600" w:type="pct"/>
            <w:vAlign w:val="center"/>
            <w:hideMark/>
          </w:tcPr>
          <w:p w14:paraId="79703394" w14:textId="77777777" w:rsidR="00000000" w:rsidRDefault="00281610">
            <w:pPr>
              <w:rPr>
                <w:rFonts w:eastAsia="Times New Roman"/>
                <w:sz w:val="20"/>
                <w:szCs w:val="20"/>
              </w:rPr>
            </w:pPr>
          </w:p>
        </w:tc>
        <w:tc>
          <w:tcPr>
            <w:tcW w:w="50" w:type="pct"/>
            <w:vAlign w:val="center"/>
            <w:hideMark/>
          </w:tcPr>
          <w:p w14:paraId="6077A681" w14:textId="77777777" w:rsidR="00000000" w:rsidRDefault="00281610">
            <w:pPr>
              <w:rPr>
                <w:rFonts w:eastAsia="Times New Roman"/>
                <w:sz w:val="20"/>
                <w:szCs w:val="20"/>
              </w:rPr>
            </w:pPr>
          </w:p>
        </w:tc>
        <w:tc>
          <w:tcPr>
            <w:tcW w:w="50" w:type="pct"/>
            <w:vAlign w:val="center"/>
            <w:hideMark/>
          </w:tcPr>
          <w:p w14:paraId="693B98E0" w14:textId="77777777" w:rsidR="00000000" w:rsidRDefault="00281610">
            <w:pPr>
              <w:rPr>
                <w:rFonts w:eastAsia="Times New Roman"/>
                <w:sz w:val="20"/>
                <w:szCs w:val="20"/>
              </w:rPr>
            </w:pPr>
          </w:p>
        </w:tc>
        <w:tc>
          <w:tcPr>
            <w:tcW w:w="50" w:type="pct"/>
            <w:vAlign w:val="center"/>
            <w:hideMark/>
          </w:tcPr>
          <w:p w14:paraId="2E64A670" w14:textId="77777777" w:rsidR="00000000" w:rsidRDefault="00281610">
            <w:pPr>
              <w:rPr>
                <w:rFonts w:eastAsia="Times New Roman"/>
                <w:sz w:val="20"/>
                <w:szCs w:val="20"/>
              </w:rPr>
            </w:pPr>
          </w:p>
        </w:tc>
        <w:tc>
          <w:tcPr>
            <w:tcW w:w="600" w:type="pct"/>
            <w:vAlign w:val="center"/>
            <w:hideMark/>
          </w:tcPr>
          <w:p w14:paraId="6651E117" w14:textId="77777777" w:rsidR="00000000" w:rsidRDefault="00281610">
            <w:pPr>
              <w:rPr>
                <w:rFonts w:eastAsia="Times New Roman"/>
                <w:sz w:val="20"/>
                <w:szCs w:val="20"/>
              </w:rPr>
            </w:pPr>
          </w:p>
        </w:tc>
        <w:tc>
          <w:tcPr>
            <w:tcW w:w="50" w:type="pct"/>
            <w:vAlign w:val="center"/>
            <w:hideMark/>
          </w:tcPr>
          <w:p w14:paraId="6E35175A" w14:textId="77777777" w:rsidR="00000000" w:rsidRDefault="00281610">
            <w:pPr>
              <w:rPr>
                <w:rFonts w:eastAsia="Times New Roman"/>
                <w:sz w:val="20"/>
                <w:szCs w:val="20"/>
              </w:rPr>
            </w:pPr>
          </w:p>
        </w:tc>
      </w:tr>
      <w:tr w:rsidR="00000000" w14:paraId="353424D1" w14:textId="77777777">
        <w:trPr>
          <w:divId w:val="188223869"/>
          <w:jc w:val="center"/>
        </w:trPr>
        <w:tc>
          <w:tcPr>
            <w:tcW w:w="0" w:type="auto"/>
            <w:tcMar>
              <w:top w:w="30" w:type="dxa"/>
              <w:left w:w="30" w:type="dxa"/>
              <w:bottom w:w="30" w:type="dxa"/>
              <w:right w:w="30" w:type="dxa"/>
            </w:tcMar>
            <w:vAlign w:val="bottom"/>
            <w:hideMark/>
          </w:tcPr>
          <w:p w14:paraId="458CDC8B"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47F58FC5" w14:textId="77777777" w:rsidR="00000000" w:rsidRDefault="00281610">
            <w:pPr>
              <w:jc w:val="center"/>
              <w:rPr>
                <w:rFonts w:eastAsia="Times New Roman"/>
                <w:sz w:val="16"/>
                <w:szCs w:val="16"/>
              </w:rPr>
            </w:pPr>
            <w:r>
              <w:rPr>
                <w:rFonts w:ascii="inherit" w:eastAsia="Times New Roman" w:hAnsi="inherit"/>
                <w:b/>
                <w:bCs/>
                <w:sz w:val="16"/>
                <w:szCs w:val="16"/>
              </w:rPr>
              <w:t>Location in the Condensed Consolidated Balance Sheet</w:t>
            </w:r>
          </w:p>
        </w:tc>
        <w:tc>
          <w:tcPr>
            <w:tcW w:w="0" w:type="auto"/>
            <w:tcMar>
              <w:top w:w="30" w:type="dxa"/>
              <w:left w:w="30" w:type="dxa"/>
              <w:bottom w:w="30" w:type="dxa"/>
              <w:right w:w="30" w:type="dxa"/>
            </w:tcMar>
            <w:vAlign w:val="bottom"/>
            <w:hideMark/>
          </w:tcPr>
          <w:p w14:paraId="32995926" w14:textId="77777777" w:rsidR="00000000" w:rsidRDefault="00281610">
            <w:pPr>
              <w:divId w:val="17956331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FDE5D0"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0A6642B1" w14:textId="77777777" w:rsidR="00000000" w:rsidRDefault="00281610">
            <w:pPr>
              <w:divId w:val="16160156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1949E2" w14:textId="77777777" w:rsidR="00000000" w:rsidRDefault="00281610">
            <w:pPr>
              <w:jc w:val="center"/>
              <w:rPr>
                <w:rFonts w:eastAsia="Times New Roman"/>
                <w:sz w:val="16"/>
                <w:szCs w:val="16"/>
              </w:rPr>
            </w:pPr>
            <w:r>
              <w:rPr>
                <w:rFonts w:ascii="inherit" w:eastAsia="Times New Roman" w:hAnsi="inherit"/>
                <w:b/>
                <w:bCs/>
                <w:sz w:val="16"/>
                <w:szCs w:val="16"/>
              </w:rPr>
              <w:t>December 31, 2018</w:t>
            </w:r>
          </w:p>
        </w:tc>
      </w:tr>
      <w:tr w:rsidR="00000000" w14:paraId="51E616EA" w14:textId="77777777">
        <w:trPr>
          <w:divId w:val="188223869"/>
          <w:jc w:val="center"/>
        </w:trPr>
        <w:tc>
          <w:tcPr>
            <w:tcW w:w="0" w:type="auto"/>
            <w:shd w:val="clear" w:color="auto" w:fill="CCEEFF"/>
            <w:tcMar>
              <w:top w:w="30" w:type="dxa"/>
              <w:left w:w="30" w:type="dxa"/>
              <w:bottom w:w="30" w:type="dxa"/>
              <w:right w:w="30" w:type="dxa"/>
            </w:tcMar>
            <w:vAlign w:val="bottom"/>
            <w:hideMark/>
          </w:tcPr>
          <w:p w14:paraId="2C7524DE" w14:textId="77777777" w:rsidR="00000000" w:rsidRDefault="00281610">
            <w:pPr>
              <w:rPr>
                <w:rFonts w:eastAsia="Times New Roman"/>
                <w:sz w:val="20"/>
                <w:szCs w:val="20"/>
              </w:rPr>
            </w:pPr>
            <w:r>
              <w:rPr>
                <w:rFonts w:ascii="inherit" w:eastAsia="Times New Roman" w:hAnsi="inherit"/>
                <w:sz w:val="20"/>
                <w:szCs w:val="20"/>
              </w:rPr>
              <w:t>Current portion of contract assets</w:t>
            </w:r>
          </w:p>
        </w:tc>
        <w:tc>
          <w:tcPr>
            <w:tcW w:w="0" w:type="auto"/>
            <w:shd w:val="clear" w:color="auto" w:fill="CCEEFF"/>
            <w:tcMar>
              <w:top w:w="30" w:type="dxa"/>
              <w:left w:w="30" w:type="dxa"/>
              <w:bottom w:w="30" w:type="dxa"/>
              <w:right w:w="30" w:type="dxa"/>
            </w:tcMar>
            <w:vAlign w:val="bottom"/>
            <w:hideMark/>
          </w:tcPr>
          <w:p w14:paraId="2514224E" w14:textId="77777777" w:rsidR="00000000" w:rsidRDefault="00281610">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1074D305" w14:textId="77777777" w:rsidR="00000000" w:rsidRDefault="00281610">
            <w:pPr>
              <w:divId w:val="17502316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D021A2"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A7343F" w14:textId="77777777" w:rsidR="00000000" w:rsidRDefault="00281610">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tcBorders>
            <w:shd w:val="clear" w:color="auto" w:fill="CCEEFF"/>
            <w:vAlign w:val="bottom"/>
            <w:hideMark/>
          </w:tcPr>
          <w:p w14:paraId="348C1A0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D00AEF" w14:textId="77777777" w:rsidR="00000000" w:rsidRDefault="00281610">
            <w:pPr>
              <w:divId w:val="18680629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40651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72FD59" w14:textId="77777777" w:rsidR="00000000" w:rsidRDefault="00281610">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shd w:val="clear" w:color="auto" w:fill="CCEEFF"/>
            <w:vAlign w:val="bottom"/>
            <w:hideMark/>
          </w:tcPr>
          <w:p w14:paraId="6C6DF893" w14:textId="77777777" w:rsidR="00000000" w:rsidRDefault="00281610">
            <w:pPr>
              <w:rPr>
                <w:rFonts w:eastAsia="Times New Roman"/>
                <w:sz w:val="20"/>
                <w:szCs w:val="20"/>
              </w:rPr>
            </w:pPr>
          </w:p>
        </w:tc>
      </w:tr>
      <w:tr w:rsidR="00000000" w14:paraId="5590D581" w14:textId="77777777">
        <w:trPr>
          <w:divId w:val="188223869"/>
          <w:jc w:val="center"/>
        </w:trPr>
        <w:tc>
          <w:tcPr>
            <w:tcW w:w="0" w:type="auto"/>
            <w:tcMar>
              <w:top w:w="30" w:type="dxa"/>
              <w:left w:w="30" w:type="dxa"/>
              <w:bottom w:w="30" w:type="dxa"/>
              <w:right w:w="30" w:type="dxa"/>
            </w:tcMar>
            <w:vAlign w:val="bottom"/>
            <w:hideMark/>
          </w:tcPr>
          <w:p w14:paraId="0309DE10" w14:textId="77777777" w:rsidR="00000000" w:rsidRDefault="00281610">
            <w:pPr>
              <w:rPr>
                <w:rFonts w:eastAsia="Times New Roman"/>
                <w:sz w:val="20"/>
                <w:szCs w:val="20"/>
              </w:rPr>
            </w:pPr>
            <w:r>
              <w:rPr>
                <w:rFonts w:ascii="inherit" w:eastAsia="Times New Roman" w:hAnsi="inherit"/>
                <w:sz w:val="20"/>
                <w:szCs w:val="20"/>
              </w:rPr>
              <w:t>Current portion of contract liabilities</w:t>
            </w:r>
          </w:p>
        </w:tc>
        <w:tc>
          <w:tcPr>
            <w:tcW w:w="0" w:type="auto"/>
            <w:tcMar>
              <w:top w:w="30" w:type="dxa"/>
              <w:left w:w="30" w:type="dxa"/>
              <w:bottom w:w="30" w:type="dxa"/>
              <w:right w:w="30" w:type="dxa"/>
            </w:tcMar>
            <w:vAlign w:val="bottom"/>
            <w:hideMark/>
          </w:tcPr>
          <w:p w14:paraId="2C98B121" w14:textId="77777777" w:rsidR="00000000" w:rsidRDefault="00281610">
            <w:pPr>
              <w:rPr>
                <w:rFonts w:eastAsia="Times New Roman"/>
                <w:sz w:val="20"/>
                <w:szCs w:val="20"/>
              </w:rPr>
            </w:pPr>
            <w:r>
              <w:rPr>
                <w:rFonts w:ascii="inherit" w:eastAsia="Times New Roman" w:hAnsi="inherit"/>
                <w:sz w:val="20"/>
                <w:szCs w:val="20"/>
              </w:rPr>
              <w:t>Contract liabilities</w:t>
            </w:r>
          </w:p>
        </w:tc>
        <w:tc>
          <w:tcPr>
            <w:tcW w:w="0" w:type="auto"/>
            <w:tcMar>
              <w:top w:w="30" w:type="dxa"/>
              <w:left w:w="30" w:type="dxa"/>
              <w:bottom w:w="30" w:type="dxa"/>
              <w:right w:w="30" w:type="dxa"/>
            </w:tcMar>
            <w:vAlign w:val="bottom"/>
            <w:hideMark/>
          </w:tcPr>
          <w:p w14:paraId="78D003FF" w14:textId="77777777" w:rsidR="00000000" w:rsidRDefault="00281610">
            <w:pPr>
              <w:divId w:val="1314480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3649A4"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B40A18" w14:textId="77777777" w:rsidR="00000000" w:rsidRDefault="00281610">
            <w:pPr>
              <w:jc w:val="right"/>
              <w:rPr>
                <w:rFonts w:eastAsia="Times New Roman"/>
                <w:sz w:val="20"/>
                <w:szCs w:val="20"/>
              </w:rPr>
            </w:pPr>
            <w:r>
              <w:rPr>
                <w:rFonts w:ascii="inherit" w:eastAsia="Times New Roman" w:hAnsi="inherit"/>
                <w:sz w:val="20"/>
                <w:szCs w:val="20"/>
              </w:rPr>
              <w:t>566</w:t>
            </w:r>
          </w:p>
        </w:tc>
        <w:tc>
          <w:tcPr>
            <w:tcW w:w="0" w:type="auto"/>
            <w:vAlign w:val="bottom"/>
            <w:hideMark/>
          </w:tcPr>
          <w:p w14:paraId="55F41BA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0D69757" w14:textId="77777777" w:rsidR="00000000" w:rsidRDefault="00281610">
            <w:pPr>
              <w:divId w:val="1643577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788FC4"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301DA9" w14:textId="77777777" w:rsidR="00000000" w:rsidRDefault="00281610">
            <w:pPr>
              <w:jc w:val="right"/>
              <w:rPr>
                <w:rFonts w:eastAsia="Times New Roman"/>
                <w:sz w:val="20"/>
                <w:szCs w:val="20"/>
              </w:rPr>
            </w:pPr>
            <w:r>
              <w:rPr>
                <w:rFonts w:ascii="inherit" w:eastAsia="Times New Roman" w:hAnsi="inherit"/>
                <w:sz w:val="20"/>
                <w:szCs w:val="20"/>
              </w:rPr>
              <w:t>461</w:t>
            </w:r>
          </w:p>
        </w:tc>
        <w:tc>
          <w:tcPr>
            <w:tcW w:w="0" w:type="auto"/>
            <w:vAlign w:val="bottom"/>
            <w:hideMark/>
          </w:tcPr>
          <w:p w14:paraId="37EE8C80" w14:textId="77777777" w:rsidR="00000000" w:rsidRDefault="00281610">
            <w:pPr>
              <w:rPr>
                <w:rFonts w:eastAsia="Times New Roman"/>
                <w:sz w:val="20"/>
                <w:szCs w:val="20"/>
              </w:rPr>
            </w:pPr>
          </w:p>
        </w:tc>
      </w:tr>
      <w:tr w:rsidR="00000000" w14:paraId="264D3443" w14:textId="77777777">
        <w:trPr>
          <w:divId w:val="188223869"/>
          <w:jc w:val="center"/>
        </w:trPr>
        <w:tc>
          <w:tcPr>
            <w:tcW w:w="0" w:type="auto"/>
            <w:shd w:val="clear" w:color="auto" w:fill="CCEEFF"/>
            <w:tcMar>
              <w:top w:w="30" w:type="dxa"/>
              <w:left w:w="30" w:type="dxa"/>
              <w:bottom w:w="30" w:type="dxa"/>
              <w:right w:w="30" w:type="dxa"/>
            </w:tcMar>
            <w:vAlign w:val="bottom"/>
            <w:hideMark/>
          </w:tcPr>
          <w:p w14:paraId="305B88E3" w14:textId="77777777" w:rsidR="00000000" w:rsidRDefault="00281610">
            <w:pPr>
              <w:rPr>
                <w:rFonts w:eastAsia="Times New Roman"/>
                <w:sz w:val="20"/>
                <w:szCs w:val="20"/>
              </w:rPr>
            </w:pPr>
            <w:r>
              <w:rPr>
                <w:rFonts w:ascii="inherit" w:eastAsia="Times New Roman" w:hAnsi="inherit"/>
                <w:sz w:val="20"/>
                <w:szCs w:val="20"/>
              </w:rPr>
              <w:t>Non-current portion of contract liabilities</w:t>
            </w:r>
          </w:p>
        </w:tc>
        <w:tc>
          <w:tcPr>
            <w:tcW w:w="0" w:type="auto"/>
            <w:shd w:val="clear" w:color="auto" w:fill="CCEEFF"/>
            <w:tcMar>
              <w:top w:w="30" w:type="dxa"/>
              <w:left w:w="30" w:type="dxa"/>
              <w:bottom w:w="30" w:type="dxa"/>
              <w:right w:w="30" w:type="dxa"/>
            </w:tcMar>
            <w:vAlign w:val="bottom"/>
            <w:hideMark/>
          </w:tcPr>
          <w:p w14:paraId="429F29D5" w14:textId="77777777" w:rsidR="00000000" w:rsidRDefault="00281610">
            <w:pPr>
              <w:rPr>
                <w:rFonts w:eastAsia="Times New Roman"/>
                <w:sz w:val="20"/>
                <w:szCs w:val="20"/>
              </w:rPr>
            </w:pPr>
            <w:r>
              <w:rPr>
                <w:rFonts w:ascii="inherit" w:eastAsia="Times New Roman" w:hAnsi="inherit"/>
                <w:sz w:val="20"/>
                <w:szCs w:val="20"/>
              </w:rPr>
              <w:t>Other liabilities</w:t>
            </w:r>
          </w:p>
        </w:tc>
        <w:tc>
          <w:tcPr>
            <w:tcW w:w="0" w:type="auto"/>
            <w:shd w:val="clear" w:color="auto" w:fill="CCEEFF"/>
            <w:tcMar>
              <w:top w:w="30" w:type="dxa"/>
              <w:left w:w="30" w:type="dxa"/>
              <w:bottom w:w="30" w:type="dxa"/>
              <w:right w:w="30" w:type="dxa"/>
            </w:tcMar>
            <w:vAlign w:val="bottom"/>
            <w:hideMark/>
          </w:tcPr>
          <w:p w14:paraId="6F14A126" w14:textId="77777777" w:rsidR="00000000" w:rsidRDefault="00281610">
            <w:pPr>
              <w:divId w:val="1880244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7727AB"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7397E26" w14:textId="77777777" w:rsidR="00000000" w:rsidRDefault="00281610">
            <w:pPr>
              <w:jc w:val="right"/>
              <w:rPr>
                <w:rFonts w:eastAsia="Times New Roman"/>
                <w:sz w:val="20"/>
                <w:szCs w:val="20"/>
              </w:rPr>
            </w:pPr>
            <w:r>
              <w:rPr>
                <w:rFonts w:ascii="inherit" w:eastAsia="Times New Roman" w:hAnsi="inherit"/>
                <w:sz w:val="20"/>
                <w:szCs w:val="20"/>
              </w:rPr>
              <w:t>83</w:t>
            </w:r>
          </w:p>
        </w:tc>
        <w:tc>
          <w:tcPr>
            <w:tcW w:w="0" w:type="auto"/>
            <w:shd w:val="clear" w:color="auto" w:fill="CCEEFF"/>
            <w:vAlign w:val="bottom"/>
            <w:hideMark/>
          </w:tcPr>
          <w:p w14:paraId="03A9460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F06CA9" w14:textId="77777777" w:rsidR="00000000" w:rsidRDefault="00281610">
            <w:pPr>
              <w:divId w:val="1888254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855B60"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0F2C65" w14:textId="77777777" w:rsidR="00000000" w:rsidRDefault="00281610">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3926F336" w14:textId="77777777" w:rsidR="00000000" w:rsidRDefault="00281610">
            <w:pPr>
              <w:rPr>
                <w:rFonts w:eastAsia="Times New Roman"/>
                <w:sz w:val="20"/>
                <w:szCs w:val="20"/>
              </w:rPr>
            </w:pPr>
          </w:p>
        </w:tc>
      </w:tr>
    </w:tbl>
    <w:p w14:paraId="7ADAB96A" w14:textId="77777777" w:rsidR="00000000" w:rsidRDefault="00281610">
      <w:pPr>
        <w:spacing w:line="288" w:lineRule="auto"/>
        <w:jc w:val="center"/>
        <w:rPr>
          <w:rFonts w:eastAsia="Times New Roman"/>
          <w:sz w:val="20"/>
          <w:szCs w:val="20"/>
        </w:rPr>
      </w:pPr>
    </w:p>
    <w:p w14:paraId="340817DC" w14:textId="77777777" w:rsidR="00000000" w:rsidRDefault="00281610">
      <w:pPr>
        <w:spacing w:line="288" w:lineRule="auto"/>
        <w:jc w:val="both"/>
        <w:rPr>
          <w:rFonts w:eastAsia="Times New Roman"/>
          <w:sz w:val="20"/>
          <w:szCs w:val="20"/>
        </w:rPr>
      </w:pPr>
    </w:p>
    <w:p w14:paraId="3588329B" w14:textId="77777777" w:rsidR="00000000" w:rsidRDefault="00281610">
      <w:pPr>
        <w:spacing w:line="288" w:lineRule="auto"/>
        <w:jc w:val="both"/>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the Company recognized</w:t>
      </w:r>
      <w:r>
        <w:rPr>
          <w:rFonts w:ascii="inherit" w:eastAsia="Times New Roman" w:hAnsi="inherit"/>
          <w:sz w:val="20"/>
          <w:szCs w:val="20"/>
        </w:rPr>
        <w:t xml:space="preserve"> </w:t>
      </w:r>
      <w:r>
        <w:rPr>
          <w:rFonts w:ascii="inherit" w:eastAsia="Times New Roman" w:hAnsi="inherit"/>
          <w:sz w:val="20"/>
          <w:szCs w:val="20"/>
        </w:rPr>
        <w:t>$191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revenue that was included in contract liabilities as of December 31, 2018.</w:t>
      </w:r>
    </w:p>
    <w:p w14:paraId="450A3C6D" w14:textId="77777777" w:rsidR="00000000" w:rsidRDefault="00281610">
      <w:pPr>
        <w:spacing w:line="288" w:lineRule="auto"/>
        <w:jc w:val="both"/>
        <w:rPr>
          <w:rFonts w:eastAsia="Times New Roman"/>
          <w:sz w:val="20"/>
          <w:szCs w:val="20"/>
        </w:rPr>
      </w:pPr>
    </w:p>
    <w:p w14:paraId="34BCEC74"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Remaining Performance Obligations</w:t>
      </w:r>
      <w:r>
        <w:rPr>
          <w:rFonts w:ascii="inherit" w:eastAsia="Times New Roman" w:hAnsi="inherit"/>
          <w:b/>
          <w:bCs/>
          <w:sz w:val="20"/>
          <w:szCs w:val="20"/>
        </w:rPr>
        <w:t xml:space="preserve"> </w:t>
      </w:r>
      <w:r>
        <w:rPr>
          <w:rFonts w:ascii="inherit" w:eastAsia="Times New Roman" w:hAnsi="inherit"/>
          <w:sz w:val="20"/>
          <w:szCs w:val="20"/>
        </w:rPr>
        <w:t>Remaining performance obligations represent the transaction price of orders for which products have not</w:t>
      </w:r>
      <w:r>
        <w:rPr>
          <w:rFonts w:ascii="inherit" w:eastAsia="Times New Roman" w:hAnsi="inherit"/>
          <w:sz w:val="20"/>
          <w:szCs w:val="20"/>
        </w:rPr>
        <w:t xml:space="preserve"> </w:t>
      </w:r>
      <w:r>
        <w:rPr>
          <w:rFonts w:ascii="inherit" w:eastAsia="Times New Roman" w:hAnsi="inherit"/>
          <w:sz w:val="20"/>
          <w:szCs w:val="20"/>
        </w:rPr>
        <w:t>been delivered or services</w:t>
      </w:r>
      <w:r>
        <w:rPr>
          <w:rFonts w:ascii="inherit" w:eastAsia="Times New Roman" w:hAnsi="inherit"/>
          <w:sz w:val="20"/>
          <w:szCs w:val="20"/>
        </w:rPr>
        <w:t xml:space="preserve"> </w:t>
      </w:r>
      <w:r>
        <w:rPr>
          <w:rFonts w:ascii="inherit" w:eastAsia="Times New Roman" w:hAnsi="inherit"/>
          <w:sz w:val="20"/>
          <w:szCs w:val="20"/>
        </w:rPr>
        <w:t>have not be</w:t>
      </w:r>
      <w:r>
        <w:rPr>
          <w:rFonts w:ascii="inherit" w:eastAsia="Times New Roman" w:hAnsi="inherit"/>
          <w:sz w:val="20"/>
          <w:szCs w:val="20"/>
        </w:rPr>
        <w:t>en performed. As of March 31, 2019, the aggregate amount of the transaction price allocated to remaining performance obligations was approximately $3.6</w:t>
      </w:r>
      <w:r>
        <w:rPr>
          <w:rFonts w:ascii="inherit" w:eastAsia="Times New Roman" w:hAnsi="inherit"/>
          <w:sz w:val="20"/>
          <w:szCs w:val="20"/>
        </w:rPr>
        <w:t xml:space="preserve"> </w:t>
      </w:r>
      <w:r>
        <w:rPr>
          <w:rFonts w:ascii="inherit" w:eastAsia="Times New Roman" w:hAnsi="inherit"/>
          <w:sz w:val="20"/>
          <w:szCs w:val="20"/>
        </w:rPr>
        <w:t>billion. The Company expects to recognize revenue on approximately three-quarters of the remaining perfo</w:t>
      </w:r>
      <w:r>
        <w:rPr>
          <w:rFonts w:ascii="inherit" w:eastAsia="Times New Roman" w:hAnsi="inherit"/>
          <w:sz w:val="20"/>
          <w:szCs w:val="20"/>
        </w:rPr>
        <w:t>rmance obligations over the next</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with the remainder recognized thereafter. The majority of our professional services are expected to be recognized over the next</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but this is contingent upon a number of factors, including customers’</w:t>
      </w:r>
      <w:r>
        <w:rPr>
          <w:rFonts w:ascii="inherit" w:eastAsia="Times New Roman" w:hAnsi="inherit"/>
          <w:sz w:val="20"/>
          <w:szCs w:val="20"/>
        </w:rPr>
        <w:t xml:space="preserve"> </w:t>
      </w:r>
      <w:r>
        <w:rPr>
          <w:rFonts w:ascii="inherit" w:eastAsia="Times New Roman" w:hAnsi="inherit"/>
          <w:sz w:val="20"/>
          <w:szCs w:val="20"/>
        </w:rPr>
        <w:t>need</w:t>
      </w:r>
      <w:r>
        <w:rPr>
          <w:rFonts w:ascii="inherit" w:eastAsia="Times New Roman" w:hAnsi="inherit"/>
          <w:sz w:val="20"/>
          <w:szCs w:val="20"/>
        </w:rPr>
        <w:t>s and schedules.</w:t>
      </w:r>
    </w:p>
    <w:p w14:paraId="4EC7E339" w14:textId="77777777" w:rsidR="00000000" w:rsidRDefault="00281610">
      <w:pPr>
        <w:spacing w:line="288" w:lineRule="auto"/>
        <w:jc w:val="both"/>
        <w:rPr>
          <w:rFonts w:eastAsia="Times New Roman"/>
          <w:sz w:val="20"/>
          <w:szCs w:val="20"/>
        </w:rPr>
      </w:pPr>
    </w:p>
    <w:p w14:paraId="6564EDAD"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Company has made two elections that affect the value of remaining performance obligations described above. We do not disclose remaining performance obligations for SaaS contracts where variable consideration is directly allocated bas</w:t>
      </w:r>
      <w:r>
        <w:rPr>
          <w:rFonts w:ascii="inherit" w:eastAsia="Times New Roman" w:hAnsi="inherit"/>
          <w:sz w:val="20"/>
          <w:szCs w:val="20"/>
        </w:rPr>
        <w:t>ed on usage or when the original expected length is one year or less.</w:t>
      </w:r>
    </w:p>
    <w:p w14:paraId="6BFEFC3B" w14:textId="77777777" w:rsidR="00000000" w:rsidRDefault="00281610">
      <w:pPr>
        <w:spacing w:line="288" w:lineRule="auto"/>
        <w:jc w:val="both"/>
        <w:rPr>
          <w:rFonts w:eastAsia="Times New Roman"/>
          <w:sz w:val="20"/>
          <w:szCs w:val="20"/>
        </w:rPr>
      </w:pPr>
    </w:p>
    <w:p w14:paraId="301F6356" w14:textId="77777777" w:rsidR="00000000" w:rsidRDefault="00281610">
      <w:pPr>
        <w:divId w:val="120616297"/>
        <w:rPr>
          <w:rFonts w:eastAsia="Times New Roman"/>
          <w:sz w:val="20"/>
          <w:szCs w:val="20"/>
        </w:rPr>
      </w:pPr>
    </w:p>
    <w:p w14:paraId="3F32B67B" w14:textId="77777777" w:rsidR="00000000" w:rsidRDefault="00281610">
      <w:pPr>
        <w:spacing w:line="288" w:lineRule="auto"/>
        <w:jc w:val="center"/>
        <w:divId w:val="1667594057"/>
        <w:rPr>
          <w:rFonts w:eastAsia="Times New Roman"/>
          <w:sz w:val="20"/>
          <w:szCs w:val="20"/>
        </w:rPr>
      </w:pPr>
      <w:r>
        <w:rPr>
          <w:rFonts w:ascii="inherit" w:eastAsia="Times New Roman" w:hAnsi="inherit"/>
          <w:sz w:val="20"/>
          <w:szCs w:val="20"/>
        </w:rPr>
        <w:t>10</w:t>
      </w:r>
    </w:p>
    <w:p w14:paraId="178F572A" w14:textId="77777777" w:rsidR="00000000" w:rsidRDefault="00281610">
      <w:pPr>
        <w:rPr>
          <w:rFonts w:eastAsia="Times New Roman"/>
          <w:sz w:val="20"/>
          <w:szCs w:val="20"/>
        </w:rPr>
      </w:pPr>
      <w:r>
        <w:rPr>
          <w:rFonts w:eastAsia="Times New Roman"/>
          <w:sz w:val="20"/>
          <w:szCs w:val="20"/>
        </w:rPr>
        <w:pict w14:anchorId="2EFBC258">
          <v:rect id="_x0000_i1035" style="width:0;height:1.5pt" o:hralign="center" o:hrstd="t" o:hr="t" fillcolor="#a0a0a0" stroked="f"/>
        </w:pict>
      </w:r>
    </w:p>
    <w:p w14:paraId="710FAEDC" w14:textId="77777777" w:rsidR="00000000" w:rsidRDefault="00281610">
      <w:pPr>
        <w:spacing w:line="288" w:lineRule="auto"/>
        <w:divId w:val="1547831803"/>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01B42E81" w14:textId="77777777" w:rsidR="00000000" w:rsidRDefault="00281610">
      <w:pPr>
        <w:spacing w:line="288" w:lineRule="auto"/>
        <w:jc w:val="center"/>
        <w:divId w:val="1547831803"/>
        <w:rPr>
          <w:rFonts w:eastAsia="Times New Roman"/>
          <w:sz w:val="20"/>
          <w:szCs w:val="20"/>
        </w:rPr>
      </w:pPr>
      <w:r>
        <w:rPr>
          <w:rFonts w:ascii="inherit" w:eastAsia="Times New Roman" w:hAnsi="inherit"/>
          <w:b/>
          <w:bCs/>
          <w:sz w:val="20"/>
          <w:szCs w:val="20"/>
        </w:rPr>
        <w:t>NCR Corporation</w:t>
      </w:r>
    </w:p>
    <w:p w14:paraId="7868B2A6" w14:textId="77777777" w:rsidR="00000000" w:rsidRDefault="00281610">
      <w:pPr>
        <w:spacing w:line="288" w:lineRule="auto"/>
        <w:jc w:val="center"/>
        <w:divId w:val="1547831803"/>
        <w:rPr>
          <w:rFonts w:eastAsia="Times New Roman"/>
          <w:sz w:val="20"/>
          <w:szCs w:val="20"/>
        </w:rPr>
      </w:pPr>
      <w:r>
        <w:rPr>
          <w:rFonts w:ascii="inherit" w:eastAsia="Times New Roman" w:hAnsi="inherit"/>
          <w:b/>
          <w:bCs/>
          <w:sz w:val="20"/>
          <w:szCs w:val="20"/>
        </w:rPr>
        <w:t>Notes to Condensed Consolidated Financial Statements (Unaudited)—(Continued)</w:t>
      </w:r>
    </w:p>
    <w:p w14:paraId="639A7574" w14:textId="77777777" w:rsidR="00000000" w:rsidRDefault="00281610">
      <w:pPr>
        <w:divId w:val="1856383542"/>
        <w:rPr>
          <w:rFonts w:eastAsia="Times New Roman"/>
          <w:sz w:val="20"/>
          <w:szCs w:val="20"/>
        </w:rPr>
      </w:pPr>
    </w:p>
    <w:p w14:paraId="3798CA51"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Redeemable Noncontrolling Interests and Related Party Transactions</w:t>
      </w:r>
      <w:r>
        <w:rPr>
          <w:rFonts w:ascii="inherit" w:eastAsia="Times New Roman" w:hAnsi="inherit"/>
          <w:sz w:val="20"/>
          <w:szCs w:val="20"/>
        </w:rPr>
        <w:t> In 2011, we sold a 49% voting equity interest in NCR Brasil - Indústria de Equipamentos para Automação S.A., a subsidiary of the Company (NCR Manaus), to Scopus Tecnologia Ltda. (Scopus). U</w:t>
      </w:r>
      <w:r>
        <w:rPr>
          <w:rFonts w:ascii="inherit" w:eastAsia="Times New Roman" w:hAnsi="inherit"/>
          <w:sz w:val="20"/>
          <w:szCs w:val="20"/>
        </w:rPr>
        <w:t>nder our investment agreements with Scopus, Scopus may elect to sell its shares in NCR Manaus at the then-current fair value to a third party that is not a competitor of NCR. If Scopus is unable to locate a buyer, Scopus may require NCR to purchase its non</w:t>
      </w:r>
      <w:r>
        <w:rPr>
          <w:rFonts w:ascii="inherit" w:eastAsia="Times New Roman" w:hAnsi="inherit"/>
          <w:sz w:val="20"/>
          <w:szCs w:val="20"/>
        </w:rPr>
        <w:t>controlling interest for its then-current fair value.</w:t>
      </w:r>
      <w:r>
        <w:rPr>
          <w:rFonts w:ascii="inherit" w:eastAsia="Times New Roman" w:hAnsi="inherit"/>
          <w:sz w:val="20"/>
          <w:szCs w:val="20"/>
        </w:rPr>
        <w:t xml:space="preserve"> </w:t>
      </w:r>
    </w:p>
    <w:p w14:paraId="7B9663D5" w14:textId="77777777" w:rsidR="00000000" w:rsidRDefault="00281610">
      <w:pPr>
        <w:spacing w:line="288" w:lineRule="auto"/>
        <w:jc w:val="both"/>
        <w:rPr>
          <w:rFonts w:eastAsia="Times New Roman"/>
          <w:sz w:val="20"/>
          <w:szCs w:val="20"/>
        </w:rPr>
      </w:pPr>
    </w:p>
    <w:p w14:paraId="5380DD7C" w14:textId="77777777" w:rsidR="00000000" w:rsidRDefault="00281610">
      <w:pPr>
        <w:spacing w:line="288" w:lineRule="auto"/>
        <w:jc w:val="both"/>
        <w:rPr>
          <w:rFonts w:eastAsia="Times New Roman"/>
          <w:sz w:val="20"/>
          <w:szCs w:val="20"/>
        </w:rPr>
      </w:pPr>
      <w:r>
        <w:rPr>
          <w:rFonts w:ascii="inherit" w:eastAsia="Times New Roman" w:hAnsi="inherit"/>
          <w:sz w:val="20"/>
          <w:szCs w:val="20"/>
        </w:rPr>
        <w:t>We recognized revenue related to Banco Bradesco SA (Bradesco), the parent of Scopus, totaling</w:t>
      </w:r>
      <w:r>
        <w:rPr>
          <w:rFonts w:ascii="inherit" w:eastAsia="Times New Roman" w:hAnsi="inherit"/>
          <w:sz w:val="20"/>
          <w:szCs w:val="20"/>
        </w:rPr>
        <w:t xml:space="preserve"> </w:t>
      </w:r>
      <w:r>
        <w:rPr>
          <w:rFonts w:eastAsia="Times New Roman"/>
          <w:color w:val="000000"/>
          <w:sz w:val="20"/>
          <w:szCs w:val="20"/>
        </w:rPr>
        <w:t>$19 million</w:t>
      </w:r>
      <w:r>
        <w:rPr>
          <w:rFonts w:ascii="inherit" w:eastAsia="Times New Roman" w:hAnsi="inherit"/>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three month</w:t>
      </w:r>
      <w:r>
        <w:rPr>
          <w:rFonts w:ascii="inherit" w:eastAsia="Times New Roman" w:hAnsi="inherit"/>
          <w:sz w:val="20"/>
          <w:szCs w:val="20"/>
        </w:rPr>
        <w:t>s ended</w:t>
      </w:r>
      <w:r>
        <w:rPr>
          <w:rFonts w:ascii="inherit" w:eastAsia="Times New Roman" w:hAnsi="inherit"/>
          <w:sz w:val="20"/>
          <w:szCs w:val="20"/>
        </w:rPr>
        <w:t xml:space="preserve"> </w:t>
      </w:r>
      <w:r>
        <w:rPr>
          <w:rFonts w:ascii="inherit" w:eastAsia="Times New Roman" w:hAnsi="inherit"/>
          <w:sz w:val="20"/>
          <w:szCs w:val="20"/>
        </w:rPr>
        <w:t>March 31, 2018.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we had</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respectively, in receivables outstanding from Bradesco.</w:t>
      </w:r>
    </w:p>
    <w:p w14:paraId="11BDC8AC" w14:textId="77777777" w:rsidR="00000000" w:rsidRDefault="00281610">
      <w:pPr>
        <w:spacing w:line="288" w:lineRule="auto"/>
        <w:jc w:val="both"/>
        <w:rPr>
          <w:rFonts w:eastAsia="Times New Roman"/>
          <w:sz w:val="20"/>
          <w:szCs w:val="20"/>
        </w:rPr>
      </w:pPr>
    </w:p>
    <w:p w14:paraId="38C8342B"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Recent Accounting Pronouncements</w:t>
      </w:r>
      <w:r>
        <w:rPr>
          <w:rFonts w:ascii="inherit" w:eastAsia="Times New Roman" w:hAnsi="inherit"/>
          <w:sz w:val="20"/>
          <w:szCs w:val="20"/>
        </w:rPr>
        <w:t xml:space="preserve"> </w:t>
      </w:r>
    </w:p>
    <w:p w14:paraId="73862C9C" w14:textId="77777777" w:rsidR="00000000" w:rsidRDefault="00281610">
      <w:pPr>
        <w:spacing w:line="288" w:lineRule="auto"/>
        <w:jc w:val="both"/>
        <w:rPr>
          <w:rFonts w:eastAsia="Times New Roman"/>
          <w:sz w:val="20"/>
          <w:szCs w:val="20"/>
        </w:rPr>
      </w:pPr>
    </w:p>
    <w:p w14:paraId="7D6A5873"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Issued</w:t>
      </w:r>
    </w:p>
    <w:p w14:paraId="73D036AD" w14:textId="77777777" w:rsidR="00000000" w:rsidRDefault="00281610">
      <w:pPr>
        <w:spacing w:line="288" w:lineRule="auto"/>
        <w:jc w:val="both"/>
        <w:rPr>
          <w:rFonts w:eastAsia="Times New Roman"/>
          <w:sz w:val="20"/>
          <w:szCs w:val="20"/>
        </w:rPr>
      </w:pPr>
    </w:p>
    <w:p w14:paraId="15CE7147"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August 2018, the Financial Accounting Standards</w:t>
      </w:r>
      <w:r>
        <w:rPr>
          <w:rFonts w:ascii="inherit" w:eastAsia="Times New Roman" w:hAnsi="inherit"/>
          <w:sz w:val="20"/>
          <w:szCs w:val="20"/>
        </w:rPr>
        <w:t xml:space="preserve"> Board (FASB) issued an accounting standard update with new guidance on fair value measurement disclosure requirements that requires the disclosure of additions to and transfers into and out of Level 3 of the fair value hierarchy. The update also requires </w:t>
      </w:r>
      <w:r>
        <w:rPr>
          <w:rFonts w:ascii="inherit" w:eastAsia="Times New Roman" w:hAnsi="inherit"/>
          <w:sz w:val="20"/>
          <w:szCs w:val="20"/>
        </w:rPr>
        <w:t>disclosure about the uncertainty in measurement as of the reporting date. The new standard is effective for fiscal years, and interim periods within those fiscal years, beginning after December 15, 2019 with early adoption permitted. The impact of adopting</w:t>
      </w:r>
      <w:r>
        <w:rPr>
          <w:rFonts w:ascii="inherit" w:eastAsia="Times New Roman" w:hAnsi="inherit"/>
          <w:sz w:val="20"/>
          <w:szCs w:val="20"/>
        </w:rPr>
        <w:t xml:space="preserve"> this guidance is not expected to have a material impact on our consolidated financial statements.</w:t>
      </w:r>
    </w:p>
    <w:p w14:paraId="2BDC6FF6" w14:textId="77777777" w:rsidR="00000000" w:rsidRDefault="00281610">
      <w:pPr>
        <w:spacing w:line="288" w:lineRule="auto"/>
        <w:jc w:val="both"/>
        <w:rPr>
          <w:rFonts w:eastAsia="Times New Roman"/>
          <w:sz w:val="20"/>
          <w:szCs w:val="20"/>
        </w:rPr>
      </w:pPr>
    </w:p>
    <w:p w14:paraId="42BFE890"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August 2018, the FASB issued an accounting standards update related to accounting for implementation costs incurred in a cloud computing arrangement tha</w:t>
      </w:r>
      <w:r>
        <w:rPr>
          <w:rFonts w:ascii="inherit" w:eastAsia="Times New Roman" w:hAnsi="inherit"/>
          <w:sz w:val="20"/>
          <w:szCs w:val="20"/>
        </w:rPr>
        <w:t>t is also a service contract. If a cloud computing arrangement also includes an internal-use software, an intangible asset is recognized and a liability is recognized for any payments related to the software license. However, if a cloud computing arrangeme</w:t>
      </w:r>
      <w:r>
        <w:rPr>
          <w:rFonts w:ascii="inherit" w:eastAsia="Times New Roman" w:hAnsi="inherit"/>
          <w:sz w:val="20"/>
          <w:szCs w:val="20"/>
        </w:rPr>
        <w:t>nt does not include</w:t>
      </w:r>
      <w:r>
        <w:rPr>
          <w:rFonts w:ascii="inherit" w:eastAsia="Times New Roman" w:hAnsi="inherit"/>
          <w:sz w:val="20"/>
          <w:szCs w:val="20"/>
        </w:rPr>
        <w:t xml:space="preserve"> </w:t>
      </w:r>
      <w:r>
        <w:rPr>
          <w:rFonts w:ascii="inherit" w:eastAsia="Times New Roman" w:hAnsi="inherit"/>
          <w:sz w:val="20"/>
          <w:szCs w:val="20"/>
        </w:rPr>
        <w:t>a software license, the entity should account for the arrangement as a service contract and any fees associated with the service are expensed as incurred.</w:t>
      </w:r>
      <w:r>
        <w:rPr>
          <w:rFonts w:ascii="inherit" w:eastAsia="Times New Roman" w:hAnsi="inherit"/>
          <w:sz w:val="20"/>
          <w:szCs w:val="20"/>
        </w:rPr>
        <w:t xml:space="preserve"> </w:t>
      </w:r>
      <w:r>
        <w:rPr>
          <w:rFonts w:ascii="inherit" w:eastAsia="Times New Roman" w:hAnsi="inherit"/>
          <w:sz w:val="20"/>
          <w:szCs w:val="20"/>
        </w:rPr>
        <w:t xml:space="preserve">The new standard is effective for fiscal years, and interim periods within those </w:t>
      </w:r>
      <w:r>
        <w:rPr>
          <w:rFonts w:ascii="inherit" w:eastAsia="Times New Roman" w:hAnsi="inherit"/>
          <w:sz w:val="20"/>
          <w:szCs w:val="20"/>
        </w:rPr>
        <w:t>fiscal years, beginning after December 15, 2019, with early adoption permitted. The impact of adopting this guidance is not expected to have a material impact on our consolidated financial statements.</w:t>
      </w:r>
    </w:p>
    <w:p w14:paraId="5749BEFE" w14:textId="77777777" w:rsidR="00000000" w:rsidRDefault="00281610">
      <w:pPr>
        <w:spacing w:line="288" w:lineRule="auto"/>
        <w:jc w:val="both"/>
        <w:rPr>
          <w:rFonts w:eastAsia="Times New Roman"/>
          <w:sz w:val="20"/>
          <w:szCs w:val="20"/>
        </w:rPr>
      </w:pPr>
    </w:p>
    <w:p w14:paraId="4330F894"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Adopted</w:t>
      </w:r>
    </w:p>
    <w:p w14:paraId="48BD2B98" w14:textId="77777777" w:rsidR="00000000" w:rsidRDefault="00281610">
      <w:pPr>
        <w:spacing w:line="288" w:lineRule="auto"/>
        <w:jc w:val="both"/>
        <w:rPr>
          <w:rFonts w:eastAsia="Times New Roman"/>
          <w:sz w:val="20"/>
          <w:szCs w:val="20"/>
        </w:rPr>
      </w:pPr>
    </w:p>
    <w:p w14:paraId="1C3E3A4A"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February 2016, the FASB issued a new lea</w:t>
      </w:r>
      <w:r>
        <w:rPr>
          <w:rFonts w:ascii="inherit" w:eastAsia="Times New Roman" w:hAnsi="inherit"/>
          <w:sz w:val="20"/>
          <w:szCs w:val="20"/>
        </w:rPr>
        <w:t>sing standard that will supersede current guidance related to accounting for leases. The guidance is intended to increase transparency and comparability among organizations by recognizing lease assets and lease liabilities on the balance sheet and disclosi</w:t>
      </w:r>
      <w:r>
        <w:rPr>
          <w:rFonts w:ascii="inherit" w:eastAsia="Times New Roman" w:hAnsi="inherit"/>
          <w:sz w:val="20"/>
          <w:szCs w:val="20"/>
        </w:rPr>
        <w:t>ng key information about leasing arrangements. The standard will be effective for the first interim period within annual periods beginning after December 15, 2018, with early adoption permitted. We adopted using the required modified retrospective approach</w:t>
      </w:r>
      <w:r>
        <w:rPr>
          <w:rFonts w:ascii="inherit" w:eastAsia="Times New Roman" w:hAnsi="inherit"/>
          <w:sz w:val="20"/>
          <w:szCs w:val="20"/>
        </w:rPr>
        <w:t xml:space="preserve"> and applied the provisions of the new leasing standard at the effective date, January 1, 2019, rather than at the beginning of the earliest period presented under the transition method provided. The standard also includes options to elect a number of prac</w:t>
      </w:r>
      <w:r>
        <w:rPr>
          <w:rFonts w:ascii="inherit" w:eastAsia="Times New Roman" w:hAnsi="inherit"/>
          <w:sz w:val="20"/>
          <w:szCs w:val="20"/>
        </w:rPr>
        <w:t>tical expedients. </w:t>
      </w:r>
      <w:r>
        <w:rPr>
          <w:rFonts w:ascii="inherit" w:eastAsia="Times New Roman" w:hAnsi="inherit"/>
          <w:sz w:val="20"/>
          <w:szCs w:val="20"/>
        </w:rPr>
        <w:t xml:space="preserve"> </w:t>
      </w:r>
      <w:r>
        <w:rPr>
          <w:rFonts w:ascii="inherit" w:eastAsia="Times New Roman" w:hAnsi="inherit"/>
          <w:sz w:val="20"/>
          <w:szCs w:val="20"/>
        </w:rPr>
        <w:t>We elected the package of practical expedients to not reassess prior conclusions related to contracts containing leases, lease classification and initial direct costs and also completed the evaluation of the remaining practical expedient</w:t>
      </w:r>
      <w:r>
        <w:rPr>
          <w:rFonts w:ascii="inherit" w:eastAsia="Times New Roman" w:hAnsi="inherit"/>
          <w:sz w:val="20"/>
          <w:szCs w:val="20"/>
        </w:rPr>
        <w:t>s available under the guidance. Refer to</w:t>
      </w:r>
      <w:r>
        <w:rPr>
          <w:rFonts w:ascii="inherit" w:eastAsia="Times New Roman" w:hAnsi="inherit"/>
          <w:sz w:val="20"/>
          <w:szCs w:val="20"/>
        </w:rPr>
        <w:t xml:space="preserve"> </w:t>
      </w:r>
      <w:r>
        <w:rPr>
          <w:rFonts w:ascii="inherit" w:eastAsia="Times New Roman" w:hAnsi="inherit"/>
          <w:sz w:val="20"/>
          <w:szCs w:val="20"/>
        </w:rPr>
        <w:t>Note 2. Leasing</w:t>
      </w:r>
      <w:r>
        <w:rPr>
          <w:rFonts w:ascii="inherit" w:eastAsia="Times New Roman" w:hAnsi="inherit"/>
          <w:sz w:val="20"/>
          <w:szCs w:val="20"/>
        </w:rPr>
        <w:t xml:space="preserve"> </w:t>
      </w:r>
      <w:r>
        <w:rPr>
          <w:rFonts w:ascii="inherit" w:eastAsia="Times New Roman" w:hAnsi="inherit"/>
          <w:sz w:val="20"/>
          <w:szCs w:val="20"/>
        </w:rPr>
        <w:t>for additional discussion. The standard had a material effect to the total assets and total liabilities reported on the condensed consolidated balance sheet, and did not have a material effect to the</w:t>
      </w:r>
      <w:r>
        <w:rPr>
          <w:rFonts w:ascii="inherit" w:eastAsia="Times New Roman" w:hAnsi="inherit"/>
          <w:sz w:val="20"/>
          <w:szCs w:val="20"/>
        </w:rPr>
        <w:t xml:space="preserve"> condensed consolidated statement of operations or the condensed consolidated statement of cash flows.</w:t>
      </w:r>
      <w:r>
        <w:rPr>
          <w:rFonts w:ascii="inherit" w:eastAsia="Times New Roman" w:hAnsi="inherit"/>
          <w:sz w:val="20"/>
          <w:szCs w:val="20"/>
        </w:rPr>
        <w:t xml:space="preserve"> </w:t>
      </w:r>
      <w:r>
        <w:rPr>
          <w:rFonts w:ascii="inherit" w:eastAsia="Times New Roman" w:hAnsi="inherit"/>
          <w:sz w:val="20"/>
          <w:szCs w:val="20"/>
        </w:rPr>
        <w:t>The impact of adoption was to record operating and financing lease assets and liabilities of</w:t>
      </w:r>
      <w:r>
        <w:rPr>
          <w:rFonts w:ascii="inherit" w:eastAsia="Times New Roman" w:hAnsi="inherit"/>
          <w:sz w:val="20"/>
          <w:szCs w:val="20"/>
        </w:rPr>
        <w:t xml:space="preserve"> </w:t>
      </w:r>
      <w:r>
        <w:rPr>
          <w:rFonts w:ascii="inherit" w:eastAsia="Times New Roman" w:hAnsi="inherit"/>
          <w:sz w:val="20"/>
          <w:szCs w:val="20"/>
        </w:rPr>
        <w:t>$448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$521</w:t>
      </w:r>
      <w:r>
        <w:rPr>
          <w:rFonts w:ascii="inherit" w:eastAsia="Times New Roman" w:hAnsi="inherit"/>
          <w:sz w:val="20"/>
          <w:szCs w:val="20"/>
        </w:rPr>
        <w:t xml:space="preserve"> </w:t>
      </w:r>
      <w:r>
        <w:rPr>
          <w:rFonts w:ascii="inherit" w:eastAsia="Times New Roman" w:hAnsi="inherit"/>
          <w:sz w:val="20"/>
          <w:szCs w:val="20"/>
        </w:rPr>
        <w:t>million, respectively, with a reductio</w:t>
      </w:r>
      <w:r>
        <w:rPr>
          <w:rFonts w:ascii="inherit" w:eastAsia="Times New Roman" w:hAnsi="inherit"/>
          <w:sz w:val="20"/>
          <w:szCs w:val="20"/>
        </w:rPr>
        <w:t>n of</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deferred rent liabilities and prepaid rent balances as of January 1, 2019. Refer to</w:t>
      </w:r>
      <w:r>
        <w:rPr>
          <w:rFonts w:ascii="inherit" w:eastAsia="Times New Roman" w:hAnsi="inherit"/>
          <w:sz w:val="20"/>
          <w:szCs w:val="20"/>
        </w:rPr>
        <w:t xml:space="preserve"> </w:t>
      </w:r>
      <w:r>
        <w:rPr>
          <w:rFonts w:ascii="inherit" w:eastAsia="Times New Roman" w:hAnsi="inherit"/>
          <w:sz w:val="20"/>
          <w:szCs w:val="20"/>
        </w:rPr>
        <w:t>Note 2. Leasing</w:t>
      </w:r>
      <w:r>
        <w:rPr>
          <w:rFonts w:ascii="inherit" w:eastAsia="Times New Roman" w:hAnsi="inherit"/>
          <w:sz w:val="20"/>
          <w:szCs w:val="20"/>
        </w:rPr>
        <w:t xml:space="preserve"> </w:t>
      </w:r>
      <w:r>
        <w:rPr>
          <w:rFonts w:ascii="inherit" w:eastAsia="Times New Roman" w:hAnsi="inherit"/>
          <w:sz w:val="20"/>
          <w:szCs w:val="20"/>
        </w:rPr>
        <w:t>for additional disclosure.</w:t>
      </w:r>
    </w:p>
    <w:p w14:paraId="1A4EFB15" w14:textId="77777777" w:rsidR="00000000" w:rsidRDefault="00281610">
      <w:pPr>
        <w:spacing w:line="288" w:lineRule="auto"/>
        <w:jc w:val="both"/>
        <w:rPr>
          <w:rFonts w:eastAsia="Times New Roman"/>
          <w:sz w:val="20"/>
          <w:szCs w:val="20"/>
        </w:rPr>
      </w:pPr>
    </w:p>
    <w:p w14:paraId="63031211"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October 2018, the FASB issued an accounting standards update for hedge accounting guidance that we adop</w:t>
      </w:r>
      <w:r>
        <w:rPr>
          <w:rFonts w:ascii="inherit" w:eastAsia="Times New Roman" w:hAnsi="inherit"/>
          <w:sz w:val="20"/>
          <w:szCs w:val="20"/>
        </w:rPr>
        <w:t>ted during the first quarter of 2019. This guidance allows for the use of a broad Treasury repurchase agreement financing rate, which is referred to as the Secured Overnight Financing Rate (SOFR) to be used as an additional benchmark rate for hedge account</w:t>
      </w:r>
      <w:r>
        <w:rPr>
          <w:rFonts w:ascii="inherit" w:eastAsia="Times New Roman" w:hAnsi="inherit"/>
          <w:sz w:val="20"/>
          <w:szCs w:val="20"/>
        </w:rPr>
        <w:t>ing purposes. This guidance is effective for entities that have already adopted the amendments of the hedge accounting guidance for fiscal years beginning after December 15, 2018 on a prospective basis for qualifying new or re-designated hedging relationsh</w:t>
      </w:r>
      <w:r>
        <w:rPr>
          <w:rFonts w:ascii="inherit" w:eastAsia="Times New Roman" w:hAnsi="inherit"/>
          <w:sz w:val="20"/>
          <w:szCs w:val="20"/>
        </w:rPr>
        <w:t>ips entered into on or after the date of adoption. The adoption of this accounting standard update did not have a material effect on our consolidated financial statements.</w:t>
      </w:r>
    </w:p>
    <w:p w14:paraId="07D91449" w14:textId="77777777" w:rsidR="00000000" w:rsidRDefault="00281610">
      <w:pPr>
        <w:spacing w:line="288" w:lineRule="auto"/>
        <w:jc w:val="both"/>
        <w:rPr>
          <w:rFonts w:eastAsia="Times New Roman"/>
          <w:sz w:val="20"/>
          <w:szCs w:val="20"/>
        </w:rPr>
      </w:pPr>
    </w:p>
    <w:p w14:paraId="2DEBDC88" w14:textId="77777777" w:rsidR="00000000" w:rsidRDefault="00281610">
      <w:pPr>
        <w:spacing w:line="288" w:lineRule="auto"/>
        <w:jc w:val="both"/>
        <w:rPr>
          <w:rFonts w:eastAsia="Times New Roman"/>
          <w:sz w:val="20"/>
          <w:szCs w:val="20"/>
        </w:rPr>
      </w:pPr>
    </w:p>
    <w:p w14:paraId="4C782718" w14:textId="77777777" w:rsidR="00000000" w:rsidRDefault="00281610">
      <w:pPr>
        <w:spacing w:line="288" w:lineRule="auto"/>
        <w:jc w:val="both"/>
        <w:rPr>
          <w:rFonts w:eastAsia="Times New Roman"/>
          <w:sz w:val="20"/>
          <w:szCs w:val="20"/>
        </w:rPr>
      </w:pPr>
    </w:p>
    <w:p w14:paraId="3880ADD1" w14:textId="77777777" w:rsidR="00000000" w:rsidRDefault="00281610">
      <w:pPr>
        <w:divId w:val="1665430532"/>
        <w:rPr>
          <w:rFonts w:eastAsia="Times New Roman"/>
          <w:sz w:val="20"/>
          <w:szCs w:val="20"/>
        </w:rPr>
      </w:pPr>
    </w:p>
    <w:p w14:paraId="3B990C8F" w14:textId="77777777" w:rsidR="00000000" w:rsidRDefault="00281610">
      <w:pPr>
        <w:spacing w:line="288" w:lineRule="auto"/>
        <w:jc w:val="center"/>
        <w:divId w:val="1456290130"/>
        <w:rPr>
          <w:rFonts w:eastAsia="Times New Roman"/>
          <w:sz w:val="20"/>
          <w:szCs w:val="20"/>
        </w:rPr>
      </w:pPr>
      <w:r>
        <w:rPr>
          <w:rFonts w:ascii="inherit" w:eastAsia="Times New Roman" w:hAnsi="inherit"/>
          <w:sz w:val="20"/>
          <w:szCs w:val="20"/>
        </w:rPr>
        <w:t>11</w:t>
      </w:r>
    </w:p>
    <w:p w14:paraId="7983976C" w14:textId="77777777" w:rsidR="00000000" w:rsidRDefault="00281610">
      <w:pPr>
        <w:rPr>
          <w:rFonts w:eastAsia="Times New Roman"/>
          <w:sz w:val="20"/>
          <w:szCs w:val="20"/>
        </w:rPr>
      </w:pPr>
      <w:r>
        <w:rPr>
          <w:rFonts w:eastAsia="Times New Roman"/>
          <w:sz w:val="20"/>
          <w:szCs w:val="20"/>
        </w:rPr>
        <w:pict w14:anchorId="0B5B6CCF">
          <v:rect id="_x0000_i1036" style="width:0;height:1.5pt" o:hralign="center" o:hrstd="t" o:hr="t" fillcolor="#a0a0a0" stroked="f"/>
        </w:pict>
      </w:r>
    </w:p>
    <w:p w14:paraId="48550365" w14:textId="77777777" w:rsidR="00000000" w:rsidRDefault="00281610">
      <w:pPr>
        <w:spacing w:line="288" w:lineRule="auto"/>
        <w:divId w:val="662976143"/>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00700898" w14:textId="77777777" w:rsidR="00000000" w:rsidRDefault="00281610">
      <w:pPr>
        <w:spacing w:line="288" w:lineRule="auto"/>
        <w:jc w:val="center"/>
        <w:divId w:val="662976143"/>
        <w:rPr>
          <w:rFonts w:eastAsia="Times New Roman"/>
          <w:sz w:val="20"/>
          <w:szCs w:val="20"/>
        </w:rPr>
      </w:pPr>
      <w:r>
        <w:rPr>
          <w:rFonts w:ascii="inherit" w:eastAsia="Times New Roman" w:hAnsi="inherit"/>
          <w:b/>
          <w:bCs/>
          <w:sz w:val="20"/>
          <w:szCs w:val="20"/>
        </w:rPr>
        <w:t>NCR Corporation</w:t>
      </w:r>
    </w:p>
    <w:p w14:paraId="65066CF5" w14:textId="77777777" w:rsidR="00000000" w:rsidRDefault="00281610">
      <w:pPr>
        <w:spacing w:line="288" w:lineRule="auto"/>
        <w:jc w:val="center"/>
        <w:divId w:val="662976143"/>
        <w:rPr>
          <w:rFonts w:eastAsia="Times New Roman"/>
          <w:sz w:val="20"/>
          <w:szCs w:val="20"/>
        </w:rPr>
      </w:pPr>
      <w:r>
        <w:rPr>
          <w:rFonts w:ascii="inherit" w:eastAsia="Times New Roman" w:hAnsi="inherit"/>
          <w:b/>
          <w:bCs/>
          <w:sz w:val="20"/>
          <w:szCs w:val="20"/>
        </w:rPr>
        <w:t>Notes to Condensed Consolidated Financial Statements (Unaudited)—(Continued)</w:t>
      </w:r>
    </w:p>
    <w:p w14:paraId="428EE69F" w14:textId="77777777" w:rsidR="00000000" w:rsidRDefault="00281610">
      <w:pPr>
        <w:divId w:val="785319261"/>
        <w:rPr>
          <w:rFonts w:eastAsia="Times New Roman"/>
          <w:sz w:val="20"/>
          <w:szCs w:val="20"/>
        </w:rPr>
      </w:pPr>
    </w:p>
    <w:p w14:paraId="7F322B1D" w14:textId="77777777" w:rsidR="00000000" w:rsidRDefault="00281610">
      <w:pPr>
        <w:spacing w:line="288" w:lineRule="auto"/>
        <w:divId w:val="963850117"/>
        <w:rPr>
          <w:rFonts w:eastAsia="Times New Roman"/>
          <w:sz w:val="20"/>
          <w:szCs w:val="20"/>
        </w:rPr>
      </w:pPr>
    </w:p>
    <w:p w14:paraId="42ACF112" w14:textId="77777777" w:rsidR="00000000" w:rsidRDefault="00281610">
      <w:pPr>
        <w:spacing w:line="288" w:lineRule="auto"/>
        <w:divId w:val="198474098"/>
        <w:rPr>
          <w:rFonts w:eastAsia="Times New Roman"/>
          <w:sz w:val="20"/>
          <w:szCs w:val="20"/>
        </w:rPr>
      </w:pPr>
      <w:r>
        <w:rPr>
          <w:rFonts w:ascii="inherit" w:eastAsia="Times New Roman" w:hAnsi="inherit"/>
          <w:b/>
          <w:bCs/>
          <w:color w:val="54B948"/>
          <w:sz w:val="20"/>
          <w:szCs w:val="20"/>
        </w:rPr>
        <w:t>2. LEASING</w:t>
      </w:r>
      <w:r>
        <w:rPr>
          <w:rFonts w:ascii="inherit" w:eastAsia="Times New Roman" w:hAnsi="inherit"/>
          <w:b/>
          <w:bCs/>
          <w:sz w:val="20"/>
          <w:szCs w:val="20"/>
        </w:rPr>
        <w:t xml:space="preserve"> </w:t>
      </w:r>
    </w:p>
    <w:p w14:paraId="7FA90AFD" w14:textId="77777777" w:rsidR="00000000" w:rsidRDefault="00281610">
      <w:pPr>
        <w:spacing w:line="288" w:lineRule="auto"/>
        <w:jc w:val="both"/>
        <w:rPr>
          <w:rFonts w:eastAsia="Times New Roman"/>
          <w:sz w:val="20"/>
          <w:szCs w:val="20"/>
        </w:rPr>
      </w:pPr>
    </w:p>
    <w:p w14:paraId="131788BE"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 we adopted the new leasing standard using the modified retrospective approach with an effective date of January 1, 2019.</w:t>
      </w:r>
      <w:r>
        <w:rPr>
          <w:rFonts w:ascii="inherit" w:eastAsia="Times New Roman" w:hAnsi="inherit"/>
          <w:sz w:val="20"/>
          <w:szCs w:val="20"/>
        </w:rPr>
        <w:t xml:space="preserve"> </w:t>
      </w:r>
      <w:r>
        <w:rPr>
          <w:rFonts w:ascii="inherit" w:eastAsia="Times New Roman" w:hAnsi="inherit"/>
          <w:sz w:val="20"/>
          <w:szCs w:val="20"/>
        </w:rPr>
        <w:t>Prior year financial statements were not recast under the</w:t>
      </w:r>
      <w:r>
        <w:rPr>
          <w:rFonts w:ascii="inherit" w:eastAsia="Times New Roman" w:hAnsi="inherit"/>
          <w:sz w:val="20"/>
          <w:szCs w:val="20"/>
        </w:rPr>
        <w:t xml:space="preserve"> new standard and, therefore, those amounts are not presented below.</w:t>
      </w:r>
      <w:r>
        <w:rPr>
          <w:rFonts w:ascii="inherit" w:eastAsia="Times New Roman" w:hAnsi="inherit"/>
          <w:sz w:val="20"/>
          <w:szCs w:val="20"/>
        </w:rPr>
        <w:t xml:space="preserve"> </w:t>
      </w:r>
      <w:r>
        <w:rPr>
          <w:rFonts w:ascii="inherit" w:eastAsia="Times New Roman" w:hAnsi="inherit"/>
          <w:sz w:val="20"/>
          <w:szCs w:val="20"/>
        </w:rPr>
        <w:t>We elected the package of transition provisions available for expired or existing contracts, which allowed us to carry forward our historical assessments of (1) whether contracts are or c</w:t>
      </w:r>
      <w:r>
        <w:rPr>
          <w:rFonts w:ascii="inherit" w:eastAsia="Times New Roman" w:hAnsi="inherit"/>
          <w:sz w:val="20"/>
          <w:szCs w:val="20"/>
        </w:rPr>
        <w:t>ontain leases, (2) lease classification and (3) initial direct costs.</w:t>
      </w:r>
    </w:p>
    <w:p w14:paraId="08E5AC2E" w14:textId="77777777" w:rsidR="00000000" w:rsidRDefault="00281610">
      <w:pPr>
        <w:spacing w:line="288" w:lineRule="auto"/>
        <w:jc w:val="both"/>
        <w:rPr>
          <w:rFonts w:eastAsia="Times New Roman"/>
          <w:sz w:val="20"/>
          <w:szCs w:val="20"/>
        </w:rPr>
      </w:pPr>
    </w:p>
    <w:p w14:paraId="6E0B1B4D"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Lessee</w:t>
      </w:r>
      <w:r>
        <w:rPr>
          <w:rFonts w:ascii="inherit" w:eastAsia="Times New Roman" w:hAnsi="inherit"/>
          <w:sz w:val="20"/>
          <w:szCs w:val="20"/>
        </w:rPr>
        <w:t xml:space="preserve"> </w:t>
      </w:r>
      <w:r>
        <w:rPr>
          <w:rFonts w:ascii="inherit" w:eastAsia="Times New Roman" w:hAnsi="inherit"/>
          <w:sz w:val="20"/>
          <w:szCs w:val="20"/>
        </w:rPr>
        <w:t>We lease property, vehicles and equipment under operating and financing leases.</w:t>
      </w:r>
      <w:r>
        <w:rPr>
          <w:rFonts w:ascii="inherit" w:eastAsia="Times New Roman" w:hAnsi="inherit"/>
          <w:sz w:val="20"/>
          <w:szCs w:val="20"/>
        </w:rPr>
        <w:t xml:space="preserve"> </w:t>
      </w:r>
      <w:r>
        <w:rPr>
          <w:rFonts w:ascii="inherit" w:eastAsia="Times New Roman" w:hAnsi="inherit"/>
          <w:sz w:val="20"/>
          <w:szCs w:val="20"/>
        </w:rPr>
        <w:t xml:space="preserve"> For leases with terms greater than 12 months, we record the related asset and obligation at the </w:t>
      </w:r>
      <w:r>
        <w:rPr>
          <w:rFonts w:ascii="inherit" w:eastAsia="Times New Roman" w:hAnsi="inherit"/>
          <w:sz w:val="20"/>
          <w:szCs w:val="20"/>
        </w:rPr>
        <w:t>present value of lease payments over the term. We determine the lease term by assuming the exercise of renewal options that are reasonably certain.</w:t>
      </w:r>
      <w:r>
        <w:rPr>
          <w:rFonts w:ascii="inherit" w:eastAsia="Times New Roman" w:hAnsi="inherit"/>
          <w:sz w:val="20"/>
          <w:szCs w:val="20"/>
        </w:rPr>
        <w:t xml:space="preserve"> </w:t>
      </w:r>
      <w:r>
        <w:rPr>
          <w:rFonts w:ascii="inherit" w:eastAsia="Times New Roman" w:hAnsi="inherit"/>
          <w:sz w:val="20"/>
          <w:szCs w:val="20"/>
        </w:rPr>
        <w:t>Leases with a lease term 12 months or less at inception are not recorded on our Condensed Consolidated Balan</w:t>
      </w:r>
      <w:r>
        <w:rPr>
          <w:rFonts w:ascii="inherit" w:eastAsia="Times New Roman" w:hAnsi="inherit"/>
          <w:sz w:val="20"/>
          <w:szCs w:val="20"/>
        </w:rPr>
        <w:t>ce Sheet and are expensed on a straight-line basis over the lease term in our Condensed Consolidated Statement of Operations. Our leases may include rental escalation clauses, renewal options and/or termination options that are factored into our determinat</w:t>
      </w:r>
      <w:r>
        <w:rPr>
          <w:rFonts w:ascii="inherit" w:eastAsia="Times New Roman" w:hAnsi="inherit"/>
          <w:sz w:val="20"/>
          <w:szCs w:val="20"/>
        </w:rPr>
        <w:t>ion of lease payments when appropriate. When available, we use the rate implicit in the lease to discount lease payments to present value; however, most of our leases do not provide a readily determinable implicit rate. Therefore, we must estimate our incr</w:t>
      </w:r>
      <w:r>
        <w:rPr>
          <w:rFonts w:ascii="inherit" w:eastAsia="Times New Roman" w:hAnsi="inherit"/>
          <w:sz w:val="20"/>
          <w:szCs w:val="20"/>
        </w:rPr>
        <w:t>emental borrowing rate to discount the lease payments based on information available at lease commencement.</w:t>
      </w:r>
      <w:r>
        <w:rPr>
          <w:rFonts w:ascii="inherit" w:eastAsia="Times New Roman" w:hAnsi="inherit"/>
          <w:sz w:val="20"/>
          <w:szCs w:val="20"/>
        </w:rPr>
        <w:t xml:space="preserve"> </w:t>
      </w:r>
      <w:r>
        <w:rPr>
          <w:rFonts w:ascii="inherit" w:eastAsia="Times New Roman" w:hAnsi="inherit"/>
          <w:sz w:val="20"/>
          <w:szCs w:val="20"/>
        </w:rPr>
        <w:t>Our incremental borrowing rate is based on a credit-adjusted risk-free rate at commencement date, which best approximates a secured rate over a simi</w:t>
      </w:r>
      <w:r>
        <w:rPr>
          <w:rFonts w:ascii="inherit" w:eastAsia="Times New Roman" w:hAnsi="inherit"/>
          <w:sz w:val="20"/>
          <w:szCs w:val="20"/>
        </w:rPr>
        <w:t>lar term of lease. Additionally, we do not separate lease and non-lease components for any asset classes, except for those leases embedded in certain service arrangements. Fixed and in-substance fixed payments are included in the recognition of the operati</w:t>
      </w:r>
      <w:r>
        <w:rPr>
          <w:rFonts w:ascii="inherit" w:eastAsia="Times New Roman" w:hAnsi="inherit"/>
          <w:sz w:val="20"/>
          <w:szCs w:val="20"/>
        </w:rPr>
        <w:t>ng and financing assets and lease liabilities, however, variable lease payments, other than those based on a rate or index, are recognized in the Condensed Consolidated Statements of Operations in the period in which the obligation for those payments is in</w:t>
      </w:r>
      <w:r>
        <w:rPr>
          <w:rFonts w:ascii="inherit" w:eastAsia="Times New Roman" w:hAnsi="inherit"/>
          <w:sz w:val="20"/>
          <w:szCs w:val="20"/>
        </w:rPr>
        <w:t>curred. The company’s variable lease payments generally relate to payments tied to various indexes, non-lease components and payments above a contractual minimum fixed payment.</w:t>
      </w:r>
    </w:p>
    <w:p w14:paraId="3B235AD3" w14:textId="77777777" w:rsidR="00000000" w:rsidRDefault="00281610">
      <w:pPr>
        <w:spacing w:line="288" w:lineRule="auto"/>
        <w:rPr>
          <w:rFonts w:eastAsia="Times New Roman"/>
          <w:sz w:val="20"/>
          <w:szCs w:val="20"/>
        </w:rPr>
      </w:pPr>
    </w:p>
    <w:p w14:paraId="56602240" w14:textId="77777777" w:rsidR="00000000" w:rsidRDefault="00281610">
      <w:pPr>
        <w:spacing w:line="288" w:lineRule="auto"/>
        <w:jc w:val="both"/>
        <w:rPr>
          <w:rFonts w:eastAsia="Times New Roman"/>
          <w:sz w:val="20"/>
          <w:szCs w:val="20"/>
        </w:rPr>
      </w:pPr>
    </w:p>
    <w:p w14:paraId="410EC3AC"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 presents our lease balances as of March 31, 2019:</w:t>
      </w:r>
    </w:p>
    <w:p w14:paraId="6E756FD4" w14:textId="77777777" w:rsidR="00000000" w:rsidRDefault="00281610">
      <w:pPr>
        <w:spacing w:line="288" w:lineRule="auto"/>
        <w:jc w:val="both"/>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3794"/>
        <w:gridCol w:w="3215"/>
        <w:gridCol w:w="105"/>
        <w:gridCol w:w="133"/>
        <w:gridCol w:w="977"/>
        <w:gridCol w:w="65"/>
      </w:tblGrid>
      <w:tr w:rsidR="00000000" w14:paraId="5B932720" w14:textId="77777777">
        <w:trPr>
          <w:divId w:val="527332936"/>
          <w:jc w:val="center"/>
        </w:trPr>
        <w:tc>
          <w:tcPr>
            <w:tcW w:w="0" w:type="auto"/>
            <w:gridSpan w:val="6"/>
            <w:vAlign w:val="center"/>
            <w:hideMark/>
          </w:tcPr>
          <w:p w14:paraId="2A5009C2" w14:textId="77777777" w:rsidR="00000000" w:rsidRDefault="00281610">
            <w:pPr>
              <w:spacing w:line="288" w:lineRule="auto"/>
              <w:jc w:val="both"/>
              <w:rPr>
                <w:rFonts w:eastAsia="Times New Roman"/>
                <w:sz w:val="20"/>
                <w:szCs w:val="20"/>
              </w:rPr>
            </w:pPr>
          </w:p>
        </w:tc>
      </w:tr>
      <w:tr w:rsidR="00000000" w14:paraId="0A6765FA" w14:textId="77777777">
        <w:trPr>
          <w:divId w:val="527332936"/>
          <w:jc w:val="center"/>
        </w:trPr>
        <w:tc>
          <w:tcPr>
            <w:tcW w:w="2300" w:type="pct"/>
            <w:vAlign w:val="center"/>
            <w:hideMark/>
          </w:tcPr>
          <w:p w14:paraId="3750D3B0" w14:textId="77777777" w:rsidR="00000000" w:rsidRDefault="00281610">
            <w:pPr>
              <w:rPr>
                <w:rFonts w:eastAsia="Times New Roman"/>
                <w:sz w:val="20"/>
                <w:szCs w:val="20"/>
              </w:rPr>
            </w:pPr>
          </w:p>
        </w:tc>
        <w:tc>
          <w:tcPr>
            <w:tcW w:w="1950" w:type="pct"/>
            <w:vAlign w:val="center"/>
            <w:hideMark/>
          </w:tcPr>
          <w:p w14:paraId="32D5D158" w14:textId="77777777" w:rsidR="00000000" w:rsidRDefault="00281610">
            <w:pPr>
              <w:rPr>
                <w:rFonts w:eastAsia="Times New Roman"/>
                <w:sz w:val="20"/>
                <w:szCs w:val="20"/>
              </w:rPr>
            </w:pPr>
          </w:p>
        </w:tc>
        <w:tc>
          <w:tcPr>
            <w:tcW w:w="50" w:type="pct"/>
            <w:vAlign w:val="center"/>
            <w:hideMark/>
          </w:tcPr>
          <w:p w14:paraId="4FCCDE9B" w14:textId="77777777" w:rsidR="00000000" w:rsidRDefault="00281610">
            <w:pPr>
              <w:rPr>
                <w:rFonts w:eastAsia="Times New Roman"/>
                <w:sz w:val="20"/>
                <w:szCs w:val="20"/>
              </w:rPr>
            </w:pPr>
          </w:p>
        </w:tc>
        <w:tc>
          <w:tcPr>
            <w:tcW w:w="50" w:type="pct"/>
            <w:vAlign w:val="center"/>
            <w:hideMark/>
          </w:tcPr>
          <w:p w14:paraId="0184BEA6" w14:textId="77777777" w:rsidR="00000000" w:rsidRDefault="00281610">
            <w:pPr>
              <w:rPr>
                <w:rFonts w:eastAsia="Times New Roman"/>
                <w:sz w:val="20"/>
                <w:szCs w:val="20"/>
              </w:rPr>
            </w:pPr>
          </w:p>
        </w:tc>
        <w:tc>
          <w:tcPr>
            <w:tcW w:w="600" w:type="pct"/>
            <w:vAlign w:val="center"/>
            <w:hideMark/>
          </w:tcPr>
          <w:p w14:paraId="5C928DB7" w14:textId="77777777" w:rsidR="00000000" w:rsidRDefault="00281610">
            <w:pPr>
              <w:rPr>
                <w:rFonts w:eastAsia="Times New Roman"/>
                <w:sz w:val="20"/>
                <w:szCs w:val="20"/>
              </w:rPr>
            </w:pPr>
          </w:p>
        </w:tc>
        <w:tc>
          <w:tcPr>
            <w:tcW w:w="50" w:type="pct"/>
            <w:vAlign w:val="center"/>
            <w:hideMark/>
          </w:tcPr>
          <w:p w14:paraId="7D539426" w14:textId="77777777" w:rsidR="00000000" w:rsidRDefault="00281610">
            <w:pPr>
              <w:rPr>
                <w:rFonts w:eastAsia="Times New Roman"/>
                <w:sz w:val="20"/>
                <w:szCs w:val="20"/>
              </w:rPr>
            </w:pPr>
          </w:p>
        </w:tc>
      </w:tr>
      <w:tr w:rsidR="00000000" w14:paraId="324E963F" w14:textId="77777777">
        <w:trPr>
          <w:divId w:val="527332936"/>
          <w:jc w:val="center"/>
        </w:trPr>
        <w:tc>
          <w:tcPr>
            <w:tcW w:w="0" w:type="auto"/>
            <w:tcMar>
              <w:top w:w="30" w:type="dxa"/>
              <w:left w:w="30" w:type="dxa"/>
              <w:bottom w:w="30" w:type="dxa"/>
              <w:right w:w="30" w:type="dxa"/>
            </w:tcMar>
            <w:vAlign w:val="bottom"/>
            <w:hideMark/>
          </w:tcPr>
          <w:p w14:paraId="3BBFD826"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49D409B6" w14:textId="77777777" w:rsidR="00000000" w:rsidRDefault="00281610">
            <w:pPr>
              <w:jc w:val="center"/>
              <w:rPr>
                <w:rFonts w:eastAsia="Times New Roman"/>
                <w:sz w:val="16"/>
                <w:szCs w:val="16"/>
              </w:rPr>
            </w:pPr>
            <w:r>
              <w:rPr>
                <w:rFonts w:ascii="inherit" w:eastAsia="Times New Roman" w:hAnsi="inherit"/>
                <w:b/>
                <w:bCs/>
                <w:sz w:val="16"/>
                <w:szCs w:val="16"/>
              </w:rPr>
              <w:t>Location in the Condensed Consolidated Balance Sheet</w:t>
            </w:r>
          </w:p>
        </w:tc>
        <w:tc>
          <w:tcPr>
            <w:tcW w:w="0" w:type="auto"/>
            <w:tcMar>
              <w:top w:w="30" w:type="dxa"/>
              <w:left w:w="30" w:type="dxa"/>
              <w:bottom w:w="30" w:type="dxa"/>
              <w:right w:w="30" w:type="dxa"/>
            </w:tcMar>
            <w:vAlign w:val="bottom"/>
            <w:hideMark/>
          </w:tcPr>
          <w:p w14:paraId="66857823" w14:textId="77777777" w:rsidR="00000000" w:rsidRDefault="00281610">
            <w:pPr>
              <w:divId w:val="10565904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5EBB92"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r>
      <w:tr w:rsidR="00000000" w14:paraId="3435FCE5" w14:textId="77777777">
        <w:trPr>
          <w:divId w:val="527332936"/>
          <w:jc w:val="center"/>
        </w:trPr>
        <w:tc>
          <w:tcPr>
            <w:tcW w:w="0" w:type="auto"/>
            <w:tcMar>
              <w:top w:w="30" w:type="dxa"/>
              <w:left w:w="30" w:type="dxa"/>
              <w:bottom w:w="30" w:type="dxa"/>
              <w:right w:w="30" w:type="dxa"/>
            </w:tcMar>
            <w:vAlign w:val="bottom"/>
            <w:hideMark/>
          </w:tcPr>
          <w:p w14:paraId="0BE6D04C" w14:textId="77777777" w:rsidR="00000000" w:rsidRDefault="00281610">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14:paraId="30D1AC2E" w14:textId="77777777" w:rsidR="00000000" w:rsidRDefault="00281610">
            <w:pPr>
              <w:divId w:val="1588811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C73FDE" w14:textId="77777777" w:rsidR="00000000" w:rsidRDefault="00281610">
            <w:pPr>
              <w:divId w:val="13095540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EA1BB6" w14:textId="77777777" w:rsidR="00000000" w:rsidRDefault="00281610">
            <w:pPr>
              <w:divId w:val="375740923"/>
              <w:rPr>
                <w:rFonts w:eastAsia="Times New Roman"/>
                <w:sz w:val="20"/>
                <w:szCs w:val="20"/>
              </w:rPr>
            </w:pPr>
            <w:r>
              <w:rPr>
                <w:rFonts w:ascii="inherit" w:eastAsia="Times New Roman" w:hAnsi="inherit"/>
                <w:sz w:val="20"/>
                <w:szCs w:val="20"/>
              </w:rPr>
              <w:t> </w:t>
            </w:r>
          </w:p>
        </w:tc>
      </w:tr>
      <w:tr w:rsidR="00000000" w14:paraId="07FE0634" w14:textId="77777777">
        <w:trPr>
          <w:divId w:val="527332936"/>
          <w:jc w:val="center"/>
        </w:trPr>
        <w:tc>
          <w:tcPr>
            <w:tcW w:w="0" w:type="auto"/>
            <w:shd w:val="clear" w:color="auto" w:fill="CCEEFF"/>
            <w:tcMar>
              <w:top w:w="30" w:type="dxa"/>
              <w:left w:w="30" w:type="dxa"/>
              <w:bottom w:w="30" w:type="dxa"/>
              <w:right w:w="30" w:type="dxa"/>
            </w:tcMar>
            <w:vAlign w:val="bottom"/>
            <w:hideMark/>
          </w:tcPr>
          <w:p w14:paraId="1633A6A0" w14:textId="77777777" w:rsidR="00000000" w:rsidRDefault="00281610">
            <w:pPr>
              <w:rPr>
                <w:rFonts w:eastAsia="Times New Roman"/>
                <w:sz w:val="20"/>
                <w:szCs w:val="20"/>
              </w:rPr>
            </w:pPr>
            <w:r>
              <w:rPr>
                <w:rFonts w:ascii="inherit" w:eastAsia="Times New Roman" w:hAnsi="inherit"/>
                <w:sz w:val="20"/>
                <w:szCs w:val="20"/>
              </w:rPr>
              <w:t>       Operating lease assets</w:t>
            </w:r>
          </w:p>
        </w:tc>
        <w:tc>
          <w:tcPr>
            <w:tcW w:w="0" w:type="auto"/>
            <w:shd w:val="clear" w:color="auto" w:fill="CCEEFF"/>
            <w:tcMar>
              <w:top w:w="30" w:type="dxa"/>
              <w:left w:w="30" w:type="dxa"/>
              <w:bottom w:w="30" w:type="dxa"/>
              <w:right w:w="30" w:type="dxa"/>
            </w:tcMar>
            <w:vAlign w:val="bottom"/>
            <w:hideMark/>
          </w:tcPr>
          <w:p w14:paraId="568BFBE6" w14:textId="77777777" w:rsidR="00000000" w:rsidRDefault="00281610">
            <w:pPr>
              <w:rPr>
                <w:rFonts w:eastAsia="Times New Roman"/>
                <w:sz w:val="20"/>
                <w:szCs w:val="20"/>
              </w:rPr>
            </w:pPr>
            <w:r>
              <w:rPr>
                <w:rFonts w:ascii="inherit" w:eastAsia="Times New Roman" w:hAnsi="inherit"/>
                <w:sz w:val="20"/>
                <w:szCs w:val="20"/>
              </w:rPr>
              <w:t>Operating lease assets</w:t>
            </w:r>
          </w:p>
        </w:tc>
        <w:tc>
          <w:tcPr>
            <w:tcW w:w="0" w:type="auto"/>
            <w:shd w:val="clear" w:color="auto" w:fill="CCEEFF"/>
            <w:tcMar>
              <w:top w:w="30" w:type="dxa"/>
              <w:left w:w="30" w:type="dxa"/>
              <w:bottom w:w="30" w:type="dxa"/>
              <w:right w:w="30" w:type="dxa"/>
            </w:tcMar>
            <w:vAlign w:val="bottom"/>
            <w:hideMark/>
          </w:tcPr>
          <w:p w14:paraId="534B9419" w14:textId="77777777" w:rsidR="00000000" w:rsidRDefault="00281610">
            <w:pPr>
              <w:divId w:val="434786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7D725A"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98B66C" w14:textId="77777777" w:rsidR="00000000" w:rsidRDefault="00281610">
            <w:pPr>
              <w:jc w:val="right"/>
              <w:rPr>
                <w:rFonts w:eastAsia="Times New Roman"/>
                <w:sz w:val="20"/>
                <w:szCs w:val="20"/>
              </w:rPr>
            </w:pPr>
            <w:r>
              <w:rPr>
                <w:rFonts w:ascii="inherit" w:eastAsia="Times New Roman" w:hAnsi="inherit"/>
                <w:sz w:val="20"/>
                <w:szCs w:val="20"/>
              </w:rPr>
              <w:t>433</w:t>
            </w:r>
          </w:p>
        </w:tc>
        <w:tc>
          <w:tcPr>
            <w:tcW w:w="0" w:type="auto"/>
            <w:shd w:val="clear" w:color="auto" w:fill="CCEEFF"/>
            <w:vAlign w:val="bottom"/>
            <w:hideMark/>
          </w:tcPr>
          <w:p w14:paraId="659B0AE6" w14:textId="77777777" w:rsidR="00000000" w:rsidRDefault="00281610">
            <w:pPr>
              <w:rPr>
                <w:rFonts w:eastAsia="Times New Roman"/>
                <w:sz w:val="20"/>
                <w:szCs w:val="20"/>
              </w:rPr>
            </w:pPr>
          </w:p>
        </w:tc>
      </w:tr>
      <w:tr w:rsidR="00000000" w14:paraId="6639039E" w14:textId="77777777">
        <w:trPr>
          <w:divId w:val="527332936"/>
          <w:jc w:val="center"/>
        </w:trPr>
        <w:tc>
          <w:tcPr>
            <w:tcW w:w="0" w:type="auto"/>
            <w:tcMar>
              <w:top w:w="30" w:type="dxa"/>
              <w:left w:w="30" w:type="dxa"/>
              <w:bottom w:w="30" w:type="dxa"/>
              <w:right w:w="30" w:type="dxa"/>
            </w:tcMar>
            <w:vAlign w:val="bottom"/>
            <w:hideMark/>
          </w:tcPr>
          <w:p w14:paraId="3740BAE7" w14:textId="77777777" w:rsidR="00000000" w:rsidRDefault="00281610">
            <w:pPr>
              <w:rPr>
                <w:rFonts w:eastAsia="Times New Roman"/>
                <w:sz w:val="20"/>
                <w:szCs w:val="20"/>
              </w:rPr>
            </w:pPr>
            <w:r>
              <w:rPr>
                <w:rFonts w:ascii="inherit" w:eastAsia="Times New Roman" w:hAnsi="inherit"/>
                <w:sz w:val="20"/>
                <w:szCs w:val="20"/>
              </w:rPr>
              <w:t>       Finance lease assets</w:t>
            </w:r>
          </w:p>
        </w:tc>
        <w:tc>
          <w:tcPr>
            <w:tcW w:w="0" w:type="auto"/>
            <w:tcMar>
              <w:top w:w="30" w:type="dxa"/>
              <w:left w:w="30" w:type="dxa"/>
              <w:bottom w:w="30" w:type="dxa"/>
              <w:right w:w="30" w:type="dxa"/>
            </w:tcMar>
            <w:vAlign w:val="bottom"/>
            <w:hideMark/>
          </w:tcPr>
          <w:p w14:paraId="494F0ABB" w14:textId="77777777" w:rsidR="00000000" w:rsidRDefault="00281610">
            <w:pPr>
              <w:rPr>
                <w:rFonts w:eastAsia="Times New Roman"/>
                <w:sz w:val="20"/>
                <w:szCs w:val="20"/>
              </w:rPr>
            </w:pPr>
            <w:r>
              <w:rPr>
                <w:rFonts w:ascii="inherit" w:eastAsia="Times New Roman" w:hAnsi="inherit"/>
                <w:sz w:val="20"/>
                <w:szCs w:val="20"/>
              </w:rPr>
              <w:t>Property, plant and equipment, net</w:t>
            </w:r>
          </w:p>
        </w:tc>
        <w:tc>
          <w:tcPr>
            <w:tcW w:w="0" w:type="auto"/>
            <w:tcMar>
              <w:top w:w="30" w:type="dxa"/>
              <w:left w:w="30" w:type="dxa"/>
              <w:bottom w:w="30" w:type="dxa"/>
              <w:right w:w="30" w:type="dxa"/>
            </w:tcMar>
            <w:vAlign w:val="bottom"/>
            <w:hideMark/>
          </w:tcPr>
          <w:p w14:paraId="785B8777" w14:textId="77777777" w:rsidR="00000000" w:rsidRDefault="00281610">
            <w:pPr>
              <w:divId w:val="636376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68D0C5"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521E0F2D" w14:textId="77777777" w:rsidR="00000000" w:rsidRDefault="00281610">
            <w:pPr>
              <w:rPr>
                <w:rFonts w:eastAsia="Times New Roman"/>
                <w:sz w:val="20"/>
                <w:szCs w:val="20"/>
              </w:rPr>
            </w:pPr>
          </w:p>
        </w:tc>
      </w:tr>
      <w:tr w:rsidR="00000000" w14:paraId="6F82BA39" w14:textId="77777777">
        <w:trPr>
          <w:divId w:val="527332936"/>
          <w:jc w:val="center"/>
        </w:trPr>
        <w:tc>
          <w:tcPr>
            <w:tcW w:w="0" w:type="auto"/>
            <w:shd w:val="clear" w:color="auto" w:fill="CCEEFF"/>
            <w:tcMar>
              <w:top w:w="30" w:type="dxa"/>
              <w:left w:w="30" w:type="dxa"/>
              <w:bottom w:w="30" w:type="dxa"/>
              <w:right w:w="30" w:type="dxa"/>
            </w:tcMar>
            <w:vAlign w:val="bottom"/>
            <w:hideMark/>
          </w:tcPr>
          <w:p w14:paraId="344CAF2C" w14:textId="77777777" w:rsidR="00000000" w:rsidRDefault="00281610">
            <w:pPr>
              <w:rPr>
                <w:rFonts w:eastAsia="Times New Roman"/>
                <w:sz w:val="20"/>
                <w:szCs w:val="20"/>
              </w:rPr>
            </w:pPr>
            <w:r>
              <w:rPr>
                <w:rFonts w:ascii="inherit" w:eastAsia="Times New Roman" w:hAnsi="inherit"/>
                <w:sz w:val="20"/>
                <w:szCs w:val="20"/>
              </w:rPr>
              <w:t>       Amortization of Finance lease assets</w:t>
            </w:r>
          </w:p>
        </w:tc>
        <w:tc>
          <w:tcPr>
            <w:tcW w:w="0" w:type="auto"/>
            <w:shd w:val="clear" w:color="auto" w:fill="CCEEFF"/>
            <w:tcMar>
              <w:top w:w="30" w:type="dxa"/>
              <w:left w:w="30" w:type="dxa"/>
              <w:bottom w:w="30" w:type="dxa"/>
              <w:right w:w="30" w:type="dxa"/>
            </w:tcMar>
            <w:vAlign w:val="bottom"/>
            <w:hideMark/>
          </w:tcPr>
          <w:p w14:paraId="7CE8FE9A" w14:textId="77777777" w:rsidR="00000000" w:rsidRDefault="00281610">
            <w:pPr>
              <w:rPr>
                <w:rFonts w:eastAsia="Times New Roman"/>
                <w:sz w:val="20"/>
                <w:szCs w:val="20"/>
              </w:rPr>
            </w:pPr>
            <w:r>
              <w:rPr>
                <w:rFonts w:ascii="inherit" w:eastAsia="Times New Roman" w:hAnsi="inherit"/>
                <w:sz w:val="20"/>
                <w:szCs w:val="20"/>
              </w:rPr>
              <w:t>Property, plant and equipment, net</w:t>
            </w:r>
          </w:p>
        </w:tc>
        <w:tc>
          <w:tcPr>
            <w:tcW w:w="0" w:type="auto"/>
            <w:shd w:val="clear" w:color="auto" w:fill="CCEEFF"/>
            <w:tcMar>
              <w:top w:w="30" w:type="dxa"/>
              <w:left w:w="30" w:type="dxa"/>
              <w:bottom w:w="30" w:type="dxa"/>
              <w:right w:w="30" w:type="dxa"/>
            </w:tcMar>
            <w:vAlign w:val="bottom"/>
            <w:hideMark/>
          </w:tcPr>
          <w:p w14:paraId="117C4F10" w14:textId="77777777" w:rsidR="00000000" w:rsidRDefault="00281610">
            <w:pPr>
              <w:divId w:val="1665160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F1C8B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EAD0AC4" w14:textId="77777777" w:rsidR="00000000" w:rsidRDefault="00281610">
            <w:pPr>
              <w:rPr>
                <w:rFonts w:eastAsia="Times New Roman"/>
                <w:sz w:val="20"/>
                <w:szCs w:val="20"/>
              </w:rPr>
            </w:pPr>
          </w:p>
        </w:tc>
      </w:tr>
      <w:tr w:rsidR="00000000" w14:paraId="438B4E78" w14:textId="77777777">
        <w:trPr>
          <w:divId w:val="527332936"/>
          <w:jc w:val="center"/>
        </w:trPr>
        <w:tc>
          <w:tcPr>
            <w:tcW w:w="0" w:type="auto"/>
            <w:tcMar>
              <w:top w:w="30" w:type="dxa"/>
              <w:left w:w="30" w:type="dxa"/>
              <w:bottom w:w="30" w:type="dxa"/>
              <w:right w:w="30" w:type="dxa"/>
            </w:tcMar>
            <w:vAlign w:val="bottom"/>
            <w:hideMark/>
          </w:tcPr>
          <w:p w14:paraId="052EFF51" w14:textId="77777777" w:rsidR="00000000" w:rsidRDefault="00281610">
            <w:pPr>
              <w:rPr>
                <w:rFonts w:eastAsia="Times New Roman"/>
                <w:sz w:val="20"/>
                <w:szCs w:val="20"/>
              </w:rPr>
            </w:pPr>
            <w:r>
              <w:rPr>
                <w:rFonts w:ascii="inherit" w:eastAsia="Times New Roman" w:hAnsi="inherit"/>
                <w:sz w:val="20"/>
                <w:szCs w:val="20"/>
              </w:rPr>
              <w:t>Total leased assets</w:t>
            </w:r>
          </w:p>
        </w:tc>
        <w:tc>
          <w:tcPr>
            <w:tcW w:w="0" w:type="auto"/>
            <w:tcMar>
              <w:top w:w="30" w:type="dxa"/>
              <w:left w:w="30" w:type="dxa"/>
              <w:bottom w:w="30" w:type="dxa"/>
              <w:right w:w="30" w:type="dxa"/>
            </w:tcMar>
            <w:vAlign w:val="bottom"/>
            <w:hideMark/>
          </w:tcPr>
          <w:p w14:paraId="77057B66" w14:textId="77777777" w:rsidR="00000000" w:rsidRDefault="00281610">
            <w:pPr>
              <w:divId w:val="1657103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5BE201" w14:textId="77777777" w:rsidR="00000000" w:rsidRDefault="00281610">
            <w:pPr>
              <w:divId w:val="5720853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FA1435"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E618E8" w14:textId="77777777" w:rsidR="00000000" w:rsidRDefault="00281610">
            <w:pPr>
              <w:jc w:val="right"/>
              <w:rPr>
                <w:rFonts w:eastAsia="Times New Roman"/>
                <w:sz w:val="20"/>
                <w:szCs w:val="20"/>
              </w:rPr>
            </w:pPr>
            <w:r>
              <w:rPr>
                <w:rFonts w:ascii="inherit" w:eastAsia="Times New Roman" w:hAnsi="inherit"/>
                <w:sz w:val="20"/>
                <w:szCs w:val="20"/>
              </w:rPr>
              <w:t>435</w:t>
            </w:r>
          </w:p>
        </w:tc>
        <w:tc>
          <w:tcPr>
            <w:tcW w:w="0" w:type="auto"/>
            <w:tcBorders>
              <w:top w:val="single" w:sz="6" w:space="0" w:color="000000"/>
              <w:bottom w:val="double" w:sz="6" w:space="0" w:color="000000"/>
            </w:tcBorders>
            <w:vAlign w:val="bottom"/>
            <w:hideMark/>
          </w:tcPr>
          <w:p w14:paraId="39566C73" w14:textId="77777777" w:rsidR="00000000" w:rsidRDefault="00281610">
            <w:pPr>
              <w:rPr>
                <w:rFonts w:eastAsia="Times New Roman"/>
                <w:sz w:val="20"/>
                <w:szCs w:val="20"/>
              </w:rPr>
            </w:pPr>
          </w:p>
        </w:tc>
      </w:tr>
      <w:tr w:rsidR="00000000" w14:paraId="6BE39235" w14:textId="77777777">
        <w:trPr>
          <w:divId w:val="527332936"/>
          <w:jc w:val="center"/>
        </w:trPr>
        <w:tc>
          <w:tcPr>
            <w:tcW w:w="0" w:type="auto"/>
            <w:shd w:val="clear" w:color="auto" w:fill="CCEEFF"/>
            <w:tcMar>
              <w:top w:w="30" w:type="dxa"/>
              <w:left w:w="30" w:type="dxa"/>
              <w:bottom w:w="30" w:type="dxa"/>
              <w:right w:w="30" w:type="dxa"/>
            </w:tcMar>
            <w:vAlign w:val="bottom"/>
            <w:hideMark/>
          </w:tcPr>
          <w:p w14:paraId="524E3180" w14:textId="77777777" w:rsidR="00000000" w:rsidRDefault="00281610">
            <w:pPr>
              <w:rPr>
                <w:rFonts w:eastAsia="Times New Roman"/>
                <w:sz w:val="20"/>
                <w:szCs w:val="20"/>
              </w:rPr>
            </w:pPr>
            <w:r>
              <w:rPr>
                <w:rFonts w:ascii="inherit" w:eastAsia="Times New Roman" w:hAnsi="inherit"/>
                <w:b/>
                <w:bCs/>
                <w:sz w:val="20"/>
                <w:szCs w:val="20"/>
              </w:rPr>
              <w:t>Liabilities</w:t>
            </w:r>
          </w:p>
        </w:tc>
        <w:tc>
          <w:tcPr>
            <w:tcW w:w="0" w:type="auto"/>
            <w:shd w:val="clear" w:color="auto" w:fill="CCEEFF"/>
            <w:tcMar>
              <w:top w:w="30" w:type="dxa"/>
              <w:left w:w="30" w:type="dxa"/>
              <w:bottom w:w="30" w:type="dxa"/>
              <w:right w:w="30" w:type="dxa"/>
            </w:tcMar>
            <w:vAlign w:val="bottom"/>
            <w:hideMark/>
          </w:tcPr>
          <w:p w14:paraId="1CCDE886" w14:textId="77777777" w:rsidR="00000000" w:rsidRDefault="00281610">
            <w:pPr>
              <w:divId w:val="787621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5E1B2C" w14:textId="77777777" w:rsidR="00000000" w:rsidRDefault="00281610">
            <w:pPr>
              <w:divId w:val="569971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452D32" w14:textId="77777777" w:rsidR="00000000" w:rsidRDefault="00281610">
            <w:pPr>
              <w:divId w:val="801114633"/>
              <w:rPr>
                <w:rFonts w:eastAsia="Times New Roman"/>
                <w:sz w:val="20"/>
                <w:szCs w:val="20"/>
              </w:rPr>
            </w:pPr>
            <w:r>
              <w:rPr>
                <w:rFonts w:ascii="inherit" w:eastAsia="Times New Roman" w:hAnsi="inherit"/>
                <w:sz w:val="20"/>
                <w:szCs w:val="20"/>
              </w:rPr>
              <w:t> </w:t>
            </w:r>
          </w:p>
        </w:tc>
      </w:tr>
      <w:tr w:rsidR="00000000" w14:paraId="4BF074A9" w14:textId="77777777">
        <w:trPr>
          <w:divId w:val="527332936"/>
          <w:jc w:val="center"/>
        </w:trPr>
        <w:tc>
          <w:tcPr>
            <w:tcW w:w="0" w:type="auto"/>
            <w:tcMar>
              <w:top w:w="30" w:type="dxa"/>
              <w:left w:w="30" w:type="dxa"/>
              <w:bottom w:w="30" w:type="dxa"/>
              <w:right w:w="30" w:type="dxa"/>
            </w:tcMar>
            <w:vAlign w:val="bottom"/>
            <w:hideMark/>
          </w:tcPr>
          <w:p w14:paraId="146CDA31" w14:textId="77777777" w:rsidR="00000000" w:rsidRDefault="00281610">
            <w:pPr>
              <w:rPr>
                <w:rFonts w:eastAsia="Times New Roman"/>
                <w:sz w:val="20"/>
                <w:szCs w:val="20"/>
              </w:rPr>
            </w:pPr>
            <w:r>
              <w:rPr>
                <w:rFonts w:ascii="inherit" w:eastAsia="Times New Roman" w:hAnsi="inherit"/>
                <w:sz w:val="20"/>
                <w:szCs w:val="20"/>
              </w:rPr>
              <w:t>Current</w:t>
            </w:r>
          </w:p>
        </w:tc>
        <w:tc>
          <w:tcPr>
            <w:tcW w:w="0" w:type="auto"/>
            <w:tcMar>
              <w:top w:w="30" w:type="dxa"/>
              <w:left w:w="30" w:type="dxa"/>
              <w:bottom w:w="30" w:type="dxa"/>
              <w:right w:w="30" w:type="dxa"/>
            </w:tcMar>
            <w:vAlign w:val="bottom"/>
            <w:hideMark/>
          </w:tcPr>
          <w:p w14:paraId="2EFB42AC" w14:textId="77777777" w:rsidR="00000000" w:rsidRDefault="00281610">
            <w:pPr>
              <w:divId w:val="308021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399526" w14:textId="77777777" w:rsidR="00000000" w:rsidRDefault="00281610">
            <w:pPr>
              <w:divId w:val="299117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1BDCBF" w14:textId="77777777" w:rsidR="00000000" w:rsidRDefault="00281610">
            <w:pPr>
              <w:divId w:val="1459494660"/>
              <w:rPr>
                <w:rFonts w:eastAsia="Times New Roman"/>
                <w:sz w:val="20"/>
                <w:szCs w:val="20"/>
              </w:rPr>
            </w:pPr>
            <w:r>
              <w:rPr>
                <w:rFonts w:ascii="inherit" w:eastAsia="Times New Roman" w:hAnsi="inherit"/>
                <w:sz w:val="20"/>
                <w:szCs w:val="20"/>
              </w:rPr>
              <w:t> </w:t>
            </w:r>
          </w:p>
        </w:tc>
      </w:tr>
      <w:tr w:rsidR="00000000" w14:paraId="7FC8F136" w14:textId="77777777">
        <w:trPr>
          <w:divId w:val="527332936"/>
          <w:jc w:val="center"/>
        </w:trPr>
        <w:tc>
          <w:tcPr>
            <w:tcW w:w="0" w:type="auto"/>
            <w:shd w:val="clear" w:color="auto" w:fill="CCEEFF"/>
            <w:tcMar>
              <w:top w:w="30" w:type="dxa"/>
              <w:left w:w="30" w:type="dxa"/>
              <w:bottom w:w="30" w:type="dxa"/>
              <w:right w:w="30" w:type="dxa"/>
            </w:tcMar>
            <w:vAlign w:val="bottom"/>
            <w:hideMark/>
          </w:tcPr>
          <w:p w14:paraId="62B85919" w14:textId="77777777" w:rsidR="00000000" w:rsidRDefault="00281610">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Operating lease liabilities</w:t>
            </w:r>
          </w:p>
        </w:tc>
        <w:tc>
          <w:tcPr>
            <w:tcW w:w="0" w:type="auto"/>
            <w:shd w:val="clear" w:color="auto" w:fill="CCEEFF"/>
            <w:tcMar>
              <w:top w:w="30" w:type="dxa"/>
              <w:left w:w="30" w:type="dxa"/>
              <w:bottom w:w="30" w:type="dxa"/>
              <w:right w:w="30" w:type="dxa"/>
            </w:tcMar>
            <w:vAlign w:val="bottom"/>
            <w:hideMark/>
          </w:tcPr>
          <w:p w14:paraId="553F0EE3" w14:textId="77777777" w:rsidR="00000000" w:rsidRDefault="00281610">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6F2B0F80" w14:textId="77777777" w:rsidR="00000000" w:rsidRDefault="00281610">
            <w:pPr>
              <w:divId w:val="2050640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FE9710"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EF61A80" w14:textId="77777777" w:rsidR="00000000" w:rsidRDefault="00281610">
            <w:pPr>
              <w:jc w:val="right"/>
              <w:rPr>
                <w:rFonts w:eastAsia="Times New Roman"/>
                <w:sz w:val="20"/>
                <w:szCs w:val="20"/>
              </w:rPr>
            </w:pPr>
            <w:r>
              <w:rPr>
                <w:rFonts w:ascii="inherit" w:eastAsia="Times New Roman" w:hAnsi="inherit"/>
                <w:sz w:val="20"/>
                <w:szCs w:val="20"/>
              </w:rPr>
              <w:t>102</w:t>
            </w:r>
          </w:p>
        </w:tc>
        <w:tc>
          <w:tcPr>
            <w:tcW w:w="0" w:type="auto"/>
            <w:shd w:val="clear" w:color="auto" w:fill="CCEEFF"/>
            <w:vAlign w:val="bottom"/>
            <w:hideMark/>
          </w:tcPr>
          <w:p w14:paraId="42638A99" w14:textId="77777777" w:rsidR="00000000" w:rsidRDefault="00281610">
            <w:pPr>
              <w:rPr>
                <w:rFonts w:eastAsia="Times New Roman"/>
                <w:sz w:val="20"/>
                <w:szCs w:val="20"/>
              </w:rPr>
            </w:pPr>
          </w:p>
        </w:tc>
      </w:tr>
      <w:tr w:rsidR="00000000" w14:paraId="46E55298" w14:textId="77777777">
        <w:trPr>
          <w:divId w:val="527332936"/>
          <w:jc w:val="center"/>
        </w:trPr>
        <w:tc>
          <w:tcPr>
            <w:tcW w:w="0" w:type="auto"/>
            <w:tcMar>
              <w:top w:w="30" w:type="dxa"/>
              <w:left w:w="30" w:type="dxa"/>
              <w:bottom w:w="30" w:type="dxa"/>
              <w:right w:w="30" w:type="dxa"/>
            </w:tcMar>
            <w:vAlign w:val="bottom"/>
            <w:hideMark/>
          </w:tcPr>
          <w:p w14:paraId="5ADA9874" w14:textId="77777777" w:rsidR="00000000" w:rsidRDefault="00281610">
            <w:pPr>
              <w:rPr>
                <w:rFonts w:eastAsia="Times New Roman"/>
                <w:sz w:val="20"/>
                <w:szCs w:val="20"/>
              </w:rPr>
            </w:pPr>
            <w:r>
              <w:rPr>
                <w:rFonts w:ascii="inherit" w:eastAsia="Times New Roman" w:hAnsi="inherit"/>
                <w:sz w:val="20"/>
                <w:szCs w:val="20"/>
              </w:rPr>
              <w:t>       Finance lease liabilities</w:t>
            </w:r>
          </w:p>
        </w:tc>
        <w:tc>
          <w:tcPr>
            <w:tcW w:w="0" w:type="auto"/>
            <w:tcMar>
              <w:top w:w="30" w:type="dxa"/>
              <w:left w:w="30" w:type="dxa"/>
              <w:bottom w:w="30" w:type="dxa"/>
              <w:right w:w="30" w:type="dxa"/>
            </w:tcMar>
            <w:vAlign w:val="bottom"/>
            <w:hideMark/>
          </w:tcPr>
          <w:p w14:paraId="0F179374" w14:textId="77777777" w:rsidR="00000000" w:rsidRDefault="00281610">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16807F8B" w14:textId="77777777" w:rsidR="00000000" w:rsidRDefault="00281610">
            <w:pPr>
              <w:divId w:val="138302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A9A606"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9532CAA" w14:textId="77777777" w:rsidR="00000000" w:rsidRDefault="00281610">
            <w:pPr>
              <w:rPr>
                <w:rFonts w:eastAsia="Times New Roman"/>
                <w:sz w:val="20"/>
                <w:szCs w:val="20"/>
              </w:rPr>
            </w:pPr>
          </w:p>
        </w:tc>
      </w:tr>
      <w:tr w:rsidR="00000000" w14:paraId="291375E9" w14:textId="77777777">
        <w:trPr>
          <w:divId w:val="527332936"/>
          <w:jc w:val="center"/>
        </w:trPr>
        <w:tc>
          <w:tcPr>
            <w:tcW w:w="0" w:type="auto"/>
            <w:shd w:val="clear" w:color="auto" w:fill="CCEEFF"/>
            <w:tcMar>
              <w:top w:w="30" w:type="dxa"/>
              <w:left w:w="30" w:type="dxa"/>
              <w:bottom w:w="30" w:type="dxa"/>
              <w:right w:w="30" w:type="dxa"/>
            </w:tcMar>
            <w:vAlign w:val="bottom"/>
            <w:hideMark/>
          </w:tcPr>
          <w:p w14:paraId="669E6D14" w14:textId="77777777" w:rsidR="00000000" w:rsidRDefault="00281610">
            <w:pPr>
              <w:rPr>
                <w:rFonts w:eastAsia="Times New Roman"/>
                <w:sz w:val="20"/>
                <w:szCs w:val="20"/>
              </w:rPr>
            </w:pPr>
            <w:r>
              <w:rPr>
                <w:rFonts w:ascii="inherit" w:eastAsia="Times New Roman" w:hAnsi="inherit"/>
                <w:sz w:val="20"/>
                <w:szCs w:val="20"/>
              </w:rPr>
              <w:t>Noncurrent</w:t>
            </w:r>
          </w:p>
        </w:tc>
        <w:tc>
          <w:tcPr>
            <w:tcW w:w="0" w:type="auto"/>
            <w:shd w:val="clear" w:color="auto" w:fill="CCEEFF"/>
            <w:tcMar>
              <w:top w:w="30" w:type="dxa"/>
              <w:left w:w="30" w:type="dxa"/>
              <w:bottom w:w="30" w:type="dxa"/>
              <w:right w:w="30" w:type="dxa"/>
            </w:tcMar>
            <w:vAlign w:val="bottom"/>
            <w:hideMark/>
          </w:tcPr>
          <w:p w14:paraId="66CB8CA1" w14:textId="77777777" w:rsidR="00000000" w:rsidRDefault="00281610">
            <w:pPr>
              <w:divId w:val="335427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DED9B3" w14:textId="77777777" w:rsidR="00000000" w:rsidRDefault="00281610">
            <w:pPr>
              <w:divId w:val="16259672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52805E" w14:textId="77777777" w:rsidR="00000000" w:rsidRDefault="00281610">
            <w:pPr>
              <w:divId w:val="1179809822"/>
              <w:rPr>
                <w:rFonts w:eastAsia="Times New Roman"/>
                <w:sz w:val="20"/>
                <w:szCs w:val="20"/>
              </w:rPr>
            </w:pPr>
            <w:r>
              <w:rPr>
                <w:rFonts w:ascii="inherit" w:eastAsia="Times New Roman" w:hAnsi="inherit"/>
                <w:sz w:val="20"/>
                <w:szCs w:val="20"/>
              </w:rPr>
              <w:t> </w:t>
            </w:r>
          </w:p>
        </w:tc>
      </w:tr>
      <w:tr w:rsidR="00000000" w14:paraId="2DD54983" w14:textId="77777777">
        <w:trPr>
          <w:divId w:val="527332936"/>
          <w:jc w:val="center"/>
        </w:trPr>
        <w:tc>
          <w:tcPr>
            <w:tcW w:w="0" w:type="auto"/>
            <w:tcMar>
              <w:top w:w="30" w:type="dxa"/>
              <w:left w:w="30" w:type="dxa"/>
              <w:bottom w:w="30" w:type="dxa"/>
              <w:right w:w="30" w:type="dxa"/>
            </w:tcMar>
            <w:vAlign w:val="bottom"/>
            <w:hideMark/>
          </w:tcPr>
          <w:p w14:paraId="6A9F245D" w14:textId="77777777" w:rsidR="00000000" w:rsidRDefault="00281610">
            <w:pPr>
              <w:rPr>
                <w:rFonts w:eastAsia="Times New Roman"/>
                <w:sz w:val="20"/>
                <w:szCs w:val="20"/>
              </w:rPr>
            </w:pPr>
            <w:r>
              <w:rPr>
                <w:rFonts w:ascii="inherit" w:eastAsia="Times New Roman" w:hAnsi="inherit"/>
                <w:sz w:val="20"/>
                <w:szCs w:val="20"/>
              </w:rPr>
              <w:t>       Operating lease liabilities</w:t>
            </w:r>
          </w:p>
        </w:tc>
        <w:tc>
          <w:tcPr>
            <w:tcW w:w="0" w:type="auto"/>
            <w:tcMar>
              <w:top w:w="30" w:type="dxa"/>
              <w:left w:w="30" w:type="dxa"/>
              <w:bottom w:w="30" w:type="dxa"/>
              <w:right w:w="30" w:type="dxa"/>
            </w:tcMar>
            <w:vAlign w:val="bottom"/>
            <w:hideMark/>
          </w:tcPr>
          <w:p w14:paraId="7642F0E1" w14:textId="77777777" w:rsidR="00000000" w:rsidRDefault="00281610">
            <w:pPr>
              <w:rPr>
                <w:rFonts w:eastAsia="Times New Roman"/>
                <w:sz w:val="20"/>
                <w:szCs w:val="20"/>
              </w:rPr>
            </w:pPr>
            <w:r>
              <w:rPr>
                <w:rFonts w:ascii="inherit" w:eastAsia="Times New Roman" w:hAnsi="inherit"/>
                <w:sz w:val="20"/>
                <w:szCs w:val="20"/>
              </w:rPr>
              <w:t>Operating lease liabilities</w:t>
            </w:r>
          </w:p>
        </w:tc>
        <w:tc>
          <w:tcPr>
            <w:tcW w:w="0" w:type="auto"/>
            <w:tcMar>
              <w:top w:w="30" w:type="dxa"/>
              <w:left w:w="30" w:type="dxa"/>
              <w:bottom w:w="30" w:type="dxa"/>
              <w:right w:w="30" w:type="dxa"/>
            </w:tcMar>
            <w:vAlign w:val="bottom"/>
            <w:hideMark/>
          </w:tcPr>
          <w:p w14:paraId="011FD390" w14:textId="77777777" w:rsidR="00000000" w:rsidRDefault="00281610">
            <w:pPr>
              <w:divId w:val="1125124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03FD7A" w14:textId="77777777" w:rsidR="00000000" w:rsidRDefault="00281610">
            <w:pPr>
              <w:jc w:val="right"/>
              <w:rPr>
                <w:rFonts w:eastAsia="Times New Roman"/>
                <w:sz w:val="20"/>
                <w:szCs w:val="20"/>
              </w:rPr>
            </w:pPr>
            <w:r>
              <w:rPr>
                <w:rFonts w:ascii="inherit" w:eastAsia="Times New Roman" w:hAnsi="inherit"/>
                <w:sz w:val="20"/>
                <w:szCs w:val="20"/>
              </w:rPr>
              <w:t>406</w:t>
            </w:r>
          </w:p>
        </w:tc>
        <w:tc>
          <w:tcPr>
            <w:tcW w:w="0" w:type="auto"/>
            <w:vAlign w:val="bottom"/>
            <w:hideMark/>
          </w:tcPr>
          <w:p w14:paraId="5D1FF3B5" w14:textId="77777777" w:rsidR="00000000" w:rsidRDefault="00281610">
            <w:pPr>
              <w:rPr>
                <w:rFonts w:eastAsia="Times New Roman"/>
                <w:sz w:val="20"/>
                <w:szCs w:val="20"/>
              </w:rPr>
            </w:pPr>
          </w:p>
        </w:tc>
      </w:tr>
      <w:tr w:rsidR="00000000" w14:paraId="4FBF2978" w14:textId="77777777">
        <w:trPr>
          <w:divId w:val="527332936"/>
          <w:jc w:val="center"/>
        </w:trPr>
        <w:tc>
          <w:tcPr>
            <w:tcW w:w="0" w:type="auto"/>
            <w:shd w:val="clear" w:color="auto" w:fill="CCEEFF"/>
            <w:tcMar>
              <w:top w:w="30" w:type="dxa"/>
              <w:left w:w="30" w:type="dxa"/>
              <w:bottom w:w="30" w:type="dxa"/>
              <w:right w:w="30" w:type="dxa"/>
            </w:tcMar>
            <w:vAlign w:val="bottom"/>
            <w:hideMark/>
          </w:tcPr>
          <w:p w14:paraId="6A71E980" w14:textId="77777777" w:rsidR="00000000" w:rsidRDefault="00281610">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Finance lease liabilities</w:t>
            </w:r>
          </w:p>
        </w:tc>
        <w:tc>
          <w:tcPr>
            <w:tcW w:w="0" w:type="auto"/>
            <w:shd w:val="clear" w:color="auto" w:fill="CCEEFF"/>
            <w:tcMar>
              <w:top w:w="30" w:type="dxa"/>
              <w:left w:w="30" w:type="dxa"/>
              <w:bottom w:w="30" w:type="dxa"/>
              <w:right w:w="30" w:type="dxa"/>
            </w:tcMar>
            <w:vAlign w:val="bottom"/>
            <w:hideMark/>
          </w:tcPr>
          <w:p w14:paraId="2F17B535" w14:textId="77777777" w:rsidR="00000000" w:rsidRDefault="00281610">
            <w:pPr>
              <w:rPr>
                <w:rFonts w:eastAsia="Times New Roman"/>
                <w:sz w:val="20"/>
                <w:szCs w:val="20"/>
              </w:rPr>
            </w:pPr>
            <w:r>
              <w:rPr>
                <w:rFonts w:ascii="inherit" w:eastAsia="Times New Roman" w:hAnsi="inherit"/>
                <w:sz w:val="20"/>
                <w:szCs w:val="20"/>
              </w:rPr>
              <w:t>Other liabilities</w:t>
            </w:r>
          </w:p>
        </w:tc>
        <w:tc>
          <w:tcPr>
            <w:tcW w:w="0" w:type="auto"/>
            <w:shd w:val="clear" w:color="auto" w:fill="CCEEFF"/>
            <w:tcMar>
              <w:top w:w="30" w:type="dxa"/>
              <w:left w:w="30" w:type="dxa"/>
              <w:bottom w:w="30" w:type="dxa"/>
              <w:right w:w="30" w:type="dxa"/>
            </w:tcMar>
            <w:vAlign w:val="bottom"/>
            <w:hideMark/>
          </w:tcPr>
          <w:p w14:paraId="3B8F86B3" w14:textId="77777777" w:rsidR="00000000" w:rsidRDefault="00281610">
            <w:pPr>
              <w:divId w:val="1664579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2F4FB5"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0E117B98" w14:textId="77777777" w:rsidR="00000000" w:rsidRDefault="00281610">
            <w:pPr>
              <w:rPr>
                <w:rFonts w:eastAsia="Times New Roman"/>
                <w:sz w:val="20"/>
                <w:szCs w:val="20"/>
              </w:rPr>
            </w:pPr>
          </w:p>
        </w:tc>
      </w:tr>
      <w:tr w:rsidR="00000000" w14:paraId="698F2EF9" w14:textId="77777777">
        <w:trPr>
          <w:divId w:val="527332936"/>
          <w:jc w:val="center"/>
        </w:trPr>
        <w:tc>
          <w:tcPr>
            <w:tcW w:w="0" w:type="auto"/>
            <w:tcMar>
              <w:top w:w="30" w:type="dxa"/>
              <w:left w:w="30" w:type="dxa"/>
              <w:bottom w:w="30" w:type="dxa"/>
              <w:right w:w="30" w:type="dxa"/>
            </w:tcMar>
            <w:vAlign w:val="bottom"/>
            <w:hideMark/>
          </w:tcPr>
          <w:p w14:paraId="73A6C3B9" w14:textId="77777777" w:rsidR="00000000" w:rsidRDefault="00281610">
            <w:pPr>
              <w:rPr>
                <w:rFonts w:eastAsia="Times New Roman"/>
                <w:sz w:val="20"/>
                <w:szCs w:val="20"/>
              </w:rPr>
            </w:pPr>
            <w:r>
              <w:rPr>
                <w:rFonts w:ascii="inherit" w:eastAsia="Times New Roman" w:hAnsi="inherit"/>
                <w:sz w:val="20"/>
                <w:szCs w:val="20"/>
              </w:rPr>
              <w:t>Total lease liabilities</w:t>
            </w:r>
          </w:p>
        </w:tc>
        <w:tc>
          <w:tcPr>
            <w:tcW w:w="0" w:type="auto"/>
            <w:tcMar>
              <w:top w:w="30" w:type="dxa"/>
              <w:left w:w="30" w:type="dxa"/>
              <w:bottom w:w="30" w:type="dxa"/>
              <w:right w:w="30" w:type="dxa"/>
            </w:tcMar>
            <w:vAlign w:val="bottom"/>
            <w:hideMark/>
          </w:tcPr>
          <w:p w14:paraId="5FAF75F5" w14:textId="77777777" w:rsidR="00000000" w:rsidRDefault="00281610">
            <w:pPr>
              <w:divId w:val="28142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4D2B9E" w14:textId="77777777" w:rsidR="00000000" w:rsidRDefault="00281610">
            <w:pPr>
              <w:divId w:val="751738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8F30A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4A51DC" w14:textId="77777777" w:rsidR="00000000" w:rsidRDefault="00281610">
            <w:pPr>
              <w:jc w:val="right"/>
              <w:rPr>
                <w:rFonts w:eastAsia="Times New Roman"/>
                <w:sz w:val="20"/>
                <w:szCs w:val="20"/>
              </w:rPr>
            </w:pPr>
            <w:r>
              <w:rPr>
                <w:rFonts w:ascii="inherit" w:eastAsia="Times New Roman" w:hAnsi="inherit"/>
                <w:sz w:val="20"/>
                <w:szCs w:val="20"/>
              </w:rPr>
              <w:t>510</w:t>
            </w:r>
          </w:p>
        </w:tc>
        <w:tc>
          <w:tcPr>
            <w:tcW w:w="0" w:type="auto"/>
            <w:tcBorders>
              <w:top w:val="single" w:sz="6" w:space="0" w:color="000000"/>
              <w:bottom w:val="double" w:sz="6" w:space="0" w:color="000000"/>
            </w:tcBorders>
            <w:vAlign w:val="bottom"/>
            <w:hideMark/>
          </w:tcPr>
          <w:p w14:paraId="5E331A92" w14:textId="77777777" w:rsidR="00000000" w:rsidRDefault="00281610">
            <w:pPr>
              <w:rPr>
                <w:rFonts w:eastAsia="Times New Roman"/>
                <w:sz w:val="20"/>
                <w:szCs w:val="20"/>
              </w:rPr>
            </w:pPr>
          </w:p>
        </w:tc>
      </w:tr>
    </w:tbl>
    <w:p w14:paraId="350A01CA" w14:textId="77777777" w:rsidR="00000000" w:rsidRDefault="00281610">
      <w:pPr>
        <w:spacing w:line="288" w:lineRule="auto"/>
        <w:jc w:val="center"/>
        <w:rPr>
          <w:rFonts w:eastAsia="Times New Roman"/>
          <w:sz w:val="20"/>
          <w:szCs w:val="20"/>
        </w:rPr>
      </w:pPr>
    </w:p>
    <w:p w14:paraId="5BF37B79" w14:textId="77777777" w:rsidR="00000000" w:rsidRDefault="00281610">
      <w:pPr>
        <w:spacing w:line="288" w:lineRule="auto"/>
        <w:jc w:val="both"/>
        <w:rPr>
          <w:rFonts w:eastAsia="Times New Roman"/>
          <w:sz w:val="20"/>
          <w:szCs w:val="20"/>
        </w:rPr>
      </w:pPr>
    </w:p>
    <w:p w14:paraId="26D4A9AD"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 presents our lease costs for operating and finance leases for the three months ended March 31, 2019:</w:t>
      </w:r>
    </w:p>
    <w:p w14:paraId="477E07B9" w14:textId="77777777" w:rsidR="00000000" w:rsidRDefault="00281610">
      <w:pPr>
        <w:spacing w:line="288" w:lineRule="auto"/>
        <w:jc w:val="both"/>
        <w:rPr>
          <w:rFonts w:eastAsia="Times New Roman"/>
          <w:sz w:val="20"/>
          <w:szCs w:val="20"/>
        </w:rPr>
      </w:pPr>
    </w:p>
    <w:p w14:paraId="48FB0EAF" w14:textId="77777777" w:rsidR="00000000" w:rsidRDefault="00281610">
      <w:pPr>
        <w:divId w:val="1561356394"/>
        <w:rPr>
          <w:rFonts w:eastAsia="Times New Roman"/>
          <w:sz w:val="20"/>
          <w:szCs w:val="20"/>
        </w:rPr>
      </w:pPr>
    </w:p>
    <w:p w14:paraId="626F3E8B" w14:textId="77777777" w:rsidR="00000000" w:rsidRDefault="00281610">
      <w:pPr>
        <w:spacing w:line="288" w:lineRule="auto"/>
        <w:jc w:val="center"/>
        <w:divId w:val="1408723565"/>
        <w:rPr>
          <w:rFonts w:eastAsia="Times New Roman"/>
          <w:sz w:val="20"/>
          <w:szCs w:val="20"/>
        </w:rPr>
      </w:pPr>
      <w:r>
        <w:rPr>
          <w:rFonts w:ascii="inherit" w:eastAsia="Times New Roman" w:hAnsi="inherit"/>
          <w:sz w:val="20"/>
          <w:szCs w:val="20"/>
        </w:rPr>
        <w:t>12</w:t>
      </w:r>
    </w:p>
    <w:p w14:paraId="60BF34B5" w14:textId="77777777" w:rsidR="00000000" w:rsidRDefault="00281610">
      <w:pPr>
        <w:rPr>
          <w:rFonts w:eastAsia="Times New Roman"/>
          <w:sz w:val="20"/>
          <w:szCs w:val="20"/>
        </w:rPr>
      </w:pPr>
      <w:r>
        <w:rPr>
          <w:rFonts w:eastAsia="Times New Roman"/>
          <w:sz w:val="20"/>
          <w:szCs w:val="20"/>
        </w:rPr>
        <w:pict w14:anchorId="4D69F593">
          <v:rect id="_x0000_i1037" style="width:0;height:1.5pt" o:hralign="center" o:hrstd="t" o:hr="t" fillcolor="#a0a0a0" stroked="f"/>
        </w:pict>
      </w:r>
    </w:p>
    <w:p w14:paraId="2255F845" w14:textId="77777777" w:rsidR="00000000" w:rsidRDefault="00281610">
      <w:pPr>
        <w:spacing w:line="288" w:lineRule="auto"/>
        <w:divId w:val="1999652027"/>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572233D9" w14:textId="77777777" w:rsidR="00000000" w:rsidRDefault="00281610">
      <w:pPr>
        <w:spacing w:line="288" w:lineRule="auto"/>
        <w:jc w:val="center"/>
        <w:divId w:val="1999652027"/>
        <w:rPr>
          <w:rFonts w:eastAsia="Times New Roman"/>
          <w:sz w:val="20"/>
          <w:szCs w:val="20"/>
        </w:rPr>
      </w:pPr>
      <w:r>
        <w:rPr>
          <w:rFonts w:ascii="inherit" w:eastAsia="Times New Roman" w:hAnsi="inherit"/>
          <w:b/>
          <w:bCs/>
          <w:sz w:val="20"/>
          <w:szCs w:val="20"/>
        </w:rPr>
        <w:t>NCR Corporation</w:t>
      </w:r>
    </w:p>
    <w:p w14:paraId="562C024B" w14:textId="77777777" w:rsidR="00000000" w:rsidRDefault="00281610">
      <w:pPr>
        <w:spacing w:line="288" w:lineRule="auto"/>
        <w:jc w:val="center"/>
        <w:divId w:val="1999652027"/>
        <w:rPr>
          <w:rFonts w:eastAsia="Times New Roman"/>
          <w:sz w:val="20"/>
          <w:szCs w:val="20"/>
        </w:rPr>
      </w:pPr>
      <w:r>
        <w:rPr>
          <w:rFonts w:ascii="inherit" w:eastAsia="Times New Roman" w:hAnsi="inherit"/>
          <w:b/>
          <w:bCs/>
          <w:sz w:val="20"/>
          <w:szCs w:val="20"/>
        </w:rPr>
        <w:t>No</w:t>
      </w:r>
      <w:r>
        <w:rPr>
          <w:rFonts w:ascii="inherit" w:eastAsia="Times New Roman" w:hAnsi="inherit"/>
          <w:b/>
          <w:bCs/>
          <w:sz w:val="20"/>
          <w:szCs w:val="20"/>
        </w:rPr>
        <w:t>tes to Condensed Consolidated Financial Statements (Unaudited)—(Continued)</w:t>
      </w:r>
    </w:p>
    <w:p w14:paraId="7160D7C0" w14:textId="77777777" w:rsidR="00000000" w:rsidRDefault="00281610">
      <w:pPr>
        <w:divId w:val="1185090929"/>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7075"/>
        <w:gridCol w:w="105"/>
        <w:gridCol w:w="133"/>
        <w:gridCol w:w="884"/>
        <w:gridCol w:w="59"/>
      </w:tblGrid>
      <w:tr w:rsidR="00000000" w14:paraId="191AC57E" w14:textId="77777777">
        <w:trPr>
          <w:divId w:val="640380175"/>
          <w:jc w:val="center"/>
        </w:trPr>
        <w:tc>
          <w:tcPr>
            <w:tcW w:w="0" w:type="auto"/>
            <w:gridSpan w:val="5"/>
            <w:vAlign w:val="center"/>
            <w:hideMark/>
          </w:tcPr>
          <w:p w14:paraId="2B41DF28" w14:textId="77777777" w:rsidR="00000000" w:rsidRDefault="00281610">
            <w:pPr>
              <w:rPr>
                <w:rFonts w:eastAsia="Times New Roman"/>
                <w:sz w:val="20"/>
                <w:szCs w:val="20"/>
              </w:rPr>
            </w:pPr>
          </w:p>
        </w:tc>
      </w:tr>
      <w:tr w:rsidR="00000000" w14:paraId="3A5F776C" w14:textId="77777777">
        <w:trPr>
          <w:divId w:val="640380175"/>
          <w:jc w:val="center"/>
        </w:trPr>
        <w:tc>
          <w:tcPr>
            <w:tcW w:w="4300" w:type="pct"/>
            <w:vAlign w:val="center"/>
            <w:hideMark/>
          </w:tcPr>
          <w:p w14:paraId="331742F3" w14:textId="77777777" w:rsidR="00000000" w:rsidRDefault="00281610">
            <w:pPr>
              <w:rPr>
                <w:rFonts w:eastAsia="Times New Roman"/>
                <w:sz w:val="20"/>
                <w:szCs w:val="20"/>
              </w:rPr>
            </w:pPr>
          </w:p>
        </w:tc>
        <w:tc>
          <w:tcPr>
            <w:tcW w:w="50" w:type="pct"/>
            <w:vAlign w:val="center"/>
            <w:hideMark/>
          </w:tcPr>
          <w:p w14:paraId="1E702564" w14:textId="77777777" w:rsidR="00000000" w:rsidRDefault="00281610">
            <w:pPr>
              <w:rPr>
                <w:rFonts w:eastAsia="Times New Roman"/>
                <w:sz w:val="20"/>
                <w:szCs w:val="20"/>
              </w:rPr>
            </w:pPr>
          </w:p>
        </w:tc>
        <w:tc>
          <w:tcPr>
            <w:tcW w:w="50" w:type="pct"/>
            <w:vAlign w:val="center"/>
            <w:hideMark/>
          </w:tcPr>
          <w:p w14:paraId="4F57413F" w14:textId="77777777" w:rsidR="00000000" w:rsidRDefault="00281610">
            <w:pPr>
              <w:rPr>
                <w:rFonts w:eastAsia="Times New Roman"/>
                <w:sz w:val="20"/>
                <w:szCs w:val="20"/>
              </w:rPr>
            </w:pPr>
          </w:p>
        </w:tc>
        <w:tc>
          <w:tcPr>
            <w:tcW w:w="550" w:type="pct"/>
            <w:vAlign w:val="center"/>
            <w:hideMark/>
          </w:tcPr>
          <w:p w14:paraId="616EF882" w14:textId="77777777" w:rsidR="00000000" w:rsidRDefault="00281610">
            <w:pPr>
              <w:rPr>
                <w:rFonts w:eastAsia="Times New Roman"/>
                <w:sz w:val="20"/>
                <w:szCs w:val="20"/>
              </w:rPr>
            </w:pPr>
          </w:p>
        </w:tc>
        <w:tc>
          <w:tcPr>
            <w:tcW w:w="50" w:type="pct"/>
            <w:vAlign w:val="center"/>
            <w:hideMark/>
          </w:tcPr>
          <w:p w14:paraId="79407F45" w14:textId="77777777" w:rsidR="00000000" w:rsidRDefault="00281610">
            <w:pPr>
              <w:rPr>
                <w:rFonts w:eastAsia="Times New Roman"/>
                <w:sz w:val="20"/>
                <w:szCs w:val="20"/>
              </w:rPr>
            </w:pPr>
          </w:p>
        </w:tc>
      </w:tr>
      <w:tr w:rsidR="00000000" w14:paraId="1D053C37" w14:textId="77777777">
        <w:trPr>
          <w:divId w:val="640380175"/>
          <w:jc w:val="center"/>
        </w:trPr>
        <w:tc>
          <w:tcPr>
            <w:tcW w:w="0" w:type="auto"/>
            <w:shd w:val="clear" w:color="auto" w:fill="CCEEFF"/>
            <w:tcMar>
              <w:top w:w="30" w:type="dxa"/>
              <w:left w:w="30" w:type="dxa"/>
              <w:bottom w:w="30" w:type="dxa"/>
              <w:right w:w="30" w:type="dxa"/>
            </w:tcMar>
            <w:vAlign w:val="bottom"/>
            <w:hideMark/>
          </w:tcPr>
          <w:p w14:paraId="7B753FB9"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shd w:val="clear" w:color="auto" w:fill="CCEEFF"/>
            <w:tcMar>
              <w:top w:w="30" w:type="dxa"/>
              <w:left w:w="30" w:type="dxa"/>
              <w:bottom w:w="30" w:type="dxa"/>
              <w:right w:w="30" w:type="dxa"/>
            </w:tcMar>
            <w:vAlign w:val="bottom"/>
            <w:hideMark/>
          </w:tcPr>
          <w:p w14:paraId="5C1AA613" w14:textId="77777777" w:rsidR="00000000" w:rsidRDefault="00281610">
            <w:pPr>
              <w:divId w:val="5794066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5620923"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 2019</w:t>
            </w:r>
          </w:p>
        </w:tc>
      </w:tr>
      <w:tr w:rsidR="00000000" w14:paraId="1B56F046" w14:textId="77777777">
        <w:trPr>
          <w:divId w:val="640380175"/>
          <w:jc w:val="center"/>
        </w:trPr>
        <w:tc>
          <w:tcPr>
            <w:tcW w:w="0" w:type="auto"/>
            <w:tcMar>
              <w:top w:w="30" w:type="dxa"/>
              <w:left w:w="30" w:type="dxa"/>
              <w:bottom w:w="30" w:type="dxa"/>
              <w:right w:w="30" w:type="dxa"/>
            </w:tcMar>
            <w:vAlign w:val="bottom"/>
            <w:hideMark/>
          </w:tcPr>
          <w:p w14:paraId="6CE3BBCE" w14:textId="77777777" w:rsidR="00000000" w:rsidRDefault="00281610">
            <w:pPr>
              <w:rPr>
                <w:rFonts w:eastAsia="Times New Roman"/>
                <w:sz w:val="20"/>
                <w:szCs w:val="20"/>
              </w:rPr>
            </w:pPr>
            <w:r>
              <w:rPr>
                <w:rFonts w:ascii="inherit" w:eastAsia="Times New Roman" w:hAnsi="inherit"/>
                <w:sz w:val="20"/>
                <w:szCs w:val="20"/>
              </w:rPr>
              <w:t>Operating lease cost</w:t>
            </w:r>
          </w:p>
        </w:tc>
        <w:tc>
          <w:tcPr>
            <w:tcW w:w="0" w:type="auto"/>
            <w:tcMar>
              <w:top w:w="30" w:type="dxa"/>
              <w:left w:w="30" w:type="dxa"/>
              <w:bottom w:w="30" w:type="dxa"/>
              <w:right w:w="30" w:type="dxa"/>
            </w:tcMar>
            <w:vAlign w:val="bottom"/>
            <w:hideMark/>
          </w:tcPr>
          <w:p w14:paraId="77A8C605" w14:textId="77777777" w:rsidR="00000000" w:rsidRDefault="00281610">
            <w:pPr>
              <w:divId w:val="1282498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C19525"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837280"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vAlign w:val="bottom"/>
            <w:hideMark/>
          </w:tcPr>
          <w:p w14:paraId="76CC6BF8" w14:textId="77777777" w:rsidR="00000000" w:rsidRDefault="00281610">
            <w:pPr>
              <w:rPr>
                <w:rFonts w:eastAsia="Times New Roman"/>
                <w:sz w:val="20"/>
                <w:szCs w:val="20"/>
              </w:rPr>
            </w:pPr>
          </w:p>
        </w:tc>
      </w:tr>
      <w:tr w:rsidR="00000000" w14:paraId="4413CCB4" w14:textId="77777777">
        <w:trPr>
          <w:divId w:val="640380175"/>
          <w:jc w:val="center"/>
        </w:trPr>
        <w:tc>
          <w:tcPr>
            <w:tcW w:w="0" w:type="auto"/>
            <w:shd w:val="clear" w:color="auto" w:fill="CCEEFF"/>
            <w:tcMar>
              <w:top w:w="30" w:type="dxa"/>
              <w:left w:w="30" w:type="dxa"/>
              <w:bottom w:w="30" w:type="dxa"/>
              <w:right w:w="30" w:type="dxa"/>
            </w:tcMar>
            <w:vAlign w:val="bottom"/>
            <w:hideMark/>
          </w:tcPr>
          <w:p w14:paraId="714C658C" w14:textId="77777777" w:rsidR="00000000" w:rsidRDefault="00281610">
            <w:pPr>
              <w:rPr>
                <w:rFonts w:eastAsia="Times New Roman"/>
                <w:sz w:val="20"/>
                <w:szCs w:val="20"/>
              </w:rPr>
            </w:pPr>
            <w:r>
              <w:rPr>
                <w:rFonts w:ascii="inherit" w:eastAsia="Times New Roman" w:hAnsi="inherit"/>
                <w:sz w:val="20"/>
                <w:szCs w:val="20"/>
              </w:rPr>
              <w:t>Finance lease cost</w:t>
            </w:r>
          </w:p>
        </w:tc>
        <w:tc>
          <w:tcPr>
            <w:tcW w:w="0" w:type="auto"/>
            <w:shd w:val="clear" w:color="auto" w:fill="CCEEFF"/>
            <w:tcMar>
              <w:top w:w="30" w:type="dxa"/>
              <w:left w:w="30" w:type="dxa"/>
              <w:bottom w:w="30" w:type="dxa"/>
              <w:right w:w="30" w:type="dxa"/>
            </w:tcMar>
            <w:vAlign w:val="bottom"/>
            <w:hideMark/>
          </w:tcPr>
          <w:p w14:paraId="1AE0ADF0" w14:textId="77777777" w:rsidR="00000000" w:rsidRDefault="00281610">
            <w:pPr>
              <w:divId w:val="1137453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7D9041" w14:textId="77777777" w:rsidR="00000000" w:rsidRDefault="00281610">
            <w:pPr>
              <w:divId w:val="79644856"/>
              <w:rPr>
                <w:rFonts w:eastAsia="Times New Roman"/>
                <w:sz w:val="20"/>
                <w:szCs w:val="20"/>
              </w:rPr>
            </w:pPr>
            <w:r>
              <w:rPr>
                <w:rFonts w:ascii="inherit" w:eastAsia="Times New Roman" w:hAnsi="inherit"/>
                <w:sz w:val="20"/>
                <w:szCs w:val="20"/>
              </w:rPr>
              <w:t> </w:t>
            </w:r>
          </w:p>
        </w:tc>
      </w:tr>
      <w:tr w:rsidR="00000000" w14:paraId="4FFF1DCC" w14:textId="77777777">
        <w:trPr>
          <w:divId w:val="640380175"/>
          <w:jc w:val="center"/>
        </w:trPr>
        <w:tc>
          <w:tcPr>
            <w:tcW w:w="0" w:type="auto"/>
            <w:tcMar>
              <w:top w:w="30" w:type="dxa"/>
              <w:left w:w="30" w:type="dxa"/>
              <w:bottom w:w="30" w:type="dxa"/>
              <w:right w:w="30" w:type="dxa"/>
            </w:tcMar>
            <w:vAlign w:val="bottom"/>
            <w:hideMark/>
          </w:tcPr>
          <w:p w14:paraId="46A0ECFB" w14:textId="77777777" w:rsidR="00000000" w:rsidRDefault="00281610">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Amortization of leased assets</w:t>
            </w:r>
          </w:p>
        </w:tc>
        <w:tc>
          <w:tcPr>
            <w:tcW w:w="0" w:type="auto"/>
            <w:tcMar>
              <w:top w:w="30" w:type="dxa"/>
              <w:left w:w="30" w:type="dxa"/>
              <w:bottom w:w="30" w:type="dxa"/>
              <w:right w:w="30" w:type="dxa"/>
            </w:tcMar>
            <w:vAlign w:val="bottom"/>
            <w:hideMark/>
          </w:tcPr>
          <w:p w14:paraId="26B03FFD" w14:textId="77777777" w:rsidR="00000000" w:rsidRDefault="00281610">
            <w:pPr>
              <w:divId w:val="1787315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93887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0E799AC" w14:textId="77777777" w:rsidR="00000000" w:rsidRDefault="00281610">
            <w:pPr>
              <w:rPr>
                <w:rFonts w:eastAsia="Times New Roman"/>
                <w:sz w:val="20"/>
                <w:szCs w:val="20"/>
              </w:rPr>
            </w:pPr>
          </w:p>
        </w:tc>
      </w:tr>
      <w:tr w:rsidR="00000000" w14:paraId="5461253F" w14:textId="77777777">
        <w:trPr>
          <w:divId w:val="640380175"/>
          <w:jc w:val="center"/>
        </w:trPr>
        <w:tc>
          <w:tcPr>
            <w:tcW w:w="0" w:type="auto"/>
            <w:shd w:val="clear" w:color="auto" w:fill="CCEEFF"/>
            <w:tcMar>
              <w:top w:w="30" w:type="dxa"/>
              <w:left w:w="300" w:type="dxa"/>
              <w:bottom w:w="30" w:type="dxa"/>
              <w:right w:w="30" w:type="dxa"/>
            </w:tcMar>
            <w:vAlign w:val="bottom"/>
            <w:hideMark/>
          </w:tcPr>
          <w:p w14:paraId="0926EB70" w14:textId="77777777" w:rsidR="00000000" w:rsidRDefault="00281610">
            <w:pPr>
              <w:rPr>
                <w:rFonts w:eastAsia="Times New Roman"/>
                <w:sz w:val="20"/>
                <w:szCs w:val="20"/>
              </w:rPr>
            </w:pPr>
            <w:r>
              <w:rPr>
                <w:rFonts w:ascii="inherit" w:eastAsia="Times New Roman" w:hAnsi="inherit"/>
                <w:sz w:val="20"/>
                <w:szCs w:val="20"/>
              </w:rPr>
              <w:t>  Interest on lease liabilities</w:t>
            </w:r>
          </w:p>
        </w:tc>
        <w:tc>
          <w:tcPr>
            <w:tcW w:w="0" w:type="auto"/>
            <w:shd w:val="clear" w:color="auto" w:fill="CCEEFF"/>
            <w:tcMar>
              <w:top w:w="30" w:type="dxa"/>
              <w:left w:w="30" w:type="dxa"/>
              <w:bottom w:w="30" w:type="dxa"/>
              <w:right w:w="30" w:type="dxa"/>
            </w:tcMar>
            <w:vAlign w:val="bottom"/>
            <w:hideMark/>
          </w:tcPr>
          <w:p w14:paraId="3522DBD7" w14:textId="77777777" w:rsidR="00000000" w:rsidRDefault="00281610">
            <w:pPr>
              <w:divId w:val="554514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588AC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0D05BDF" w14:textId="77777777" w:rsidR="00000000" w:rsidRDefault="00281610">
            <w:pPr>
              <w:rPr>
                <w:rFonts w:eastAsia="Times New Roman"/>
                <w:sz w:val="20"/>
                <w:szCs w:val="20"/>
              </w:rPr>
            </w:pPr>
          </w:p>
        </w:tc>
      </w:tr>
      <w:tr w:rsidR="00000000" w14:paraId="5D5C0D0A" w14:textId="77777777">
        <w:trPr>
          <w:divId w:val="640380175"/>
          <w:jc w:val="center"/>
        </w:trPr>
        <w:tc>
          <w:tcPr>
            <w:tcW w:w="0" w:type="auto"/>
            <w:tcMar>
              <w:top w:w="30" w:type="dxa"/>
              <w:left w:w="30" w:type="dxa"/>
              <w:bottom w:w="30" w:type="dxa"/>
              <w:right w:w="30" w:type="dxa"/>
            </w:tcMar>
            <w:vAlign w:val="bottom"/>
            <w:hideMark/>
          </w:tcPr>
          <w:p w14:paraId="2DDEB44F" w14:textId="77777777" w:rsidR="00000000" w:rsidRDefault="00281610">
            <w:pPr>
              <w:rPr>
                <w:rFonts w:eastAsia="Times New Roman"/>
                <w:sz w:val="20"/>
                <w:szCs w:val="20"/>
              </w:rPr>
            </w:pPr>
            <w:r>
              <w:rPr>
                <w:rFonts w:ascii="inherit" w:eastAsia="Times New Roman" w:hAnsi="inherit"/>
                <w:sz w:val="20"/>
                <w:szCs w:val="20"/>
              </w:rPr>
              <w:t>Short-Term lease cost</w:t>
            </w:r>
          </w:p>
        </w:tc>
        <w:tc>
          <w:tcPr>
            <w:tcW w:w="0" w:type="auto"/>
            <w:tcMar>
              <w:top w:w="30" w:type="dxa"/>
              <w:left w:w="30" w:type="dxa"/>
              <w:bottom w:w="30" w:type="dxa"/>
              <w:right w:w="30" w:type="dxa"/>
            </w:tcMar>
            <w:vAlign w:val="bottom"/>
            <w:hideMark/>
          </w:tcPr>
          <w:p w14:paraId="53B81882" w14:textId="77777777" w:rsidR="00000000" w:rsidRDefault="00281610">
            <w:pPr>
              <w:divId w:val="156116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911CF3"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52107B6E" w14:textId="77777777" w:rsidR="00000000" w:rsidRDefault="00281610">
            <w:pPr>
              <w:rPr>
                <w:rFonts w:eastAsia="Times New Roman"/>
                <w:sz w:val="20"/>
                <w:szCs w:val="20"/>
              </w:rPr>
            </w:pPr>
          </w:p>
        </w:tc>
      </w:tr>
      <w:tr w:rsidR="00000000" w14:paraId="4B59B27F" w14:textId="77777777">
        <w:trPr>
          <w:divId w:val="640380175"/>
          <w:jc w:val="center"/>
        </w:trPr>
        <w:tc>
          <w:tcPr>
            <w:tcW w:w="0" w:type="auto"/>
            <w:shd w:val="clear" w:color="auto" w:fill="CCEEFF"/>
            <w:tcMar>
              <w:top w:w="30" w:type="dxa"/>
              <w:left w:w="30" w:type="dxa"/>
              <w:bottom w:w="30" w:type="dxa"/>
              <w:right w:w="30" w:type="dxa"/>
            </w:tcMar>
            <w:vAlign w:val="bottom"/>
            <w:hideMark/>
          </w:tcPr>
          <w:p w14:paraId="2F6D2FEC" w14:textId="77777777" w:rsidR="00000000" w:rsidRDefault="00281610">
            <w:pPr>
              <w:rPr>
                <w:rFonts w:eastAsia="Times New Roman"/>
                <w:sz w:val="20"/>
                <w:szCs w:val="20"/>
              </w:rPr>
            </w:pPr>
            <w:r>
              <w:rPr>
                <w:rFonts w:ascii="inherit" w:eastAsia="Times New Roman" w:hAnsi="inherit"/>
                <w:sz w:val="20"/>
                <w:szCs w:val="20"/>
              </w:rPr>
              <w:t>Variable lease cost</w:t>
            </w:r>
          </w:p>
        </w:tc>
        <w:tc>
          <w:tcPr>
            <w:tcW w:w="0" w:type="auto"/>
            <w:shd w:val="clear" w:color="auto" w:fill="CCEEFF"/>
            <w:tcMar>
              <w:top w:w="30" w:type="dxa"/>
              <w:left w:w="30" w:type="dxa"/>
              <w:bottom w:w="30" w:type="dxa"/>
              <w:right w:w="30" w:type="dxa"/>
            </w:tcMar>
            <w:vAlign w:val="bottom"/>
            <w:hideMark/>
          </w:tcPr>
          <w:p w14:paraId="0AD42ACF" w14:textId="77777777" w:rsidR="00000000" w:rsidRDefault="00281610">
            <w:pPr>
              <w:divId w:val="1034382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7AF1E9" w14:textId="77777777" w:rsidR="00000000" w:rsidRDefault="00281610">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14:paraId="6F9F3FA6" w14:textId="77777777" w:rsidR="00000000" w:rsidRDefault="00281610">
            <w:pPr>
              <w:rPr>
                <w:rFonts w:eastAsia="Times New Roman"/>
                <w:sz w:val="20"/>
                <w:szCs w:val="20"/>
              </w:rPr>
            </w:pPr>
          </w:p>
        </w:tc>
      </w:tr>
      <w:tr w:rsidR="00000000" w14:paraId="7D945CE0" w14:textId="77777777">
        <w:trPr>
          <w:divId w:val="640380175"/>
          <w:jc w:val="center"/>
        </w:trPr>
        <w:tc>
          <w:tcPr>
            <w:tcW w:w="0" w:type="auto"/>
            <w:tcMar>
              <w:top w:w="30" w:type="dxa"/>
              <w:left w:w="30" w:type="dxa"/>
              <w:bottom w:w="30" w:type="dxa"/>
              <w:right w:w="30" w:type="dxa"/>
            </w:tcMar>
            <w:vAlign w:val="bottom"/>
            <w:hideMark/>
          </w:tcPr>
          <w:p w14:paraId="4B21A141" w14:textId="77777777" w:rsidR="00000000" w:rsidRDefault="00281610">
            <w:pPr>
              <w:rPr>
                <w:rFonts w:eastAsia="Times New Roman"/>
                <w:sz w:val="20"/>
                <w:szCs w:val="20"/>
              </w:rPr>
            </w:pPr>
            <w:r>
              <w:rPr>
                <w:rFonts w:ascii="inherit" w:eastAsia="Times New Roman" w:hAnsi="inherit"/>
                <w:sz w:val="20"/>
                <w:szCs w:val="20"/>
              </w:rPr>
              <w:t>      Total lease cost</w:t>
            </w:r>
          </w:p>
        </w:tc>
        <w:tc>
          <w:tcPr>
            <w:tcW w:w="0" w:type="auto"/>
            <w:tcMar>
              <w:top w:w="30" w:type="dxa"/>
              <w:left w:w="30" w:type="dxa"/>
              <w:bottom w:w="30" w:type="dxa"/>
              <w:right w:w="30" w:type="dxa"/>
            </w:tcMar>
            <w:vAlign w:val="bottom"/>
            <w:hideMark/>
          </w:tcPr>
          <w:p w14:paraId="643422C3" w14:textId="77777777" w:rsidR="00000000" w:rsidRDefault="00281610">
            <w:pPr>
              <w:divId w:val="355469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267F1D"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E74112" w14:textId="77777777" w:rsidR="00000000" w:rsidRDefault="00281610">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bottom w:val="double" w:sz="6" w:space="0" w:color="000000"/>
            </w:tcBorders>
            <w:vAlign w:val="bottom"/>
            <w:hideMark/>
          </w:tcPr>
          <w:p w14:paraId="3CB81898" w14:textId="77777777" w:rsidR="00000000" w:rsidRDefault="00281610">
            <w:pPr>
              <w:rPr>
                <w:rFonts w:eastAsia="Times New Roman"/>
                <w:sz w:val="20"/>
                <w:szCs w:val="20"/>
              </w:rPr>
            </w:pPr>
          </w:p>
        </w:tc>
      </w:tr>
    </w:tbl>
    <w:p w14:paraId="3FBBFF87" w14:textId="77777777" w:rsidR="00000000" w:rsidRDefault="00281610">
      <w:pPr>
        <w:spacing w:line="288" w:lineRule="auto"/>
        <w:jc w:val="center"/>
        <w:rPr>
          <w:rFonts w:eastAsia="Times New Roman"/>
          <w:sz w:val="20"/>
          <w:szCs w:val="20"/>
        </w:rPr>
      </w:pPr>
    </w:p>
    <w:p w14:paraId="2A46A527" w14:textId="77777777" w:rsidR="00000000" w:rsidRDefault="00281610">
      <w:pPr>
        <w:spacing w:line="288" w:lineRule="auto"/>
        <w:jc w:val="both"/>
        <w:rPr>
          <w:rFonts w:eastAsia="Times New Roman"/>
          <w:sz w:val="20"/>
          <w:szCs w:val="20"/>
        </w:rPr>
      </w:pPr>
    </w:p>
    <w:p w14:paraId="733A8B1A" w14:textId="77777777" w:rsidR="00000000" w:rsidRDefault="00281610">
      <w:pPr>
        <w:spacing w:line="288" w:lineRule="auto"/>
        <w:jc w:val="both"/>
        <w:rPr>
          <w:rFonts w:eastAsia="Times New Roman"/>
          <w:sz w:val="20"/>
          <w:szCs w:val="20"/>
        </w:rPr>
      </w:pPr>
    </w:p>
    <w:p w14:paraId="27F75EA8"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 presents the supplemental cash flow information for the three months ended March 31, 2019:</w:t>
      </w:r>
    </w:p>
    <w:p w14:paraId="57F71065" w14:textId="77777777" w:rsidR="00000000" w:rsidRDefault="00281610">
      <w:pPr>
        <w:spacing w:line="288" w:lineRule="auto"/>
        <w:jc w:val="both"/>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7075"/>
        <w:gridCol w:w="105"/>
        <w:gridCol w:w="133"/>
        <w:gridCol w:w="884"/>
        <w:gridCol w:w="59"/>
      </w:tblGrid>
      <w:tr w:rsidR="00000000" w14:paraId="07E33C84" w14:textId="77777777">
        <w:trPr>
          <w:divId w:val="999576883"/>
          <w:jc w:val="center"/>
        </w:trPr>
        <w:tc>
          <w:tcPr>
            <w:tcW w:w="0" w:type="auto"/>
            <w:gridSpan w:val="5"/>
            <w:vAlign w:val="center"/>
            <w:hideMark/>
          </w:tcPr>
          <w:p w14:paraId="3C3CE9D4" w14:textId="77777777" w:rsidR="00000000" w:rsidRDefault="00281610">
            <w:pPr>
              <w:spacing w:line="288" w:lineRule="auto"/>
              <w:jc w:val="both"/>
              <w:rPr>
                <w:rFonts w:eastAsia="Times New Roman"/>
                <w:sz w:val="20"/>
                <w:szCs w:val="20"/>
              </w:rPr>
            </w:pPr>
          </w:p>
        </w:tc>
      </w:tr>
      <w:tr w:rsidR="00000000" w14:paraId="40B99573" w14:textId="77777777">
        <w:trPr>
          <w:divId w:val="999576883"/>
          <w:jc w:val="center"/>
        </w:trPr>
        <w:tc>
          <w:tcPr>
            <w:tcW w:w="4300" w:type="pct"/>
            <w:vAlign w:val="center"/>
            <w:hideMark/>
          </w:tcPr>
          <w:p w14:paraId="339546E8" w14:textId="77777777" w:rsidR="00000000" w:rsidRDefault="00281610">
            <w:pPr>
              <w:rPr>
                <w:rFonts w:eastAsia="Times New Roman"/>
                <w:sz w:val="20"/>
                <w:szCs w:val="20"/>
              </w:rPr>
            </w:pPr>
          </w:p>
        </w:tc>
        <w:tc>
          <w:tcPr>
            <w:tcW w:w="50" w:type="pct"/>
            <w:vAlign w:val="center"/>
            <w:hideMark/>
          </w:tcPr>
          <w:p w14:paraId="00CDF98B" w14:textId="77777777" w:rsidR="00000000" w:rsidRDefault="00281610">
            <w:pPr>
              <w:rPr>
                <w:rFonts w:eastAsia="Times New Roman"/>
                <w:sz w:val="20"/>
                <w:szCs w:val="20"/>
              </w:rPr>
            </w:pPr>
          </w:p>
        </w:tc>
        <w:tc>
          <w:tcPr>
            <w:tcW w:w="50" w:type="pct"/>
            <w:vAlign w:val="center"/>
            <w:hideMark/>
          </w:tcPr>
          <w:p w14:paraId="78EAF301" w14:textId="77777777" w:rsidR="00000000" w:rsidRDefault="00281610">
            <w:pPr>
              <w:rPr>
                <w:rFonts w:eastAsia="Times New Roman"/>
                <w:sz w:val="20"/>
                <w:szCs w:val="20"/>
              </w:rPr>
            </w:pPr>
          </w:p>
        </w:tc>
        <w:tc>
          <w:tcPr>
            <w:tcW w:w="550" w:type="pct"/>
            <w:vAlign w:val="center"/>
            <w:hideMark/>
          </w:tcPr>
          <w:p w14:paraId="68795F54" w14:textId="77777777" w:rsidR="00000000" w:rsidRDefault="00281610">
            <w:pPr>
              <w:rPr>
                <w:rFonts w:eastAsia="Times New Roman"/>
                <w:sz w:val="20"/>
                <w:szCs w:val="20"/>
              </w:rPr>
            </w:pPr>
          </w:p>
        </w:tc>
        <w:tc>
          <w:tcPr>
            <w:tcW w:w="50" w:type="pct"/>
            <w:vAlign w:val="center"/>
            <w:hideMark/>
          </w:tcPr>
          <w:p w14:paraId="134B0989" w14:textId="77777777" w:rsidR="00000000" w:rsidRDefault="00281610">
            <w:pPr>
              <w:rPr>
                <w:rFonts w:eastAsia="Times New Roman"/>
                <w:sz w:val="20"/>
                <w:szCs w:val="20"/>
              </w:rPr>
            </w:pPr>
          </w:p>
        </w:tc>
      </w:tr>
      <w:tr w:rsidR="00000000" w14:paraId="7D8D70A1" w14:textId="77777777">
        <w:trPr>
          <w:divId w:val="999576883"/>
          <w:jc w:val="center"/>
        </w:trPr>
        <w:tc>
          <w:tcPr>
            <w:tcW w:w="0" w:type="auto"/>
            <w:shd w:val="clear" w:color="auto" w:fill="CCEEFF"/>
            <w:tcMar>
              <w:top w:w="30" w:type="dxa"/>
              <w:left w:w="30" w:type="dxa"/>
              <w:bottom w:w="30" w:type="dxa"/>
              <w:right w:w="30" w:type="dxa"/>
            </w:tcMar>
            <w:vAlign w:val="bottom"/>
            <w:hideMark/>
          </w:tcPr>
          <w:p w14:paraId="2AA73DF6"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shd w:val="clear" w:color="auto" w:fill="CCEEFF"/>
            <w:tcMar>
              <w:top w:w="30" w:type="dxa"/>
              <w:left w:w="30" w:type="dxa"/>
              <w:bottom w:w="30" w:type="dxa"/>
              <w:right w:w="30" w:type="dxa"/>
            </w:tcMar>
            <w:vAlign w:val="bottom"/>
            <w:hideMark/>
          </w:tcPr>
          <w:p w14:paraId="6D00D065" w14:textId="77777777" w:rsidR="00000000" w:rsidRDefault="00281610">
            <w:pPr>
              <w:divId w:val="315646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53479E36"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 2019</w:t>
            </w:r>
          </w:p>
        </w:tc>
      </w:tr>
      <w:tr w:rsidR="00000000" w14:paraId="2FB047FC" w14:textId="77777777">
        <w:trPr>
          <w:divId w:val="999576883"/>
          <w:jc w:val="center"/>
        </w:trPr>
        <w:tc>
          <w:tcPr>
            <w:tcW w:w="0" w:type="auto"/>
            <w:tcMar>
              <w:top w:w="30" w:type="dxa"/>
              <w:left w:w="30" w:type="dxa"/>
              <w:bottom w:w="30" w:type="dxa"/>
              <w:right w:w="30" w:type="dxa"/>
            </w:tcMar>
            <w:vAlign w:val="bottom"/>
            <w:hideMark/>
          </w:tcPr>
          <w:p w14:paraId="3626C9B9" w14:textId="77777777" w:rsidR="00000000" w:rsidRDefault="00281610">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tcMar>
              <w:top w:w="30" w:type="dxa"/>
              <w:left w:w="30" w:type="dxa"/>
              <w:bottom w:w="30" w:type="dxa"/>
              <w:right w:w="30" w:type="dxa"/>
            </w:tcMar>
            <w:vAlign w:val="bottom"/>
            <w:hideMark/>
          </w:tcPr>
          <w:p w14:paraId="09159427" w14:textId="77777777" w:rsidR="00000000" w:rsidRDefault="00281610">
            <w:pPr>
              <w:divId w:val="1198736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E15CC2" w14:textId="77777777" w:rsidR="00000000" w:rsidRDefault="00281610">
            <w:pPr>
              <w:divId w:val="1996062526"/>
              <w:rPr>
                <w:rFonts w:eastAsia="Times New Roman"/>
                <w:sz w:val="20"/>
                <w:szCs w:val="20"/>
              </w:rPr>
            </w:pPr>
            <w:r>
              <w:rPr>
                <w:rFonts w:ascii="inherit" w:eastAsia="Times New Roman" w:hAnsi="inherit"/>
                <w:sz w:val="20"/>
                <w:szCs w:val="20"/>
              </w:rPr>
              <w:t> </w:t>
            </w:r>
          </w:p>
        </w:tc>
      </w:tr>
      <w:tr w:rsidR="00000000" w14:paraId="3A36D67C" w14:textId="77777777">
        <w:trPr>
          <w:divId w:val="999576883"/>
          <w:jc w:val="center"/>
        </w:trPr>
        <w:tc>
          <w:tcPr>
            <w:tcW w:w="0" w:type="auto"/>
            <w:shd w:val="clear" w:color="auto" w:fill="CCEEFF"/>
            <w:tcMar>
              <w:top w:w="30" w:type="dxa"/>
              <w:left w:w="30" w:type="dxa"/>
              <w:bottom w:w="30" w:type="dxa"/>
              <w:right w:w="30" w:type="dxa"/>
            </w:tcMar>
            <w:vAlign w:val="bottom"/>
            <w:hideMark/>
          </w:tcPr>
          <w:p w14:paraId="18C6494B" w14:textId="77777777" w:rsidR="00000000" w:rsidRDefault="00281610">
            <w:pPr>
              <w:rPr>
                <w:rFonts w:eastAsia="Times New Roman"/>
                <w:sz w:val="20"/>
                <w:szCs w:val="20"/>
              </w:rPr>
            </w:pPr>
            <w:r>
              <w:rPr>
                <w:rFonts w:ascii="inherit" w:eastAsia="Times New Roman" w:hAnsi="inherit"/>
                <w:sz w:val="20"/>
                <w:szCs w:val="20"/>
              </w:rPr>
              <w:t>         Operating cash flows from operating leases</w:t>
            </w:r>
          </w:p>
        </w:tc>
        <w:tc>
          <w:tcPr>
            <w:tcW w:w="0" w:type="auto"/>
            <w:shd w:val="clear" w:color="auto" w:fill="CCEEFF"/>
            <w:tcMar>
              <w:top w:w="30" w:type="dxa"/>
              <w:left w:w="30" w:type="dxa"/>
              <w:bottom w:w="30" w:type="dxa"/>
              <w:right w:w="30" w:type="dxa"/>
            </w:tcMar>
            <w:vAlign w:val="bottom"/>
            <w:hideMark/>
          </w:tcPr>
          <w:p w14:paraId="09F6854F" w14:textId="77777777" w:rsidR="00000000" w:rsidRDefault="00281610">
            <w:pPr>
              <w:divId w:val="575633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64F0FA"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7D9963" w14:textId="77777777" w:rsidR="00000000" w:rsidRDefault="00281610">
            <w:pPr>
              <w:jc w:val="right"/>
              <w:rPr>
                <w:rFonts w:eastAsia="Times New Roman"/>
                <w:sz w:val="20"/>
                <w:szCs w:val="20"/>
              </w:rPr>
            </w:pPr>
            <w:r>
              <w:rPr>
                <w:rFonts w:ascii="inherit" w:eastAsia="Times New Roman" w:hAnsi="inherit"/>
                <w:sz w:val="20"/>
                <w:szCs w:val="20"/>
              </w:rPr>
              <w:t>32</w:t>
            </w:r>
          </w:p>
        </w:tc>
        <w:tc>
          <w:tcPr>
            <w:tcW w:w="0" w:type="auto"/>
            <w:shd w:val="clear" w:color="auto" w:fill="CCEEFF"/>
            <w:vAlign w:val="bottom"/>
            <w:hideMark/>
          </w:tcPr>
          <w:p w14:paraId="75723A63" w14:textId="77777777" w:rsidR="00000000" w:rsidRDefault="00281610">
            <w:pPr>
              <w:rPr>
                <w:rFonts w:eastAsia="Times New Roman"/>
                <w:sz w:val="20"/>
                <w:szCs w:val="20"/>
              </w:rPr>
            </w:pPr>
          </w:p>
        </w:tc>
      </w:tr>
      <w:tr w:rsidR="00000000" w14:paraId="15488223" w14:textId="77777777">
        <w:trPr>
          <w:divId w:val="999576883"/>
          <w:jc w:val="center"/>
        </w:trPr>
        <w:tc>
          <w:tcPr>
            <w:tcW w:w="0" w:type="auto"/>
            <w:tcMar>
              <w:top w:w="30" w:type="dxa"/>
              <w:left w:w="30" w:type="dxa"/>
              <w:bottom w:w="30" w:type="dxa"/>
              <w:right w:w="30" w:type="dxa"/>
            </w:tcMar>
            <w:vAlign w:val="bottom"/>
            <w:hideMark/>
          </w:tcPr>
          <w:p w14:paraId="64CF29E3" w14:textId="77777777" w:rsidR="00000000" w:rsidRDefault="00281610">
            <w:pPr>
              <w:rPr>
                <w:rFonts w:eastAsia="Times New Roman"/>
                <w:sz w:val="20"/>
                <w:szCs w:val="20"/>
              </w:rPr>
            </w:pPr>
            <w:r>
              <w:rPr>
                <w:rFonts w:ascii="inherit" w:eastAsia="Times New Roman" w:hAnsi="inherit"/>
                <w:sz w:val="20"/>
                <w:szCs w:val="20"/>
              </w:rPr>
              <w:t>         Operating cash flows from finance leases</w:t>
            </w:r>
          </w:p>
        </w:tc>
        <w:tc>
          <w:tcPr>
            <w:tcW w:w="0" w:type="auto"/>
            <w:tcMar>
              <w:top w:w="30" w:type="dxa"/>
              <w:left w:w="30" w:type="dxa"/>
              <w:bottom w:w="30" w:type="dxa"/>
              <w:right w:w="30" w:type="dxa"/>
            </w:tcMar>
            <w:vAlign w:val="bottom"/>
            <w:hideMark/>
          </w:tcPr>
          <w:p w14:paraId="7A86D74E" w14:textId="77777777" w:rsidR="00000000" w:rsidRDefault="00281610">
            <w:pPr>
              <w:divId w:val="632445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FED67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876EBFF" w14:textId="77777777" w:rsidR="00000000" w:rsidRDefault="00281610">
            <w:pPr>
              <w:rPr>
                <w:rFonts w:eastAsia="Times New Roman"/>
                <w:sz w:val="20"/>
                <w:szCs w:val="20"/>
              </w:rPr>
            </w:pPr>
          </w:p>
        </w:tc>
      </w:tr>
      <w:tr w:rsidR="00000000" w14:paraId="6DABD4A7" w14:textId="77777777">
        <w:trPr>
          <w:divId w:val="999576883"/>
          <w:jc w:val="center"/>
        </w:trPr>
        <w:tc>
          <w:tcPr>
            <w:tcW w:w="0" w:type="auto"/>
            <w:shd w:val="clear" w:color="auto" w:fill="CCEEFF"/>
            <w:tcMar>
              <w:top w:w="30" w:type="dxa"/>
              <w:left w:w="30" w:type="dxa"/>
              <w:bottom w:w="30" w:type="dxa"/>
              <w:right w:w="30" w:type="dxa"/>
            </w:tcMar>
            <w:vAlign w:val="bottom"/>
            <w:hideMark/>
          </w:tcPr>
          <w:p w14:paraId="19B52CCB" w14:textId="77777777" w:rsidR="00000000" w:rsidRDefault="00281610">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Financing cash flows from finance leases</w:t>
            </w:r>
          </w:p>
        </w:tc>
        <w:tc>
          <w:tcPr>
            <w:tcW w:w="0" w:type="auto"/>
            <w:shd w:val="clear" w:color="auto" w:fill="CCEEFF"/>
            <w:tcMar>
              <w:top w:w="30" w:type="dxa"/>
              <w:left w:w="30" w:type="dxa"/>
              <w:bottom w:w="30" w:type="dxa"/>
              <w:right w:w="30" w:type="dxa"/>
            </w:tcMar>
            <w:vAlign w:val="bottom"/>
            <w:hideMark/>
          </w:tcPr>
          <w:p w14:paraId="56842470" w14:textId="77777777" w:rsidR="00000000" w:rsidRDefault="00281610">
            <w:pPr>
              <w:divId w:val="377778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76BB7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02E22E" w14:textId="77777777" w:rsidR="00000000" w:rsidRDefault="00281610">
            <w:pPr>
              <w:rPr>
                <w:rFonts w:eastAsia="Times New Roman"/>
                <w:sz w:val="20"/>
                <w:szCs w:val="20"/>
              </w:rPr>
            </w:pPr>
          </w:p>
        </w:tc>
      </w:tr>
      <w:tr w:rsidR="00000000" w14:paraId="61C4C946" w14:textId="77777777">
        <w:trPr>
          <w:divId w:val="999576883"/>
          <w:jc w:val="center"/>
        </w:trPr>
        <w:tc>
          <w:tcPr>
            <w:tcW w:w="0" w:type="auto"/>
            <w:tcMar>
              <w:top w:w="30" w:type="dxa"/>
              <w:left w:w="30" w:type="dxa"/>
              <w:bottom w:w="30" w:type="dxa"/>
              <w:right w:w="30" w:type="dxa"/>
            </w:tcMar>
            <w:vAlign w:val="bottom"/>
            <w:hideMark/>
          </w:tcPr>
          <w:p w14:paraId="7409F19E" w14:textId="77777777" w:rsidR="00000000" w:rsidRDefault="00281610">
            <w:pPr>
              <w:rPr>
                <w:rFonts w:eastAsia="Times New Roman"/>
                <w:sz w:val="20"/>
                <w:szCs w:val="20"/>
              </w:rPr>
            </w:pPr>
            <w:r>
              <w:rPr>
                <w:rFonts w:ascii="inherit" w:eastAsia="Times New Roman" w:hAnsi="inherit"/>
                <w:sz w:val="20"/>
                <w:szCs w:val="20"/>
              </w:rPr>
              <w:t>Lease Assets Obtained in Exchange for Lease Obligations</w:t>
            </w:r>
          </w:p>
        </w:tc>
        <w:tc>
          <w:tcPr>
            <w:tcW w:w="0" w:type="auto"/>
            <w:tcMar>
              <w:top w:w="30" w:type="dxa"/>
              <w:left w:w="30" w:type="dxa"/>
              <w:bottom w:w="30" w:type="dxa"/>
              <w:right w:w="30" w:type="dxa"/>
            </w:tcMar>
            <w:vAlign w:val="bottom"/>
            <w:hideMark/>
          </w:tcPr>
          <w:p w14:paraId="3C872A6B" w14:textId="77777777" w:rsidR="00000000" w:rsidRDefault="00281610">
            <w:pPr>
              <w:divId w:val="19458398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7313A1" w14:textId="77777777" w:rsidR="00000000" w:rsidRDefault="00281610">
            <w:pPr>
              <w:divId w:val="2046831870"/>
              <w:rPr>
                <w:rFonts w:eastAsia="Times New Roman"/>
                <w:sz w:val="20"/>
                <w:szCs w:val="20"/>
              </w:rPr>
            </w:pPr>
            <w:r>
              <w:rPr>
                <w:rFonts w:ascii="inherit" w:eastAsia="Times New Roman" w:hAnsi="inherit"/>
                <w:sz w:val="20"/>
                <w:szCs w:val="20"/>
              </w:rPr>
              <w:t> </w:t>
            </w:r>
          </w:p>
        </w:tc>
      </w:tr>
      <w:tr w:rsidR="00000000" w14:paraId="28FB3AAD" w14:textId="77777777">
        <w:trPr>
          <w:divId w:val="999576883"/>
          <w:jc w:val="center"/>
        </w:trPr>
        <w:tc>
          <w:tcPr>
            <w:tcW w:w="0" w:type="auto"/>
            <w:shd w:val="clear" w:color="auto" w:fill="CCEEFF"/>
            <w:tcMar>
              <w:top w:w="30" w:type="dxa"/>
              <w:left w:w="540" w:type="dxa"/>
              <w:bottom w:w="30" w:type="dxa"/>
              <w:right w:w="30" w:type="dxa"/>
            </w:tcMar>
            <w:vAlign w:val="bottom"/>
            <w:hideMark/>
          </w:tcPr>
          <w:p w14:paraId="556A6EB3" w14:textId="77777777" w:rsidR="00000000" w:rsidRDefault="00281610">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14:paraId="6F25B4EC" w14:textId="77777777" w:rsidR="00000000" w:rsidRDefault="00281610">
            <w:pPr>
              <w:divId w:val="727999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9AB128" w14:textId="77777777" w:rsidR="00000000" w:rsidRDefault="00281610">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0D8B02E8" w14:textId="77777777" w:rsidR="00000000" w:rsidRDefault="00281610">
            <w:pPr>
              <w:rPr>
                <w:rFonts w:eastAsia="Times New Roman"/>
                <w:sz w:val="20"/>
                <w:szCs w:val="20"/>
              </w:rPr>
            </w:pPr>
          </w:p>
        </w:tc>
      </w:tr>
      <w:tr w:rsidR="00000000" w14:paraId="6D37D692" w14:textId="77777777">
        <w:trPr>
          <w:divId w:val="999576883"/>
          <w:jc w:val="center"/>
        </w:trPr>
        <w:tc>
          <w:tcPr>
            <w:tcW w:w="0" w:type="auto"/>
            <w:tcMar>
              <w:top w:w="30" w:type="dxa"/>
              <w:left w:w="540" w:type="dxa"/>
              <w:bottom w:w="30" w:type="dxa"/>
              <w:right w:w="30" w:type="dxa"/>
            </w:tcMar>
            <w:vAlign w:val="bottom"/>
            <w:hideMark/>
          </w:tcPr>
          <w:p w14:paraId="4906C1C2" w14:textId="77777777" w:rsidR="00000000" w:rsidRDefault="00281610">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14:paraId="2344112F" w14:textId="77777777" w:rsidR="00000000" w:rsidRDefault="00281610">
            <w:pPr>
              <w:divId w:val="1062170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540C86"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47118FF"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01D8977A" w14:textId="77777777" w:rsidR="00000000" w:rsidRDefault="00281610">
            <w:pPr>
              <w:rPr>
                <w:rFonts w:eastAsia="Times New Roman"/>
                <w:sz w:val="20"/>
                <w:szCs w:val="20"/>
              </w:rPr>
            </w:pPr>
          </w:p>
        </w:tc>
      </w:tr>
    </w:tbl>
    <w:p w14:paraId="122F822D" w14:textId="77777777" w:rsidR="00000000" w:rsidRDefault="00281610">
      <w:pPr>
        <w:spacing w:line="288" w:lineRule="auto"/>
        <w:jc w:val="center"/>
        <w:rPr>
          <w:rFonts w:eastAsia="Times New Roman"/>
          <w:sz w:val="20"/>
          <w:szCs w:val="20"/>
        </w:rPr>
      </w:pPr>
    </w:p>
    <w:p w14:paraId="43A1A860" w14:textId="77777777" w:rsidR="00000000" w:rsidRDefault="00281610">
      <w:pPr>
        <w:spacing w:line="288" w:lineRule="auto"/>
        <w:jc w:val="both"/>
        <w:rPr>
          <w:rFonts w:eastAsia="Times New Roman"/>
          <w:sz w:val="20"/>
          <w:szCs w:val="20"/>
        </w:rPr>
      </w:pPr>
    </w:p>
    <w:p w14:paraId="2BC55546"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 reconciles the undiscounted cash flows for each of the first five years and total of the remaining years to the finance lease liabilities and operating lease liabilities recorded on the condensed consolidated balance sheet as of March 3</w:t>
      </w:r>
      <w:r>
        <w:rPr>
          <w:rFonts w:ascii="inherit" w:eastAsia="Times New Roman" w:hAnsi="inherit"/>
          <w:sz w:val="20"/>
          <w:szCs w:val="20"/>
        </w:rPr>
        <w:t>1, 2019:</w:t>
      </w:r>
    </w:p>
    <w:p w14:paraId="4C653592" w14:textId="77777777" w:rsidR="00000000" w:rsidRDefault="00281610">
      <w:pPr>
        <w:spacing w:line="288" w:lineRule="auto"/>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955"/>
        <w:gridCol w:w="105"/>
        <w:gridCol w:w="133"/>
        <w:gridCol w:w="1383"/>
        <w:gridCol w:w="54"/>
        <w:gridCol w:w="105"/>
        <w:gridCol w:w="133"/>
        <w:gridCol w:w="1383"/>
        <w:gridCol w:w="55"/>
      </w:tblGrid>
      <w:tr w:rsidR="00000000" w14:paraId="5E6CC7FC" w14:textId="77777777">
        <w:trPr>
          <w:divId w:val="2085881069"/>
          <w:jc w:val="center"/>
        </w:trPr>
        <w:tc>
          <w:tcPr>
            <w:tcW w:w="0" w:type="auto"/>
            <w:gridSpan w:val="9"/>
            <w:vAlign w:val="center"/>
            <w:hideMark/>
          </w:tcPr>
          <w:p w14:paraId="61C50564" w14:textId="77777777" w:rsidR="00000000" w:rsidRDefault="00281610">
            <w:pPr>
              <w:spacing w:line="288" w:lineRule="auto"/>
              <w:jc w:val="both"/>
              <w:rPr>
                <w:rFonts w:eastAsia="Times New Roman"/>
                <w:sz w:val="20"/>
                <w:szCs w:val="20"/>
              </w:rPr>
            </w:pPr>
          </w:p>
        </w:tc>
      </w:tr>
      <w:tr w:rsidR="00000000" w14:paraId="334FBBC1" w14:textId="77777777">
        <w:trPr>
          <w:divId w:val="2085881069"/>
          <w:jc w:val="center"/>
        </w:trPr>
        <w:tc>
          <w:tcPr>
            <w:tcW w:w="3000" w:type="pct"/>
            <w:vAlign w:val="center"/>
            <w:hideMark/>
          </w:tcPr>
          <w:p w14:paraId="0E40F5A7" w14:textId="77777777" w:rsidR="00000000" w:rsidRDefault="00281610">
            <w:pPr>
              <w:rPr>
                <w:rFonts w:eastAsia="Times New Roman"/>
                <w:sz w:val="20"/>
                <w:szCs w:val="20"/>
              </w:rPr>
            </w:pPr>
          </w:p>
        </w:tc>
        <w:tc>
          <w:tcPr>
            <w:tcW w:w="50" w:type="pct"/>
            <w:vAlign w:val="center"/>
            <w:hideMark/>
          </w:tcPr>
          <w:p w14:paraId="6D1CB8BE" w14:textId="77777777" w:rsidR="00000000" w:rsidRDefault="00281610">
            <w:pPr>
              <w:rPr>
                <w:rFonts w:eastAsia="Times New Roman"/>
                <w:sz w:val="20"/>
                <w:szCs w:val="20"/>
              </w:rPr>
            </w:pPr>
          </w:p>
        </w:tc>
        <w:tc>
          <w:tcPr>
            <w:tcW w:w="50" w:type="pct"/>
            <w:vAlign w:val="center"/>
            <w:hideMark/>
          </w:tcPr>
          <w:p w14:paraId="01E85041" w14:textId="77777777" w:rsidR="00000000" w:rsidRDefault="00281610">
            <w:pPr>
              <w:rPr>
                <w:rFonts w:eastAsia="Times New Roman"/>
                <w:sz w:val="20"/>
                <w:szCs w:val="20"/>
              </w:rPr>
            </w:pPr>
          </w:p>
        </w:tc>
        <w:tc>
          <w:tcPr>
            <w:tcW w:w="850" w:type="pct"/>
            <w:vAlign w:val="center"/>
            <w:hideMark/>
          </w:tcPr>
          <w:p w14:paraId="485B9193" w14:textId="77777777" w:rsidR="00000000" w:rsidRDefault="00281610">
            <w:pPr>
              <w:rPr>
                <w:rFonts w:eastAsia="Times New Roman"/>
                <w:sz w:val="20"/>
                <w:szCs w:val="20"/>
              </w:rPr>
            </w:pPr>
          </w:p>
        </w:tc>
        <w:tc>
          <w:tcPr>
            <w:tcW w:w="50" w:type="pct"/>
            <w:vAlign w:val="center"/>
            <w:hideMark/>
          </w:tcPr>
          <w:p w14:paraId="7BEC8493" w14:textId="77777777" w:rsidR="00000000" w:rsidRDefault="00281610">
            <w:pPr>
              <w:rPr>
                <w:rFonts w:eastAsia="Times New Roman"/>
                <w:sz w:val="20"/>
                <w:szCs w:val="20"/>
              </w:rPr>
            </w:pPr>
          </w:p>
        </w:tc>
        <w:tc>
          <w:tcPr>
            <w:tcW w:w="50" w:type="pct"/>
            <w:vAlign w:val="center"/>
            <w:hideMark/>
          </w:tcPr>
          <w:p w14:paraId="3BA6F9E2" w14:textId="77777777" w:rsidR="00000000" w:rsidRDefault="00281610">
            <w:pPr>
              <w:rPr>
                <w:rFonts w:eastAsia="Times New Roman"/>
                <w:sz w:val="20"/>
                <w:szCs w:val="20"/>
              </w:rPr>
            </w:pPr>
          </w:p>
        </w:tc>
        <w:tc>
          <w:tcPr>
            <w:tcW w:w="50" w:type="pct"/>
            <w:vAlign w:val="center"/>
            <w:hideMark/>
          </w:tcPr>
          <w:p w14:paraId="0FCD1DF5" w14:textId="77777777" w:rsidR="00000000" w:rsidRDefault="00281610">
            <w:pPr>
              <w:rPr>
                <w:rFonts w:eastAsia="Times New Roman"/>
                <w:sz w:val="20"/>
                <w:szCs w:val="20"/>
              </w:rPr>
            </w:pPr>
          </w:p>
        </w:tc>
        <w:tc>
          <w:tcPr>
            <w:tcW w:w="850" w:type="pct"/>
            <w:vAlign w:val="center"/>
            <w:hideMark/>
          </w:tcPr>
          <w:p w14:paraId="4B030516" w14:textId="77777777" w:rsidR="00000000" w:rsidRDefault="00281610">
            <w:pPr>
              <w:rPr>
                <w:rFonts w:eastAsia="Times New Roman"/>
                <w:sz w:val="20"/>
                <w:szCs w:val="20"/>
              </w:rPr>
            </w:pPr>
          </w:p>
        </w:tc>
        <w:tc>
          <w:tcPr>
            <w:tcW w:w="50" w:type="pct"/>
            <w:vAlign w:val="center"/>
            <w:hideMark/>
          </w:tcPr>
          <w:p w14:paraId="4DE708F7" w14:textId="77777777" w:rsidR="00000000" w:rsidRDefault="00281610">
            <w:pPr>
              <w:rPr>
                <w:rFonts w:eastAsia="Times New Roman"/>
                <w:sz w:val="20"/>
                <w:szCs w:val="20"/>
              </w:rPr>
            </w:pPr>
          </w:p>
        </w:tc>
      </w:tr>
      <w:tr w:rsidR="00000000" w14:paraId="005F9F46" w14:textId="77777777">
        <w:trPr>
          <w:divId w:val="2085881069"/>
          <w:jc w:val="center"/>
        </w:trPr>
        <w:tc>
          <w:tcPr>
            <w:tcW w:w="0" w:type="auto"/>
            <w:shd w:val="clear" w:color="auto" w:fill="CCEEFF"/>
            <w:tcMar>
              <w:top w:w="30" w:type="dxa"/>
              <w:left w:w="30" w:type="dxa"/>
              <w:bottom w:w="30" w:type="dxa"/>
              <w:right w:w="30" w:type="dxa"/>
            </w:tcMar>
            <w:vAlign w:val="bottom"/>
            <w:hideMark/>
          </w:tcPr>
          <w:p w14:paraId="14E2B4A8"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shd w:val="clear" w:color="auto" w:fill="CCEEFF"/>
            <w:tcMar>
              <w:top w:w="30" w:type="dxa"/>
              <w:left w:w="30" w:type="dxa"/>
              <w:bottom w:w="30" w:type="dxa"/>
              <w:right w:w="30" w:type="dxa"/>
            </w:tcMar>
            <w:vAlign w:val="bottom"/>
            <w:hideMark/>
          </w:tcPr>
          <w:p w14:paraId="583946D4" w14:textId="77777777" w:rsidR="00000000" w:rsidRDefault="00281610">
            <w:pPr>
              <w:divId w:val="9019844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285F1CE4" w14:textId="77777777" w:rsidR="00000000" w:rsidRDefault="00281610">
            <w:pPr>
              <w:jc w:val="center"/>
              <w:rPr>
                <w:rFonts w:eastAsia="Times New Roman"/>
                <w:sz w:val="16"/>
                <w:szCs w:val="16"/>
              </w:rPr>
            </w:pPr>
            <w:r>
              <w:rPr>
                <w:rFonts w:ascii="inherit" w:eastAsia="Times New Roman" w:hAnsi="inherit"/>
                <w:b/>
                <w:bCs/>
                <w:sz w:val="16"/>
                <w:szCs w:val="16"/>
              </w:rPr>
              <w:t>Operating Leases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3E4238E" w14:textId="77777777" w:rsidR="00000000" w:rsidRDefault="00281610">
            <w:pPr>
              <w:divId w:val="337033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4234D86D" w14:textId="77777777" w:rsidR="00000000" w:rsidRDefault="00281610">
            <w:pPr>
              <w:jc w:val="center"/>
              <w:rPr>
                <w:rFonts w:eastAsia="Times New Roman"/>
                <w:sz w:val="16"/>
                <w:szCs w:val="16"/>
              </w:rPr>
            </w:pPr>
            <w:r>
              <w:rPr>
                <w:rFonts w:ascii="inherit" w:eastAsia="Times New Roman" w:hAnsi="inherit"/>
                <w:b/>
                <w:bCs/>
                <w:sz w:val="16"/>
                <w:szCs w:val="16"/>
              </w:rPr>
              <w:t>Finance Leases</w:t>
            </w:r>
          </w:p>
        </w:tc>
      </w:tr>
      <w:tr w:rsidR="00000000" w14:paraId="75FF9926" w14:textId="77777777">
        <w:trPr>
          <w:divId w:val="2085881069"/>
          <w:jc w:val="center"/>
        </w:trPr>
        <w:tc>
          <w:tcPr>
            <w:tcW w:w="0" w:type="auto"/>
            <w:tcMar>
              <w:top w:w="30" w:type="dxa"/>
              <w:left w:w="30" w:type="dxa"/>
              <w:bottom w:w="30" w:type="dxa"/>
              <w:right w:w="30" w:type="dxa"/>
            </w:tcMar>
            <w:vAlign w:val="bottom"/>
            <w:hideMark/>
          </w:tcPr>
          <w:p w14:paraId="6F6DF374" w14:textId="77777777" w:rsidR="00000000" w:rsidRDefault="00281610">
            <w:pP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68219DBA" w14:textId="77777777" w:rsidR="00000000" w:rsidRDefault="00281610">
            <w:pPr>
              <w:divId w:val="712533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ACE912"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764516" w14:textId="77777777" w:rsidR="00000000" w:rsidRDefault="00281610">
            <w:pPr>
              <w:jc w:val="right"/>
              <w:rPr>
                <w:rFonts w:eastAsia="Times New Roman"/>
                <w:sz w:val="20"/>
                <w:szCs w:val="20"/>
              </w:rPr>
            </w:pPr>
            <w:r>
              <w:rPr>
                <w:rFonts w:ascii="inherit" w:eastAsia="Times New Roman" w:hAnsi="inherit"/>
                <w:sz w:val="20"/>
                <w:szCs w:val="20"/>
              </w:rPr>
              <w:t>102</w:t>
            </w:r>
          </w:p>
        </w:tc>
        <w:tc>
          <w:tcPr>
            <w:tcW w:w="0" w:type="auto"/>
            <w:vAlign w:val="bottom"/>
            <w:hideMark/>
          </w:tcPr>
          <w:p w14:paraId="1445260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BD17805" w14:textId="77777777" w:rsidR="00000000" w:rsidRDefault="00281610">
            <w:pPr>
              <w:divId w:val="19619566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DF6339A"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9268858"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vAlign w:val="bottom"/>
            <w:hideMark/>
          </w:tcPr>
          <w:p w14:paraId="764952EF" w14:textId="77777777" w:rsidR="00000000" w:rsidRDefault="00281610">
            <w:pPr>
              <w:rPr>
                <w:rFonts w:eastAsia="Times New Roman"/>
                <w:sz w:val="20"/>
                <w:szCs w:val="20"/>
              </w:rPr>
            </w:pPr>
          </w:p>
        </w:tc>
      </w:tr>
      <w:tr w:rsidR="00000000" w14:paraId="40762516" w14:textId="77777777">
        <w:trPr>
          <w:divId w:val="2085881069"/>
          <w:jc w:val="center"/>
        </w:trPr>
        <w:tc>
          <w:tcPr>
            <w:tcW w:w="0" w:type="auto"/>
            <w:shd w:val="clear" w:color="auto" w:fill="CCEEFF"/>
            <w:tcMar>
              <w:top w:w="30" w:type="dxa"/>
              <w:left w:w="30" w:type="dxa"/>
              <w:bottom w:w="30" w:type="dxa"/>
              <w:right w:w="30" w:type="dxa"/>
            </w:tcMar>
            <w:vAlign w:val="bottom"/>
            <w:hideMark/>
          </w:tcPr>
          <w:p w14:paraId="69A35098" w14:textId="77777777" w:rsidR="00000000" w:rsidRDefault="00281610">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14:paraId="3957D8EC" w14:textId="77777777" w:rsidR="00000000" w:rsidRDefault="00281610">
            <w:pPr>
              <w:divId w:val="1101493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299951" w14:textId="77777777" w:rsidR="00000000" w:rsidRDefault="00281610">
            <w:pPr>
              <w:jc w:val="right"/>
              <w:rPr>
                <w:rFonts w:eastAsia="Times New Roman"/>
                <w:sz w:val="20"/>
                <w:szCs w:val="20"/>
              </w:rPr>
            </w:pPr>
            <w:r>
              <w:rPr>
                <w:rFonts w:ascii="inherit" w:eastAsia="Times New Roman" w:hAnsi="inherit"/>
                <w:sz w:val="20"/>
                <w:szCs w:val="20"/>
              </w:rPr>
              <w:t>103</w:t>
            </w:r>
          </w:p>
        </w:tc>
        <w:tc>
          <w:tcPr>
            <w:tcW w:w="0" w:type="auto"/>
            <w:shd w:val="clear" w:color="auto" w:fill="CCEEFF"/>
            <w:vAlign w:val="bottom"/>
            <w:hideMark/>
          </w:tcPr>
          <w:p w14:paraId="28EBB27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2B14D6" w14:textId="77777777" w:rsidR="00000000" w:rsidRDefault="00281610">
            <w:pPr>
              <w:divId w:val="11735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CB5520"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38D5802" w14:textId="77777777" w:rsidR="00000000" w:rsidRDefault="00281610">
            <w:pPr>
              <w:rPr>
                <w:rFonts w:eastAsia="Times New Roman"/>
                <w:sz w:val="20"/>
                <w:szCs w:val="20"/>
              </w:rPr>
            </w:pPr>
          </w:p>
        </w:tc>
      </w:tr>
      <w:tr w:rsidR="00000000" w14:paraId="1FB7CE2D" w14:textId="77777777">
        <w:trPr>
          <w:divId w:val="2085881069"/>
          <w:jc w:val="center"/>
        </w:trPr>
        <w:tc>
          <w:tcPr>
            <w:tcW w:w="0" w:type="auto"/>
            <w:tcMar>
              <w:top w:w="30" w:type="dxa"/>
              <w:left w:w="30" w:type="dxa"/>
              <w:bottom w:w="30" w:type="dxa"/>
              <w:right w:w="30" w:type="dxa"/>
            </w:tcMar>
            <w:vAlign w:val="bottom"/>
            <w:hideMark/>
          </w:tcPr>
          <w:p w14:paraId="0F798719" w14:textId="77777777" w:rsidR="00000000" w:rsidRDefault="00281610">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14:paraId="44409636" w14:textId="77777777" w:rsidR="00000000" w:rsidRDefault="00281610">
            <w:pPr>
              <w:divId w:val="164976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CF5E12" w14:textId="77777777" w:rsidR="00000000" w:rsidRDefault="00281610">
            <w:pPr>
              <w:jc w:val="right"/>
              <w:rPr>
                <w:rFonts w:eastAsia="Times New Roman"/>
                <w:sz w:val="20"/>
                <w:szCs w:val="20"/>
              </w:rPr>
            </w:pPr>
            <w:r>
              <w:rPr>
                <w:rFonts w:ascii="inherit" w:eastAsia="Times New Roman" w:hAnsi="inherit"/>
                <w:sz w:val="20"/>
                <w:szCs w:val="20"/>
              </w:rPr>
              <w:t>79</w:t>
            </w:r>
          </w:p>
        </w:tc>
        <w:tc>
          <w:tcPr>
            <w:tcW w:w="0" w:type="auto"/>
            <w:vAlign w:val="bottom"/>
            <w:hideMark/>
          </w:tcPr>
          <w:p w14:paraId="3A58CB2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B777A40" w14:textId="77777777" w:rsidR="00000000" w:rsidRDefault="00281610">
            <w:pPr>
              <w:divId w:val="1217471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99E19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70068A" w14:textId="77777777" w:rsidR="00000000" w:rsidRDefault="00281610">
            <w:pPr>
              <w:rPr>
                <w:rFonts w:eastAsia="Times New Roman"/>
                <w:sz w:val="20"/>
                <w:szCs w:val="20"/>
              </w:rPr>
            </w:pPr>
          </w:p>
        </w:tc>
      </w:tr>
      <w:tr w:rsidR="00000000" w14:paraId="200A584F" w14:textId="77777777">
        <w:trPr>
          <w:divId w:val="2085881069"/>
          <w:jc w:val="center"/>
        </w:trPr>
        <w:tc>
          <w:tcPr>
            <w:tcW w:w="0" w:type="auto"/>
            <w:shd w:val="clear" w:color="auto" w:fill="CCEEFF"/>
            <w:tcMar>
              <w:top w:w="30" w:type="dxa"/>
              <w:left w:w="30" w:type="dxa"/>
              <w:bottom w:w="30" w:type="dxa"/>
              <w:right w:w="30" w:type="dxa"/>
            </w:tcMar>
            <w:vAlign w:val="bottom"/>
            <w:hideMark/>
          </w:tcPr>
          <w:p w14:paraId="696D5981" w14:textId="77777777" w:rsidR="00000000" w:rsidRDefault="00281610">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14:paraId="230F9CCE" w14:textId="77777777" w:rsidR="00000000" w:rsidRDefault="00281610">
            <w:pPr>
              <w:divId w:val="999163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FF56BD" w14:textId="77777777" w:rsidR="00000000" w:rsidRDefault="00281610">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66AF6A9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98620A" w14:textId="77777777" w:rsidR="00000000" w:rsidRDefault="00281610">
            <w:pPr>
              <w:divId w:val="729116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F6154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9AA074" w14:textId="77777777" w:rsidR="00000000" w:rsidRDefault="00281610">
            <w:pPr>
              <w:rPr>
                <w:rFonts w:eastAsia="Times New Roman"/>
                <w:sz w:val="20"/>
                <w:szCs w:val="20"/>
              </w:rPr>
            </w:pPr>
          </w:p>
        </w:tc>
      </w:tr>
      <w:tr w:rsidR="00000000" w14:paraId="26DDE784" w14:textId="77777777">
        <w:trPr>
          <w:divId w:val="2085881069"/>
          <w:jc w:val="center"/>
        </w:trPr>
        <w:tc>
          <w:tcPr>
            <w:tcW w:w="0" w:type="auto"/>
            <w:tcMar>
              <w:top w:w="30" w:type="dxa"/>
              <w:left w:w="30" w:type="dxa"/>
              <w:bottom w:w="30" w:type="dxa"/>
              <w:right w:w="30" w:type="dxa"/>
            </w:tcMar>
            <w:vAlign w:val="bottom"/>
            <w:hideMark/>
          </w:tcPr>
          <w:p w14:paraId="47EAA431" w14:textId="77777777" w:rsidR="00000000" w:rsidRDefault="00281610">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14:paraId="0FA9CF4F" w14:textId="77777777" w:rsidR="00000000" w:rsidRDefault="00281610">
            <w:pPr>
              <w:divId w:val="1873767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82C592" w14:textId="77777777" w:rsidR="00000000" w:rsidRDefault="00281610">
            <w:pPr>
              <w:jc w:val="right"/>
              <w:rPr>
                <w:rFonts w:eastAsia="Times New Roman"/>
                <w:sz w:val="20"/>
                <w:szCs w:val="20"/>
              </w:rPr>
            </w:pPr>
            <w:r>
              <w:rPr>
                <w:rFonts w:ascii="inherit" w:eastAsia="Times New Roman" w:hAnsi="inherit"/>
                <w:sz w:val="20"/>
                <w:szCs w:val="20"/>
              </w:rPr>
              <w:t>44</w:t>
            </w:r>
          </w:p>
        </w:tc>
        <w:tc>
          <w:tcPr>
            <w:tcW w:w="0" w:type="auto"/>
            <w:vAlign w:val="bottom"/>
            <w:hideMark/>
          </w:tcPr>
          <w:p w14:paraId="33E22A8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686A1F7" w14:textId="77777777" w:rsidR="00000000" w:rsidRDefault="00281610">
            <w:pPr>
              <w:divId w:val="1164974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0037B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16550EB" w14:textId="77777777" w:rsidR="00000000" w:rsidRDefault="00281610">
            <w:pPr>
              <w:rPr>
                <w:rFonts w:eastAsia="Times New Roman"/>
                <w:sz w:val="20"/>
                <w:szCs w:val="20"/>
              </w:rPr>
            </w:pPr>
          </w:p>
        </w:tc>
      </w:tr>
      <w:tr w:rsidR="00000000" w14:paraId="6A5FAA73" w14:textId="77777777">
        <w:trPr>
          <w:divId w:val="2085881069"/>
          <w:jc w:val="center"/>
        </w:trPr>
        <w:tc>
          <w:tcPr>
            <w:tcW w:w="0" w:type="auto"/>
            <w:shd w:val="clear" w:color="auto" w:fill="CCEEFF"/>
            <w:tcMar>
              <w:top w:w="30" w:type="dxa"/>
              <w:left w:w="30" w:type="dxa"/>
              <w:bottom w:w="30" w:type="dxa"/>
              <w:right w:w="30" w:type="dxa"/>
            </w:tcMar>
            <w:vAlign w:val="bottom"/>
            <w:hideMark/>
          </w:tcPr>
          <w:p w14:paraId="2A0789DF" w14:textId="77777777" w:rsidR="00000000" w:rsidRDefault="00281610">
            <w:pPr>
              <w:rPr>
                <w:rFonts w:eastAsia="Times New Roman"/>
                <w:sz w:val="20"/>
                <w:szCs w:val="20"/>
              </w:rPr>
            </w:pPr>
            <w:r>
              <w:rPr>
                <w:rFonts w:ascii="inherit" w:eastAsia="Times New Roman" w:hAnsi="inherit"/>
                <w:sz w:val="20"/>
                <w:szCs w:val="20"/>
              </w:rPr>
              <w:t>Thereafter</w:t>
            </w:r>
          </w:p>
        </w:tc>
        <w:tc>
          <w:tcPr>
            <w:tcW w:w="0" w:type="auto"/>
            <w:shd w:val="clear" w:color="auto" w:fill="CCEEFF"/>
            <w:tcMar>
              <w:top w:w="30" w:type="dxa"/>
              <w:left w:w="30" w:type="dxa"/>
              <w:bottom w:w="30" w:type="dxa"/>
              <w:right w:w="30" w:type="dxa"/>
            </w:tcMar>
            <w:vAlign w:val="bottom"/>
            <w:hideMark/>
          </w:tcPr>
          <w:p w14:paraId="7E4109F6" w14:textId="77777777" w:rsidR="00000000" w:rsidRDefault="00281610">
            <w:pPr>
              <w:divId w:val="1805267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2811AD" w14:textId="77777777" w:rsidR="00000000" w:rsidRDefault="00281610">
            <w:pPr>
              <w:jc w:val="right"/>
              <w:rPr>
                <w:rFonts w:eastAsia="Times New Roman"/>
                <w:sz w:val="20"/>
                <w:szCs w:val="20"/>
              </w:rPr>
            </w:pPr>
            <w:r>
              <w:rPr>
                <w:rFonts w:ascii="inherit" w:eastAsia="Times New Roman" w:hAnsi="inherit"/>
                <w:sz w:val="20"/>
                <w:szCs w:val="20"/>
              </w:rPr>
              <w:t>310</w:t>
            </w:r>
          </w:p>
        </w:tc>
        <w:tc>
          <w:tcPr>
            <w:tcW w:w="0" w:type="auto"/>
            <w:tcBorders>
              <w:bottom w:val="single" w:sz="6" w:space="0" w:color="000000"/>
            </w:tcBorders>
            <w:shd w:val="clear" w:color="auto" w:fill="CCEEFF"/>
            <w:vAlign w:val="bottom"/>
            <w:hideMark/>
          </w:tcPr>
          <w:p w14:paraId="3C3AD9E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C6A519" w14:textId="77777777" w:rsidR="00000000" w:rsidRDefault="00281610">
            <w:pPr>
              <w:divId w:val="181093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B887AD"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D39B849" w14:textId="77777777" w:rsidR="00000000" w:rsidRDefault="00281610">
            <w:pPr>
              <w:rPr>
                <w:rFonts w:eastAsia="Times New Roman"/>
                <w:sz w:val="20"/>
                <w:szCs w:val="20"/>
              </w:rPr>
            </w:pPr>
          </w:p>
        </w:tc>
      </w:tr>
      <w:tr w:rsidR="00000000" w14:paraId="2AC0B55B" w14:textId="77777777">
        <w:trPr>
          <w:divId w:val="2085881069"/>
          <w:jc w:val="center"/>
        </w:trPr>
        <w:tc>
          <w:tcPr>
            <w:tcW w:w="0" w:type="auto"/>
            <w:tcMar>
              <w:top w:w="30" w:type="dxa"/>
              <w:left w:w="30" w:type="dxa"/>
              <w:bottom w:w="30" w:type="dxa"/>
              <w:right w:w="30" w:type="dxa"/>
            </w:tcMar>
            <w:vAlign w:val="bottom"/>
            <w:hideMark/>
          </w:tcPr>
          <w:p w14:paraId="731AE720" w14:textId="77777777" w:rsidR="00000000" w:rsidRDefault="00281610">
            <w:pPr>
              <w:rPr>
                <w:rFonts w:eastAsia="Times New Roman"/>
                <w:sz w:val="20"/>
                <w:szCs w:val="20"/>
              </w:rPr>
            </w:pPr>
            <w:r>
              <w:rPr>
                <w:rFonts w:ascii="inherit" w:eastAsia="Times New Roman" w:hAnsi="inherit"/>
                <w:sz w:val="20"/>
                <w:szCs w:val="20"/>
              </w:rPr>
              <w:t>Total lease payments</w:t>
            </w:r>
          </w:p>
        </w:tc>
        <w:tc>
          <w:tcPr>
            <w:tcW w:w="0" w:type="auto"/>
            <w:tcMar>
              <w:top w:w="30" w:type="dxa"/>
              <w:left w:w="30" w:type="dxa"/>
              <w:bottom w:w="30" w:type="dxa"/>
              <w:right w:w="30" w:type="dxa"/>
            </w:tcMar>
            <w:vAlign w:val="bottom"/>
            <w:hideMark/>
          </w:tcPr>
          <w:p w14:paraId="6A219F4C" w14:textId="77777777" w:rsidR="00000000" w:rsidRDefault="00281610">
            <w:pPr>
              <w:divId w:val="153768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E91D5F" w14:textId="77777777" w:rsidR="00000000" w:rsidRDefault="00281610">
            <w:pPr>
              <w:jc w:val="right"/>
              <w:rPr>
                <w:rFonts w:eastAsia="Times New Roman"/>
                <w:sz w:val="20"/>
                <w:szCs w:val="20"/>
              </w:rPr>
            </w:pPr>
            <w:r>
              <w:rPr>
                <w:rFonts w:ascii="inherit" w:eastAsia="Times New Roman" w:hAnsi="inherit"/>
                <w:sz w:val="20"/>
                <w:szCs w:val="20"/>
              </w:rPr>
              <w:t>697</w:t>
            </w:r>
          </w:p>
        </w:tc>
        <w:tc>
          <w:tcPr>
            <w:tcW w:w="0" w:type="auto"/>
            <w:vAlign w:val="bottom"/>
            <w:hideMark/>
          </w:tcPr>
          <w:p w14:paraId="58189B8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31377F7" w14:textId="77777777" w:rsidR="00000000" w:rsidRDefault="00281610">
            <w:pPr>
              <w:divId w:val="1390614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EE041D"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3220AE05" w14:textId="77777777" w:rsidR="00000000" w:rsidRDefault="00281610">
            <w:pPr>
              <w:rPr>
                <w:rFonts w:eastAsia="Times New Roman"/>
                <w:sz w:val="20"/>
                <w:szCs w:val="20"/>
              </w:rPr>
            </w:pPr>
          </w:p>
        </w:tc>
      </w:tr>
      <w:tr w:rsidR="00000000" w14:paraId="228C0A0C" w14:textId="77777777">
        <w:trPr>
          <w:divId w:val="2085881069"/>
          <w:jc w:val="center"/>
        </w:trPr>
        <w:tc>
          <w:tcPr>
            <w:tcW w:w="0" w:type="auto"/>
            <w:shd w:val="clear" w:color="auto" w:fill="CCEEFF"/>
            <w:tcMar>
              <w:top w:w="30" w:type="dxa"/>
              <w:left w:w="30" w:type="dxa"/>
              <w:bottom w:w="30" w:type="dxa"/>
              <w:right w:w="30" w:type="dxa"/>
            </w:tcMar>
            <w:vAlign w:val="bottom"/>
            <w:hideMark/>
          </w:tcPr>
          <w:p w14:paraId="3DFA3F19" w14:textId="77777777" w:rsidR="00000000" w:rsidRDefault="00281610">
            <w:pPr>
              <w:rPr>
                <w:rFonts w:eastAsia="Times New Roman"/>
                <w:sz w:val="20"/>
                <w:szCs w:val="20"/>
              </w:rPr>
            </w:pPr>
            <w:r>
              <w:rPr>
                <w:rFonts w:ascii="inherit" w:eastAsia="Times New Roman" w:hAnsi="inherit"/>
                <w:sz w:val="20"/>
                <w:szCs w:val="20"/>
              </w:rPr>
              <w:t>Less: Amount representing interest</w:t>
            </w:r>
          </w:p>
        </w:tc>
        <w:tc>
          <w:tcPr>
            <w:tcW w:w="0" w:type="auto"/>
            <w:shd w:val="clear" w:color="auto" w:fill="CCEEFF"/>
            <w:tcMar>
              <w:top w:w="30" w:type="dxa"/>
              <w:left w:w="30" w:type="dxa"/>
              <w:bottom w:w="30" w:type="dxa"/>
              <w:right w:w="30" w:type="dxa"/>
            </w:tcMar>
            <w:vAlign w:val="bottom"/>
            <w:hideMark/>
          </w:tcPr>
          <w:p w14:paraId="44537028" w14:textId="77777777" w:rsidR="00000000" w:rsidRDefault="00281610">
            <w:pPr>
              <w:divId w:val="23332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0292B6" w14:textId="77777777" w:rsidR="00000000" w:rsidRDefault="00281610">
            <w:pPr>
              <w:jc w:val="right"/>
              <w:rPr>
                <w:rFonts w:eastAsia="Times New Roman"/>
                <w:sz w:val="20"/>
                <w:szCs w:val="20"/>
              </w:rPr>
            </w:pPr>
            <w:r>
              <w:rPr>
                <w:rFonts w:ascii="inherit" w:eastAsia="Times New Roman" w:hAnsi="inherit"/>
                <w:sz w:val="20"/>
                <w:szCs w:val="20"/>
              </w:rPr>
              <w:t>189</w:t>
            </w:r>
          </w:p>
        </w:tc>
        <w:tc>
          <w:tcPr>
            <w:tcW w:w="0" w:type="auto"/>
            <w:shd w:val="clear" w:color="auto" w:fill="CCEEFF"/>
            <w:vAlign w:val="bottom"/>
            <w:hideMark/>
          </w:tcPr>
          <w:p w14:paraId="0DC3245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55D761" w14:textId="77777777" w:rsidR="00000000" w:rsidRDefault="00281610">
            <w:pPr>
              <w:divId w:val="1133061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34597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57F62E" w14:textId="77777777" w:rsidR="00000000" w:rsidRDefault="00281610">
            <w:pPr>
              <w:rPr>
                <w:rFonts w:eastAsia="Times New Roman"/>
                <w:sz w:val="20"/>
                <w:szCs w:val="20"/>
              </w:rPr>
            </w:pPr>
          </w:p>
        </w:tc>
      </w:tr>
      <w:tr w:rsidR="00000000" w14:paraId="45A63A2C" w14:textId="77777777">
        <w:trPr>
          <w:divId w:val="2085881069"/>
          <w:jc w:val="center"/>
        </w:trPr>
        <w:tc>
          <w:tcPr>
            <w:tcW w:w="0" w:type="auto"/>
            <w:tcMar>
              <w:top w:w="30" w:type="dxa"/>
              <w:left w:w="30" w:type="dxa"/>
              <w:bottom w:w="30" w:type="dxa"/>
              <w:right w:w="30" w:type="dxa"/>
            </w:tcMar>
            <w:vAlign w:val="bottom"/>
            <w:hideMark/>
          </w:tcPr>
          <w:p w14:paraId="716A35D7" w14:textId="77777777" w:rsidR="00000000" w:rsidRDefault="00281610">
            <w:pPr>
              <w:rPr>
                <w:rFonts w:eastAsia="Times New Roman"/>
                <w:sz w:val="20"/>
                <w:szCs w:val="20"/>
              </w:rPr>
            </w:pPr>
            <w:r>
              <w:rPr>
                <w:rFonts w:ascii="inherit" w:eastAsia="Times New Roman" w:hAnsi="inherit"/>
                <w:sz w:val="20"/>
                <w:szCs w:val="20"/>
              </w:rPr>
              <w:t>Present value of lease liabilities</w:t>
            </w:r>
          </w:p>
        </w:tc>
        <w:tc>
          <w:tcPr>
            <w:tcW w:w="0" w:type="auto"/>
            <w:tcMar>
              <w:top w:w="30" w:type="dxa"/>
              <w:left w:w="30" w:type="dxa"/>
              <w:bottom w:w="30" w:type="dxa"/>
              <w:right w:w="30" w:type="dxa"/>
            </w:tcMar>
            <w:vAlign w:val="bottom"/>
            <w:hideMark/>
          </w:tcPr>
          <w:p w14:paraId="12A05DE3" w14:textId="77777777" w:rsidR="00000000" w:rsidRDefault="00281610">
            <w:pPr>
              <w:divId w:val="20744282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3E8CC8"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AB9ACA" w14:textId="77777777" w:rsidR="00000000" w:rsidRDefault="00281610">
            <w:pPr>
              <w:jc w:val="right"/>
              <w:rPr>
                <w:rFonts w:eastAsia="Times New Roman"/>
                <w:sz w:val="20"/>
                <w:szCs w:val="20"/>
              </w:rPr>
            </w:pPr>
            <w:r>
              <w:rPr>
                <w:rFonts w:ascii="inherit" w:eastAsia="Times New Roman" w:hAnsi="inherit"/>
                <w:sz w:val="20"/>
                <w:szCs w:val="20"/>
              </w:rPr>
              <w:t>508</w:t>
            </w:r>
          </w:p>
        </w:tc>
        <w:tc>
          <w:tcPr>
            <w:tcW w:w="0" w:type="auto"/>
            <w:tcBorders>
              <w:top w:val="single" w:sz="6" w:space="0" w:color="000000"/>
              <w:bottom w:val="double" w:sz="6" w:space="0" w:color="000000"/>
            </w:tcBorders>
            <w:vAlign w:val="bottom"/>
            <w:hideMark/>
          </w:tcPr>
          <w:p w14:paraId="795E11D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8DE8859" w14:textId="77777777" w:rsidR="00000000" w:rsidRDefault="00281610">
            <w:pPr>
              <w:divId w:val="3493386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2176E6"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DB5B14"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vAlign w:val="bottom"/>
            <w:hideMark/>
          </w:tcPr>
          <w:p w14:paraId="3C41DC1E" w14:textId="77777777" w:rsidR="00000000" w:rsidRDefault="00281610">
            <w:pPr>
              <w:rPr>
                <w:rFonts w:eastAsia="Times New Roman"/>
                <w:sz w:val="20"/>
                <w:szCs w:val="20"/>
              </w:rPr>
            </w:pPr>
          </w:p>
        </w:tc>
      </w:tr>
    </w:tbl>
    <w:p w14:paraId="15128A92" w14:textId="77777777" w:rsidR="00000000" w:rsidRDefault="00281610">
      <w:pPr>
        <w:spacing w:line="288" w:lineRule="auto"/>
        <w:jc w:val="center"/>
        <w:rPr>
          <w:rFonts w:eastAsia="Times New Roman"/>
          <w:sz w:val="20"/>
          <w:szCs w:val="20"/>
        </w:rPr>
      </w:pPr>
    </w:p>
    <w:p w14:paraId="035ABBB0" w14:textId="77777777" w:rsidR="00000000" w:rsidRDefault="00281610">
      <w:pPr>
        <w:spacing w:line="288" w:lineRule="auto"/>
        <w:jc w:val="both"/>
        <w:rPr>
          <w:rFonts w:eastAsia="Times New Roman"/>
          <w:sz w:val="20"/>
          <w:szCs w:val="20"/>
        </w:rPr>
      </w:pPr>
    </w:p>
    <w:p w14:paraId="4ADF0EB3" w14:textId="77777777" w:rsidR="00000000" w:rsidRDefault="00281610">
      <w:pPr>
        <w:spacing w:line="288" w:lineRule="auto"/>
        <w:jc w:val="both"/>
        <w:rPr>
          <w:rFonts w:eastAsia="Times New Roman"/>
          <w:sz w:val="20"/>
          <w:szCs w:val="20"/>
        </w:rPr>
      </w:pPr>
      <w:r>
        <w:rPr>
          <w:rFonts w:ascii="inherit" w:eastAsia="Times New Roman" w:hAnsi="inherit"/>
          <w:sz w:val="20"/>
          <w:szCs w:val="20"/>
        </w:rPr>
        <w:t>Prior to the adoption of the new lease accounting standard, future minimum lease payments under non-cancelable operating leases at December 31, 2018 were as follows:</w:t>
      </w:r>
      <w:r>
        <w:rPr>
          <w:rFonts w:ascii="inherit" w:eastAsia="Times New Roman" w:hAnsi="inherit"/>
          <w:sz w:val="20"/>
          <w:szCs w:val="20"/>
        </w:rPr>
        <w:t xml:space="preserve"> </w:t>
      </w:r>
      <w:r>
        <w:rPr>
          <w:rFonts w:ascii="inherit" w:eastAsia="Times New Roman" w:hAnsi="inherit"/>
          <w:sz w:val="20"/>
          <w:szCs w:val="20"/>
        </w:rPr>
        <w:t>$128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2019,</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2020,</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2022, 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2023.</w:t>
      </w:r>
    </w:p>
    <w:p w14:paraId="6A43D8F8" w14:textId="77777777" w:rsidR="00000000" w:rsidRDefault="00281610">
      <w:pPr>
        <w:spacing w:line="288" w:lineRule="auto"/>
        <w:jc w:val="both"/>
        <w:rPr>
          <w:rFonts w:eastAsia="Times New Roman"/>
          <w:sz w:val="20"/>
          <w:szCs w:val="20"/>
        </w:rPr>
      </w:pPr>
    </w:p>
    <w:p w14:paraId="47E78A2B"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 of March 31, 2019, we have additional operating leases, primarily for a real estate lease in Europe, that have not yet commenced of</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This operating lease is expected to commence in 2021 with a lease term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p>
    <w:p w14:paraId="18AC78ED" w14:textId="77777777" w:rsidR="00000000" w:rsidRDefault="00281610">
      <w:pPr>
        <w:spacing w:line="288" w:lineRule="auto"/>
        <w:jc w:val="both"/>
        <w:rPr>
          <w:rFonts w:eastAsia="Times New Roman"/>
          <w:sz w:val="20"/>
          <w:szCs w:val="20"/>
        </w:rPr>
      </w:pPr>
    </w:p>
    <w:p w14:paraId="2BA7E5C1"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 presents the weighted average remaining lease term and interest rate as of March 31, 2019:</w:t>
      </w:r>
    </w:p>
    <w:p w14:paraId="6325E5CB" w14:textId="77777777" w:rsidR="00000000" w:rsidRDefault="00281610">
      <w:pPr>
        <w:divId w:val="270283026"/>
        <w:rPr>
          <w:rFonts w:eastAsia="Times New Roman"/>
          <w:sz w:val="20"/>
          <w:szCs w:val="20"/>
        </w:rPr>
      </w:pPr>
    </w:p>
    <w:p w14:paraId="3FED7DEE" w14:textId="77777777" w:rsidR="00000000" w:rsidRDefault="00281610">
      <w:pPr>
        <w:spacing w:line="288" w:lineRule="auto"/>
        <w:jc w:val="center"/>
        <w:divId w:val="635451443"/>
        <w:rPr>
          <w:rFonts w:eastAsia="Times New Roman"/>
          <w:sz w:val="20"/>
          <w:szCs w:val="20"/>
        </w:rPr>
      </w:pPr>
      <w:r>
        <w:rPr>
          <w:rFonts w:ascii="inherit" w:eastAsia="Times New Roman" w:hAnsi="inherit"/>
          <w:sz w:val="20"/>
          <w:szCs w:val="20"/>
        </w:rPr>
        <w:t>13</w:t>
      </w:r>
    </w:p>
    <w:p w14:paraId="1504DD7E" w14:textId="77777777" w:rsidR="00000000" w:rsidRDefault="00281610">
      <w:pPr>
        <w:rPr>
          <w:rFonts w:eastAsia="Times New Roman"/>
          <w:sz w:val="20"/>
          <w:szCs w:val="20"/>
        </w:rPr>
      </w:pPr>
      <w:r>
        <w:rPr>
          <w:rFonts w:eastAsia="Times New Roman"/>
          <w:sz w:val="20"/>
          <w:szCs w:val="20"/>
        </w:rPr>
        <w:pict w14:anchorId="74FEE0F7">
          <v:rect id="_x0000_i1038" style="width:0;height:1.5pt" o:hralign="center" o:hrstd="t" o:hr="t" fillcolor="#a0a0a0" stroked="f"/>
        </w:pict>
      </w:r>
    </w:p>
    <w:p w14:paraId="76B1EFEE" w14:textId="77777777" w:rsidR="00000000" w:rsidRDefault="00281610">
      <w:pPr>
        <w:spacing w:line="288" w:lineRule="auto"/>
        <w:divId w:val="78870958"/>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234E7067" w14:textId="77777777" w:rsidR="00000000" w:rsidRDefault="00281610">
      <w:pPr>
        <w:spacing w:line="288" w:lineRule="auto"/>
        <w:jc w:val="center"/>
        <w:divId w:val="78870958"/>
        <w:rPr>
          <w:rFonts w:eastAsia="Times New Roman"/>
          <w:sz w:val="20"/>
          <w:szCs w:val="20"/>
        </w:rPr>
      </w:pPr>
      <w:r>
        <w:rPr>
          <w:rFonts w:ascii="inherit" w:eastAsia="Times New Roman" w:hAnsi="inherit"/>
          <w:b/>
          <w:bCs/>
          <w:sz w:val="20"/>
          <w:szCs w:val="20"/>
        </w:rPr>
        <w:t>NCR Corporation</w:t>
      </w:r>
    </w:p>
    <w:p w14:paraId="133AEB79" w14:textId="77777777" w:rsidR="00000000" w:rsidRDefault="00281610">
      <w:pPr>
        <w:spacing w:line="288" w:lineRule="auto"/>
        <w:jc w:val="center"/>
        <w:divId w:val="78870958"/>
        <w:rPr>
          <w:rFonts w:eastAsia="Times New Roman"/>
          <w:sz w:val="20"/>
          <w:szCs w:val="20"/>
        </w:rPr>
      </w:pPr>
      <w:r>
        <w:rPr>
          <w:rFonts w:ascii="inherit" w:eastAsia="Times New Roman" w:hAnsi="inherit"/>
          <w:b/>
          <w:bCs/>
          <w:sz w:val="20"/>
          <w:szCs w:val="20"/>
        </w:rPr>
        <w:t>Notes to Condensed Consolidated Financial Statements (Unaudited)—(Continued)</w:t>
      </w:r>
    </w:p>
    <w:p w14:paraId="56684271" w14:textId="77777777" w:rsidR="00000000" w:rsidRDefault="00281610">
      <w:pPr>
        <w:divId w:val="936717203"/>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7026"/>
        <w:gridCol w:w="105"/>
        <w:gridCol w:w="917"/>
        <w:gridCol w:w="208"/>
      </w:tblGrid>
      <w:tr w:rsidR="00000000" w14:paraId="739C0494" w14:textId="77777777">
        <w:trPr>
          <w:divId w:val="1507941222"/>
          <w:jc w:val="center"/>
        </w:trPr>
        <w:tc>
          <w:tcPr>
            <w:tcW w:w="0" w:type="auto"/>
            <w:gridSpan w:val="4"/>
            <w:vAlign w:val="center"/>
            <w:hideMark/>
          </w:tcPr>
          <w:p w14:paraId="78C9DFCF" w14:textId="77777777" w:rsidR="00000000" w:rsidRDefault="00281610">
            <w:pPr>
              <w:rPr>
                <w:rFonts w:eastAsia="Times New Roman"/>
                <w:sz w:val="20"/>
                <w:szCs w:val="20"/>
              </w:rPr>
            </w:pPr>
          </w:p>
        </w:tc>
      </w:tr>
      <w:tr w:rsidR="00000000" w14:paraId="6EEA5C55" w14:textId="77777777">
        <w:trPr>
          <w:divId w:val="1507941222"/>
          <w:jc w:val="center"/>
        </w:trPr>
        <w:tc>
          <w:tcPr>
            <w:tcW w:w="4300" w:type="pct"/>
            <w:vAlign w:val="center"/>
            <w:hideMark/>
          </w:tcPr>
          <w:p w14:paraId="43688FB0" w14:textId="77777777" w:rsidR="00000000" w:rsidRDefault="00281610">
            <w:pPr>
              <w:rPr>
                <w:rFonts w:eastAsia="Times New Roman"/>
                <w:sz w:val="20"/>
                <w:szCs w:val="20"/>
              </w:rPr>
            </w:pPr>
          </w:p>
        </w:tc>
        <w:tc>
          <w:tcPr>
            <w:tcW w:w="50" w:type="pct"/>
            <w:vAlign w:val="center"/>
            <w:hideMark/>
          </w:tcPr>
          <w:p w14:paraId="1D5D1866" w14:textId="77777777" w:rsidR="00000000" w:rsidRDefault="00281610">
            <w:pPr>
              <w:rPr>
                <w:rFonts w:eastAsia="Times New Roman"/>
                <w:sz w:val="20"/>
                <w:szCs w:val="20"/>
              </w:rPr>
            </w:pPr>
          </w:p>
        </w:tc>
        <w:tc>
          <w:tcPr>
            <w:tcW w:w="600" w:type="pct"/>
            <w:vAlign w:val="center"/>
            <w:hideMark/>
          </w:tcPr>
          <w:p w14:paraId="177DC325" w14:textId="77777777" w:rsidR="00000000" w:rsidRDefault="00281610">
            <w:pPr>
              <w:rPr>
                <w:rFonts w:eastAsia="Times New Roman"/>
                <w:sz w:val="20"/>
                <w:szCs w:val="20"/>
              </w:rPr>
            </w:pPr>
          </w:p>
        </w:tc>
        <w:tc>
          <w:tcPr>
            <w:tcW w:w="50" w:type="pct"/>
            <w:vAlign w:val="center"/>
            <w:hideMark/>
          </w:tcPr>
          <w:p w14:paraId="4EB41DDC" w14:textId="77777777" w:rsidR="00000000" w:rsidRDefault="00281610">
            <w:pPr>
              <w:rPr>
                <w:rFonts w:eastAsia="Times New Roman"/>
                <w:sz w:val="20"/>
                <w:szCs w:val="20"/>
              </w:rPr>
            </w:pPr>
          </w:p>
        </w:tc>
      </w:tr>
      <w:tr w:rsidR="00000000" w14:paraId="7384F189" w14:textId="77777777">
        <w:trPr>
          <w:divId w:val="1507941222"/>
          <w:jc w:val="center"/>
        </w:trPr>
        <w:tc>
          <w:tcPr>
            <w:tcW w:w="0" w:type="auto"/>
            <w:shd w:val="clear" w:color="auto" w:fill="CCEEFF"/>
            <w:tcMar>
              <w:top w:w="30" w:type="dxa"/>
              <w:left w:w="30" w:type="dxa"/>
              <w:bottom w:w="30" w:type="dxa"/>
              <w:right w:w="30" w:type="dxa"/>
            </w:tcMar>
            <w:vAlign w:val="bottom"/>
            <w:hideMark/>
          </w:tcPr>
          <w:p w14:paraId="2FE519CC" w14:textId="77777777" w:rsidR="00000000" w:rsidRDefault="00281610">
            <w:pPr>
              <w:divId w:val="857235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1B76C3" w14:textId="77777777" w:rsidR="00000000" w:rsidRDefault="00281610">
            <w:pPr>
              <w:divId w:val="53745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4FA7CD89"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r>
      <w:tr w:rsidR="00000000" w14:paraId="744B931B" w14:textId="77777777">
        <w:trPr>
          <w:divId w:val="1507941222"/>
          <w:jc w:val="center"/>
        </w:trPr>
        <w:tc>
          <w:tcPr>
            <w:tcW w:w="0" w:type="auto"/>
            <w:tcMar>
              <w:top w:w="30" w:type="dxa"/>
              <w:left w:w="30" w:type="dxa"/>
              <w:bottom w:w="30" w:type="dxa"/>
              <w:right w:w="30" w:type="dxa"/>
            </w:tcMar>
            <w:vAlign w:val="bottom"/>
            <w:hideMark/>
          </w:tcPr>
          <w:p w14:paraId="4E3313C6" w14:textId="77777777" w:rsidR="00000000" w:rsidRDefault="00281610">
            <w:pPr>
              <w:rPr>
                <w:rFonts w:eastAsia="Times New Roman"/>
                <w:sz w:val="20"/>
                <w:szCs w:val="20"/>
              </w:rPr>
            </w:pPr>
            <w:r>
              <w:rPr>
                <w:rFonts w:ascii="inherit" w:eastAsia="Times New Roman" w:hAnsi="inherit"/>
                <w:sz w:val="20"/>
                <w:szCs w:val="20"/>
              </w:rPr>
              <w:t>Weighted average lease term:</w:t>
            </w:r>
          </w:p>
        </w:tc>
        <w:tc>
          <w:tcPr>
            <w:tcW w:w="0" w:type="auto"/>
            <w:tcMar>
              <w:top w:w="30" w:type="dxa"/>
              <w:left w:w="30" w:type="dxa"/>
              <w:bottom w:w="30" w:type="dxa"/>
              <w:right w:w="30" w:type="dxa"/>
            </w:tcMar>
            <w:vAlign w:val="bottom"/>
            <w:hideMark/>
          </w:tcPr>
          <w:p w14:paraId="188A6847" w14:textId="77777777" w:rsidR="00000000" w:rsidRDefault="00281610">
            <w:pPr>
              <w:divId w:val="1551842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0CF1B00" w14:textId="77777777" w:rsidR="00000000" w:rsidRDefault="00281610">
            <w:pPr>
              <w:divId w:val="562133779"/>
              <w:rPr>
                <w:rFonts w:eastAsia="Times New Roman"/>
                <w:sz w:val="20"/>
                <w:szCs w:val="20"/>
              </w:rPr>
            </w:pPr>
            <w:r>
              <w:rPr>
                <w:rFonts w:ascii="inherit" w:eastAsia="Times New Roman" w:hAnsi="inherit"/>
                <w:sz w:val="20"/>
                <w:szCs w:val="20"/>
              </w:rPr>
              <w:t> </w:t>
            </w:r>
          </w:p>
        </w:tc>
      </w:tr>
      <w:tr w:rsidR="00000000" w14:paraId="6CAF5D2D" w14:textId="77777777">
        <w:trPr>
          <w:divId w:val="1507941222"/>
          <w:jc w:val="center"/>
        </w:trPr>
        <w:tc>
          <w:tcPr>
            <w:tcW w:w="0" w:type="auto"/>
            <w:shd w:val="clear" w:color="auto" w:fill="CCEEFF"/>
            <w:tcMar>
              <w:top w:w="30" w:type="dxa"/>
              <w:left w:w="30" w:type="dxa"/>
              <w:bottom w:w="30" w:type="dxa"/>
              <w:right w:w="30" w:type="dxa"/>
            </w:tcMar>
            <w:vAlign w:val="bottom"/>
            <w:hideMark/>
          </w:tcPr>
          <w:p w14:paraId="12577749" w14:textId="77777777" w:rsidR="00000000" w:rsidRDefault="00281610">
            <w:pPr>
              <w:rPr>
                <w:rFonts w:eastAsia="Times New Roman"/>
                <w:sz w:val="20"/>
                <w:szCs w:val="20"/>
              </w:rPr>
            </w:pPr>
            <w:r>
              <w:rPr>
                <w:rFonts w:ascii="inherit" w:eastAsia="Times New Roman" w:hAnsi="inherit"/>
                <w:sz w:val="20"/>
                <w:szCs w:val="20"/>
              </w:rPr>
              <w:t>       Operating leases</w:t>
            </w:r>
          </w:p>
        </w:tc>
        <w:tc>
          <w:tcPr>
            <w:tcW w:w="0" w:type="auto"/>
            <w:shd w:val="clear" w:color="auto" w:fill="CCEEFF"/>
            <w:tcMar>
              <w:top w:w="30" w:type="dxa"/>
              <w:left w:w="30" w:type="dxa"/>
              <w:bottom w:w="30" w:type="dxa"/>
              <w:right w:w="30" w:type="dxa"/>
            </w:tcMar>
            <w:vAlign w:val="bottom"/>
            <w:hideMark/>
          </w:tcPr>
          <w:p w14:paraId="4087E464" w14:textId="77777777" w:rsidR="00000000" w:rsidRDefault="00281610">
            <w:pPr>
              <w:divId w:val="912161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51A4FF" w14:textId="77777777" w:rsidR="00000000" w:rsidRDefault="00281610">
            <w:pPr>
              <w:jc w:val="right"/>
              <w:rPr>
                <w:rFonts w:eastAsia="Times New Roman"/>
                <w:sz w:val="20"/>
                <w:szCs w:val="20"/>
              </w:rPr>
            </w:pPr>
            <w:r>
              <w:rPr>
                <w:rFonts w:ascii="inherit" w:eastAsia="Times New Roman" w:hAnsi="inherit"/>
                <w:sz w:val="20"/>
                <w:szCs w:val="20"/>
              </w:rPr>
              <w:t>9.1</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vAlign w:val="bottom"/>
            <w:hideMark/>
          </w:tcPr>
          <w:p w14:paraId="2F33AE38" w14:textId="77777777" w:rsidR="00000000" w:rsidRDefault="00281610">
            <w:pPr>
              <w:rPr>
                <w:rFonts w:eastAsia="Times New Roman"/>
                <w:sz w:val="20"/>
                <w:szCs w:val="20"/>
              </w:rPr>
            </w:pPr>
          </w:p>
        </w:tc>
      </w:tr>
      <w:tr w:rsidR="00000000" w14:paraId="6CB91C70" w14:textId="77777777">
        <w:trPr>
          <w:divId w:val="1507941222"/>
          <w:jc w:val="center"/>
        </w:trPr>
        <w:tc>
          <w:tcPr>
            <w:tcW w:w="0" w:type="auto"/>
            <w:tcMar>
              <w:top w:w="30" w:type="dxa"/>
              <w:left w:w="30" w:type="dxa"/>
              <w:bottom w:w="30" w:type="dxa"/>
              <w:right w:w="30" w:type="dxa"/>
            </w:tcMar>
            <w:vAlign w:val="bottom"/>
            <w:hideMark/>
          </w:tcPr>
          <w:p w14:paraId="1E968874" w14:textId="77777777" w:rsidR="00000000" w:rsidRDefault="00281610">
            <w:pPr>
              <w:rPr>
                <w:rFonts w:eastAsia="Times New Roman"/>
                <w:sz w:val="20"/>
                <w:szCs w:val="20"/>
              </w:rPr>
            </w:pPr>
            <w:r>
              <w:rPr>
                <w:rFonts w:ascii="inherit" w:eastAsia="Times New Roman" w:hAnsi="inherit"/>
                <w:sz w:val="20"/>
                <w:szCs w:val="20"/>
              </w:rPr>
              <w:t>       Finance leases</w:t>
            </w:r>
          </w:p>
        </w:tc>
        <w:tc>
          <w:tcPr>
            <w:tcW w:w="0" w:type="auto"/>
            <w:tcMar>
              <w:top w:w="30" w:type="dxa"/>
              <w:left w:w="30" w:type="dxa"/>
              <w:bottom w:w="30" w:type="dxa"/>
              <w:right w:w="30" w:type="dxa"/>
            </w:tcMar>
            <w:vAlign w:val="bottom"/>
            <w:hideMark/>
          </w:tcPr>
          <w:p w14:paraId="0FFD7C6C" w14:textId="77777777" w:rsidR="00000000" w:rsidRDefault="00281610">
            <w:pPr>
              <w:divId w:val="1336419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9AEA25" w14:textId="77777777" w:rsidR="00000000" w:rsidRDefault="00281610">
            <w:pPr>
              <w:jc w:val="right"/>
              <w:rPr>
                <w:rFonts w:eastAsia="Times New Roman"/>
                <w:sz w:val="20"/>
                <w:szCs w:val="20"/>
              </w:rPr>
            </w:pP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years</w:t>
            </w:r>
          </w:p>
        </w:tc>
        <w:tc>
          <w:tcPr>
            <w:tcW w:w="0" w:type="auto"/>
            <w:vAlign w:val="bottom"/>
            <w:hideMark/>
          </w:tcPr>
          <w:p w14:paraId="741535AD" w14:textId="77777777" w:rsidR="00000000" w:rsidRDefault="00281610">
            <w:pPr>
              <w:rPr>
                <w:rFonts w:eastAsia="Times New Roman"/>
                <w:sz w:val="20"/>
                <w:szCs w:val="20"/>
              </w:rPr>
            </w:pPr>
          </w:p>
        </w:tc>
      </w:tr>
      <w:tr w:rsidR="00000000" w14:paraId="3DCAD87D" w14:textId="77777777">
        <w:trPr>
          <w:divId w:val="1507941222"/>
          <w:jc w:val="center"/>
        </w:trPr>
        <w:tc>
          <w:tcPr>
            <w:tcW w:w="0" w:type="auto"/>
            <w:shd w:val="clear" w:color="auto" w:fill="CCEEFF"/>
            <w:tcMar>
              <w:top w:w="30" w:type="dxa"/>
              <w:left w:w="30" w:type="dxa"/>
              <w:bottom w:w="30" w:type="dxa"/>
              <w:right w:w="30" w:type="dxa"/>
            </w:tcMar>
            <w:vAlign w:val="bottom"/>
            <w:hideMark/>
          </w:tcPr>
          <w:p w14:paraId="1484F8CA" w14:textId="77777777" w:rsidR="00000000" w:rsidRDefault="00281610">
            <w:pPr>
              <w:rPr>
                <w:rFonts w:eastAsia="Times New Roman"/>
                <w:sz w:val="20"/>
                <w:szCs w:val="20"/>
              </w:rPr>
            </w:pPr>
            <w:r>
              <w:rPr>
                <w:rFonts w:ascii="inherit" w:eastAsia="Times New Roman" w:hAnsi="inherit"/>
                <w:sz w:val="20"/>
                <w:szCs w:val="20"/>
              </w:rPr>
              <w:t>Weighted average interest rate:</w:t>
            </w:r>
          </w:p>
        </w:tc>
        <w:tc>
          <w:tcPr>
            <w:tcW w:w="0" w:type="auto"/>
            <w:shd w:val="clear" w:color="auto" w:fill="CCEEFF"/>
            <w:tcMar>
              <w:top w:w="30" w:type="dxa"/>
              <w:left w:w="30" w:type="dxa"/>
              <w:bottom w:w="30" w:type="dxa"/>
              <w:right w:w="30" w:type="dxa"/>
            </w:tcMar>
            <w:vAlign w:val="bottom"/>
            <w:hideMark/>
          </w:tcPr>
          <w:p w14:paraId="4C4919D9" w14:textId="77777777" w:rsidR="00000000" w:rsidRDefault="00281610">
            <w:pPr>
              <w:divId w:val="828398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B718A14" w14:textId="77777777" w:rsidR="00000000" w:rsidRDefault="00281610">
            <w:pPr>
              <w:divId w:val="29188017"/>
              <w:rPr>
                <w:rFonts w:eastAsia="Times New Roman"/>
                <w:sz w:val="20"/>
                <w:szCs w:val="20"/>
              </w:rPr>
            </w:pPr>
            <w:r>
              <w:rPr>
                <w:rFonts w:ascii="inherit" w:eastAsia="Times New Roman" w:hAnsi="inherit"/>
                <w:sz w:val="20"/>
                <w:szCs w:val="20"/>
              </w:rPr>
              <w:t> </w:t>
            </w:r>
          </w:p>
        </w:tc>
      </w:tr>
      <w:tr w:rsidR="00000000" w14:paraId="017B823B" w14:textId="77777777">
        <w:trPr>
          <w:divId w:val="1507941222"/>
          <w:jc w:val="center"/>
        </w:trPr>
        <w:tc>
          <w:tcPr>
            <w:tcW w:w="0" w:type="auto"/>
            <w:tcMar>
              <w:top w:w="30" w:type="dxa"/>
              <w:left w:w="30" w:type="dxa"/>
              <w:bottom w:w="30" w:type="dxa"/>
              <w:right w:w="30" w:type="dxa"/>
            </w:tcMar>
            <w:vAlign w:val="bottom"/>
            <w:hideMark/>
          </w:tcPr>
          <w:p w14:paraId="29E0083B" w14:textId="77777777" w:rsidR="00000000" w:rsidRDefault="00281610">
            <w:pPr>
              <w:rPr>
                <w:rFonts w:eastAsia="Times New Roman"/>
                <w:sz w:val="20"/>
                <w:szCs w:val="20"/>
              </w:rPr>
            </w:pPr>
            <w:r>
              <w:rPr>
                <w:rFonts w:ascii="inherit" w:eastAsia="Times New Roman" w:hAnsi="inherit"/>
                <w:sz w:val="20"/>
                <w:szCs w:val="20"/>
              </w:rPr>
              <w:t>       Operating leases</w:t>
            </w:r>
          </w:p>
        </w:tc>
        <w:tc>
          <w:tcPr>
            <w:tcW w:w="0" w:type="auto"/>
            <w:tcMar>
              <w:top w:w="30" w:type="dxa"/>
              <w:left w:w="30" w:type="dxa"/>
              <w:bottom w:w="30" w:type="dxa"/>
              <w:right w:w="30" w:type="dxa"/>
            </w:tcMar>
            <w:vAlign w:val="bottom"/>
            <w:hideMark/>
          </w:tcPr>
          <w:p w14:paraId="12A88A97" w14:textId="77777777" w:rsidR="00000000" w:rsidRDefault="00281610">
            <w:pPr>
              <w:divId w:val="837843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D97D73" w14:textId="77777777" w:rsidR="00000000" w:rsidRDefault="00281610">
            <w:pPr>
              <w:jc w:val="right"/>
              <w:rPr>
                <w:rFonts w:eastAsia="Times New Roman"/>
                <w:sz w:val="20"/>
                <w:szCs w:val="20"/>
              </w:rPr>
            </w:pPr>
            <w:r>
              <w:rPr>
                <w:rFonts w:ascii="inherit" w:eastAsia="Times New Roman" w:hAnsi="inherit"/>
                <w:sz w:val="20"/>
                <w:szCs w:val="20"/>
              </w:rPr>
              <w:t>6.40</w:t>
            </w:r>
          </w:p>
        </w:tc>
        <w:tc>
          <w:tcPr>
            <w:tcW w:w="0" w:type="auto"/>
            <w:tcMar>
              <w:top w:w="30" w:type="dxa"/>
              <w:left w:w="0" w:type="dxa"/>
              <w:bottom w:w="30" w:type="dxa"/>
              <w:right w:w="30" w:type="dxa"/>
            </w:tcMar>
            <w:vAlign w:val="bottom"/>
            <w:hideMark/>
          </w:tcPr>
          <w:p w14:paraId="40AE8044" w14:textId="77777777" w:rsidR="00000000" w:rsidRDefault="00281610">
            <w:pPr>
              <w:rPr>
                <w:rFonts w:eastAsia="Times New Roman"/>
                <w:sz w:val="20"/>
                <w:szCs w:val="20"/>
              </w:rPr>
            </w:pPr>
            <w:r>
              <w:rPr>
                <w:rFonts w:ascii="inherit" w:eastAsia="Times New Roman" w:hAnsi="inherit"/>
                <w:sz w:val="20"/>
                <w:szCs w:val="20"/>
              </w:rPr>
              <w:t>%</w:t>
            </w:r>
          </w:p>
        </w:tc>
      </w:tr>
      <w:tr w:rsidR="00000000" w14:paraId="5DFADC1B" w14:textId="77777777">
        <w:trPr>
          <w:divId w:val="1507941222"/>
          <w:jc w:val="center"/>
        </w:trPr>
        <w:tc>
          <w:tcPr>
            <w:tcW w:w="0" w:type="auto"/>
            <w:shd w:val="clear" w:color="auto" w:fill="CCEEFF"/>
            <w:tcMar>
              <w:top w:w="30" w:type="dxa"/>
              <w:left w:w="30" w:type="dxa"/>
              <w:bottom w:w="30" w:type="dxa"/>
              <w:right w:w="30" w:type="dxa"/>
            </w:tcMar>
            <w:vAlign w:val="bottom"/>
            <w:hideMark/>
          </w:tcPr>
          <w:p w14:paraId="7A3FB685" w14:textId="77777777" w:rsidR="00000000" w:rsidRDefault="00281610">
            <w:pPr>
              <w:rPr>
                <w:rFonts w:eastAsia="Times New Roman"/>
                <w:sz w:val="20"/>
                <w:szCs w:val="20"/>
              </w:rPr>
            </w:pPr>
            <w:r>
              <w:rPr>
                <w:rFonts w:ascii="inherit" w:eastAsia="Times New Roman" w:hAnsi="inherit"/>
                <w:sz w:val="20"/>
                <w:szCs w:val="20"/>
              </w:rPr>
              <w:t>       Finance leases</w:t>
            </w:r>
          </w:p>
        </w:tc>
        <w:tc>
          <w:tcPr>
            <w:tcW w:w="0" w:type="auto"/>
            <w:shd w:val="clear" w:color="auto" w:fill="CCEEFF"/>
            <w:tcMar>
              <w:top w:w="30" w:type="dxa"/>
              <w:left w:w="30" w:type="dxa"/>
              <w:bottom w:w="30" w:type="dxa"/>
              <w:right w:w="30" w:type="dxa"/>
            </w:tcMar>
            <w:vAlign w:val="bottom"/>
            <w:hideMark/>
          </w:tcPr>
          <w:p w14:paraId="794A0925" w14:textId="77777777" w:rsidR="00000000" w:rsidRDefault="00281610">
            <w:pPr>
              <w:divId w:val="304700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4DCD59" w14:textId="77777777" w:rsidR="00000000" w:rsidRDefault="00281610">
            <w:pPr>
              <w:jc w:val="right"/>
              <w:rPr>
                <w:rFonts w:eastAsia="Times New Roman"/>
                <w:sz w:val="20"/>
                <w:szCs w:val="20"/>
              </w:rPr>
            </w:pPr>
            <w:r>
              <w:rPr>
                <w:rFonts w:ascii="inherit" w:eastAsia="Times New Roman" w:hAnsi="inherit"/>
                <w:sz w:val="20"/>
                <w:szCs w:val="20"/>
              </w:rPr>
              <w:t>5.51</w:t>
            </w:r>
          </w:p>
        </w:tc>
        <w:tc>
          <w:tcPr>
            <w:tcW w:w="0" w:type="auto"/>
            <w:shd w:val="clear" w:color="auto" w:fill="CCEEFF"/>
            <w:tcMar>
              <w:top w:w="30" w:type="dxa"/>
              <w:left w:w="0" w:type="dxa"/>
              <w:bottom w:w="30" w:type="dxa"/>
              <w:right w:w="30" w:type="dxa"/>
            </w:tcMar>
            <w:vAlign w:val="bottom"/>
            <w:hideMark/>
          </w:tcPr>
          <w:p w14:paraId="4BCBA161" w14:textId="77777777" w:rsidR="00000000" w:rsidRDefault="00281610">
            <w:pPr>
              <w:rPr>
                <w:rFonts w:eastAsia="Times New Roman"/>
                <w:sz w:val="20"/>
                <w:szCs w:val="20"/>
              </w:rPr>
            </w:pPr>
            <w:r>
              <w:rPr>
                <w:rFonts w:ascii="inherit" w:eastAsia="Times New Roman" w:hAnsi="inherit"/>
                <w:sz w:val="20"/>
                <w:szCs w:val="20"/>
              </w:rPr>
              <w:t>%</w:t>
            </w:r>
          </w:p>
        </w:tc>
      </w:tr>
    </w:tbl>
    <w:p w14:paraId="7BDAD7CA" w14:textId="77777777" w:rsidR="00000000" w:rsidRDefault="00281610">
      <w:pPr>
        <w:spacing w:line="288" w:lineRule="auto"/>
        <w:jc w:val="center"/>
        <w:rPr>
          <w:rFonts w:eastAsia="Times New Roman"/>
          <w:sz w:val="20"/>
          <w:szCs w:val="20"/>
        </w:rPr>
      </w:pPr>
    </w:p>
    <w:p w14:paraId="15955460" w14:textId="77777777" w:rsidR="00000000" w:rsidRDefault="00281610">
      <w:pPr>
        <w:spacing w:line="288" w:lineRule="auto"/>
        <w:jc w:val="both"/>
        <w:rPr>
          <w:rFonts w:eastAsia="Times New Roman"/>
          <w:sz w:val="20"/>
          <w:szCs w:val="20"/>
        </w:rPr>
      </w:pPr>
    </w:p>
    <w:p w14:paraId="1CD2A13F"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Lessor</w:t>
      </w:r>
      <w:r>
        <w:rPr>
          <w:rFonts w:ascii="inherit" w:eastAsia="Times New Roman" w:hAnsi="inherit"/>
          <w:sz w:val="20"/>
          <w:szCs w:val="20"/>
        </w:rPr>
        <w:t xml:space="preserve"> </w:t>
      </w:r>
      <w:r>
        <w:rPr>
          <w:rFonts w:ascii="inherit" w:eastAsia="Times New Roman" w:hAnsi="inherit"/>
          <w:sz w:val="20"/>
          <w:szCs w:val="20"/>
        </w:rPr>
        <w:t>We have various arrangements for certain point-of-sale equipment under which we are the lessor.</w:t>
      </w:r>
      <w:r>
        <w:rPr>
          <w:rFonts w:ascii="inherit" w:eastAsia="Times New Roman" w:hAnsi="inherit"/>
          <w:sz w:val="20"/>
          <w:szCs w:val="20"/>
        </w:rPr>
        <w:t xml:space="preserve"> </w:t>
      </w:r>
      <w:r>
        <w:rPr>
          <w:rFonts w:ascii="inherit" w:eastAsia="Times New Roman" w:hAnsi="inherit"/>
          <w:sz w:val="20"/>
          <w:szCs w:val="20"/>
        </w:rPr>
        <w:t>These leases meet the criteria for operating lease classification.</w:t>
      </w:r>
      <w:r>
        <w:rPr>
          <w:rFonts w:ascii="inherit" w:eastAsia="Times New Roman" w:hAnsi="inherit"/>
          <w:sz w:val="20"/>
          <w:szCs w:val="20"/>
        </w:rPr>
        <w:t xml:space="preserve"> </w:t>
      </w:r>
      <w:r>
        <w:rPr>
          <w:rFonts w:ascii="inherit" w:eastAsia="Times New Roman" w:hAnsi="inherit"/>
          <w:sz w:val="20"/>
          <w:szCs w:val="20"/>
        </w:rPr>
        <w:t>Lease income associated with these leases is not material.</w:t>
      </w:r>
    </w:p>
    <w:p w14:paraId="5780B478" w14:textId="77777777" w:rsidR="00000000" w:rsidRDefault="00281610">
      <w:pPr>
        <w:spacing w:line="288" w:lineRule="auto"/>
        <w:jc w:val="both"/>
        <w:rPr>
          <w:rFonts w:eastAsia="Times New Roman"/>
          <w:sz w:val="20"/>
          <w:szCs w:val="20"/>
        </w:rPr>
      </w:pPr>
    </w:p>
    <w:p w14:paraId="7F983D7A" w14:textId="77777777" w:rsidR="00000000" w:rsidRDefault="00281610">
      <w:pPr>
        <w:spacing w:line="288" w:lineRule="auto"/>
        <w:divId w:val="34163145"/>
        <w:rPr>
          <w:rFonts w:eastAsia="Times New Roman"/>
          <w:sz w:val="20"/>
          <w:szCs w:val="20"/>
        </w:rPr>
      </w:pPr>
    </w:p>
    <w:p w14:paraId="0E7B6204" w14:textId="77777777" w:rsidR="00000000" w:rsidRDefault="00281610">
      <w:pPr>
        <w:spacing w:line="288" w:lineRule="auto"/>
        <w:divId w:val="1298218675"/>
        <w:rPr>
          <w:rFonts w:eastAsia="Times New Roman"/>
          <w:sz w:val="20"/>
          <w:szCs w:val="20"/>
        </w:rPr>
      </w:pPr>
      <w:r>
        <w:rPr>
          <w:rFonts w:ascii="inherit" w:eastAsia="Times New Roman" w:hAnsi="inherit"/>
          <w:b/>
          <w:bCs/>
          <w:color w:val="54B948"/>
          <w:sz w:val="20"/>
          <w:szCs w:val="20"/>
        </w:rPr>
        <w:t>3. SEGMENT INFORMATION AND CON</w:t>
      </w:r>
      <w:r>
        <w:rPr>
          <w:rFonts w:ascii="inherit" w:eastAsia="Times New Roman" w:hAnsi="inherit"/>
          <w:b/>
          <w:bCs/>
          <w:color w:val="54B948"/>
          <w:sz w:val="20"/>
          <w:szCs w:val="20"/>
        </w:rPr>
        <w:t>CENTRATIONS</w:t>
      </w:r>
      <w:r>
        <w:rPr>
          <w:rFonts w:ascii="inherit" w:eastAsia="Times New Roman" w:hAnsi="inherit"/>
          <w:b/>
          <w:bCs/>
          <w:sz w:val="20"/>
          <w:szCs w:val="20"/>
        </w:rPr>
        <w:t xml:space="preserve"> </w:t>
      </w:r>
    </w:p>
    <w:p w14:paraId="2E6BEE20" w14:textId="77777777" w:rsidR="00000000" w:rsidRDefault="00281610">
      <w:pPr>
        <w:spacing w:line="288" w:lineRule="auto"/>
        <w:divId w:val="43719109"/>
        <w:rPr>
          <w:rFonts w:eastAsia="Times New Roman"/>
          <w:sz w:val="20"/>
          <w:szCs w:val="20"/>
        </w:rPr>
      </w:pPr>
    </w:p>
    <w:p w14:paraId="7D9AFDB7"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 noted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 effective January 1, 2019, NCR changed the management of its business to an industry basis from the previous model of management on a solution basis, w</w:t>
      </w:r>
      <w:r>
        <w:rPr>
          <w:rFonts w:ascii="inherit" w:eastAsia="Times New Roman" w:hAnsi="inherit"/>
          <w:sz w:val="20"/>
          <w:szCs w:val="20"/>
        </w:rPr>
        <w:t>hich resulted in a corresponding change to NCR's reportable segments. We have reclassified prior period segment disclosures to conform to the current period presentation. As a result of the change, the Company manages and reports the following segments:</w:t>
      </w:r>
    </w:p>
    <w:p w14:paraId="3E04493F" w14:textId="77777777" w:rsidR="00000000" w:rsidRDefault="00281610">
      <w:pPr>
        <w:spacing w:line="288" w:lineRule="auto"/>
        <w:jc w:val="both"/>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0D3B0841" w14:textId="77777777">
        <w:trPr>
          <w:tblCellSpacing w:w="0" w:type="dxa"/>
        </w:trPr>
        <w:tc>
          <w:tcPr>
            <w:tcW w:w="720" w:type="dxa"/>
            <w:vAlign w:val="center"/>
            <w:hideMark/>
          </w:tcPr>
          <w:p w14:paraId="457AC1CA" w14:textId="77777777" w:rsidR="00000000" w:rsidRDefault="00281610">
            <w:pPr>
              <w:spacing w:line="288" w:lineRule="auto"/>
              <w:jc w:val="both"/>
              <w:rPr>
                <w:rFonts w:eastAsia="Times New Roman"/>
                <w:sz w:val="20"/>
                <w:szCs w:val="20"/>
              </w:rPr>
            </w:pPr>
          </w:p>
        </w:tc>
        <w:tc>
          <w:tcPr>
            <w:tcW w:w="0" w:type="auto"/>
            <w:vAlign w:val="center"/>
            <w:hideMark/>
          </w:tcPr>
          <w:p w14:paraId="11693C4D" w14:textId="77777777" w:rsidR="00000000" w:rsidRDefault="00281610">
            <w:pPr>
              <w:rPr>
                <w:rFonts w:eastAsia="Times New Roman"/>
                <w:sz w:val="20"/>
                <w:szCs w:val="20"/>
              </w:rPr>
            </w:pPr>
          </w:p>
        </w:tc>
      </w:tr>
      <w:tr w:rsidR="00000000" w14:paraId="30BA3F9A" w14:textId="77777777">
        <w:trPr>
          <w:tblCellSpacing w:w="0" w:type="dxa"/>
        </w:trPr>
        <w:tc>
          <w:tcPr>
            <w:tcW w:w="0" w:type="auto"/>
            <w:hideMark/>
          </w:tcPr>
          <w:p w14:paraId="2CB85485" w14:textId="77777777" w:rsidR="00000000" w:rsidRDefault="00281610">
            <w:pPr>
              <w:spacing w:line="288" w:lineRule="auto"/>
              <w:divId w:val="605388749"/>
              <w:rPr>
                <w:rFonts w:eastAsia="Times New Roman"/>
                <w:sz w:val="20"/>
                <w:szCs w:val="20"/>
              </w:rPr>
            </w:pPr>
            <w:r>
              <w:rPr>
                <w:rFonts w:ascii="inherit" w:eastAsia="Times New Roman" w:hAnsi="inherit"/>
                <w:b/>
                <w:bCs/>
                <w:sz w:val="20"/>
                <w:szCs w:val="20"/>
              </w:rPr>
              <w:t>•</w:t>
            </w:r>
          </w:p>
        </w:tc>
        <w:tc>
          <w:tcPr>
            <w:tcW w:w="0" w:type="auto"/>
            <w:hideMark/>
          </w:tcPr>
          <w:p w14:paraId="368F40EB"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Banking</w:t>
            </w:r>
            <w:r>
              <w:rPr>
                <w:rFonts w:ascii="inherit" w:eastAsia="Times New Roman" w:hAnsi="inherit"/>
                <w:sz w:val="20"/>
                <w:szCs w:val="20"/>
              </w:rPr>
              <w:t xml:space="preserve"> </w:t>
            </w:r>
            <w:r>
              <w:rPr>
                <w:rFonts w:ascii="inherit" w:eastAsia="Times New Roman" w:hAnsi="inherit"/>
                <w:sz w:val="20"/>
                <w:szCs w:val="20"/>
              </w:rPr>
              <w:t>- We offer solutions to enable customers in the financial services industry to reduce costs, generate new revenue streams and enhance customer loyalty. These solutions include a comprehensive line of ATM and payment processing hardware and software; cash m</w:t>
            </w:r>
            <w:r>
              <w:rPr>
                <w:rFonts w:ascii="inherit" w:eastAsia="Times New Roman" w:hAnsi="inherit"/>
                <w:sz w:val="20"/>
                <w:szCs w:val="20"/>
              </w:rPr>
              <w:t>anagement and video banking software and customer-facing digital banking services; and related installation, maintenance, and managed and professional services. </w:t>
            </w:r>
          </w:p>
        </w:tc>
      </w:tr>
    </w:tbl>
    <w:p w14:paraId="7426D4AE" w14:textId="77777777" w:rsidR="00000000" w:rsidRDefault="00281610">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B3D61D0" w14:textId="77777777">
        <w:trPr>
          <w:tblCellSpacing w:w="0" w:type="dxa"/>
        </w:trPr>
        <w:tc>
          <w:tcPr>
            <w:tcW w:w="720" w:type="dxa"/>
            <w:vAlign w:val="center"/>
            <w:hideMark/>
          </w:tcPr>
          <w:p w14:paraId="10B9F9F8" w14:textId="77777777" w:rsidR="00000000" w:rsidRDefault="00281610">
            <w:pPr>
              <w:rPr>
                <w:rFonts w:eastAsia="Times New Roman"/>
                <w:sz w:val="20"/>
                <w:szCs w:val="20"/>
              </w:rPr>
            </w:pPr>
          </w:p>
        </w:tc>
        <w:tc>
          <w:tcPr>
            <w:tcW w:w="0" w:type="auto"/>
            <w:vAlign w:val="center"/>
            <w:hideMark/>
          </w:tcPr>
          <w:p w14:paraId="49B76228" w14:textId="77777777" w:rsidR="00000000" w:rsidRDefault="00281610">
            <w:pPr>
              <w:rPr>
                <w:rFonts w:eastAsia="Times New Roman"/>
                <w:sz w:val="20"/>
                <w:szCs w:val="20"/>
              </w:rPr>
            </w:pPr>
          </w:p>
        </w:tc>
      </w:tr>
      <w:tr w:rsidR="00000000" w14:paraId="3F2672A5" w14:textId="77777777">
        <w:trPr>
          <w:tblCellSpacing w:w="0" w:type="dxa"/>
        </w:trPr>
        <w:tc>
          <w:tcPr>
            <w:tcW w:w="0" w:type="auto"/>
            <w:hideMark/>
          </w:tcPr>
          <w:p w14:paraId="1CDE34C4" w14:textId="77777777" w:rsidR="00000000" w:rsidRDefault="00281610">
            <w:pPr>
              <w:spacing w:line="288" w:lineRule="auto"/>
              <w:divId w:val="226502968"/>
              <w:rPr>
                <w:rFonts w:eastAsia="Times New Roman"/>
                <w:sz w:val="20"/>
                <w:szCs w:val="20"/>
              </w:rPr>
            </w:pPr>
            <w:r>
              <w:rPr>
                <w:rFonts w:ascii="inherit" w:eastAsia="Times New Roman" w:hAnsi="inherit"/>
                <w:sz w:val="20"/>
                <w:szCs w:val="20"/>
              </w:rPr>
              <w:t>•</w:t>
            </w:r>
          </w:p>
        </w:tc>
        <w:tc>
          <w:tcPr>
            <w:tcW w:w="0" w:type="auto"/>
            <w:hideMark/>
          </w:tcPr>
          <w:p w14:paraId="139B12A1"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Retail</w:t>
            </w:r>
            <w:r>
              <w:rPr>
                <w:rFonts w:ascii="inherit" w:eastAsia="Times New Roman" w:hAnsi="inherit"/>
                <w:b/>
                <w:bCs/>
                <w:sz w:val="20"/>
                <w:szCs w:val="20"/>
              </w:rPr>
              <w:t xml:space="preserve"> </w:t>
            </w:r>
            <w:r>
              <w:rPr>
                <w:rFonts w:ascii="inherit" w:eastAsia="Times New Roman" w:hAnsi="inherit"/>
                <w:sz w:val="20"/>
                <w:szCs w:val="20"/>
              </w:rPr>
              <w:t>- We offer solutions to customers in the retail industry designed to improve sel</w:t>
            </w:r>
            <w:r>
              <w:rPr>
                <w:rFonts w:ascii="inherit" w:eastAsia="Times New Roman" w:hAnsi="inherit"/>
                <w:sz w:val="20"/>
                <w:szCs w:val="20"/>
              </w:rPr>
              <w:t>ling productivity and checkout processes as well as increase service levels. These solutions primarily include retail-oriented technologies, such as point of sale terminals and point of sale software; a retail software platform with a comprehensive suite o</w:t>
            </w:r>
            <w:r>
              <w:rPr>
                <w:rFonts w:ascii="inherit" w:eastAsia="Times New Roman" w:hAnsi="inherit"/>
                <w:sz w:val="20"/>
                <w:szCs w:val="20"/>
              </w:rPr>
              <w:t>f retail software applications; innovative self-service kiosks, such as self-checkout; as well as bar-code scanners. We also offer installation, maintenance, managed and professional services as well as payment processing solutions.</w:t>
            </w:r>
          </w:p>
        </w:tc>
      </w:tr>
    </w:tbl>
    <w:p w14:paraId="4108FAB5" w14:textId="77777777" w:rsidR="00000000" w:rsidRDefault="00281610">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63D9832" w14:textId="77777777">
        <w:trPr>
          <w:tblCellSpacing w:w="0" w:type="dxa"/>
        </w:trPr>
        <w:tc>
          <w:tcPr>
            <w:tcW w:w="720" w:type="dxa"/>
            <w:vAlign w:val="center"/>
            <w:hideMark/>
          </w:tcPr>
          <w:p w14:paraId="1086D8A2" w14:textId="77777777" w:rsidR="00000000" w:rsidRDefault="00281610">
            <w:pPr>
              <w:rPr>
                <w:rFonts w:eastAsia="Times New Roman"/>
                <w:sz w:val="20"/>
                <w:szCs w:val="20"/>
              </w:rPr>
            </w:pPr>
          </w:p>
        </w:tc>
        <w:tc>
          <w:tcPr>
            <w:tcW w:w="0" w:type="auto"/>
            <w:vAlign w:val="center"/>
            <w:hideMark/>
          </w:tcPr>
          <w:p w14:paraId="20318164" w14:textId="77777777" w:rsidR="00000000" w:rsidRDefault="00281610">
            <w:pPr>
              <w:rPr>
                <w:rFonts w:eastAsia="Times New Roman"/>
                <w:sz w:val="20"/>
                <w:szCs w:val="20"/>
              </w:rPr>
            </w:pPr>
          </w:p>
        </w:tc>
      </w:tr>
      <w:tr w:rsidR="00000000" w14:paraId="567B8A71" w14:textId="77777777">
        <w:trPr>
          <w:tblCellSpacing w:w="0" w:type="dxa"/>
        </w:trPr>
        <w:tc>
          <w:tcPr>
            <w:tcW w:w="0" w:type="auto"/>
            <w:hideMark/>
          </w:tcPr>
          <w:p w14:paraId="240478DA" w14:textId="77777777" w:rsidR="00000000" w:rsidRDefault="00281610">
            <w:pPr>
              <w:spacing w:line="288" w:lineRule="auto"/>
              <w:divId w:val="208301843"/>
              <w:rPr>
                <w:rFonts w:eastAsia="Times New Roman"/>
                <w:sz w:val="20"/>
                <w:szCs w:val="20"/>
              </w:rPr>
            </w:pPr>
            <w:r>
              <w:rPr>
                <w:rFonts w:ascii="inherit" w:eastAsia="Times New Roman" w:hAnsi="inherit"/>
                <w:sz w:val="20"/>
                <w:szCs w:val="20"/>
              </w:rPr>
              <w:t>•</w:t>
            </w:r>
          </w:p>
        </w:tc>
        <w:tc>
          <w:tcPr>
            <w:tcW w:w="0" w:type="auto"/>
            <w:hideMark/>
          </w:tcPr>
          <w:p w14:paraId="5A9D0FFF"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Hospitality</w:t>
            </w:r>
            <w:r>
              <w:rPr>
                <w:rFonts w:ascii="inherit" w:eastAsia="Times New Roman" w:hAnsi="inherit"/>
                <w:b/>
                <w:bCs/>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offer technology solutions to customers in the hospitality industry, serving businesses that range from a single store or restaurant to global chains and sports and entertainment venues. Our solutions include point of sale hardware and software solutions,</w:t>
            </w:r>
            <w:r>
              <w:rPr>
                <w:rFonts w:ascii="inherit" w:eastAsia="Times New Roman" w:hAnsi="inherit"/>
                <w:sz w:val="20"/>
                <w:szCs w:val="20"/>
              </w:rPr>
              <w:t xml:space="preserve"> installation, maintenance, managed and professional services as well as payment processing solutions.</w:t>
            </w:r>
            <w:r>
              <w:rPr>
                <w:rFonts w:ascii="inherit" w:eastAsia="Times New Roman" w:hAnsi="inherit"/>
                <w:sz w:val="20"/>
                <w:szCs w:val="20"/>
              </w:rPr>
              <w:t xml:space="preserve"> </w:t>
            </w:r>
          </w:p>
        </w:tc>
      </w:tr>
    </w:tbl>
    <w:p w14:paraId="5C7B04F7" w14:textId="77777777" w:rsidR="00000000" w:rsidRDefault="00281610">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71BEF8B0" w14:textId="77777777">
        <w:trPr>
          <w:tblCellSpacing w:w="0" w:type="dxa"/>
        </w:trPr>
        <w:tc>
          <w:tcPr>
            <w:tcW w:w="720" w:type="dxa"/>
            <w:vAlign w:val="center"/>
            <w:hideMark/>
          </w:tcPr>
          <w:p w14:paraId="767A517E" w14:textId="77777777" w:rsidR="00000000" w:rsidRDefault="00281610">
            <w:pPr>
              <w:rPr>
                <w:rFonts w:eastAsia="Times New Roman"/>
                <w:sz w:val="20"/>
                <w:szCs w:val="20"/>
              </w:rPr>
            </w:pPr>
          </w:p>
        </w:tc>
        <w:tc>
          <w:tcPr>
            <w:tcW w:w="0" w:type="auto"/>
            <w:vAlign w:val="center"/>
            <w:hideMark/>
          </w:tcPr>
          <w:p w14:paraId="4D953FD7" w14:textId="77777777" w:rsidR="00000000" w:rsidRDefault="00281610">
            <w:pPr>
              <w:rPr>
                <w:rFonts w:eastAsia="Times New Roman"/>
                <w:sz w:val="20"/>
                <w:szCs w:val="20"/>
              </w:rPr>
            </w:pPr>
          </w:p>
        </w:tc>
      </w:tr>
      <w:tr w:rsidR="00000000" w14:paraId="1EA2BE78" w14:textId="77777777">
        <w:trPr>
          <w:tblCellSpacing w:w="0" w:type="dxa"/>
        </w:trPr>
        <w:tc>
          <w:tcPr>
            <w:tcW w:w="0" w:type="auto"/>
            <w:hideMark/>
          </w:tcPr>
          <w:p w14:paraId="4657731F" w14:textId="77777777" w:rsidR="00000000" w:rsidRDefault="00281610">
            <w:pPr>
              <w:spacing w:line="288" w:lineRule="auto"/>
              <w:divId w:val="189612783"/>
              <w:rPr>
                <w:rFonts w:eastAsia="Times New Roman"/>
                <w:sz w:val="20"/>
                <w:szCs w:val="20"/>
              </w:rPr>
            </w:pPr>
            <w:r>
              <w:rPr>
                <w:rFonts w:ascii="inherit" w:eastAsia="Times New Roman" w:hAnsi="inherit"/>
                <w:sz w:val="20"/>
                <w:szCs w:val="20"/>
              </w:rPr>
              <w:t>•</w:t>
            </w:r>
          </w:p>
        </w:tc>
        <w:tc>
          <w:tcPr>
            <w:tcW w:w="0" w:type="auto"/>
            <w:hideMark/>
          </w:tcPr>
          <w:p w14:paraId="23E8376B"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Other -</w:t>
            </w:r>
            <w:r>
              <w:rPr>
                <w:rFonts w:ascii="inherit" w:eastAsia="Times New Roman" w:hAnsi="inherit"/>
                <w:b/>
                <w:bCs/>
                <w:sz w:val="20"/>
                <w:szCs w:val="20"/>
              </w:rPr>
              <w:t xml:space="preserve"> </w:t>
            </w:r>
            <w:r>
              <w:rPr>
                <w:rFonts w:ascii="inherit" w:eastAsia="Times New Roman" w:hAnsi="inherit"/>
                <w:sz w:val="20"/>
                <w:szCs w:val="20"/>
              </w:rPr>
              <w:t>This category includes telecommunications and technology solutions where we offer maintenance as well as managed and professional services for third-party hardware provided to select manufacturers who value and leverage our global service capability.</w:t>
            </w:r>
          </w:p>
        </w:tc>
      </w:tr>
    </w:tbl>
    <w:p w14:paraId="6471B6B7" w14:textId="77777777" w:rsidR="00000000" w:rsidRDefault="00281610">
      <w:pPr>
        <w:spacing w:line="288" w:lineRule="auto"/>
        <w:jc w:val="both"/>
        <w:rPr>
          <w:rFonts w:eastAsia="Times New Roman"/>
          <w:sz w:val="20"/>
          <w:szCs w:val="20"/>
        </w:rPr>
      </w:pPr>
    </w:p>
    <w:p w14:paraId="797B825D"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These segments represent components of the Company for which separate financial information is available that is utilized on a regular basis by the chief operating decision maker in assessing segment performance and in allocating the Company's resources. M</w:t>
      </w:r>
      <w:r>
        <w:rPr>
          <w:rFonts w:ascii="inherit" w:eastAsia="Times New Roman" w:hAnsi="inherit"/>
          <w:sz w:val="20"/>
          <w:szCs w:val="20"/>
        </w:rPr>
        <w:t>anagement evaluates the performance of the segments based on revenue and segment operating income. Assets are not allocated to segments, and thus are not included in the assessment of segment performance, and consequently, we do not disclose total assets b</w:t>
      </w:r>
      <w:r>
        <w:rPr>
          <w:rFonts w:ascii="inherit" w:eastAsia="Times New Roman" w:hAnsi="inherit"/>
          <w:sz w:val="20"/>
          <w:szCs w:val="20"/>
        </w:rPr>
        <w:t>y reportable segment.</w:t>
      </w:r>
      <w:r>
        <w:rPr>
          <w:rFonts w:ascii="inherit" w:eastAsia="Times New Roman" w:hAnsi="inherit"/>
          <w:sz w:val="20"/>
          <w:szCs w:val="20"/>
        </w:rPr>
        <w:t xml:space="preserve"> </w:t>
      </w:r>
    </w:p>
    <w:p w14:paraId="12451B9B"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accounting policies used to determine the results of the operating segments are the same as those utilized for the consolidated financial statements as a whole. Intersegment sales and transfers are not material.</w:t>
      </w:r>
    </w:p>
    <w:p w14:paraId="0040B97E" w14:textId="77777777" w:rsidR="00000000" w:rsidRDefault="00281610">
      <w:pPr>
        <w:spacing w:line="288" w:lineRule="auto"/>
        <w:jc w:val="both"/>
        <w:rPr>
          <w:rFonts w:eastAsia="Times New Roman"/>
          <w:sz w:val="20"/>
          <w:szCs w:val="20"/>
        </w:rPr>
      </w:pPr>
      <w:r>
        <w:rPr>
          <w:rFonts w:ascii="inherit" w:eastAsia="Times New Roman" w:hAnsi="inherit"/>
          <w:sz w:val="20"/>
          <w:szCs w:val="20"/>
        </w:rPr>
        <w:t>To maintain opera</w:t>
      </w:r>
      <w:r>
        <w:rPr>
          <w:rFonts w:ascii="inherit" w:eastAsia="Times New Roman" w:hAnsi="inherit"/>
          <w:sz w:val="20"/>
          <w:szCs w:val="20"/>
        </w:rPr>
        <w:t>ting focus on business performance, non-operational items are excluded from the segment operating results utilized by our chief operating decision maker in evaluating segment performance and are separately delineated to reconcile back to total reported inc</w:t>
      </w:r>
      <w:r>
        <w:rPr>
          <w:rFonts w:ascii="inherit" w:eastAsia="Times New Roman" w:hAnsi="inherit"/>
          <w:sz w:val="20"/>
          <w:szCs w:val="20"/>
        </w:rPr>
        <w:t>ome from operations.</w:t>
      </w:r>
    </w:p>
    <w:p w14:paraId="4E18C262" w14:textId="77777777" w:rsidR="00000000" w:rsidRDefault="00281610">
      <w:pPr>
        <w:spacing w:line="288" w:lineRule="auto"/>
        <w:jc w:val="both"/>
        <w:rPr>
          <w:rFonts w:eastAsia="Times New Roman"/>
          <w:sz w:val="20"/>
          <w:szCs w:val="20"/>
        </w:rPr>
      </w:pPr>
    </w:p>
    <w:p w14:paraId="26E5F881" w14:textId="77777777" w:rsidR="00000000" w:rsidRDefault="00281610">
      <w:pPr>
        <w:divId w:val="767389354"/>
        <w:rPr>
          <w:rFonts w:eastAsia="Times New Roman"/>
          <w:sz w:val="20"/>
          <w:szCs w:val="20"/>
        </w:rPr>
      </w:pPr>
    </w:p>
    <w:p w14:paraId="5F7B38FD" w14:textId="77777777" w:rsidR="00000000" w:rsidRDefault="00281610">
      <w:pPr>
        <w:spacing w:line="288" w:lineRule="auto"/>
        <w:jc w:val="center"/>
        <w:divId w:val="569459385"/>
        <w:rPr>
          <w:rFonts w:eastAsia="Times New Roman"/>
          <w:sz w:val="20"/>
          <w:szCs w:val="20"/>
        </w:rPr>
      </w:pPr>
      <w:r>
        <w:rPr>
          <w:rFonts w:ascii="inherit" w:eastAsia="Times New Roman" w:hAnsi="inherit"/>
          <w:sz w:val="20"/>
          <w:szCs w:val="20"/>
        </w:rPr>
        <w:t>14</w:t>
      </w:r>
    </w:p>
    <w:p w14:paraId="154630BB" w14:textId="77777777" w:rsidR="00000000" w:rsidRDefault="00281610">
      <w:pPr>
        <w:rPr>
          <w:rFonts w:eastAsia="Times New Roman"/>
          <w:sz w:val="20"/>
          <w:szCs w:val="20"/>
        </w:rPr>
      </w:pPr>
      <w:r>
        <w:rPr>
          <w:rFonts w:eastAsia="Times New Roman"/>
          <w:sz w:val="20"/>
          <w:szCs w:val="20"/>
        </w:rPr>
        <w:pict w14:anchorId="71095864">
          <v:rect id="_x0000_i1039" style="width:0;height:1.5pt" o:hralign="center" o:hrstd="t" o:hr="t" fillcolor="#a0a0a0" stroked="f"/>
        </w:pict>
      </w:r>
    </w:p>
    <w:p w14:paraId="40C84236" w14:textId="77777777" w:rsidR="00000000" w:rsidRDefault="00281610">
      <w:pPr>
        <w:spacing w:line="288" w:lineRule="auto"/>
        <w:divId w:val="1025443502"/>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5DA0E802" w14:textId="77777777" w:rsidR="00000000" w:rsidRDefault="00281610">
      <w:pPr>
        <w:spacing w:line="288" w:lineRule="auto"/>
        <w:jc w:val="center"/>
        <w:divId w:val="1025443502"/>
        <w:rPr>
          <w:rFonts w:eastAsia="Times New Roman"/>
          <w:sz w:val="20"/>
          <w:szCs w:val="20"/>
        </w:rPr>
      </w:pPr>
      <w:r>
        <w:rPr>
          <w:rFonts w:ascii="inherit" w:eastAsia="Times New Roman" w:hAnsi="inherit"/>
          <w:b/>
          <w:bCs/>
          <w:sz w:val="20"/>
          <w:szCs w:val="20"/>
        </w:rPr>
        <w:t>NCR Corporation</w:t>
      </w:r>
    </w:p>
    <w:p w14:paraId="00F17F21" w14:textId="77777777" w:rsidR="00000000" w:rsidRDefault="00281610">
      <w:pPr>
        <w:spacing w:line="288" w:lineRule="auto"/>
        <w:jc w:val="center"/>
        <w:divId w:val="1025443502"/>
        <w:rPr>
          <w:rFonts w:eastAsia="Times New Roman"/>
          <w:sz w:val="20"/>
          <w:szCs w:val="20"/>
        </w:rPr>
      </w:pPr>
      <w:r>
        <w:rPr>
          <w:rFonts w:ascii="inherit" w:eastAsia="Times New Roman" w:hAnsi="inherit"/>
          <w:b/>
          <w:bCs/>
          <w:sz w:val="20"/>
          <w:szCs w:val="20"/>
        </w:rPr>
        <w:t>Notes to Condensed Consolidated Financial Statements (Unaudited)—(Continued)</w:t>
      </w:r>
    </w:p>
    <w:p w14:paraId="4BA6C5C4" w14:textId="77777777" w:rsidR="00000000" w:rsidRDefault="00281610">
      <w:pPr>
        <w:divId w:val="1456488713"/>
        <w:rPr>
          <w:rFonts w:eastAsia="Times New Roman"/>
          <w:sz w:val="20"/>
          <w:szCs w:val="20"/>
        </w:rPr>
      </w:pPr>
    </w:p>
    <w:p w14:paraId="57FDD38F"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 presents revenue and operating income by segment:</w:t>
      </w:r>
    </w:p>
    <w:tbl>
      <w:tblPr>
        <w:tblW w:w="5000" w:type="pct"/>
        <w:jc w:val="center"/>
        <w:tblCellMar>
          <w:left w:w="0" w:type="dxa"/>
          <w:right w:w="0" w:type="dxa"/>
        </w:tblCellMar>
        <w:tblLook w:val="04A0" w:firstRow="1" w:lastRow="0" w:firstColumn="1" w:lastColumn="0" w:noHBand="0" w:noVBand="1"/>
      </w:tblPr>
      <w:tblGrid>
        <w:gridCol w:w="6204"/>
        <w:gridCol w:w="139"/>
        <w:gridCol w:w="805"/>
        <w:gridCol w:w="57"/>
        <w:gridCol w:w="105"/>
        <w:gridCol w:w="132"/>
        <w:gridCol w:w="806"/>
        <w:gridCol w:w="58"/>
      </w:tblGrid>
      <w:tr w:rsidR="00000000" w14:paraId="761DA2D6" w14:textId="77777777">
        <w:trPr>
          <w:divId w:val="35854101"/>
          <w:jc w:val="center"/>
        </w:trPr>
        <w:tc>
          <w:tcPr>
            <w:tcW w:w="0" w:type="auto"/>
            <w:gridSpan w:val="8"/>
            <w:vAlign w:val="center"/>
            <w:hideMark/>
          </w:tcPr>
          <w:p w14:paraId="3FA9F4B5" w14:textId="77777777" w:rsidR="00000000" w:rsidRDefault="00281610">
            <w:pPr>
              <w:spacing w:line="288" w:lineRule="auto"/>
              <w:jc w:val="both"/>
              <w:rPr>
                <w:rFonts w:eastAsia="Times New Roman"/>
                <w:sz w:val="20"/>
                <w:szCs w:val="20"/>
              </w:rPr>
            </w:pPr>
          </w:p>
        </w:tc>
      </w:tr>
      <w:tr w:rsidR="00000000" w14:paraId="7C11BAEE" w14:textId="77777777">
        <w:trPr>
          <w:divId w:val="35854101"/>
          <w:jc w:val="center"/>
        </w:trPr>
        <w:tc>
          <w:tcPr>
            <w:tcW w:w="3750" w:type="pct"/>
            <w:vAlign w:val="center"/>
            <w:hideMark/>
          </w:tcPr>
          <w:p w14:paraId="69FCD8D6" w14:textId="77777777" w:rsidR="00000000" w:rsidRDefault="00281610">
            <w:pPr>
              <w:rPr>
                <w:rFonts w:eastAsia="Times New Roman"/>
                <w:sz w:val="20"/>
                <w:szCs w:val="20"/>
              </w:rPr>
            </w:pPr>
          </w:p>
        </w:tc>
        <w:tc>
          <w:tcPr>
            <w:tcW w:w="50" w:type="pct"/>
            <w:vAlign w:val="center"/>
            <w:hideMark/>
          </w:tcPr>
          <w:p w14:paraId="24177591" w14:textId="77777777" w:rsidR="00000000" w:rsidRDefault="00281610">
            <w:pPr>
              <w:rPr>
                <w:rFonts w:eastAsia="Times New Roman"/>
                <w:sz w:val="20"/>
                <w:szCs w:val="20"/>
              </w:rPr>
            </w:pPr>
          </w:p>
        </w:tc>
        <w:tc>
          <w:tcPr>
            <w:tcW w:w="500" w:type="pct"/>
            <w:vAlign w:val="center"/>
            <w:hideMark/>
          </w:tcPr>
          <w:p w14:paraId="3305FDC3" w14:textId="77777777" w:rsidR="00000000" w:rsidRDefault="00281610">
            <w:pPr>
              <w:rPr>
                <w:rFonts w:eastAsia="Times New Roman"/>
                <w:sz w:val="20"/>
                <w:szCs w:val="20"/>
              </w:rPr>
            </w:pPr>
          </w:p>
        </w:tc>
        <w:tc>
          <w:tcPr>
            <w:tcW w:w="50" w:type="pct"/>
            <w:vAlign w:val="center"/>
            <w:hideMark/>
          </w:tcPr>
          <w:p w14:paraId="07E503A0" w14:textId="77777777" w:rsidR="00000000" w:rsidRDefault="00281610">
            <w:pPr>
              <w:rPr>
                <w:rFonts w:eastAsia="Times New Roman"/>
                <w:sz w:val="20"/>
                <w:szCs w:val="20"/>
              </w:rPr>
            </w:pPr>
          </w:p>
        </w:tc>
        <w:tc>
          <w:tcPr>
            <w:tcW w:w="50" w:type="pct"/>
            <w:vAlign w:val="center"/>
            <w:hideMark/>
          </w:tcPr>
          <w:p w14:paraId="77C8C62C" w14:textId="77777777" w:rsidR="00000000" w:rsidRDefault="00281610">
            <w:pPr>
              <w:rPr>
                <w:rFonts w:eastAsia="Times New Roman"/>
                <w:sz w:val="20"/>
                <w:szCs w:val="20"/>
              </w:rPr>
            </w:pPr>
          </w:p>
        </w:tc>
        <w:tc>
          <w:tcPr>
            <w:tcW w:w="50" w:type="pct"/>
            <w:vAlign w:val="center"/>
            <w:hideMark/>
          </w:tcPr>
          <w:p w14:paraId="6C6776E6" w14:textId="77777777" w:rsidR="00000000" w:rsidRDefault="00281610">
            <w:pPr>
              <w:rPr>
                <w:rFonts w:eastAsia="Times New Roman"/>
                <w:sz w:val="20"/>
                <w:szCs w:val="20"/>
              </w:rPr>
            </w:pPr>
          </w:p>
        </w:tc>
        <w:tc>
          <w:tcPr>
            <w:tcW w:w="500" w:type="pct"/>
            <w:vAlign w:val="center"/>
            <w:hideMark/>
          </w:tcPr>
          <w:p w14:paraId="58494B91" w14:textId="77777777" w:rsidR="00000000" w:rsidRDefault="00281610">
            <w:pPr>
              <w:rPr>
                <w:rFonts w:eastAsia="Times New Roman"/>
                <w:sz w:val="20"/>
                <w:szCs w:val="20"/>
              </w:rPr>
            </w:pPr>
          </w:p>
        </w:tc>
        <w:tc>
          <w:tcPr>
            <w:tcW w:w="50" w:type="pct"/>
            <w:vAlign w:val="center"/>
            <w:hideMark/>
          </w:tcPr>
          <w:p w14:paraId="0EE4D6D1" w14:textId="77777777" w:rsidR="00000000" w:rsidRDefault="00281610">
            <w:pPr>
              <w:rPr>
                <w:rFonts w:eastAsia="Times New Roman"/>
                <w:sz w:val="20"/>
                <w:szCs w:val="20"/>
              </w:rPr>
            </w:pPr>
          </w:p>
        </w:tc>
      </w:tr>
      <w:tr w:rsidR="00000000" w14:paraId="1066FD93" w14:textId="77777777">
        <w:trPr>
          <w:divId w:val="35854101"/>
          <w:jc w:val="center"/>
        </w:trPr>
        <w:tc>
          <w:tcPr>
            <w:tcW w:w="0" w:type="auto"/>
            <w:vMerge w:val="restart"/>
            <w:tcMar>
              <w:top w:w="30" w:type="dxa"/>
              <w:left w:w="30" w:type="dxa"/>
              <w:bottom w:w="30" w:type="dxa"/>
              <w:right w:w="30" w:type="dxa"/>
            </w:tcMar>
            <w:vAlign w:val="bottom"/>
            <w:hideMark/>
          </w:tcPr>
          <w:p w14:paraId="4F3D46B4"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7CCE462C"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13F7E135" w14:textId="77777777">
        <w:trPr>
          <w:divId w:val="35854101"/>
          <w:jc w:val="center"/>
        </w:trPr>
        <w:tc>
          <w:tcPr>
            <w:tcW w:w="0" w:type="auto"/>
            <w:vMerge/>
            <w:vAlign w:val="center"/>
            <w:hideMark/>
          </w:tcPr>
          <w:p w14:paraId="5A1A9FFB" w14:textId="77777777" w:rsidR="00000000" w:rsidRDefault="00281610">
            <w:pPr>
              <w:rPr>
                <w:rFonts w:eastAsia="Times New Roman"/>
                <w:sz w:val="16"/>
                <w:szCs w:val="16"/>
              </w:rPr>
            </w:pPr>
          </w:p>
        </w:tc>
        <w:tc>
          <w:tcPr>
            <w:tcW w:w="0" w:type="auto"/>
            <w:gridSpan w:val="3"/>
            <w:tcMar>
              <w:top w:w="30" w:type="dxa"/>
              <w:left w:w="30" w:type="dxa"/>
              <w:bottom w:w="30" w:type="dxa"/>
              <w:right w:w="30" w:type="dxa"/>
            </w:tcMar>
            <w:vAlign w:val="bottom"/>
            <w:hideMark/>
          </w:tcPr>
          <w:p w14:paraId="4A784722"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34DD339" w14:textId="77777777" w:rsidR="00000000" w:rsidRDefault="00281610">
            <w:pPr>
              <w:divId w:val="3117565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ACEC73"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3515AF40" w14:textId="77777777">
        <w:trPr>
          <w:divId w:val="35854101"/>
          <w:jc w:val="center"/>
        </w:trPr>
        <w:tc>
          <w:tcPr>
            <w:tcW w:w="0" w:type="auto"/>
            <w:shd w:val="clear" w:color="auto" w:fill="CCEEFF"/>
            <w:tcMar>
              <w:top w:w="30" w:type="dxa"/>
              <w:left w:w="30" w:type="dxa"/>
              <w:bottom w:w="30" w:type="dxa"/>
              <w:right w:w="30" w:type="dxa"/>
            </w:tcMar>
            <w:hideMark/>
          </w:tcPr>
          <w:p w14:paraId="2787682D" w14:textId="77777777" w:rsidR="00000000" w:rsidRDefault="00281610">
            <w:pPr>
              <w:rPr>
                <w:rFonts w:eastAsia="Times New Roman"/>
                <w:sz w:val="20"/>
                <w:szCs w:val="20"/>
              </w:rPr>
            </w:pPr>
            <w:r>
              <w:rPr>
                <w:rFonts w:ascii="inherit" w:eastAsia="Times New Roman" w:hAnsi="inherit"/>
                <w:b/>
                <w:bCs/>
                <w:sz w:val="20"/>
                <w:szCs w:val="20"/>
              </w:rPr>
              <w:t>Revenue by segment</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0B4497D" w14:textId="77777777" w:rsidR="00000000" w:rsidRDefault="00281610">
            <w:pPr>
              <w:divId w:val="176625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73EA4B" w14:textId="77777777" w:rsidR="00000000" w:rsidRDefault="00281610">
            <w:pPr>
              <w:divId w:val="9709372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CF02DB1" w14:textId="77777777" w:rsidR="00000000" w:rsidRDefault="00281610">
            <w:pPr>
              <w:divId w:val="1679458220"/>
              <w:rPr>
                <w:rFonts w:eastAsia="Times New Roman"/>
                <w:sz w:val="20"/>
                <w:szCs w:val="20"/>
              </w:rPr>
            </w:pPr>
            <w:r>
              <w:rPr>
                <w:rFonts w:ascii="inherit" w:eastAsia="Times New Roman" w:hAnsi="inherit"/>
                <w:sz w:val="20"/>
                <w:szCs w:val="20"/>
              </w:rPr>
              <w:t> </w:t>
            </w:r>
          </w:p>
        </w:tc>
      </w:tr>
      <w:tr w:rsidR="00000000" w14:paraId="5C7E83DE" w14:textId="77777777">
        <w:trPr>
          <w:divId w:val="35854101"/>
          <w:jc w:val="center"/>
        </w:trPr>
        <w:tc>
          <w:tcPr>
            <w:tcW w:w="0" w:type="auto"/>
            <w:tcMar>
              <w:top w:w="30" w:type="dxa"/>
              <w:left w:w="420" w:type="dxa"/>
              <w:bottom w:w="30" w:type="dxa"/>
              <w:right w:w="30" w:type="dxa"/>
            </w:tcMar>
            <w:hideMark/>
          </w:tcPr>
          <w:p w14:paraId="1BF0FCD3" w14:textId="77777777" w:rsidR="00000000" w:rsidRDefault="00281610">
            <w:pPr>
              <w:rPr>
                <w:rFonts w:eastAsia="Times New Roman"/>
                <w:sz w:val="20"/>
                <w:szCs w:val="20"/>
              </w:rPr>
            </w:pPr>
            <w:r>
              <w:rPr>
                <w:rFonts w:ascii="inherit" w:eastAsia="Times New Roman" w:hAnsi="inherit"/>
                <w:sz w:val="20"/>
                <w:szCs w:val="20"/>
              </w:rPr>
              <w:t>Banking</w:t>
            </w:r>
          </w:p>
        </w:tc>
        <w:tc>
          <w:tcPr>
            <w:tcW w:w="0" w:type="auto"/>
            <w:tcMar>
              <w:top w:w="30" w:type="dxa"/>
              <w:left w:w="30" w:type="dxa"/>
              <w:bottom w:w="30" w:type="dxa"/>
              <w:right w:w="0" w:type="dxa"/>
            </w:tcMar>
            <w:vAlign w:val="bottom"/>
            <w:hideMark/>
          </w:tcPr>
          <w:p w14:paraId="071FE49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D909E89" w14:textId="77777777" w:rsidR="00000000" w:rsidRDefault="00281610">
            <w:pPr>
              <w:jc w:val="right"/>
              <w:rPr>
                <w:rFonts w:eastAsia="Times New Roman"/>
                <w:sz w:val="20"/>
                <w:szCs w:val="20"/>
              </w:rPr>
            </w:pPr>
            <w:r>
              <w:rPr>
                <w:rFonts w:ascii="inherit" w:eastAsia="Times New Roman" w:hAnsi="inherit"/>
                <w:b/>
                <w:bCs/>
                <w:sz w:val="20"/>
                <w:szCs w:val="20"/>
              </w:rPr>
              <w:t>758</w:t>
            </w:r>
          </w:p>
        </w:tc>
        <w:tc>
          <w:tcPr>
            <w:tcW w:w="0" w:type="auto"/>
            <w:vAlign w:val="bottom"/>
            <w:hideMark/>
          </w:tcPr>
          <w:p w14:paraId="601EE46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C2C4BC3" w14:textId="77777777" w:rsidR="00000000" w:rsidRDefault="00281610">
            <w:pPr>
              <w:divId w:val="352388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63283E"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0BB966" w14:textId="77777777" w:rsidR="00000000" w:rsidRDefault="00281610">
            <w:pPr>
              <w:jc w:val="right"/>
              <w:rPr>
                <w:rFonts w:eastAsia="Times New Roman"/>
                <w:sz w:val="20"/>
                <w:szCs w:val="20"/>
              </w:rPr>
            </w:pPr>
            <w:r>
              <w:rPr>
                <w:rFonts w:ascii="inherit" w:eastAsia="Times New Roman" w:hAnsi="inherit"/>
                <w:sz w:val="20"/>
                <w:szCs w:val="20"/>
              </w:rPr>
              <w:t>721</w:t>
            </w:r>
          </w:p>
        </w:tc>
        <w:tc>
          <w:tcPr>
            <w:tcW w:w="0" w:type="auto"/>
            <w:vAlign w:val="bottom"/>
            <w:hideMark/>
          </w:tcPr>
          <w:p w14:paraId="51D466F4" w14:textId="77777777" w:rsidR="00000000" w:rsidRDefault="00281610">
            <w:pPr>
              <w:rPr>
                <w:rFonts w:eastAsia="Times New Roman"/>
                <w:sz w:val="20"/>
                <w:szCs w:val="20"/>
              </w:rPr>
            </w:pPr>
          </w:p>
        </w:tc>
      </w:tr>
      <w:tr w:rsidR="00000000" w14:paraId="7FED882C" w14:textId="77777777">
        <w:trPr>
          <w:divId w:val="35854101"/>
          <w:jc w:val="center"/>
        </w:trPr>
        <w:tc>
          <w:tcPr>
            <w:tcW w:w="0" w:type="auto"/>
            <w:shd w:val="clear" w:color="auto" w:fill="CCEEFF"/>
            <w:tcMar>
              <w:top w:w="30" w:type="dxa"/>
              <w:left w:w="420" w:type="dxa"/>
              <w:bottom w:w="30" w:type="dxa"/>
              <w:right w:w="30" w:type="dxa"/>
            </w:tcMar>
            <w:hideMark/>
          </w:tcPr>
          <w:p w14:paraId="7C95C4B2" w14:textId="77777777" w:rsidR="00000000" w:rsidRDefault="00281610">
            <w:pPr>
              <w:rPr>
                <w:rFonts w:eastAsia="Times New Roman"/>
                <w:sz w:val="20"/>
                <w:szCs w:val="20"/>
              </w:rPr>
            </w:pPr>
            <w:r>
              <w:rPr>
                <w:rFonts w:ascii="inherit" w:eastAsia="Times New Roman" w:hAnsi="inherit"/>
                <w:sz w:val="20"/>
                <w:szCs w:val="20"/>
              </w:rPr>
              <w:t>Retail</w:t>
            </w:r>
          </w:p>
        </w:tc>
        <w:tc>
          <w:tcPr>
            <w:tcW w:w="0" w:type="auto"/>
            <w:gridSpan w:val="2"/>
            <w:shd w:val="clear" w:color="auto" w:fill="CCEEFF"/>
            <w:tcMar>
              <w:top w:w="30" w:type="dxa"/>
              <w:left w:w="30" w:type="dxa"/>
              <w:bottom w:w="30" w:type="dxa"/>
              <w:right w:w="0" w:type="dxa"/>
            </w:tcMar>
            <w:vAlign w:val="bottom"/>
            <w:hideMark/>
          </w:tcPr>
          <w:p w14:paraId="18A7D3D5" w14:textId="77777777" w:rsidR="00000000" w:rsidRDefault="00281610">
            <w:pPr>
              <w:jc w:val="right"/>
              <w:rPr>
                <w:rFonts w:eastAsia="Times New Roman"/>
                <w:sz w:val="20"/>
                <w:szCs w:val="20"/>
              </w:rPr>
            </w:pPr>
            <w:r>
              <w:rPr>
                <w:rFonts w:ascii="inherit" w:eastAsia="Times New Roman" w:hAnsi="inherit"/>
                <w:b/>
                <w:bCs/>
                <w:sz w:val="20"/>
                <w:szCs w:val="20"/>
              </w:rPr>
              <w:t>511</w:t>
            </w:r>
          </w:p>
        </w:tc>
        <w:tc>
          <w:tcPr>
            <w:tcW w:w="0" w:type="auto"/>
            <w:shd w:val="clear" w:color="auto" w:fill="CCEEFF"/>
            <w:vAlign w:val="bottom"/>
            <w:hideMark/>
          </w:tcPr>
          <w:p w14:paraId="79764CE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70E813" w14:textId="77777777" w:rsidR="00000000" w:rsidRDefault="00281610">
            <w:pPr>
              <w:divId w:val="887297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83F68B" w14:textId="77777777" w:rsidR="00000000" w:rsidRDefault="00281610">
            <w:pPr>
              <w:jc w:val="right"/>
              <w:rPr>
                <w:rFonts w:eastAsia="Times New Roman"/>
                <w:sz w:val="20"/>
                <w:szCs w:val="20"/>
              </w:rPr>
            </w:pPr>
            <w:r>
              <w:rPr>
                <w:rFonts w:ascii="inherit" w:eastAsia="Times New Roman" w:hAnsi="inherit"/>
                <w:sz w:val="20"/>
                <w:szCs w:val="20"/>
              </w:rPr>
              <w:t>521</w:t>
            </w:r>
          </w:p>
        </w:tc>
        <w:tc>
          <w:tcPr>
            <w:tcW w:w="0" w:type="auto"/>
            <w:shd w:val="clear" w:color="auto" w:fill="CCEEFF"/>
            <w:vAlign w:val="bottom"/>
            <w:hideMark/>
          </w:tcPr>
          <w:p w14:paraId="299623F0" w14:textId="77777777" w:rsidR="00000000" w:rsidRDefault="00281610">
            <w:pPr>
              <w:rPr>
                <w:rFonts w:eastAsia="Times New Roman"/>
                <w:sz w:val="20"/>
                <w:szCs w:val="20"/>
              </w:rPr>
            </w:pPr>
          </w:p>
        </w:tc>
      </w:tr>
      <w:tr w:rsidR="00000000" w14:paraId="5E05D8D3" w14:textId="77777777">
        <w:trPr>
          <w:divId w:val="35854101"/>
          <w:jc w:val="center"/>
        </w:trPr>
        <w:tc>
          <w:tcPr>
            <w:tcW w:w="0" w:type="auto"/>
            <w:tcMar>
              <w:top w:w="30" w:type="dxa"/>
              <w:left w:w="420" w:type="dxa"/>
              <w:bottom w:w="30" w:type="dxa"/>
              <w:right w:w="30" w:type="dxa"/>
            </w:tcMar>
            <w:hideMark/>
          </w:tcPr>
          <w:p w14:paraId="568E05F5" w14:textId="77777777" w:rsidR="00000000" w:rsidRDefault="00281610">
            <w:pPr>
              <w:rPr>
                <w:rFonts w:eastAsia="Times New Roman"/>
                <w:sz w:val="20"/>
                <w:szCs w:val="20"/>
              </w:rPr>
            </w:pPr>
            <w:r>
              <w:rPr>
                <w:rFonts w:ascii="inherit" w:eastAsia="Times New Roman" w:hAnsi="inherit"/>
                <w:sz w:val="20"/>
                <w:szCs w:val="20"/>
              </w:rPr>
              <w:t>Hospitality</w:t>
            </w:r>
          </w:p>
        </w:tc>
        <w:tc>
          <w:tcPr>
            <w:tcW w:w="0" w:type="auto"/>
            <w:gridSpan w:val="2"/>
            <w:tcMar>
              <w:top w:w="30" w:type="dxa"/>
              <w:left w:w="30" w:type="dxa"/>
              <w:bottom w:w="30" w:type="dxa"/>
              <w:right w:w="0" w:type="dxa"/>
            </w:tcMar>
            <w:vAlign w:val="bottom"/>
            <w:hideMark/>
          </w:tcPr>
          <w:p w14:paraId="21875927" w14:textId="77777777" w:rsidR="00000000" w:rsidRDefault="00281610">
            <w:pPr>
              <w:jc w:val="right"/>
              <w:rPr>
                <w:rFonts w:eastAsia="Times New Roman"/>
                <w:sz w:val="20"/>
                <w:szCs w:val="20"/>
              </w:rPr>
            </w:pPr>
            <w:r>
              <w:rPr>
                <w:rFonts w:ascii="inherit" w:eastAsia="Times New Roman" w:hAnsi="inherit"/>
                <w:b/>
                <w:bCs/>
                <w:sz w:val="20"/>
                <w:szCs w:val="20"/>
              </w:rPr>
              <w:t>193</w:t>
            </w:r>
          </w:p>
        </w:tc>
        <w:tc>
          <w:tcPr>
            <w:tcW w:w="0" w:type="auto"/>
            <w:vAlign w:val="bottom"/>
            <w:hideMark/>
          </w:tcPr>
          <w:p w14:paraId="6073FC2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C9CDC26" w14:textId="77777777" w:rsidR="00000000" w:rsidRDefault="00281610">
            <w:pPr>
              <w:divId w:val="1057633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B68D4D" w14:textId="77777777" w:rsidR="00000000" w:rsidRDefault="00281610">
            <w:pPr>
              <w:jc w:val="right"/>
              <w:rPr>
                <w:rFonts w:eastAsia="Times New Roman"/>
                <w:sz w:val="20"/>
                <w:szCs w:val="20"/>
              </w:rPr>
            </w:pPr>
            <w:r>
              <w:rPr>
                <w:rFonts w:ascii="inherit" w:eastAsia="Times New Roman" w:hAnsi="inherit"/>
                <w:sz w:val="20"/>
                <w:szCs w:val="20"/>
              </w:rPr>
              <w:t>204</w:t>
            </w:r>
          </w:p>
        </w:tc>
        <w:tc>
          <w:tcPr>
            <w:tcW w:w="0" w:type="auto"/>
            <w:vAlign w:val="bottom"/>
            <w:hideMark/>
          </w:tcPr>
          <w:p w14:paraId="5E57813D" w14:textId="77777777" w:rsidR="00000000" w:rsidRDefault="00281610">
            <w:pPr>
              <w:rPr>
                <w:rFonts w:eastAsia="Times New Roman"/>
                <w:sz w:val="20"/>
                <w:szCs w:val="20"/>
              </w:rPr>
            </w:pPr>
          </w:p>
        </w:tc>
      </w:tr>
      <w:tr w:rsidR="00000000" w14:paraId="5E398DA2" w14:textId="77777777">
        <w:trPr>
          <w:divId w:val="35854101"/>
          <w:jc w:val="center"/>
        </w:trPr>
        <w:tc>
          <w:tcPr>
            <w:tcW w:w="0" w:type="auto"/>
            <w:shd w:val="clear" w:color="auto" w:fill="CCEEFF"/>
            <w:tcMar>
              <w:top w:w="30" w:type="dxa"/>
              <w:left w:w="420" w:type="dxa"/>
              <w:bottom w:w="30" w:type="dxa"/>
              <w:right w:w="30" w:type="dxa"/>
            </w:tcMar>
            <w:hideMark/>
          </w:tcPr>
          <w:p w14:paraId="215C046D" w14:textId="77777777" w:rsidR="00000000" w:rsidRDefault="00281610">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14:paraId="6222810B" w14:textId="77777777" w:rsidR="00000000" w:rsidRDefault="00281610">
            <w:pPr>
              <w:jc w:val="right"/>
              <w:rPr>
                <w:rFonts w:eastAsia="Times New Roman"/>
                <w:sz w:val="20"/>
                <w:szCs w:val="20"/>
              </w:rPr>
            </w:pPr>
            <w:r>
              <w:rPr>
                <w:rFonts w:ascii="inherit" w:eastAsia="Times New Roman" w:hAnsi="inherit"/>
                <w:b/>
                <w:bCs/>
                <w:sz w:val="20"/>
                <w:szCs w:val="20"/>
              </w:rPr>
              <w:t>74</w:t>
            </w:r>
          </w:p>
        </w:tc>
        <w:tc>
          <w:tcPr>
            <w:tcW w:w="0" w:type="auto"/>
            <w:shd w:val="clear" w:color="auto" w:fill="CCEEFF"/>
            <w:vAlign w:val="bottom"/>
            <w:hideMark/>
          </w:tcPr>
          <w:p w14:paraId="60BD6CB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00B3FF" w14:textId="77777777" w:rsidR="00000000" w:rsidRDefault="00281610">
            <w:pPr>
              <w:divId w:val="752778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061FB7" w14:textId="77777777" w:rsidR="00000000" w:rsidRDefault="00281610">
            <w:pPr>
              <w:jc w:val="right"/>
              <w:rPr>
                <w:rFonts w:eastAsia="Times New Roman"/>
                <w:sz w:val="20"/>
                <w:szCs w:val="20"/>
              </w:rPr>
            </w:pPr>
            <w:r>
              <w:rPr>
                <w:rFonts w:ascii="inherit" w:eastAsia="Times New Roman" w:hAnsi="inherit"/>
                <w:sz w:val="20"/>
                <w:szCs w:val="20"/>
              </w:rPr>
              <w:t>71</w:t>
            </w:r>
          </w:p>
        </w:tc>
        <w:tc>
          <w:tcPr>
            <w:tcW w:w="0" w:type="auto"/>
            <w:shd w:val="clear" w:color="auto" w:fill="CCEEFF"/>
            <w:vAlign w:val="bottom"/>
            <w:hideMark/>
          </w:tcPr>
          <w:p w14:paraId="71FBA6C3" w14:textId="77777777" w:rsidR="00000000" w:rsidRDefault="00281610">
            <w:pPr>
              <w:rPr>
                <w:rFonts w:eastAsia="Times New Roman"/>
                <w:sz w:val="20"/>
                <w:szCs w:val="20"/>
              </w:rPr>
            </w:pPr>
          </w:p>
        </w:tc>
      </w:tr>
      <w:tr w:rsidR="00000000" w14:paraId="4C3C8C1C" w14:textId="77777777">
        <w:trPr>
          <w:divId w:val="35854101"/>
          <w:jc w:val="center"/>
        </w:trPr>
        <w:tc>
          <w:tcPr>
            <w:tcW w:w="0" w:type="auto"/>
            <w:tcMar>
              <w:top w:w="30" w:type="dxa"/>
              <w:left w:w="30" w:type="dxa"/>
              <w:bottom w:w="30" w:type="dxa"/>
              <w:right w:w="30" w:type="dxa"/>
            </w:tcMar>
            <w:hideMark/>
          </w:tcPr>
          <w:p w14:paraId="60FB775C" w14:textId="77777777" w:rsidR="00000000" w:rsidRDefault="00281610">
            <w:pPr>
              <w:rPr>
                <w:rFonts w:eastAsia="Times New Roman"/>
                <w:sz w:val="20"/>
                <w:szCs w:val="20"/>
              </w:rPr>
            </w:pPr>
            <w:r>
              <w:rPr>
                <w:rFonts w:ascii="inherit" w:eastAsia="Times New Roman" w:hAnsi="inherit"/>
                <w:b/>
                <w:bCs/>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1EF9C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60728E" w14:textId="77777777" w:rsidR="00000000" w:rsidRDefault="00281610">
            <w:pPr>
              <w:jc w:val="right"/>
              <w:rPr>
                <w:rFonts w:eastAsia="Times New Roman"/>
                <w:sz w:val="20"/>
                <w:szCs w:val="20"/>
              </w:rPr>
            </w:pPr>
            <w:r>
              <w:rPr>
                <w:rFonts w:ascii="inherit" w:eastAsia="Times New Roman" w:hAnsi="inherit"/>
                <w:b/>
                <w:bCs/>
                <w:sz w:val="20"/>
                <w:szCs w:val="20"/>
              </w:rPr>
              <w:t>1,536</w:t>
            </w:r>
          </w:p>
        </w:tc>
        <w:tc>
          <w:tcPr>
            <w:tcW w:w="0" w:type="auto"/>
            <w:tcBorders>
              <w:top w:val="single" w:sz="6" w:space="0" w:color="000000"/>
              <w:bottom w:val="double" w:sz="6" w:space="0" w:color="000000"/>
            </w:tcBorders>
            <w:vAlign w:val="bottom"/>
            <w:hideMark/>
          </w:tcPr>
          <w:p w14:paraId="6C17545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60BE553" w14:textId="77777777" w:rsidR="00000000" w:rsidRDefault="00281610">
            <w:pPr>
              <w:divId w:val="4798835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69846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0A63A6" w14:textId="77777777" w:rsidR="00000000" w:rsidRDefault="00281610">
            <w:pPr>
              <w:jc w:val="right"/>
              <w:rPr>
                <w:rFonts w:eastAsia="Times New Roman"/>
                <w:sz w:val="20"/>
                <w:szCs w:val="20"/>
              </w:rPr>
            </w:pPr>
            <w:r>
              <w:rPr>
                <w:rFonts w:ascii="inherit" w:eastAsia="Times New Roman" w:hAnsi="inherit"/>
                <w:sz w:val="20"/>
                <w:szCs w:val="20"/>
              </w:rPr>
              <w:t>1,517</w:t>
            </w:r>
          </w:p>
        </w:tc>
        <w:tc>
          <w:tcPr>
            <w:tcW w:w="0" w:type="auto"/>
            <w:tcBorders>
              <w:top w:val="single" w:sz="6" w:space="0" w:color="000000"/>
              <w:bottom w:val="double" w:sz="6" w:space="0" w:color="000000"/>
            </w:tcBorders>
            <w:vAlign w:val="bottom"/>
            <w:hideMark/>
          </w:tcPr>
          <w:p w14:paraId="719DC286" w14:textId="77777777" w:rsidR="00000000" w:rsidRDefault="00281610">
            <w:pPr>
              <w:rPr>
                <w:rFonts w:eastAsia="Times New Roman"/>
                <w:sz w:val="20"/>
                <w:szCs w:val="20"/>
              </w:rPr>
            </w:pPr>
          </w:p>
        </w:tc>
      </w:tr>
      <w:tr w:rsidR="00000000" w14:paraId="0073174E" w14:textId="77777777">
        <w:trPr>
          <w:divId w:val="35854101"/>
          <w:jc w:val="center"/>
        </w:trPr>
        <w:tc>
          <w:tcPr>
            <w:tcW w:w="0" w:type="auto"/>
            <w:shd w:val="clear" w:color="auto" w:fill="CCEEFF"/>
            <w:tcMar>
              <w:top w:w="30" w:type="dxa"/>
              <w:left w:w="30" w:type="dxa"/>
              <w:bottom w:w="30" w:type="dxa"/>
              <w:right w:w="30" w:type="dxa"/>
            </w:tcMar>
            <w:hideMark/>
          </w:tcPr>
          <w:p w14:paraId="49D7EAB5" w14:textId="77777777" w:rsidR="00000000" w:rsidRDefault="00281610">
            <w:pPr>
              <w:rPr>
                <w:rFonts w:eastAsia="Times New Roman"/>
                <w:sz w:val="20"/>
                <w:szCs w:val="20"/>
              </w:rPr>
            </w:pPr>
            <w:r>
              <w:rPr>
                <w:rFonts w:ascii="inherit" w:eastAsia="Times New Roman" w:hAnsi="inherit"/>
                <w:b/>
                <w:bCs/>
                <w:sz w:val="20"/>
                <w:szCs w:val="20"/>
              </w:rPr>
              <w:t>Operating income by segment</w:t>
            </w:r>
          </w:p>
        </w:tc>
        <w:tc>
          <w:tcPr>
            <w:tcW w:w="0" w:type="auto"/>
            <w:gridSpan w:val="3"/>
            <w:shd w:val="clear" w:color="auto" w:fill="CCEEFF"/>
            <w:tcMar>
              <w:top w:w="30" w:type="dxa"/>
              <w:left w:w="30" w:type="dxa"/>
              <w:bottom w:w="30" w:type="dxa"/>
              <w:right w:w="30" w:type="dxa"/>
            </w:tcMar>
            <w:vAlign w:val="bottom"/>
            <w:hideMark/>
          </w:tcPr>
          <w:p w14:paraId="7B54081A" w14:textId="77777777" w:rsidR="00000000" w:rsidRDefault="00281610">
            <w:pPr>
              <w:divId w:val="1510218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C7D24B" w14:textId="77777777" w:rsidR="00000000" w:rsidRDefault="00281610">
            <w:pPr>
              <w:divId w:val="15397081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DB6308" w14:textId="77777777" w:rsidR="00000000" w:rsidRDefault="00281610">
            <w:pPr>
              <w:divId w:val="686102512"/>
              <w:rPr>
                <w:rFonts w:eastAsia="Times New Roman"/>
                <w:sz w:val="20"/>
                <w:szCs w:val="20"/>
              </w:rPr>
            </w:pPr>
            <w:r>
              <w:rPr>
                <w:rFonts w:ascii="inherit" w:eastAsia="Times New Roman" w:hAnsi="inherit"/>
                <w:sz w:val="20"/>
                <w:szCs w:val="20"/>
              </w:rPr>
              <w:t> </w:t>
            </w:r>
          </w:p>
        </w:tc>
      </w:tr>
      <w:tr w:rsidR="00000000" w14:paraId="51E658F3" w14:textId="77777777">
        <w:trPr>
          <w:divId w:val="35854101"/>
          <w:jc w:val="center"/>
        </w:trPr>
        <w:tc>
          <w:tcPr>
            <w:tcW w:w="0" w:type="auto"/>
            <w:tcMar>
              <w:top w:w="30" w:type="dxa"/>
              <w:left w:w="420" w:type="dxa"/>
              <w:bottom w:w="30" w:type="dxa"/>
              <w:right w:w="30" w:type="dxa"/>
            </w:tcMar>
            <w:hideMark/>
          </w:tcPr>
          <w:p w14:paraId="5A51C64E" w14:textId="77777777" w:rsidR="00000000" w:rsidRDefault="00281610">
            <w:pPr>
              <w:rPr>
                <w:rFonts w:eastAsia="Times New Roman"/>
                <w:sz w:val="20"/>
                <w:szCs w:val="20"/>
              </w:rPr>
            </w:pPr>
            <w:r>
              <w:rPr>
                <w:rFonts w:ascii="inherit" w:eastAsia="Times New Roman" w:hAnsi="inherit"/>
                <w:sz w:val="20"/>
                <w:szCs w:val="20"/>
              </w:rPr>
              <w:t>Banking</w:t>
            </w:r>
          </w:p>
        </w:tc>
        <w:tc>
          <w:tcPr>
            <w:tcW w:w="0" w:type="auto"/>
            <w:tcMar>
              <w:top w:w="30" w:type="dxa"/>
              <w:left w:w="30" w:type="dxa"/>
              <w:bottom w:w="30" w:type="dxa"/>
              <w:right w:w="0" w:type="dxa"/>
            </w:tcMar>
            <w:vAlign w:val="bottom"/>
            <w:hideMark/>
          </w:tcPr>
          <w:p w14:paraId="0E31764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A9456B8" w14:textId="77777777" w:rsidR="00000000" w:rsidRDefault="00281610">
            <w:pPr>
              <w:jc w:val="right"/>
              <w:rPr>
                <w:rFonts w:eastAsia="Times New Roman"/>
                <w:sz w:val="20"/>
                <w:szCs w:val="20"/>
              </w:rPr>
            </w:pPr>
            <w:r>
              <w:rPr>
                <w:rFonts w:ascii="inherit" w:eastAsia="Times New Roman" w:hAnsi="inherit"/>
                <w:b/>
                <w:bCs/>
                <w:sz w:val="20"/>
                <w:szCs w:val="20"/>
              </w:rPr>
              <w:t>95</w:t>
            </w:r>
          </w:p>
        </w:tc>
        <w:tc>
          <w:tcPr>
            <w:tcW w:w="0" w:type="auto"/>
            <w:vAlign w:val="bottom"/>
            <w:hideMark/>
          </w:tcPr>
          <w:p w14:paraId="47CF962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1C030AF" w14:textId="77777777" w:rsidR="00000000" w:rsidRDefault="00281610">
            <w:pPr>
              <w:divId w:val="1357342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186D3C"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5237176" w14:textId="77777777" w:rsidR="00000000" w:rsidRDefault="00281610">
            <w:pPr>
              <w:jc w:val="right"/>
              <w:rPr>
                <w:rFonts w:eastAsia="Times New Roman"/>
                <w:sz w:val="20"/>
                <w:szCs w:val="20"/>
              </w:rPr>
            </w:pPr>
            <w:r>
              <w:rPr>
                <w:rFonts w:ascii="inherit" w:eastAsia="Times New Roman" w:hAnsi="inherit"/>
                <w:sz w:val="20"/>
                <w:szCs w:val="20"/>
              </w:rPr>
              <w:t>84</w:t>
            </w:r>
          </w:p>
        </w:tc>
        <w:tc>
          <w:tcPr>
            <w:tcW w:w="0" w:type="auto"/>
            <w:vAlign w:val="bottom"/>
            <w:hideMark/>
          </w:tcPr>
          <w:p w14:paraId="4BC4A477" w14:textId="77777777" w:rsidR="00000000" w:rsidRDefault="00281610">
            <w:pPr>
              <w:rPr>
                <w:rFonts w:eastAsia="Times New Roman"/>
                <w:sz w:val="20"/>
                <w:szCs w:val="20"/>
              </w:rPr>
            </w:pPr>
          </w:p>
        </w:tc>
      </w:tr>
      <w:tr w:rsidR="00000000" w14:paraId="2967796E" w14:textId="77777777">
        <w:trPr>
          <w:divId w:val="35854101"/>
          <w:jc w:val="center"/>
        </w:trPr>
        <w:tc>
          <w:tcPr>
            <w:tcW w:w="0" w:type="auto"/>
            <w:shd w:val="clear" w:color="auto" w:fill="CCEEFF"/>
            <w:tcMar>
              <w:top w:w="30" w:type="dxa"/>
              <w:left w:w="420" w:type="dxa"/>
              <w:bottom w:w="30" w:type="dxa"/>
              <w:right w:w="30" w:type="dxa"/>
            </w:tcMar>
            <w:hideMark/>
          </w:tcPr>
          <w:p w14:paraId="0CEF3574" w14:textId="77777777" w:rsidR="00000000" w:rsidRDefault="00281610">
            <w:pPr>
              <w:rPr>
                <w:rFonts w:eastAsia="Times New Roman"/>
                <w:sz w:val="20"/>
                <w:szCs w:val="20"/>
              </w:rPr>
            </w:pPr>
            <w:r>
              <w:rPr>
                <w:rFonts w:ascii="inherit" w:eastAsia="Times New Roman" w:hAnsi="inherit"/>
                <w:sz w:val="20"/>
                <w:szCs w:val="20"/>
              </w:rPr>
              <w:t>Retail</w:t>
            </w:r>
          </w:p>
        </w:tc>
        <w:tc>
          <w:tcPr>
            <w:tcW w:w="0" w:type="auto"/>
            <w:gridSpan w:val="2"/>
            <w:shd w:val="clear" w:color="auto" w:fill="CCEEFF"/>
            <w:tcMar>
              <w:top w:w="30" w:type="dxa"/>
              <w:left w:w="30" w:type="dxa"/>
              <w:bottom w:w="30" w:type="dxa"/>
              <w:right w:w="0" w:type="dxa"/>
            </w:tcMar>
            <w:vAlign w:val="bottom"/>
            <w:hideMark/>
          </w:tcPr>
          <w:p w14:paraId="4FE24814" w14:textId="77777777" w:rsidR="00000000" w:rsidRDefault="00281610">
            <w:pPr>
              <w:jc w:val="right"/>
              <w:rPr>
                <w:rFonts w:eastAsia="Times New Roman"/>
                <w:sz w:val="20"/>
                <w:szCs w:val="20"/>
              </w:rPr>
            </w:pPr>
            <w:r>
              <w:rPr>
                <w:rFonts w:ascii="inherit" w:eastAsia="Times New Roman" w:hAnsi="inherit"/>
                <w:b/>
                <w:bCs/>
                <w:sz w:val="20"/>
                <w:szCs w:val="20"/>
              </w:rPr>
              <w:t>26</w:t>
            </w:r>
          </w:p>
        </w:tc>
        <w:tc>
          <w:tcPr>
            <w:tcW w:w="0" w:type="auto"/>
            <w:shd w:val="clear" w:color="auto" w:fill="CCEEFF"/>
            <w:vAlign w:val="bottom"/>
            <w:hideMark/>
          </w:tcPr>
          <w:p w14:paraId="36F4162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02F624" w14:textId="77777777" w:rsidR="00000000" w:rsidRDefault="00281610">
            <w:pPr>
              <w:divId w:val="341471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A9955A"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14:paraId="55D3621B" w14:textId="77777777" w:rsidR="00000000" w:rsidRDefault="00281610">
            <w:pPr>
              <w:rPr>
                <w:rFonts w:eastAsia="Times New Roman"/>
                <w:sz w:val="20"/>
                <w:szCs w:val="20"/>
              </w:rPr>
            </w:pPr>
          </w:p>
        </w:tc>
      </w:tr>
      <w:tr w:rsidR="00000000" w14:paraId="3037C8BA" w14:textId="77777777">
        <w:trPr>
          <w:divId w:val="35854101"/>
          <w:jc w:val="center"/>
        </w:trPr>
        <w:tc>
          <w:tcPr>
            <w:tcW w:w="0" w:type="auto"/>
            <w:tcMar>
              <w:top w:w="30" w:type="dxa"/>
              <w:left w:w="420" w:type="dxa"/>
              <w:bottom w:w="30" w:type="dxa"/>
              <w:right w:w="30" w:type="dxa"/>
            </w:tcMar>
            <w:hideMark/>
          </w:tcPr>
          <w:p w14:paraId="01AA3FB7" w14:textId="77777777" w:rsidR="00000000" w:rsidRDefault="00281610">
            <w:pPr>
              <w:rPr>
                <w:rFonts w:eastAsia="Times New Roman"/>
                <w:sz w:val="20"/>
                <w:szCs w:val="20"/>
              </w:rPr>
            </w:pPr>
            <w:r>
              <w:rPr>
                <w:rFonts w:ascii="inherit" w:eastAsia="Times New Roman" w:hAnsi="inherit"/>
                <w:sz w:val="20"/>
                <w:szCs w:val="20"/>
              </w:rPr>
              <w:t>Hospitality</w:t>
            </w:r>
          </w:p>
        </w:tc>
        <w:tc>
          <w:tcPr>
            <w:tcW w:w="0" w:type="auto"/>
            <w:gridSpan w:val="2"/>
            <w:tcMar>
              <w:top w:w="30" w:type="dxa"/>
              <w:left w:w="30" w:type="dxa"/>
              <w:bottom w:w="30" w:type="dxa"/>
              <w:right w:w="0" w:type="dxa"/>
            </w:tcMar>
            <w:vAlign w:val="bottom"/>
            <w:hideMark/>
          </w:tcPr>
          <w:p w14:paraId="7B5AFF48" w14:textId="77777777" w:rsidR="00000000" w:rsidRDefault="00281610">
            <w:pPr>
              <w:jc w:val="right"/>
              <w:rPr>
                <w:rFonts w:eastAsia="Times New Roman"/>
                <w:sz w:val="20"/>
                <w:szCs w:val="20"/>
              </w:rPr>
            </w:pPr>
            <w:r>
              <w:rPr>
                <w:rFonts w:ascii="inherit" w:eastAsia="Times New Roman" w:hAnsi="inherit"/>
                <w:b/>
                <w:bCs/>
                <w:sz w:val="20"/>
                <w:szCs w:val="20"/>
              </w:rPr>
              <w:t>16</w:t>
            </w:r>
          </w:p>
        </w:tc>
        <w:tc>
          <w:tcPr>
            <w:tcW w:w="0" w:type="auto"/>
            <w:vAlign w:val="bottom"/>
            <w:hideMark/>
          </w:tcPr>
          <w:p w14:paraId="6D00690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3C98735" w14:textId="77777777" w:rsidR="00000000" w:rsidRDefault="00281610">
            <w:pPr>
              <w:divId w:val="32462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54E47B" w14:textId="77777777" w:rsidR="00000000" w:rsidRDefault="00281610">
            <w:pPr>
              <w:jc w:val="right"/>
              <w:rPr>
                <w:rFonts w:eastAsia="Times New Roman"/>
                <w:sz w:val="20"/>
                <w:szCs w:val="20"/>
              </w:rPr>
            </w:pPr>
            <w:r>
              <w:rPr>
                <w:rFonts w:ascii="inherit" w:eastAsia="Times New Roman" w:hAnsi="inherit"/>
                <w:sz w:val="20"/>
                <w:szCs w:val="20"/>
              </w:rPr>
              <w:t>19</w:t>
            </w:r>
          </w:p>
        </w:tc>
        <w:tc>
          <w:tcPr>
            <w:tcW w:w="0" w:type="auto"/>
            <w:vAlign w:val="bottom"/>
            <w:hideMark/>
          </w:tcPr>
          <w:p w14:paraId="44CE0F8F" w14:textId="77777777" w:rsidR="00000000" w:rsidRDefault="00281610">
            <w:pPr>
              <w:rPr>
                <w:rFonts w:eastAsia="Times New Roman"/>
                <w:sz w:val="20"/>
                <w:szCs w:val="20"/>
              </w:rPr>
            </w:pPr>
          </w:p>
        </w:tc>
      </w:tr>
      <w:tr w:rsidR="00000000" w14:paraId="498A79AC" w14:textId="77777777">
        <w:trPr>
          <w:divId w:val="35854101"/>
          <w:jc w:val="center"/>
        </w:trPr>
        <w:tc>
          <w:tcPr>
            <w:tcW w:w="0" w:type="auto"/>
            <w:shd w:val="clear" w:color="auto" w:fill="CCEEFF"/>
            <w:tcMar>
              <w:top w:w="30" w:type="dxa"/>
              <w:left w:w="420" w:type="dxa"/>
              <w:bottom w:w="30" w:type="dxa"/>
              <w:right w:w="30" w:type="dxa"/>
            </w:tcMar>
            <w:hideMark/>
          </w:tcPr>
          <w:p w14:paraId="671C50FF" w14:textId="77777777" w:rsidR="00000000" w:rsidRDefault="0028161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5C4724" w14:textId="77777777" w:rsidR="00000000" w:rsidRDefault="00281610">
            <w:pPr>
              <w:jc w:val="right"/>
              <w:rPr>
                <w:rFonts w:eastAsia="Times New Roman"/>
                <w:sz w:val="20"/>
                <w:szCs w:val="20"/>
              </w:rPr>
            </w:pPr>
            <w:r>
              <w:rPr>
                <w:rFonts w:ascii="inherit" w:eastAsia="Times New Roman" w:hAnsi="inherit"/>
                <w:b/>
                <w:bCs/>
                <w:sz w:val="20"/>
                <w:szCs w:val="20"/>
              </w:rPr>
              <w:t>10</w:t>
            </w:r>
          </w:p>
        </w:tc>
        <w:tc>
          <w:tcPr>
            <w:tcW w:w="0" w:type="auto"/>
            <w:tcBorders>
              <w:bottom w:val="single" w:sz="6" w:space="0" w:color="000000"/>
            </w:tcBorders>
            <w:shd w:val="clear" w:color="auto" w:fill="CCEEFF"/>
            <w:vAlign w:val="bottom"/>
            <w:hideMark/>
          </w:tcPr>
          <w:p w14:paraId="2321F74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178E3E" w14:textId="77777777" w:rsidR="00000000" w:rsidRDefault="00281610">
            <w:pPr>
              <w:divId w:val="12256076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B8D69C" w14:textId="77777777" w:rsidR="00000000" w:rsidRDefault="00281610">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shd w:val="clear" w:color="auto" w:fill="CCEEFF"/>
            <w:vAlign w:val="bottom"/>
            <w:hideMark/>
          </w:tcPr>
          <w:p w14:paraId="190E02B4" w14:textId="77777777" w:rsidR="00000000" w:rsidRDefault="00281610">
            <w:pPr>
              <w:rPr>
                <w:rFonts w:eastAsia="Times New Roman"/>
                <w:sz w:val="20"/>
                <w:szCs w:val="20"/>
              </w:rPr>
            </w:pPr>
          </w:p>
        </w:tc>
      </w:tr>
      <w:tr w:rsidR="00000000" w14:paraId="30B9BB43" w14:textId="77777777">
        <w:trPr>
          <w:divId w:val="35854101"/>
          <w:jc w:val="center"/>
        </w:trPr>
        <w:tc>
          <w:tcPr>
            <w:tcW w:w="0" w:type="auto"/>
            <w:tcMar>
              <w:top w:w="30" w:type="dxa"/>
              <w:left w:w="30" w:type="dxa"/>
              <w:bottom w:w="30" w:type="dxa"/>
              <w:right w:w="30" w:type="dxa"/>
            </w:tcMar>
            <w:hideMark/>
          </w:tcPr>
          <w:p w14:paraId="606AA3DC" w14:textId="77777777" w:rsidR="00000000" w:rsidRDefault="00281610">
            <w:pPr>
              <w:rPr>
                <w:rFonts w:eastAsia="Times New Roman"/>
                <w:sz w:val="20"/>
                <w:szCs w:val="20"/>
              </w:rPr>
            </w:pPr>
            <w:r>
              <w:rPr>
                <w:rFonts w:ascii="inherit" w:eastAsia="Times New Roman" w:hAnsi="inherit"/>
                <w:b/>
                <w:bCs/>
                <w:sz w:val="20"/>
                <w:szCs w:val="20"/>
              </w:rPr>
              <w:t>Subtotal - segment operating income</w:t>
            </w:r>
          </w:p>
        </w:tc>
        <w:tc>
          <w:tcPr>
            <w:tcW w:w="0" w:type="auto"/>
            <w:gridSpan w:val="2"/>
            <w:tcMar>
              <w:top w:w="30" w:type="dxa"/>
              <w:left w:w="30" w:type="dxa"/>
              <w:bottom w:w="30" w:type="dxa"/>
              <w:right w:w="0" w:type="dxa"/>
            </w:tcMar>
            <w:vAlign w:val="bottom"/>
            <w:hideMark/>
          </w:tcPr>
          <w:p w14:paraId="761D09BB" w14:textId="77777777" w:rsidR="00000000" w:rsidRDefault="00281610">
            <w:pPr>
              <w:jc w:val="right"/>
              <w:rPr>
                <w:rFonts w:eastAsia="Times New Roman"/>
                <w:sz w:val="20"/>
                <w:szCs w:val="20"/>
              </w:rPr>
            </w:pPr>
            <w:r>
              <w:rPr>
                <w:rFonts w:ascii="inherit" w:eastAsia="Times New Roman" w:hAnsi="inherit"/>
                <w:b/>
                <w:bCs/>
                <w:sz w:val="20"/>
                <w:szCs w:val="20"/>
              </w:rPr>
              <w:t>147</w:t>
            </w:r>
          </w:p>
        </w:tc>
        <w:tc>
          <w:tcPr>
            <w:tcW w:w="0" w:type="auto"/>
            <w:vAlign w:val="bottom"/>
            <w:hideMark/>
          </w:tcPr>
          <w:p w14:paraId="530B50D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428C5A1" w14:textId="77777777" w:rsidR="00000000" w:rsidRDefault="00281610">
            <w:pPr>
              <w:divId w:val="1691446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32B1EA" w14:textId="77777777" w:rsidR="00000000" w:rsidRDefault="00281610">
            <w:pPr>
              <w:jc w:val="right"/>
              <w:rPr>
                <w:rFonts w:eastAsia="Times New Roman"/>
                <w:sz w:val="20"/>
                <w:szCs w:val="20"/>
              </w:rPr>
            </w:pPr>
            <w:r>
              <w:rPr>
                <w:rFonts w:ascii="inherit" w:eastAsia="Times New Roman" w:hAnsi="inherit"/>
                <w:sz w:val="20"/>
                <w:szCs w:val="20"/>
              </w:rPr>
              <w:t>148</w:t>
            </w:r>
          </w:p>
        </w:tc>
        <w:tc>
          <w:tcPr>
            <w:tcW w:w="0" w:type="auto"/>
            <w:vAlign w:val="bottom"/>
            <w:hideMark/>
          </w:tcPr>
          <w:p w14:paraId="42E044BC" w14:textId="77777777" w:rsidR="00000000" w:rsidRDefault="00281610">
            <w:pPr>
              <w:rPr>
                <w:rFonts w:eastAsia="Times New Roman"/>
                <w:sz w:val="20"/>
                <w:szCs w:val="20"/>
              </w:rPr>
            </w:pPr>
          </w:p>
        </w:tc>
      </w:tr>
      <w:tr w:rsidR="00000000" w14:paraId="3C086120" w14:textId="77777777">
        <w:trPr>
          <w:divId w:val="35854101"/>
          <w:jc w:val="center"/>
        </w:trPr>
        <w:tc>
          <w:tcPr>
            <w:tcW w:w="0" w:type="auto"/>
            <w:shd w:val="clear" w:color="auto" w:fill="CCEEFF"/>
            <w:tcMar>
              <w:top w:w="30" w:type="dxa"/>
              <w:left w:w="30" w:type="dxa"/>
              <w:bottom w:w="30" w:type="dxa"/>
              <w:right w:w="30" w:type="dxa"/>
            </w:tcMar>
            <w:vAlign w:val="bottom"/>
            <w:hideMark/>
          </w:tcPr>
          <w:p w14:paraId="6051C072" w14:textId="77777777" w:rsidR="00000000" w:rsidRDefault="00281610">
            <w:pPr>
              <w:divId w:val="640812171"/>
              <w:rPr>
                <w:rFonts w:eastAsia="Times New Roman"/>
                <w:sz w:val="20"/>
                <w:szCs w:val="20"/>
              </w:rPr>
            </w:pPr>
            <w:r>
              <w:rPr>
                <w:rFonts w:ascii="inherit" w:eastAsia="Times New Roman" w:hAnsi="inherit"/>
                <w:sz w:val="20"/>
                <w:szCs w:val="20"/>
              </w:rPr>
              <w:t>Other adjustments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3B50BDB7" w14:textId="77777777" w:rsidR="00000000" w:rsidRDefault="00281610">
            <w:pPr>
              <w:jc w:val="right"/>
              <w:rPr>
                <w:rFonts w:eastAsia="Times New Roman"/>
                <w:sz w:val="20"/>
                <w:szCs w:val="20"/>
              </w:rPr>
            </w:pPr>
            <w:r>
              <w:rPr>
                <w:rFonts w:ascii="inherit" w:eastAsia="Times New Roman" w:hAnsi="inherit"/>
                <w:b/>
                <w:bCs/>
                <w:sz w:val="20"/>
                <w:szCs w:val="20"/>
              </w:rPr>
              <w:t>47</w:t>
            </w:r>
          </w:p>
        </w:tc>
        <w:tc>
          <w:tcPr>
            <w:tcW w:w="0" w:type="auto"/>
            <w:shd w:val="clear" w:color="auto" w:fill="CCEEFF"/>
            <w:vAlign w:val="bottom"/>
            <w:hideMark/>
          </w:tcPr>
          <w:p w14:paraId="238AE95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25F8CF" w14:textId="77777777" w:rsidR="00000000" w:rsidRDefault="00281610">
            <w:pPr>
              <w:divId w:val="1557275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C6E702" w14:textId="77777777" w:rsidR="00000000" w:rsidRDefault="00281610">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14:paraId="2398E7FC" w14:textId="77777777" w:rsidR="00000000" w:rsidRDefault="00281610">
            <w:pPr>
              <w:rPr>
                <w:rFonts w:eastAsia="Times New Roman"/>
                <w:sz w:val="20"/>
                <w:szCs w:val="20"/>
              </w:rPr>
            </w:pPr>
          </w:p>
        </w:tc>
      </w:tr>
      <w:tr w:rsidR="00000000" w14:paraId="1592101D" w14:textId="77777777">
        <w:trPr>
          <w:divId w:val="35854101"/>
          <w:jc w:val="center"/>
        </w:trPr>
        <w:tc>
          <w:tcPr>
            <w:tcW w:w="0" w:type="auto"/>
            <w:tcMar>
              <w:top w:w="30" w:type="dxa"/>
              <w:left w:w="30" w:type="dxa"/>
              <w:bottom w:w="30" w:type="dxa"/>
              <w:right w:w="30" w:type="dxa"/>
            </w:tcMar>
            <w:hideMark/>
          </w:tcPr>
          <w:p w14:paraId="2882EA68" w14:textId="77777777" w:rsidR="00000000" w:rsidRDefault="00281610">
            <w:pPr>
              <w:rPr>
                <w:rFonts w:eastAsia="Times New Roman"/>
                <w:sz w:val="20"/>
                <w:szCs w:val="20"/>
              </w:rPr>
            </w:pPr>
            <w:r>
              <w:rPr>
                <w:rFonts w:ascii="inherit" w:eastAsia="Times New Roman" w:hAnsi="inherit"/>
                <w:b/>
                <w:bCs/>
                <w:sz w:val="20"/>
                <w:szCs w:val="20"/>
              </w:rPr>
              <w:t>Income from operations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67733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BB0FB8" w14:textId="77777777" w:rsidR="00000000" w:rsidRDefault="00281610">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bottom w:val="double" w:sz="6" w:space="0" w:color="000000"/>
            </w:tcBorders>
            <w:vAlign w:val="bottom"/>
            <w:hideMark/>
          </w:tcPr>
          <w:p w14:paraId="7B56D56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D463FF7" w14:textId="77777777" w:rsidR="00000000" w:rsidRDefault="00281610">
            <w:pPr>
              <w:divId w:val="1564684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10B555"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09461C" w14:textId="77777777" w:rsidR="00000000" w:rsidRDefault="00281610">
            <w:pPr>
              <w:jc w:val="right"/>
              <w:rPr>
                <w:rFonts w:eastAsia="Times New Roman"/>
                <w:sz w:val="20"/>
                <w:szCs w:val="20"/>
              </w:rPr>
            </w:pPr>
            <w:r>
              <w:rPr>
                <w:rFonts w:ascii="inherit" w:eastAsia="Times New Roman" w:hAnsi="inherit"/>
                <w:sz w:val="20"/>
                <w:szCs w:val="20"/>
              </w:rPr>
              <w:t>109</w:t>
            </w:r>
          </w:p>
        </w:tc>
        <w:tc>
          <w:tcPr>
            <w:tcW w:w="0" w:type="auto"/>
            <w:tcBorders>
              <w:top w:val="single" w:sz="6" w:space="0" w:color="000000"/>
              <w:bottom w:val="double" w:sz="6" w:space="0" w:color="000000"/>
            </w:tcBorders>
            <w:vAlign w:val="bottom"/>
            <w:hideMark/>
          </w:tcPr>
          <w:p w14:paraId="5DD37DE8" w14:textId="77777777" w:rsidR="00000000" w:rsidRDefault="00281610">
            <w:pPr>
              <w:rPr>
                <w:rFonts w:eastAsia="Times New Roman"/>
                <w:sz w:val="20"/>
                <w:szCs w:val="20"/>
              </w:rPr>
            </w:pPr>
          </w:p>
        </w:tc>
      </w:tr>
    </w:tbl>
    <w:p w14:paraId="1F80F26B" w14:textId="77777777" w:rsidR="00000000" w:rsidRDefault="00281610">
      <w:pPr>
        <w:spacing w:line="288" w:lineRule="auto"/>
        <w:jc w:val="center"/>
        <w:rPr>
          <w:rFonts w:eastAsia="Times New Roman"/>
          <w:sz w:val="20"/>
          <w:szCs w:val="20"/>
        </w:rPr>
      </w:pPr>
    </w:p>
    <w:p w14:paraId="30E0AA18" w14:textId="77777777" w:rsidR="00000000" w:rsidRDefault="00281610">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5299"/>
      </w:tblGrid>
      <w:tr w:rsidR="00000000" w14:paraId="38C8AD7A" w14:textId="77777777">
        <w:trPr>
          <w:tblCellSpacing w:w="0" w:type="dxa"/>
        </w:trPr>
        <w:tc>
          <w:tcPr>
            <w:tcW w:w="270" w:type="dxa"/>
            <w:vAlign w:val="center"/>
            <w:hideMark/>
          </w:tcPr>
          <w:p w14:paraId="35EA2F8A" w14:textId="77777777" w:rsidR="00000000" w:rsidRDefault="00281610">
            <w:pPr>
              <w:spacing w:line="288" w:lineRule="auto"/>
              <w:jc w:val="both"/>
              <w:rPr>
                <w:rFonts w:eastAsia="Times New Roman"/>
                <w:sz w:val="20"/>
                <w:szCs w:val="20"/>
              </w:rPr>
            </w:pPr>
          </w:p>
        </w:tc>
        <w:tc>
          <w:tcPr>
            <w:tcW w:w="0" w:type="auto"/>
            <w:vAlign w:val="center"/>
            <w:hideMark/>
          </w:tcPr>
          <w:p w14:paraId="742E8C48" w14:textId="77777777" w:rsidR="00000000" w:rsidRDefault="00281610">
            <w:pPr>
              <w:rPr>
                <w:rFonts w:eastAsia="Times New Roman"/>
                <w:sz w:val="20"/>
                <w:szCs w:val="20"/>
              </w:rPr>
            </w:pPr>
          </w:p>
        </w:tc>
      </w:tr>
      <w:tr w:rsidR="00000000" w14:paraId="37C2F271" w14:textId="77777777">
        <w:trPr>
          <w:tblCellSpacing w:w="0" w:type="dxa"/>
        </w:trPr>
        <w:tc>
          <w:tcPr>
            <w:tcW w:w="0" w:type="auto"/>
            <w:hideMark/>
          </w:tcPr>
          <w:p w14:paraId="05B3FCF6" w14:textId="77777777" w:rsidR="00000000" w:rsidRDefault="00281610">
            <w:pPr>
              <w:spacing w:line="288" w:lineRule="auto"/>
              <w:divId w:val="562713541"/>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tcMar>
              <w:top w:w="0" w:type="dxa"/>
              <w:left w:w="270" w:type="dxa"/>
              <w:bottom w:w="0" w:type="dxa"/>
              <w:right w:w="0" w:type="dxa"/>
            </w:tcMar>
            <w:hideMark/>
          </w:tcPr>
          <w:p w14:paraId="64FC2276" w14:textId="77777777" w:rsidR="00000000" w:rsidRDefault="00281610">
            <w:pPr>
              <w:spacing w:line="288" w:lineRule="auto"/>
              <w:ind w:hanging="270"/>
              <w:jc w:val="both"/>
              <w:rPr>
                <w:rFonts w:eastAsia="Times New Roman"/>
                <w:sz w:val="20"/>
                <w:szCs w:val="20"/>
              </w:rPr>
            </w:pPr>
            <w:r>
              <w:rPr>
                <w:rFonts w:ascii="inherit" w:eastAsia="Times New Roman" w:hAnsi="inherit"/>
                <w:sz w:val="20"/>
                <w:szCs w:val="20"/>
              </w:rPr>
              <w:t>The following table presents the other adjustments for NCR:</w:t>
            </w:r>
          </w:p>
        </w:tc>
      </w:tr>
    </w:tbl>
    <w:p w14:paraId="4CDBB044" w14:textId="77777777" w:rsidR="00000000" w:rsidRDefault="00281610">
      <w:pPr>
        <w:jc w:val="both"/>
        <w:divId w:val="839196244"/>
        <w:rPr>
          <w:rFonts w:eastAsia="Times New Roman"/>
          <w:vanish/>
          <w:sz w:val="20"/>
          <w:szCs w:val="20"/>
        </w:rPr>
      </w:pPr>
    </w:p>
    <w:tbl>
      <w:tblPr>
        <w:tblW w:w="4980" w:type="pct"/>
        <w:tblCellMar>
          <w:left w:w="0" w:type="dxa"/>
          <w:right w:w="0" w:type="dxa"/>
        </w:tblCellMar>
        <w:tblLook w:val="04A0" w:firstRow="1" w:lastRow="0" w:firstColumn="1" w:lastColumn="0" w:noHBand="0" w:noVBand="1"/>
      </w:tblPr>
      <w:tblGrid>
        <w:gridCol w:w="6096"/>
        <w:gridCol w:w="140"/>
        <w:gridCol w:w="884"/>
        <w:gridCol w:w="57"/>
        <w:gridCol w:w="105"/>
        <w:gridCol w:w="133"/>
        <w:gridCol w:w="801"/>
        <w:gridCol w:w="57"/>
      </w:tblGrid>
      <w:tr w:rsidR="00000000" w14:paraId="39E1DBB8" w14:textId="77777777">
        <w:trPr>
          <w:divId w:val="839196244"/>
        </w:trPr>
        <w:tc>
          <w:tcPr>
            <w:tcW w:w="0" w:type="auto"/>
            <w:gridSpan w:val="8"/>
            <w:vAlign w:val="center"/>
            <w:hideMark/>
          </w:tcPr>
          <w:p w14:paraId="23060B07" w14:textId="77777777" w:rsidR="00000000" w:rsidRDefault="00281610">
            <w:pPr>
              <w:rPr>
                <w:rFonts w:eastAsia="Times New Roman"/>
                <w:sz w:val="20"/>
                <w:szCs w:val="20"/>
              </w:rPr>
            </w:pPr>
          </w:p>
        </w:tc>
      </w:tr>
      <w:tr w:rsidR="00000000" w14:paraId="471F7B24" w14:textId="77777777">
        <w:trPr>
          <w:divId w:val="839196244"/>
        </w:trPr>
        <w:tc>
          <w:tcPr>
            <w:tcW w:w="3700" w:type="pct"/>
            <w:vAlign w:val="center"/>
            <w:hideMark/>
          </w:tcPr>
          <w:p w14:paraId="28B6E2F5" w14:textId="77777777" w:rsidR="00000000" w:rsidRDefault="00281610">
            <w:pPr>
              <w:rPr>
                <w:rFonts w:eastAsia="Times New Roman"/>
                <w:sz w:val="20"/>
                <w:szCs w:val="20"/>
              </w:rPr>
            </w:pPr>
          </w:p>
        </w:tc>
        <w:tc>
          <w:tcPr>
            <w:tcW w:w="50" w:type="pct"/>
            <w:vAlign w:val="center"/>
            <w:hideMark/>
          </w:tcPr>
          <w:p w14:paraId="0B2DA4ED" w14:textId="77777777" w:rsidR="00000000" w:rsidRDefault="00281610">
            <w:pPr>
              <w:rPr>
                <w:rFonts w:eastAsia="Times New Roman"/>
                <w:sz w:val="20"/>
                <w:szCs w:val="20"/>
              </w:rPr>
            </w:pPr>
          </w:p>
        </w:tc>
        <w:tc>
          <w:tcPr>
            <w:tcW w:w="550" w:type="pct"/>
            <w:vAlign w:val="center"/>
            <w:hideMark/>
          </w:tcPr>
          <w:p w14:paraId="711CDC5B" w14:textId="77777777" w:rsidR="00000000" w:rsidRDefault="00281610">
            <w:pPr>
              <w:rPr>
                <w:rFonts w:eastAsia="Times New Roman"/>
                <w:sz w:val="20"/>
                <w:szCs w:val="20"/>
              </w:rPr>
            </w:pPr>
          </w:p>
        </w:tc>
        <w:tc>
          <w:tcPr>
            <w:tcW w:w="50" w:type="pct"/>
            <w:vAlign w:val="center"/>
            <w:hideMark/>
          </w:tcPr>
          <w:p w14:paraId="7B3E7B1A" w14:textId="77777777" w:rsidR="00000000" w:rsidRDefault="00281610">
            <w:pPr>
              <w:rPr>
                <w:rFonts w:eastAsia="Times New Roman"/>
                <w:sz w:val="20"/>
                <w:szCs w:val="20"/>
              </w:rPr>
            </w:pPr>
          </w:p>
        </w:tc>
        <w:tc>
          <w:tcPr>
            <w:tcW w:w="50" w:type="pct"/>
            <w:vAlign w:val="center"/>
            <w:hideMark/>
          </w:tcPr>
          <w:p w14:paraId="270591F4" w14:textId="77777777" w:rsidR="00000000" w:rsidRDefault="00281610">
            <w:pPr>
              <w:rPr>
                <w:rFonts w:eastAsia="Times New Roman"/>
                <w:sz w:val="20"/>
                <w:szCs w:val="20"/>
              </w:rPr>
            </w:pPr>
          </w:p>
        </w:tc>
        <w:tc>
          <w:tcPr>
            <w:tcW w:w="50" w:type="pct"/>
            <w:vAlign w:val="center"/>
            <w:hideMark/>
          </w:tcPr>
          <w:p w14:paraId="1BBCFAB6" w14:textId="77777777" w:rsidR="00000000" w:rsidRDefault="00281610">
            <w:pPr>
              <w:rPr>
                <w:rFonts w:eastAsia="Times New Roman"/>
                <w:sz w:val="20"/>
                <w:szCs w:val="20"/>
              </w:rPr>
            </w:pPr>
          </w:p>
        </w:tc>
        <w:tc>
          <w:tcPr>
            <w:tcW w:w="500" w:type="pct"/>
            <w:vAlign w:val="center"/>
            <w:hideMark/>
          </w:tcPr>
          <w:p w14:paraId="3BEACD04" w14:textId="77777777" w:rsidR="00000000" w:rsidRDefault="00281610">
            <w:pPr>
              <w:rPr>
                <w:rFonts w:eastAsia="Times New Roman"/>
                <w:sz w:val="20"/>
                <w:szCs w:val="20"/>
              </w:rPr>
            </w:pPr>
          </w:p>
        </w:tc>
        <w:tc>
          <w:tcPr>
            <w:tcW w:w="50" w:type="pct"/>
            <w:vAlign w:val="center"/>
            <w:hideMark/>
          </w:tcPr>
          <w:p w14:paraId="39C7F56F" w14:textId="77777777" w:rsidR="00000000" w:rsidRDefault="00281610">
            <w:pPr>
              <w:rPr>
                <w:rFonts w:eastAsia="Times New Roman"/>
                <w:sz w:val="20"/>
                <w:szCs w:val="20"/>
              </w:rPr>
            </w:pPr>
          </w:p>
        </w:tc>
      </w:tr>
      <w:tr w:rsidR="00000000" w14:paraId="1C2507F3" w14:textId="77777777">
        <w:trPr>
          <w:divId w:val="839196244"/>
        </w:trPr>
        <w:tc>
          <w:tcPr>
            <w:tcW w:w="0" w:type="auto"/>
            <w:vMerge w:val="restart"/>
            <w:tcMar>
              <w:top w:w="30" w:type="dxa"/>
              <w:left w:w="30" w:type="dxa"/>
              <w:bottom w:w="30" w:type="dxa"/>
              <w:right w:w="30" w:type="dxa"/>
            </w:tcMar>
            <w:vAlign w:val="bottom"/>
            <w:hideMark/>
          </w:tcPr>
          <w:p w14:paraId="1DC3E96D"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7FDEA9CD"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48E56689" w14:textId="77777777">
        <w:trPr>
          <w:divId w:val="839196244"/>
        </w:trPr>
        <w:tc>
          <w:tcPr>
            <w:tcW w:w="0" w:type="auto"/>
            <w:vMerge/>
            <w:vAlign w:val="center"/>
            <w:hideMark/>
          </w:tcPr>
          <w:p w14:paraId="53AEAD19" w14:textId="77777777" w:rsidR="00000000" w:rsidRDefault="00281610">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6F337E48"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5808712" w14:textId="77777777" w:rsidR="00000000" w:rsidRDefault="00281610">
            <w:pPr>
              <w:divId w:val="264315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CA7B34"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2DDB690D" w14:textId="77777777">
        <w:trPr>
          <w:divId w:val="839196244"/>
        </w:trPr>
        <w:tc>
          <w:tcPr>
            <w:tcW w:w="0" w:type="auto"/>
            <w:shd w:val="clear" w:color="auto" w:fill="CCEEFF"/>
            <w:tcMar>
              <w:top w:w="30" w:type="dxa"/>
              <w:left w:w="30" w:type="dxa"/>
              <w:bottom w:w="30" w:type="dxa"/>
              <w:right w:w="30" w:type="dxa"/>
            </w:tcMar>
            <w:hideMark/>
          </w:tcPr>
          <w:p w14:paraId="239B7E26" w14:textId="77777777" w:rsidR="00000000" w:rsidRDefault="00281610">
            <w:pPr>
              <w:rPr>
                <w:rFonts w:eastAsia="Times New Roman"/>
                <w:sz w:val="20"/>
                <w:szCs w:val="20"/>
              </w:rPr>
            </w:pPr>
            <w:r>
              <w:rPr>
                <w:rFonts w:ascii="inherit" w:eastAsia="Times New Roman" w:hAnsi="inherit"/>
                <w:sz w:val="20"/>
                <w:szCs w:val="20"/>
              </w:rPr>
              <w:t>Transformation and restructuring costs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432C4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059925" w14:textId="77777777" w:rsidR="00000000" w:rsidRDefault="00281610">
            <w:pPr>
              <w:jc w:val="right"/>
              <w:rPr>
                <w:rFonts w:eastAsia="Times New Roman"/>
                <w:sz w:val="20"/>
                <w:szCs w:val="20"/>
              </w:rPr>
            </w:pPr>
            <w:r>
              <w:rPr>
                <w:rFonts w:ascii="inherit" w:eastAsia="Times New Roman" w:hAnsi="inherit"/>
                <w:b/>
                <w:bCs/>
                <w:sz w:val="20"/>
                <w:szCs w:val="20"/>
              </w:rPr>
              <w:t>26</w:t>
            </w:r>
          </w:p>
        </w:tc>
        <w:tc>
          <w:tcPr>
            <w:tcW w:w="0" w:type="auto"/>
            <w:tcBorders>
              <w:top w:val="single" w:sz="6" w:space="0" w:color="000000"/>
            </w:tcBorders>
            <w:shd w:val="clear" w:color="auto" w:fill="CCEEFF"/>
            <w:vAlign w:val="bottom"/>
            <w:hideMark/>
          </w:tcPr>
          <w:p w14:paraId="44D110F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8566CB" w14:textId="77777777" w:rsidR="00000000" w:rsidRDefault="00281610">
            <w:pPr>
              <w:divId w:val="16909866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C54C04"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022039" w14:textId="77777777" w:rsidR="00000000" w:rsidRDefault="00281610">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tcBorders>
            <w:shd w:val="clear" w:color="auto" w:fill="CCEEFF"/>
            <w:vAlign w:val="bottom"/>
            <w:hideMark/>
          </w:tcPr>
          <w:p w14:paraId="6F9B24B0" w14:textId="77777777" w:rsidR="00000000" w:rsidRDefault="00281610">
            <w:pPr>
              <w:rPr>
                <w:rFonts w:eastAsia="Times New Roman"/>
                <w:sz w:val="20"/>
                <w:szCs w:val="20"/>
              </w:rPr>
            </w:pPr>
          </w:p>
        </w:tc>
      </w:tr>
      <w:tr w:rsidR="00000000" w14:paraId="4518F390" w14:textId="77777777">
        <w:trPr>
          <w:divId w:val="839196244"/>
        </w:trPr>
        <w:tc>
          <w:tcPr>
            <w:tcW w:w="0" w:type="auto"/>
            <w:tcMar>
              <w:top w:w="30" w:type="dxa"/>
              <w:left w:w="30" w:type="dxa"/>
              <w:bottom w:w="30" w:type="dxa"/>
              <w:right w:w="30" w:type="dxa"/>
            </w:tcMar>
            <w:hideMark/>
          </w:tcPr>
          <w:p w14:paraId="5559EDF7" w14:textId="77777777" w:rsidR="00000000" w:rsidRDefault="00281610">
            <w:pPr>
              <w:rPr>
                <w:rFonts w:eastAsia="Times New Roman"/>
                <w:sz w:val="20"/>
                <w:szCs w:val="20"/>
              </w:rPr>
            </w:pPr>
            <w:r>
              <w:rPr>
                <w:rFonts w:ascii="inherit" w:eastAsia="Times New Roman" w:hAnsi="inherit"/>
                <w:sz w:val="20"/>
                <w:szCs w:val="20"/>
              </w:rPr>
              <w:t>Acquisition-related amortization of intangible assets</w:t>
            </w:r>
          </w:p>
        </w:tc>
        <w:tc>
          <w:tcPr>
            <w:tcW w:w="0" w:type="auto"/>
            <w:gridSpan w:val="2"/>
            <w:tcMar>
              <w:top w:w="30" w:type="dxa"/>
              <w:left w:w="30" w:type="dxa"/>
              <w:bottom w:w="30" w:type="dxa"/>
              <w:right w:w="0" w:type="dxa"/>
            </w:tcMar>
            <w:vAlign w:val="bottom"/>
            <w:hideMark/>
          </w:tcPr>
          <w:p w14:paraId="760AF930" w14:textId="77777777" w:rsidR="00000000" w:rsidRDefault="00281610">
            <w:pPr>
              <w:jc w:val="right"/>
              <w:rPr>
                <w:rFonts w:eastAsia="Times New Roman"/>
                <w:sz w:val="20"/>
                <w:szCs w:val="20"/>
              </w:rPr>
            </w:pPr>
            <w:r>
              <w:rPr>
                <w:rFonts w:ascii="inherit" w:eastAsia="Times New Roman" w:hAnsi="inherit"/>
                <w:b/>
                <w:bCs/>
                <w:sz w:val="20"/>
                <w:szCs w:val="20"/>
              </w:rPr>
              <w:t>21</w:t>
            </w:r>
          </w:p>
        </w:tc>
        <w:tc>
          <w:tcPr>
            <w:tcW w:w="0" w:type="auto"/>
            <w:vAlign w:val="bottom"/>
            <w:hideMark/>
          </w:tcPr>
          <w:p w14:paraId="1E06AC3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10869C2" w14:textId="77777777" w:rsidR="00000000" w:rsidRDefault="00281610">
            <w:pPr>
              <w:divId w:val="1911770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CDF36B" w14:textId="77777777" w:rsidR="00000000" w:rsidRDefault="00281610">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0A0035B4" w14:textId="77777777" w:rsidR="00000000" w:rsidRDefault="00281610">
            <w:pPr>
              <w:rPr>
                <w:rFonts w:eastAsia="Times New Roman"/>
                <w:sz w:val="20"/>
                <w:szCs w:val="20"/>
              </w:rPr>
            </w:pPr>
          </w:p>
        </w:tc>
      </w:tr>
      <w:tr w:rsidR="00000000" w14:paraId="6AD0FE47" w14:textId="77777777">
        <w:trPr>
          <w:divId w:val="839196244"/>
        </w:trPr>
        <w:tc>
          <w:tcPr>
            <w:tcW w:w="0" w:type="auto"/>
            <w:shd w:val="clear" w:color="auto" w:fill="CCEEFF"/>
            <w:tcMar>
              <w:top w:w="30" w:type="dxa"/>
              <w:left w:w="30" w:type="dxa"/>
              <w:bottom w:w="30" w:type="dxa"/>
              <w:right w:w="30" w:type="dxa"/>
            </w:tcMar>
            <w:hideMark/>
          </w:tcPr>
          <w:p w14:paraId="6944A57D" w14:textId="77777777" w:rsidR="00000000" w:rsidRDefault="00281610">
            <w:pPr>
              <w:rPr>
                <w:rFonts w:eastAsia="Times New Roman"/>
                <w:sz w:val="20"/>
                <w:szCs w:val="20"/>
              </w:rPr>
            </w:pPr>
            <w:r>
              <w:rPr>
                <w:rFonts w:ascii="inherit" w:eastAsia="Times New Roman" w:hAnsi="inherit"/>
                <w:b/>
                <w:bCs/>
                <w:sz w:val="20"/>
                <w:szCs w:val="20"/>
              </w:rPr>
              <w:t>Total other adjustments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8DA5D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212059" w14:textId="77777777" w:rsidR="00000000" w:rsidRDefault="00281610">
            <w:pPr>
              <w:jc w:val="right"/>
              <w:rPr>
                <w:rFonts w:eastAsia="Times New Roman"/>
                <w:sz w:val="20"/>
                <w:szCs w:val="20"/>
              </w:rPr>
            </w:pPr>
            <w:r>
              <w:rPr>
                <w:rFonts w:ascii="inherit" w:eastAsia="Times New Roman" w:hAnsi="inherit"/>
                <w:b/>
                <w:bCs/>
                <w:sz w:val="20"/>
                <w:szCs w:val="20"/>
              </w:rPr>
              <w:t>47</w:t>
            </w:r>
          </w:p>
        </w:tc>
        <w:tc>
          <w:tcPr>
            <w:tcW w:w="0" w:type="auto"/>
            <w:tcBorders>
              <w:top w:val="single" w:sz="6" w:space="0" w:color="000000"/>
              <w:bottom w:val="double" w:sz="6" w:space="0" w:color="000000"/>
            </w:tcBorders>
            <w:shd w:val="clear" w:color="auto" w:fill="CCEEFF"/>
            <w:vAlign w:val="bottom"/>
            <w:hideMark/>
          </w:tcPr>
          <w:p w14:paraId="03E2C2F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5F106B" w14:textId="77777777" w:rsidR="00000000" w:rsidRDefault="00281610">
            <w:pPr>
              <w:divId w:val="568257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05AEAA"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0A88C5" w14:textId="77777777" w:rsidR="00000000" w:rsidRDefault="00281610">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bottom w:val="double" w:sz="6" w:space="0" w:color="000000"/>
            </w:tcBorders>
            <w:shd w:val="clear" w:color="auto" w:fill="CCEEFF"/>
            <w:vAlign w:val="bottom"/>
            <w:hideMark/>
          </w:tcPr>
          <w:p w14:paraId="3B2DE5AD" w14:textId="77777777" w:rsidR="00000000" w:rsidRDefault="00281610">
            <w:pPr>
              <w:rPr>
                <w:rFonts w:eastAsia="Times New Roman"/>
                <w:sz w:val="20"/>
                <w:szCs w:val="20"/>
              </w:rPr>
            </w:pPr>
          </w:p>
        </w:tc>
      </w:tr>
    </w:tbl>
    <w:p w14:paraId="6EB7E13A" w14:textId="77777777" w:rsidR="00000000" w:rsidRDefault="00281610">
      <w:pPr>
        <w:spacing w:line="288" w:lineRule="auto"/>
        <w:jc w:val="both"/>
        <w:rPr>
          <w:rFonts w:eastAsia="Times New Roman"/>
          <w:sz w:val="20"/>
          <w:szCs w:val="20"/>
        </w:rPr>
      </w:pPr>
    </w:p>
    <w:p w14:paraId="1F485C98" w14:textId="77777777" w:rsidR="00000000" w:rsidRDefault="00281610">
      <w:pPr>
        <w:spacing w:line="288" w:lineRule="auto"/>
        <w:jc w:val="both"/>
        <w:rPr>
          <w:rFonts w:eastAsia="Times New Roman"/>
          <w:sz w:val="20"/>
          <w:szCs w:val="20"/>
        </w:rPr>
      </w:pPr>
    </w:p>
    <w:p w14:paraId="3614E3B3"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 presents revenue by geography for NCR:</w:t>
      </w:r>
    </w:p>
    <w:tbl>
      <w:tblPr>
        <w:tblW w:w="5000" w:type="pct"/>
        <w:jc w:val="center"/>
        <w:tblCellMar>
          <w:left w:w="0" w:type="dxa"/>
          <w:right w:w="0" w:type="dxa"/>
        </w:tblCellMar>
        <w:tblLook w:val="04A0" w:firstRow="1" w:lastRow="0" w:firstColumn="1" w:lastColumn="0" w:noHBand="0" w:noVBand="1"/>
      </w:tblPr>
      <w:tblGrid>
        <w:gridCol w:w="6204"/>
        <w:gridCol w:w="139"/>
        <w:gridCol w:w="805"/>
        <w:gridCol w:w="57"/>
        <w:gridCol w:w="105"/>
        <w:gridCol w:w="132"/>
        <w:gridCol w:w="806"/>
        <w:gridCol w:w="58"/>
      </w:tblGrid>
      <w:tr w:rsidR="00000000" w14:paraId="185C8D02" w14:textId="77777777">
        <w:trPr>
          <w:divId w:val="491525463"/>
          <w:jc w:val="center"/>
        </w:trPr>
        <w:tc>
          <w:tcPr>
            <w:tcW w:w="0" w:type="auto"/>
            <w:gridSpan w:val="8"/>
            <w:vAlign w:val="center"/>
            <w:hideMark/>
          </w:tcPr>
          <w:p w14:paraId="5A701182" w14:textId="77777777" w:rsidR="00000000" w:rsidRDefault="00281610">
            <w:pPr>
              <w:spacing w:line="288" w:lineRule="auto"/>
              <w:jc w:val="both"/>
              <w:rPr>
                <w:rFonts w:eastAsia="Times New Roman"/>
                <w:sz w:val="20"/>
                <w:szCs w:val="20"/>
              </w:rPr>
            </w:pPr>
          </w:p>
        </w:tc>
      </w:tr>
      <w:tr w:rsidR="00000000" w14:paraId="66FA63C1" w14:textId="77777777">
        <w:trPr>
          <w:divId w:val="491525463"/>
          <w:jc w:val="center"/>
        </w:trPr>
        <w:tc>
          <w:tcPr>
            <w:tcW w:w="3750" w:type="pct"/>
            <w:vAlign w:val="center"/>
            <w:hideMark/>
          </w:tcPr>
          <w:p w14:paraId="319A44F8" w14:textId="77777777" w:rsidR="00000000" w:rsidRDefault="00281610">
            <w:pPr>
              <w:rPr>
                <w:rFonts w:eastAsia="Times New Roman"/>
                <w:sz w:val="20"/>
                <w:szCs w:val="20"/>
              </w:rPr>
            </w:pPr>
          </w:p>
        </w:tc>
        <w:tc>
          <w:tcPr>
            <w:tcW w:w="50" w:type="pct"/>
            <w:vAlign w:val="center"/>
            <w:hideMark/>
          </w:tcPr>
          <w:p w14:paraId="06549D43" w14:textId="77777777" w:rsidR="00000000" w:rsidRDefault="00281610">
            <w:pPr>
              <w:rPr>
                <w:rFonts w:eastAsia="Times New Roman"/>
                <w:sz w:val="20"/>
                <w:szCs w:val="20"/>
              </w:rPr>
            </w:pPr>
          </w:p>
        </w:tc>
        <w:tc>
          <w:tcPr>
            <w:tcW w:w="500" w:type="pct"/>
            <w:vAlign w:val="center"/>
            <w:hideMark/>
          </w:tcPr>
          <w:p w14:paraId="7721CB88" w14:textId="77777777" w:rsidR="00000000" w:rsidRDefault="00281610">
            <w:pPr>
              <w:rPr>
                <w:rFonts w:eastAsia="Times New Roman"/>
                <w:sz w:val="20"/>
                <w:szCs w:val="20"/>
              </w:rPr>
            </w:pPr>
          </w:p>
        </w:tc>
        <w:tc>
          <w:tcPr>
            <w:tcW w:w="50" w:type="pct"/>
            <w:vAlign w:val="center"/>
            <w:hideMark/>
          </w:tcPr>
          <w:p w14:paraId="668A2973" w14:textId="77777777" w:rsidR="00000000" w:rsidRDefault="00281610">
            <w:pPr>
              <w:rPr>
                <w:rFonts w:eastAsia="Times New Roman"/>
                <w:sz w:val="20"/>
                <w:szCs w:val="20"/>
              </w:rPr>
            </w:pPr>
          </w:p>
        </w:tc>
        <w:tc>
          <w:tcPr>
            <w:tcW w:w="50" w:type="pct"/>
            <w:vAlign w:val="center"/>
            <w:hideMark/>
          </w:tcPr>
          <w:p w14:paraId="5D650328" w14:textId="77777777" w:rsidR="00000000" w:rsidRDefault="00281610">
            <w:pPr>
              <w:rPr>
                <w:rFonts w:eastAsia="Times New Roman"/>
                <w:sz w:val="20"/>
                <w:szCs w:val="20"/>
              </w:rPr>
            </w:pPr>
          </w:p>
        </w:tc>
        <w:tc>
          <w:tcPr>
            <w:tcW w:w="50" w:type="pct"/>
            <w:vAlign w:val="center"/>
            <w:hideMark/>
          </w:tcPr>
          <w:p w14:paraId="07370255" w14:textId="77777777" w:rsidR="00000000" w:rsidRDefault="00281610">
            <w:pPr>
              <w:rPr>
                <w:rFonts w:eastAsia="Times New Roman"/>
                <w:sz w:val="20"/>
                <w:szCs w:val="20"/>
              </w:rPr>
            </w:pPr>
          </w:p>
        </w:tc>
        <w:tc>
          <w:tcPr>
            <w:tcW w:w="500" w:type="pct"/>
            <w:vAlign w:val="center"/>
            <w:hideMark/>
          </w:tcPr>
          <w:p w14:paraId="64612076" w14:textId="77777777" w:rsidR="00000000" w:rsidRDefault="00281610">
            <w:pPr>
              <w:rPr>
                <w:rFonts w:eastAsia="Times New Roman"/>
                <w:sz w:val="20"/>
                <w:szCs w:val="20"/>
              </w:rPr>
            </w:pPr>
          </w:p>
        </w:tc>
        <w:tc>
          <w:tcPr>
            <w:tcW w:w="50" w:type="pct"/>
            <w:vAlign w:val="center"/>
            <w:hideMark/>
          </w:tcPr>
          <w:p w14:paraId="7D2747CC" w14:textId="77777777" w:rsidR="00000000" w:rsidRDefault="00281610">
            <w:pPr>
              <w:rPr>
                <w:rFonts w:eastAsia="Times New Roman"/>
                <w:sz w:val="20"/>
                <w:szCs w:val="20"/>
              </w:rPr>
            </w:pPr>
          </w:p>
        </w:tc>
      </w:tr>
      <w:tr w:rsidR="00000000" w14:paraId="24D0E97E" w14:textId="77777777">
        <w:trPr>
          <w:divId w:val="491525463"/>
          <w:jc w:val="center"/>
        </w:trPr>
        <w:tc>
          <w:tcPr>
            <w:tcW w:w="0" w:type="auto"/>
            <w:vMerge w:val="restart"/>
            <w:tcMar>
              <w:top w:w="30" w:type="dxa"/>
              <w:left w:w="30" w:type="dxa"/>
              <w:bottom w:w="30" w:type="dxa"/>
              <w:right w:w="30" w:type="dxa"/>
            </w:tcMar>
            <w:vAlign w:val="bottom"/>
            <w:hideMark/>
          </w:tcPr>
          <w:p w14:paraId="2ED1CCB0"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41A65327"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79963D2A" w14:textId="77777777">
        <w:trPr>
          <w:divId w:val="491525463"/>
          <w:jc w:val="center"/>
        </w:trPr>
        <w:tc>
          <w:tcPr>
            <w:tcW w:w="0" w:type="auto"/>
            <w:vMerge/>
            <w:vAlign w:val="center"/>
            <w:hideMark/>
          </w:tcPr>
          <w:p w14:paraId="7D9A56F1" w14:textId="77777777" w:rsidR="00000000" w:rsidRDefault="00281610">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25066964"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205F554" w14:textId="77777777" w:rsidR="00000000" w:rsidRDefault="00281610">
            <w:pPr>
              <w:divId w:val="4169434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A13C62"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3C5246D3" w14:textId="77777777">
        <w:trPr>
          <w:divId w:val="491525463"/>
          <w:jc w:val="center"/>
        </w:trPr>
        <w:tc>
          <w:tcPr>
            <w:tcW w:w="0" w:type="auto"/>
            <w:shd w:val="clear" w:color="auto" w:fill="CCEEFF"/>
            <w:tcMar>
              <w:top w:w="30" w:type="dxa"/>
              <w:left w:w="30" w:type="dxa"/>
              <w:bottom w:w="30" w:type="dxa"/>
              <w:right w:w="30" w:type="dxa"/>
            </w:tcMar>
            <w:hideMark/>
          </w:tcPr>
          <w:p w14:paraId="13B562A1" w14:textId="77777777" w:rsidR="00000000" w:rsidRDefault="00281610">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95836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DE896A" w14:textId="77777777" w:rsidR="00000000" w:rsidRDefault="00281610">
            <w:pPr>
              <w:jc w:val="right"/>
              <w:rPr>
                <w:rFonts w:eastAsia="Times New Roman"/>
                <w:sz w:val="20"/>
                <w:szCs w:val="20"/>
              </w:rPr>
            </w:pPr>
            <w:r>
              <w:rPr>
                <w:rFonts w:ascii="inherit" w:eastAsia="Times New Roman" w:hAnsi="inherit"/>
                <w:b/>
                <w:bCs/>
                <w:sz w:val="20"/>
                <w:szCs w:val="20"/>
              </w:rPr>
              <w:t>920</w:t>
            </w:r>
          </w:p>
        </w:tc>
        <w:tc>
          <w:tcPr>
            <w:tcW w:w="0" w:type="auto"/>
            <w:tcBorders>
              <w:top w:val="single" w:sz="6" w:space="0" w:color="000000"/>
            </w:tcBorders>
            <w:shd w:val="clear" w:color="auto" w:fill="CCEEFF"/>
            <w:vAlign w:val="bottom"/>
            <w:hideMark/>
          </w:tcPr>
          <w:p w14:paraId="5E4A8B8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D7F37D" w14:textId="77777777" w:rsidR="00000000" w:rsidRDefault="00281610">
            <w:pPr>
              <w:divId w:val="1269717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A4F1C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DB4FF4" w14:textId="77777777" w:rsidR="00000000" w:rsidRDefault="00281610">
            <w:pPr>
              <w:jc w:val="right"/>
              <w:rPr>
                <w:rFonts w:eastAsia="Times New Roman"/>
                <w:sz w:val="20"/>
                <w:szCs w:val="20"/>
              </w:rPr>
            </w:pPr>
            <w:r>
              <w:rPr>
                <w:rFonts w:ascii="inherit" w:eastAsia="Times New Roman" w:hAnsi="inherit"/>
                <w:sz w:val="20"/>
                <w:szCs w:val="20"/>
              </w:rPr>
              <w:t>889</w:t>
            </w:r>
          </w:p>
        </w:tc>
        <w:tc>
          <w:tcPr>
            <w:tcW w:w="0" w:type="auto"/>
            <w:tcBorders>
              <w:top w:val="single" w:sz="6" w:space="0" w:color="000000"/>
            </w:tcBorders>
            <w:shd w:val="clear" w:color="auto" w:fill="CCEEFF"/>
            <w:vAlign w:val="bottom"/>
            <w:hideMark/>
          </w:tcPr>
          <w:p w14:paraId="4D97317C" w14:textId="77777777" w:rsidR="00000000" w:rsidRDefault="00281610">
            <w:pPr>
              <w:rPr>
                <w:rFonts w:eastAsia="Times New Roman"/>
                <w:sz w:val="20"/>
                <w:szCs w:val="20"/>
              </w:rPr>
            </w:pPr>
          </w:p>
        </w:tc>
      </w:tr>
      <w:tr w:rsidR="00000000" w14:paraId="489AC2CD" w14:textId="77777777">
        <w:trPr>
          <w:divId w:val="491525463"/>
          <w:jc w:val="center"/>
        </w:trPr>
        <w:tc>
          <w:tcPr>
            <w:tcW w:w="0" w:type="auto"/>
            <w:tcMar>
              <w:top w:w="30" w:type="dxa"/>
              <w:left w:w="30" w:type="dxa"/>
              <w:bottom w:w="30" w:type="dxa"/>
              <w:right w:w="30" w:type="dxa"/>
            </w:tcMar>
            <w:hideMark/>
          </w:tcPr>
          <w:p w14:paraId="3B73F241" w14:textId="77777777" w:rsidR="00000000" w:rsidRDefault="00281610">
            <w:pPr>
              <w:rPr>
                <w:rFonts w:eastAsia="Times New Roman"/>
                <w:sz w:val="20"/>
                <w:szCs w:val="20"/>
              </w:rPr>
            </w:pPr>
            <w:r>
              <w:rPr>
                <w:rFonts w:ascii="inherit" w:eastAsia="Times New Roman" w:hAnsi="inherit"/>
                <w:sz w:val="20"/>
                <w:szCs w:val="20"/>
              </w:rPr>
              <w:t>Europe, Middle East and Africa (EMEA)</w:t>
            </w:r>
          </w:p>
        </w:tc>
        <w:tc>
          <w:tcPr>
            <w:tcW w:w="0" w:type="auto"/>
            <w:gridSpan w:val="2"/>
            <w:tcMar>
              <w:top w:w="30" w:type="dxa"/>
              <w:left w:w="30" w:type="dxa"/>
              <w:bottom w:w="30" w:type="dxa"/>
              <w:right w:w="0" w:type="dxa"/>
            </w:tcMar>
            <w:vAlign w:val="bottom"/>
            <w:hideMark/>
          </w:tcPr>
          <w:p w14:paraId="6A218D24" w14:textId="77777777" w:rsidR="00000000" w:rsidRDefault="00281610">
            <w:pPr>
              <w:jc w:val="right"/>
              <w:rPr>
                <w:rFonts w:eastAsia="Times New Roman"/>
                <w:sz w:val="20"/>
                <w:szCs w:val="20"/>
              </w:rPr>
            </w:pPr>
            <w:r>
              <w:rPr>
                <w:rFonts w:ascii="inherit" w:eastAsia="Times New Roman" w:hAnsi="inherit"/>
                <w:b/>
                <w:bCs/>
                <w:sz w:val="20"/>
                <w:szCs w:val="20"/>
              </w:rPr>
              <w:t>419</w:t>
            </w:r>
          </w:p>
        </w:tc>
        <w:tc>
          <w:tcPr>
            <w:tcW w:w="0" w:type="auto"/>
            <w:vAlign w:val="bottom"/>
            <w:hideMark/>
          </w:tcPr>
          <w:p w14:paraId="24307CA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32A5BE5" w14:textId="77777777" w:rsidR="00000000" w:rsidRDefault="00281610">
            <w:pPr>
              <w:divId w:val="1185435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14427F" w14:textId="77777777" w:rsidR="00000000" w:rsidRDefault="00281610">
            <w:pPr>
              <w:jc w:val="right"/>
              <w:rPr>
                <w:rFonts w:eastAsia="Times New Roman"/>
                <w:sz w:val="20"/>
                <w:szCs w:val="20"/>
              </w:rPr>
            </w:pPr>
            <w:r>
              <w:rPr>
                <w:rFonts w:ascii="inherit" w:eastAsia="Times New Roman" w:hAnsi="inherit"/>
                <w:sz w:val="20"/>
                <w:szCs w:val="20"/>
              </w:rPr>
              <w:t>408</w:t>
            </w:r>
          </w:p>
        </w:tc>
        <w:tc>
          <w:tcPr>
            <w:tcW w:w="0" w:type="auto"/>
            <w:vAlign w:val="bottom"/>
            <w:hideMark/>
          </w:tcPr>
          <w:p w14:paraId="1347E7F8" w14:textId="77777777" w:rsidR="00000000" w:rsidRDefault="00281610">
            <w:pPr>
              <w:rPr>
                <w:rFonts w:eastAsia="Times New Roman"/>
                <w:sz w:val="20"/>
                <w:szCs w:val="20"/>
              </w:rPr>
            </w:pPr>
          </w:p>
        </w:tc>
      </w:tr>
      <w:tr w:rsidR="00000000" w14:paraId="2D1CFC82" w14:textId="77777777">
        <w:trPr>
          <w:divId w:val="491525463"/>
          <w:jc w:val="center"/>
        </w:trPr>
        <w:tc>
          <w:tcPr>
            <w:tcW w:w="0" w:type="auto"/>
            <w:shd w:val="clear" w:color="auto" w:fill="CCEEFF"/>
            <w:tcMar>
              <w:top w:w="30" w:type="dxa"/>
              <w:left w:w="30" w:type="dxa"/>
              <w:bottom w:w="30" w:type="dxa"/>
              <w:right w:w="30" w:type="dxa"/>
            </w:tcMar>
            <w:hideMark/>
          </w:tcPr>
          <w:p w14:paraId="743004AB" w14:textId="77777777" w:rsidR="00000000" w:rsidRDefault="00281610">
            <w:pPr>
              <w:rPr>
                <w:rFonts w:eastAsia="Times New Roman"/>
                <w:sz w:val="20"/>
                <w:szCs w:val="20"/>
              </w:rPr>
            </w:pPr>
            <w:r>
              <w:rPr>
                <w:rFonts w:ascii="inherit" w:eastAsia="Times New Roman" w:hAnsi="inherit"/>
                <w:sz w:val="20"/>
                <w:szCs w:val="20"/>
              </w:rPr>
              <w:t>Asia Pacific (APJ)</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2FF7EC" w14:textId="77777777" w:rsidR="00000000" w:rsidRDefault="00281610">
            <w:pPr>
              <w:jc w:val="right"/>
              <w:rPr>
                <w:rFonts w:eastAsia="Times New Roman"/>
                <w:sz w:val="20"/>
                <w:szCs w:val="20"/>
              </w:rPr>
            </w:pPr>
            <w:r>
              <w:rPr>
                <w:rFonts w:ascii="inherit" w:eastAsia="Times New Roman" w:hAnsi="inherit"/>
                <w:b/>
                <w:bCs/>
                <w:sz w:val="20"/>
                <w:szCs w:val="20"/>
              </w:rPr>
              <w:t>197</w:t>
            </w:r>
          </w:p>
        </w:tc>
        <w:tc>
          <w:tcPr>
            <w:tcW w:w="0" w:type="auto"/>
            <w:tcBorders>
              <w:bottom w:val="single" w:sz="6" w:space="0" w:color="000000"/>
            </w:tcBorders>
            <w:shd w:val="clear" w:color="auto" w:fill="CCEEFF"/>
            <w:vAlign w:val="bottom"/>
            <w:hideMark/>
          </w:tcPr>
          <w:p w14:paraId="584716D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44048E" w14:textId="77777777" w:rsidR="00000000" w:rsidRDefault="00281610">
            <w:pPr>
              <w:divId w:val="835001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6F9C3E" w14:textId="77777777" w:rsidR="00000000" w:rsidRDefault="00281610">
            <w:pPr>
              <w:jc w:val="right"/>
              <w:rPr>
                <w:rFonts w:eastAsia="Times New Roman"/>
                <w:sz w:val="20"/>
                <w:szCs w:val="20"/>
              </w:rPr>
            </w:pPr>
            <w:r>
              <w:rPr>
                <w:rFonts w:ascii="inherit" w:eastAsia="Times New Roman" w:hAnsi="inherit"/>
                <w:sz w:val="20"/>
                <w:szCs w:val="20"/>
              </w:rPr>
              <w:t>220</w:t>
            </w:r>
          </w:p>
        </w:tc>
        <w:tc>
          <w:tcPr>
            <w:tcW w:w="0" w:type="auto"/>
            <w:tcBorders>
              <w:bottom w:val="single" w:sz="6" w:space="0" w:color="000000"/>
            </w:tcBorders>
            <w:shd w:val="clear" w:color="auto" w:fill="CCEEFF"/>
            <w:vAlign w:val="bottom"/>
            <w:hideMark/>
          </w:tcPr>
          <w:p w14:paraId="7AC9DC7F" w14:textId="77777777" w:rsidR="00000000" w:rsidRDefault="00281610">
            <w:pPr>
              <w:rPr>
                <w:rFonts w:eastAsia="Times New Roman"/>
                <w:sz w:val="20"/>
                <w:szCs w:val="20"/>
              </w:rPr>
            </w:pPr>
          </w:p>
        </w:tc>
      </w:tr>
      <w:tr w:rsidR="00000000" w14:paraId="4AE85AFA" w14:textId="77777777">
        <w:trPr>
          <w:divId w:val="491525463"/>
          <w:jc w:val="center"/>
        </w:trPr>
        <w:tc>
          <w:tcPr>
            <w:tcW w:w="0" w:type="auto"/>
            <w:tcMar>
              <w:top w:w="30" w:type="dxa"/>
              <w:left w:w="30" w:type="dxa"/>
              <w:bottom w:w="30" w:type="dxa"/>
              <w:right w:w="30" w:type="dxa"/>
            </w:tcMar>
            <w:hideMark/>
          </w:tcPr>
          <w:p w14:paraId="4C0FD12E" w14:textId="77777777" w:rsidR="00000000" w:rsidRDefault="00281610">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D8B64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D51F67" w14:textId="77777777" w:rsidR="00000000" w:rsidRDefault="00281610">
            <w:pPr>
              <w:jc w:val="right"/>
              <w:rPr>
                <w:rFonts w:eastAsia="Times New Roman"/>
                <w:sz w:val="20"/>
                <w:szCs w:val="20"/>
              </w:rPr>
            </w:pPr>
            <w:r>
              <w:rPr>
                <w:rFonts w:ascii="inherit" w:eastAsia="Times New Roman" w:hAnsi="inherit"/>
                <w:b/>
                <w:bCs/>
                <w:sz w:val="20"/>
                <w:szCs w:val="20"/>
              </w:rPr>
              <w:t>1,536</w:t>
            </w:r>
          </w:p>
        </w:tc>
        <w:tc>
          <w:tcPr>
            <w:tcW w:w="0" w:type="auto"/>
            <w:tcBorders>
              <w:top w:val="single" w:sz="6" w:space="0" w:color="000000"/>
              <w:bottom w:val="double" w:sz="6" w:space="0" w:color="000000"/>
            </w:tcBorders>
            <w:vAlign w:val="bottom"/>
            <w:hideMark/>
          </w:tcPr>
          <w:p w14:paraId="4C227DF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2468A59" w14:textId="77777777" w:rsidR="00000000" w:rsidRDefault="00281610">
            <w:pPr>
              <w:divId w:val="2089501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366594"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E3B22A" w14:textId="77777777" w:rsidR="00000000" w:rsidRDefault="00281610">
            <w:pPr>
              <w:jc w:val="right"/>
              <w:rPr>
                <w:rFonts w:eastAsia="Times New Roman"/>
                <w:sz w:val="20"/>
                <w:szCs w:val="20"/>
              </w:rPr>
            </w:pPr>
            <w:r>
              <w:rPr>
                <w:rFonts w:ascii="inherit" w:eastAsia="Times New Roman" w:hAnsi="inherit"/>
                <w:sz w:val="20"/>
                <w:szCs w:val="20"/>
              </w:rPr>
              <w:t>1,517</w:t>
            </w:r>
          </w:p>
        </w:tc>
        <w:tc>
          <w:tcPr>
            <w:tcW w:w="0" w:type="auto"/>
            <w:tcBorders>
              <w:top w:val="single" w:sz="6" w:space="0" w:color="000000"/>
              <w:bottom w:val="double" w:sz="6" w:space="0" w:color="000000"/>
            </w:tcBorders>
            <w:vAlign w:val="bottom"/>
            <w:hideMark/>
          </w:tcPr>
          <w:p w14:paraId="1636AF1B" w14:textId="77777777" w:rsidR="00000000" w:rsidRDefault="00281610">
            <w:pPr>
              <w:rPr>
                <w:rFonts w:eastAsia="Times New Roman"/>
                <w:sz w:val="20"/>
                <w:szCs w:val="20"/>
              </w:rPr>
            </w:pPr>
          </w:p>
        </w:tc>
      </w:tr>
    </w:tbl>
    <w:p w14:paraId="4EF6FD30" w14:textId="77777777" w:rsidR="00000000" w:rsidRDefault="00281610">
      <w:pPr>
        <w:spacing w:line="288" w:lineRule="auto"/>
        <w:jc w:val="center"/>
        <w:rPr>
          <w:rFonts w:eastAsia="Times New Roman"/>
          <w:sz w:val="20"/>
          <w:szCs w:val="20"/>
        </w:rPr>
      </w:pPr>
    </w:p>
    <w:p w14:paraId="745C0881" w14:textId="77777777" w:rsidR="00000000" w:rsidRDefault="00281610">
      <w:pPr>
        <w:spacing w:line="288" w:lineRule="auto"/>
        <w:jc w:val="both"/>
        <w:rPr>
          <w:rFonts w:eastAsia="Times New Roman"/>
          <w:sz w:val="20"/>
          <w:szCs w:val="20"/>
        </w:rPr>
      </w:pPr>
    </w:p>
    <w:p w14:paraId="09BF368D"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tables present revenue from products and services for NCR:</w:t>
      </w:r>
    </w:p>
    <w:tbl>
      <w:tblPr>
        <w:tblW w:w="5000" w:type="pct"/>
        <w:jc w:val="center"/>
        <w:tblCellMar>
          <w:left w:w="0" w:type="dxa"/>
          <w:right w:w="0" w:type="dxa"/>
        </w:tblCellMar>
        <w:tblLook w:val="04A0" w:firstRow="1" w:lastRow="0" w:firstColumn="1" w:lastColumn="0" w:noHBand="0" w:noVBand="1"/>
      </w:tblPr>
      <w:tblGrid>
        <w:gridCol w:w="6204"/>
        <w:gridCol w:w="139"/>
        <w:gridCol w:w="805"/>
        <w:gridCol w:w="57"/>
        <w:gridCol w:w="105"/>
        <w:gridCol w:w="132"/>
        <w:gridCol w:w="806"/>
        <w:gridCol w:w="58"/>
      </w:tblGrid>
      <w:tr w:rsidR="00000000" w14:paraId="17D20FBD" w14:textId="77777777">
        <w:trPr>
          <w:divId w:val="1936858521"/>
          <w:jc w:val="center"/>
        </w:trPr>
        <w:tc>
          <w:tcPr>
            <w:tcW w:w="0" w:type="auto"/>
            <w:gridSpan w:val="8"/>
            <w:vAlign w:val="center"/>
            <w:hideMark/>
          </w:tcPr>
          <w:p w14:paraId="079C721A" w14:textId="77777777" w:rsidR="00000000" w:rsidRDefault="00281610">
            <w:pPr>
              <w:spacing w:line="288" w:lineRule="auto"/>
              <w:jc w:val="both"/>
              <w:rPr>
                <w:rFonts w:eastAsia="Times New Roman"/>
                <w:sz w:val="20"/>
                <w:szCs w:val="20"/>
              </w:rPr>
            </w:pPr>
          </w:p>
        </w:tc>
      </w:tr>
      <w:tr w:rsidR="00000000" w14:paraId="55A7C769" w14:textId="77777777">
        <w:trPr>
          <w:divId w:val="1936858521"/>
          <w:jc w:val="center"/>
        </w:trPr>
        <w:tc>
          <w:tcPr>
            <w:tcW w:w="3750" w:type="pct"/>
            <w:vAlign w:val="center"/>
            <w:hideMark/>
          </w:tcPr>
          <w:p w14:paraId="70B2734A" w14:textId="77777777" w:rsidR="00000000" w:rsidRDefault="00281610">
            <w:pPr>
              <w:rPr>
                <w:rFonts w:eastAsia="Times New Roman"/>
                <w:sz w:val="20"/>
                <w:szCs w:val="20"/>
              </w:rPr>
            </w:pPr>
          </w:p>
        </w:tc>
        <w:tc>
          <w:tcPr>
            <w:tcW w:w="50" w:type="pct"/>
            <w:vAlign w:val="center"/>
            <w:hideMark/>
          </w:tcPr>
          <w:p w14:paraId="08FDCF7A" w14:textId="77777777" w:rsidR="00000000" w:rsidRDefault="00281610">
            <w:pPr>
              <w:rPr>
                <w:rFonts w:eastAsia="Times New Roman"/>
                <w:sz w:val="20"/>
                <w:szCs w:val="20"/>
              </w:rPr>
            </w:pPr>
          </w:p>
        </w:tc>
        <w:tc>
          <w:tcPr>
            <w:tcW w:w="500" w:type="pct"/>
            <w:vAlign w:val="center"/>
            <w:hideMark/>
          </w:tcPr>
          <w:p w14:paraId="0C0D3CE3" w14:textId="77777777" w:rsidR="00000000" w:rsidRDefault="00281610">
            <w:pPr>
              <w:rPr>
                <w:rFonts w:eastAsia="Times New Roman"/>
                <w:sz w:val="20"/>
                <w:szCs w:val="20"/>
              </w:rPr>
            </w:pPr>
          </w:p>
        </w:tc>
        <w:tc>
          <w:tcPr>
            <w:tcW w:w="50" w:type="pct"/>
            <w:vAlign w:val="center"/>
            <w:hideMark/>
          </w:tcPr>
          <w:p w14:paraId="72E58177" w14:textId="77777777" w:rsidR="00000000" w:rsidRDefault="00281610">
            <w:pPr>
              <w:rPr>
                <w:rFonts w:eastAsia="Times New Roman"/>
                <w:sz w:val="20"/>
                <w:szCs w:val="20"/>
              </w:rPr>
            </w:pPr>
          </w:p>
        </w:tc>
        <w:tc>
          <w:tcPr>
            <w:tcW w:w="50" w:type="pct"/>
            <w:vAlign w:val="center"/>
            <w:hideMark/>
          </w:tcPr>
          <w:p w14:paraId="69A4AA7D" w14:textId="77777777" w:rsidR="00000000" w:rsidRDefault="00281610">
            <w:pPr>
              <w:rPr>
                <w:rFonts w:eastAsia="Times New Roman"/>
                <w:sz w:val="20"/>
                <w:szCs w:val="20"/>
              </w:rPr>
            </w:pPr>
          </w:p>
        </w:tc>
        <w:tc>
          <w:tcPr>
            <w:tcW w:w="50" w:type="pct"/>
            <w:vAlign w:val="center"/>
            <w:hideMark/>
          </w:tcPr>
          <w:p w14:paraId="6D2D6BC7" w14:textId="77777777" w:rsidR="00000000" w:rsidRDefault="00281610">
            <w:pPr>
              <w:rPr>
                <w:rFonts w:eastAsia="Times New Roman"/>
                <w:sz w:val="20"/>
                <w:szCs w:val="20"/>
              </w:rPr>
            </w:pPr>
          </w:p>
        </w:tc>
        <w:tc>
          <w:tcPr>
            <w:tcW w:w="500" w:type="pct"/>
            <w:vAlign w:val="center"/>
            <w:hideMark/>
          </w:tcPr>
          <w:p w14:paraId="028CA07E" w14:textId="77777777" w:rsidR="00000000" w:rsidRDefault="00281610">
            <w:pPr>
              <w:rPr>
                <w:rFonts w:eastAsia="Times New Roman"/>
                <w:sz w:val="20"/>
                <w:szCs w:val="20"/>
              </w:rPr>
            </w:pPr>
          </w:p>
        </w:tc>
        <w:tc>
          <w:tcPr>
            <w:tcW w:w="50" w:type="pct"/>
            <w:vAlign w:val="center"/>
            <w:hideMark/>
          </w:tcPr>
          <w:p w14:paraId="67F5A42A" w14:textId="77777777" w:rsidR="00000000" w:rsidRDefault="00281610">
            <w:pPr>
              <w:rPr>
                <w:rFonts w:eastAsia="Times New Roman"/>
                <w:sz w:val="20"/>
                <w:szCs w:val="20"/>
              </w:rPr>
            </w:pPr>
          </w:p>
        </w:tc>
      </w:tr>
      <w:tr w:rsidR="00000000" w14:paraId="7B0B343F" w14:textId="77777777">
        <w:trPr>
          <w:divId w:val="1936858521"/>
          <w:jc w:val="center"/>
        </w:trPr>
        <w:tc>
          <w:tcPr>
            <w:tcW w:w="0" w:type="auto"/>
            <w:vMerge w:val="restart"/>
            <w:tcMar>
              <w:top w:w="30" w:type="dxa"/>
              <w:left w:w="30" w:type="dxa"/>
              <w:bottom w:w="30" w:type="dxa"/>
              <w:right w:w="30" w:type="dxa"/>
            </w:tcMar>
            <w:vAlign w:val="bottom"/>
            <w:hideMark/>
          </w:tcPr>
          <w:p w14:paraId="2099E40F"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4ACECFEB"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5415B1E3" w14:textId="77777777">
        <w:trPr>
          <w:divId w:val="1936858521"/>
          <w:jc w:val="center"/>
        </w:trPr>
        <w:tc>
          <w:tcPr>
            <w:tcW w:w="0" w:type="auto"/>
            <w:vMerge/>
            <w:vAlign w:val="center"/>
            <w:hideMark/>
          </w:tcPr>
          <w:p w14:paraId="77E058D5" w14:textId="77777777" w:rsidR="00000000" w:rsidRDefault="00281610">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74BCDEA2"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CB5E56A" w14:textId="77777777" w:rsidR="00000000" w:rsidRDefault="00281610">
            <w:pPr>
              <w:divId w:val="8371115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2ED106"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0634B306" w14:textId="77777777">
        <w:trPr>
          <w:divId w:val="1936858521"/>
          <w:jc w:val="center"/>
        </w:trPr>
        <w:tc>
          <w:tcPr>
            <w:tcW w:w="0" w:type="auto"/>
            <w:shd w:val="clear" w:color="auto" w:fill="CCEEFF"/>
            <w:tcMar>
              <w:top w:w="30" w:type="dxa"/>
              <w:left w:w="30" w:type="dxa"/>
              <w:bottom w:w="30" w:type="dxa"/>
              <w:right w:w="30" w:type="dxa"/>
            </w:tcMar>
            <w:hideMark/>
          </w:tcPr>
          <w:p w14:paraId="5F564215" w14:textId="77777777" w:rsidR="00000000" w:rsidRDefault="00281610">
            <w:pPr>
              <w:rPr>
                <w:rFonts w:eastAsia="Times New Roman"/>
                <w:sz w:val="20"/>
                <w:szCs w:val="20"/>
              </w:rPr>
            </w:pPr>
            <w:r>
              <w:rPr>
                <w:rFonts w:ascii="inherit" w:eastAsia="Times New Roman" w:hAnsi="inherit"/>
                <w:sz w:val="20"/>
                <w:szCs w:val="20"/>
              </w:rPr>
              <w:t>Product revenue</w:t>
            </w:r>
          </w:p>
        </w:tc>
        <w:tc>
          <w:tcPr>
            <w:tcW w:w="0" w:type="auto"/>
            <w:shd w:val="clear" w:color="auto" w:fill="CCEEFF"/>
            <w:tcMar>
              <w:top w:w="30" w:type="dxa"/>
              <w:left w:w="30" w:type="dxa"/>
              <w:bottom w:w="30" w:type="dxa"/>
              <w:right w:w="0" w:type="dxa"/>
            </w:tcMar>
            <w:vAlign w:val="bottom"/>
            <w:hideMark/>
          </w:tcPr>
          <w:p w14:paraId="0B31F9B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744E1E1" w14:textId="77777777" w:rsidR="00000000" w:rsidRDefault="00281610">
            <w:pPr>
              <w:jc w:val="right"/>
              <w:rPr>
                <w:rFonts w:eastAsia="Times New Roman"/>
                <w:sz w:val="20"/>
                <w:szCs w:val="20"/>
              </w:rPr>
            </w:pPr>
            <w:r>
              <w:rPr>
                <w:rFonts w:ascii="inherit" w:eastAsia="Times New Roman" w:hAnsi="inherit"/>
                <w:b/>
                <w:bCs/>
                <w:sz w:val="20"/>
                <w:szCs w:val="20"/>
              </w:rPr>
              <w:t>539</w:t>
            </w:r>
          </w:p>
        </w:tc>
        <w:tc>
          <w:tcPr>
            <w:tcW w:w="0" w:type="auto"/>
            <w:shd w:val="clear" w:color="auto" w:fill="CCEEFF"/>
            <w:vAlign w:val="bottom"/>
            <w:hideMark/>
          </w:tcPr>
          <w:p w14:paraId="489A41C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D9CB8D" w14:textId="77777777" w:rsidR="00000000" w:rsidRDefault="00281610">
            <w:pPr>
              <w:divId w:val="179126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62C7C7"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E96D1D1" w14:textId="77777777" w:rsidR="00000000" w:rsidRDefault="00281610">
            <w:pPr>
              <w:jc w:val="right"/>
              <w:rPr>
                <w:rFonts w:eastAsia="Times New Roman"/>
                <w:sz w:val="20"/>
                <w:szCs w:val="20"/>
              </w:rPr>
            </w:pPr>
            <w:r>
              <w:rPr>
                <w:rFonts w:ascii="inherit" w:eastAsia="Times New Roman" w:hAnsi="inherit"/>
                <w:sz w:val="20"/>
                <w:szCs w:val="20"/>
              </w:rPr>
              <w:t>526</w:t>
            </w:r>
          </w:p>
        </w:tc>
        <w:tc>
          <w:tcPr>
            <w:tcW w:w="0" w:type="auto"/>
            <w:shd w:val="clear" w:color="auto" w:fill="CCEEFF"/>
            <w:vAlign w:val="bottom"/>
            <w:hideMark/>
          </w:tcPr>
          <w:p w14:paraId="0AFC256E" w14:textId="77777777" w:rsidR="00000000" w:rsidRDefault="00281610">
            <w:pPr>
              <w:rPr>
                <w:rFonts w:eastAsia="Times New Roman"/>
                <w:sz w:val="20"/>
                <w:szCs w:val="20"/>
              </w:rPr>
            </w:pPr>
          </w:p>
        </w:tc>
      </w:tr>
      <w:tr w:rsidR="00000000" w14:paraId="78F36B85" w14:textId="77777777">
        <w:trPr>
          <w:divId w:val="1936858521"/>
          <w:jc w:val="center"/>
        </w:trPr>
        <w:tc>
          <w:tcPr>
            <w:tcW w:w="0" w:type="auto"/>
            <w:tcMar>
              <w:top w:w="30" w:type="dxa"/>
              <w:left w:w="30" w:type="dxa"/>
              <w:bottom w:w="30" w:type="dxa"/>
              <w:right w:w="30" w:type="dxa"/>
            </w:tcMar>
            <w:hideMark/>
          </w:tcPr>
          <w:p w14:paraId="2EC49A4A" w14:textId="77777777" w:rsidR="00000000" w:rsidRDefault="00281610">
            <w:pPr>
              <w:rPr>
                <w:rFonts w:eastAsia="Times New Roman"/>
                <w:sz w:val="20"/>
                <w:szCs w:val="20"/>
              </w:rPr>
            </w:pPr>
            <w:r>
              <w:rPr>
                <w:rFonts w:ascii="inherit" w:eastAsia="Times New Roman" w:hAnsi="inherit"/>
                <w:sz w:val="20"/>
                <w:szCs w:val="20"/>
              </w:rPr>
              <w:t>Professional services and installation services revenue</w:t>
            </w:r>
          </w:p>
        </w:tc>
        <w:tc>
          <w:tcPr>
            <w:tcW w:w="0" w:type="auto"/>
            <w:gridSpan w:val="2"/>
            <w:tcMar>
              <w:top w:w="30" w:type="dxa"/>
              <w:left w:w="30" w:type="dxa"/>
              <w:bottom w:w="30" w:type="dxa"/>
              <w:right w:w="0" w:type="dxa"/>
            </w:tcMar>
            <w:vAlign w:val="bottom"/>
            <w:hideMark/>
          </w:tcPr>
          <w:p w14:paraId="475FC9B2" w14:textId="77777777" w:rsidR="00000000" w:rsidRDefault="00281610">
            <w:pPr>
              <w:jc w:val="right"/>
              <w:rPr>
                <w:rFonts w:eastAsia="Times New Roman"/>
                <w:sz w:val="20"/>
                <w:szCs w:val="20"/>
              </w:rPr>
            </w:pPr>
            <w:r>
              <w:rPr>
                <w:rFonts w:ascii="inherit" w:eastAsia="Times New Roman" w:hAnsi="inherit"/>
                <w:b/>
                <w:bCs/>
                <w:sz w:val="20"/>
                <w:szCs w:val="20"/>
              </w:rPr>
              <w:t>238</w:t>
            </w:r>
          </w:p>
        </w:tc>
        <w:tc>
          <w:tcPr>
            <w:tcW w:w="0" w:type="auto"/>
            <w:vAlign w:val="bottom"/>
            <w:hideMark/>
          </w:tcPr>
          <w:p w14:paraId="40C9901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FA8FDA6" w14:textId="77777777" w:rsidR="00000000" w:rsidRDefault="00281610">
            <w:pPr>
              <w:divId w:val="771585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178D7D" w14:textId="77777777" w:rsidR="00000000" w:rsidRDefault="00281610">
            <w:pPr>
              <w:jc w:val="right"/>
              <w:rPr>
                <w:rFonts w:eastAsia="Times New Roman"/>
                <w:sz w:val="20"/>
                <w:szCs w:val="20"/>
              </w:rPr>
            </w:pPr>
            <w:r>
              <w:rPr>
                <w:rFonts w:ascii="inherit" w:eastAsia="Times New Roman" w:hAnsi="inherit"/>
                <w:sz w:val="20"/>
                <w:szCs w:val="20"/>
              </w:rPr>
              <w:t>256</w:t>
            </w:r>
          </w:p>
        </w:tc>
        <w:tc>
          <w:tcPr>
            <w:tcW w:w="0" w:type="auto"/>
            <w:vAlign w:val="bottom"/>
            <w:hideMark/>
          </w:tcPr>
          <w:p w14:paraId="5F9BD97D" w14:textId="77777777" w:rsidR="00000000" w:rsidRDefault="00281610">
            <w:pPr>
              <w:rPr>
                <w:rFonts w:eastAsia="Times New Roman"/>
                <w:sz w:val="20"/>
                <w:szCs w:val="20"/>
              </w:rPr>
            </w:pPr>
          </w:p>
        </w:tc>
      </w:tr>
      <w:tr w:rsidR="00000000" w14:paraId="08226342" w14:textId="77777777">
        <w:trPr>
          <w:divId w:val="1936858521"/>
          <w:jc w:val="center"/>
        </w:trPr>
        <w:tc>
          <w:tcPr>
            <w:tcW w:w="0" w:type="auto"/>
            <w:shd w:val="clear" w:color="auto" w:fill="CCEEFF"/>
            <w:tcMar>
              <w:top w:w="30" w:type="dxa"/>
              <w:left w:w="30" w:type="dxa"/>
              <w:bottom w:w="30" w:type="dxa"/>
              <w:right w:w="30" w:type="dxa"/>
            </w:tcMar>
            <w:hideMark/>
          </w:tcPr>
          <w:p w14:paraId="2D70C8BA" w14:textId="77777777" w:rsidR="00000000" w:rsidRDefault="00281610">
            <w:pPr>
              <w:rPr>
                <w:rFonts w:eastAsia="Times New Roman"/>
                <w:sz w:val="20"/>
                <w:szCs w:val="20"/>
              </w:rPr>
            </w:pPr>
            <w:r>
              <w:rPr>
                <w:rFonts w:ascii="inherit" w:eastAsia="Times New Roman" w:hAnsi="inherit"/>
                <w:sz w:val="20"/>
                <w:szCs w:val="20"/>
              </w:rPr>
              <w:t>Recurring revenue, including maintenance, cloud revenue and payments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D14157" w14:textId="77777777" w:rsidR="00000000" w:rsidRDefault="00281610">
            <w:pPr>
              <w:jc w:val="right"/>
              <w:rPr>
                <w:rFonts w:eastAsia="Times New Roman"/>
                <w:sz w:val="20"/>
                <w:szCs w:val="20"/>
              </w:rPr>
            </w:pPr>
            <w:r>
              <w:rPr>
                <w:rFonts w:ascii="inherit" w:eastAsia="Times New Roman" w:hAnsi="inherit"/>
                <w:b/>
                <w:bCs/>
                <w:sz w:val="20"/>
                <w:szCs w:val="20"/>
              </w:rPr>
              <w:t>759</w:t>
            </w:r>
          </w:p>
        </w:tc>
        <w:tc>
          <w:tcPr>
            <w:tcW w:w="0" w:type="auto"/>
            <w:tcBorders>
              <w:bottom w:val="single" w:sz="6" w:space="0" w:color="000000"/>
            </w:tcBorders>
            <w:shd w:val="clear" w:color="auto" w:fill="CCEEFF"/>
            <w:vAlign w:val="bottom"/>
            <w:hideMark/>
          </w:tcPr>
          <w:p w14:paraId="28C4822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C2841D" w14:textId="77777777" w:rsidR="00000000" w:rsidRDefault="00281610">
            <w:pPr>
              <w:divId w:val="284586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5313DD" w14:textId="77777777" w:rsidR="00000000" w:rsidRDefault="00281610">
            <w:pPr>
              <w:jc w:val="right"/>
              <w:rPr>
                <w:rFonts w:eastAsia="Times New Roman"/>
                <w:sz w:val="20"/>
                <w:szCs w:val="20"/>
              </w:rPr>
            </w:pPr>
            <w:r>
              <w:rPr>
                <w:rFonts w:ascii="inherit" w:eastAsia="Times New Roman" w:hAnsi="inherit"/>
                <w:sz w:val="20"/>
                <w:szCs w:val="20"/>
              </w:rPr>
              <w:t>735</w:t>
            </w:r>
          </w:p>
        </w:tc>
        <w:tc>
          <w:tcPr>
            <w:tcW w:w="0" w:type="auto"/>
            <w:tcBorders>
              <w:bottom w:val="single" w:sz="6" w:space="0" w:color="000000"/>
            </w:tcBorders>
            <w:shd w:val="clear" w:color="auto" w:fill="CCEEFF"/>
            <w:vAlign w:val="bottom"/>
            <w:hideMark/>
          </w:tcPr>
          <w:p w14:paraId="282E027E" w14:textId="77777777" w:rsidR="00000000" w:rsidRDefault="00281610">
            <w:pPr>
              <w:rPr>
                <w:rFonts w:eastAsia="Times New Roman"/>
                <w:sz w:val="20"/>
                <w:szCs w:val="20"/>
              </w:rPr>
            </w:pPr>
          </w:p>
        </w:tc>
      </w:tr>
      <w:tr w:rsidR="00000000" w14:paraId="4C518CC4" w14:textId="77777777">
        <w:trPr>
          <w:divId w:val="1936858521"/>
          <w:jc w:val="center"/>
        </w:trPr>
        <w:tc>
          <w:tcPr>
            <w:tcW w:w="0" w:type="auto"/>
            <w:tcMar>
              <w:top w:w="30" w:type="dxa"/>
              <w:left w:w="30" w:type="dxa"/>
              <w:bottom w:w="30" w:type="dxa"/>
              <w:right w:w="30" w:type="dxa"/>
            </w:tcMar>
            <w:hideMark/>
          </w:tcPr>
          <w:p w14:paraId="2A469965" w14:textId="77777777" w:rsidR="00000000" w:rsidRDefault="00281610">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7776E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1A6DFE" w14:textId="77777777" w:rsidR="00000000" w:rsidRDefault="00281610">
            <w:pPr>
              <w:jc w:val="right"/>
              <w:rPr>
                <w:rFonts w:eastAsia="Times New Roman"/>
                <w:sz w:val="20"/>
                <w:szCs w:val="20"/>
              </w:rPr>
            </w:pPr>
            <w:r>
              <w:rPr>
                <w:rFonts w:ascii="inherit" w:eastAsia="Times New Roman" w:hAnsi="inherit"/>
                <w:b/>
                <w:bCs/>
                <w:sz w:val="20"/>
                <w:szCs w:val="20"/>
              </w:rPr>
              <w:t>1,536</w:t>
            </w:r>
          </w:p>
        </w:tc>
        <w:tc>
          <w:tcPr>
            <w:tcW w:w="0" w:type="auto"/>
            <w:tcBorders>
              <w:top w:val="single" w:sz="6" w:space="0" w:color="000000"/>
              <w:bottom w:val="double" w:sz="6" w:space="0" w:color="000000"/>
            </w:tcBorders>
            <w:vAlign w:val="bottom"/>
            <w:hideMark/>
          </w:tcPr>
          <w:p w14:paraId="03FA618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77CFB25" w14:textId="77777777" w:rsidR="00000000" w:rsidRDefault="00281610">
            <w:pPr>
              <w:divId w:val="1114792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BB98A0"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DB1854" w14:textId="77777777" w:rsidR="00000000" w:rsidRDefault="00281610">
            <w:pPr>
              <w:jc w:val="right"/>
              <w:rPr>
                <w:rFonts w:eastAsia="Times New Roman"/>
                <w:sz w:val="20"/>
                <w:szCs w:val="20"/>
              </w:rPr>
            </w:pPr>
            <w:r>
              <w:rPr>
                <w:rFonts w:ascii="inherit" w:eastAsia="Times New Roman" w:hAnsi="inherit"/>
                <w:sz w:val="20"/>
                <w:szCs w:val="20"/>
              </w:rPr>
              <w:t>1,517</w:t>
            </w:r>
          </w:p>
        </w:tc>
        <w:tc>
          <w:tcPr>
            <w:tcW w:w="0" w:type="auto"/>
            <w:tcBorders>
              <w:top w:val="single" w:sz="6" w:space="0" w:color="000000"/>
              <w:bottom w:val="double" w:sz="6" w:space="0" w:color="000000"/>
            </w:tcBorders>
            <w:vAlign w:val="bottom"/>
            <w:hideMark/>
          </w:tcPr>
          <w:p w14:paraId="3B411F10" w14:textId="77777777" w:rsidR="00000000" w:rsidRDefault="00281610">
            <w:pPr>
              <w:rPr>
                <w:rFonts w:eastAsia="Times New Roman"/>
                <w:sz w:val="20"/>
                <w:szCs w:val="20"/>
              </w:rPr>
            </w:pPr>
          </w:p>
        </w:tc>
      </w:tr>
    </w:tbl>
    <w:p w14:paraId="6F9220E1" w14:textId="77777777" w:rsidR="00000000" w:rsidRDefault="00281610">
      <w:pPr>
        <w:spacing w:line="288" w:lineRule="auto"/>
        <w:jc w:val="center"/>
        <w:rPr>
          <w:rFonts w:eastAsia="Times New Roman"/>
          <w:sz w:val="20"/>
          <w:szCs w:val="20"/>
        </w:rPr>
      </w:pPr>
    </w:p>
    <w:p w14:paraId="5404443C" w14:textId="77777777" w:rsidR="00000000" w:rsidRDefault="00281610">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204"/>
        <w:gridCol w:w="139"/>
        <w:gridCol w:w="805"/>
        <w:gridCol w:w="57"/>
        <w:gridCol w:w="105"/>
        <w:gridCol w:w="132"/>
        <w:gridCol w:w="806"/>
        <w:gridCol w:w="58"/>
      </w:tblGrid>
      <w:tr w:rsidR="00000000" w14:paraId="09A2BCDB" w14:textId="77777777">
        <w:trPr>
          <w:divId w:val="155998836"/>
          <w:jc w:val="center"/>
        </w:trPr>
        <w:tc>
          <w:tcPr>
            <w:tcW w:w="0" w:type="auto"/>
            <w:gridSpan w:val="8"/>
            <w:vAlign w:val="center"/>
            <w:hideMark/>
          </w:tcPr>
          <w:p w14:paraId="42BA8C3C" w14:textId="77777777" w:rsidR="00000000" w:rsidRDefault="00281610">
            <w:pPr>
              <w:spacing w:line="288" w:lineRule="auto"/>
              <w:jc w:val="center"/>
              <w:rPr>
                <w:rFonts w:eastAsia="Times New Roman"/>
                <w:sz w:val="20"/>
                <w:szCs w:val="20"/>
              </w:rPr>
            </w:pPr>
          </w:p>
        </w:tc>
      </w:tr>
      <w:tr w:rsidR="00000000" w14:paraId="0256C07C" w14:textId="77777777">
        <w:trPr>
          <w:divId w:val="155998836"/>
          <w:jc w:val="center"/>
        </w:trPr>
        <w:tc>
          <w:tcPr>
            <w:tcW w:w="3750" w:type="pct"/>
            <w:vAlign w:val="center"/>
            <w:hideMark/>
          </w:tcPr>
          <w:p w14:paraId="4333D5FB" w14:textId="77777777" w:rsidR="00000000" w:rsidRDefault="00281610">
            <w:pPr>
              <w:rPr>
                <w:rFonts w:eastAsia="Times New Roman"/>
                <w:sz w:val="20"/>
                <w:szCs w:val="20"/>
              </w:rPr>
            </w:pPr>
          </w:p>
        </w:tc>
        <w:tc>
          <w:tcPr>
            <w:tcW w:w="50" w:type="pct"/>
            <w:vAlign w:val="center"/>
            <w:hideMark/>
          </w:tcPr>
          <w:p w14:paraId="36A4CF68" w14:textId="77777777" w:rsidR="00000000" w:rsidRDefault="00281610">
            <w:pPr>
              <w:rPr>
                <w:rFonts w:eastAsia="Times New Roman"/>
                <w:sz w:val="20"/>
                <w:szCs w:val="20"/>
              </w:rPr>
            </w:pPr>
          </w:p>
        </w:tc>
        <w:tc>
          <w:tcPr>
            <w:tcW w:w="500" w:type="pct"/>
            <w:vAlign w:val="center"/>
            <w:hideMark/>
          </w:tcPr>
          <w:p w14:paraId="6BB59EB9" w14:textId="77777777" w:rsidR="00000000" w:rsidRDefault="00281610">
            <w:pPr>
              <w:rPr>
                <w:rFonts w:eastAsia="Times New Roman"/>
                <w:sz w:val="20"/>
                <w:szCs w:val="20"/>
              </w:rPr>
            </w:pPr>
          </w:p>
        </w:tc>
        <w:tc>
          <w:tcPr>
            <w:tcW w:w="50" w:type="pct"/>
            <w:vAlign w:val="center"/>
            <w:hideMark/>
          </w:tcPr>
          <w:p w14:paraId="31970629" w14:textId="77777777" w:rsidR="00000000" w:rsidRDefault="00281610">
            <w:pPr>
              <w:rPr>
                <w:rFonts w:eastAsia="Times New Roman"/>
                <w:sz w:val="20"/>
                <w:szCs w:val="20"/>
              </w:rPr>
            </w:pPr>
          </w:p>
        </w:tc>
        <w:tc>
          <w:tcPr>
            <w:tcW w:w="50" w:type="pct"/>
            <w:vAlign w:val="center"/>
            <w:hideMark/>
          </w:tcPr>
          <w:p w14:paraId="09D41C8D" w14:textId="77777777" w:rsidR="00000000" w:rsidRDefault="00281610">
            <w:pPr>
              <w:rPr>
                <w:rFonts w:eastAsia="Times New Roman"/>
                <w:sz w:val="20"/>
                <w:szCs w:val="20"/>
              </w:rPr>
            </w:pPr>
          </w:p>
        </w:tc>
        <w:tc>
          <w:tcPr>
            <w:tcW w:w="50" w:type="pct"/>
            <w:vAlign w:val="center"/>
            <w:hideMark/>
          </w:tcPr>
          <w:p w14:paraId="295815E8" w14:textId="77777777" w:rsidR="00000000" w:rsidRDefault="00281610">
            <w:pPr>
              <w:rPr>
                <w:rFonts w:eastAsia="Times New Roman"/>
                <w:sz w:val="20"/>
                <w:szCs w:val="20"/>
              </w:rPr>
            </w:pPr>
          </w:p>
        </w:tc>
        <w:tc>
          <w:tcPr>
            <w:tcW w:w="500" w:type="pct"/>
            <w:vAlign w:val="center"/>
            <w:hideMark/>
          </w:tcPr>
          <w:p w14:paraId="334D201A" w14:textId="77777777" w:rsidR="00000000" w:rsidRDefault="00281610">
            <w:pPr>
              <w:rPr>
                <w:rFonts w:eastAsia="Times New Roman"/>
                <w:sz w:val="20"/>
                <w:szCs w:val="20"/>
              </w:rPr>
            </w:pPr>
          </w:p>
        </w:tc>
        <w:tc>
          <w:tcPr>
            <w:tcW w:w="50" w:type="pct"/>
            <w:vAlign w:val="center"/>
            <w:hideMark/>
          </w:tcPr>
          <w:p w14:paraId="30D54F7A" w14:textId="77777777" w:rsidR="00000000" w:rsidRDefault="00281610">
            <w:pPr>
              <w:rPr>
                <w:rFonts w:eastAsia="Times New Roman"/>
                <w:sz w:val="20"/>
                <w:szCs w:val="20"/>
              </w:rPr>
            </w:pPr>
          </w:p>
        </w:tc>
      </w:tr>
      <w:tr w:rsidR="00000000" w14:paraId="46EC0C71" w14:textId="77777777">
        <w:trPr>
          <w:divId w:val="155998836"/>
          <w:jc w:val="center"/>
        </w:trPr>
        <w:tc>
          <w:tcPr>
            <w:tcW w:w="0" w:type="auto"/>
            <w:vMerge w:val="restart"/>
            <w:tcMar>
              <w:top w:w="30" w:type="dxa"/>
              <w:left w:w="30" w:type="dxa"/>
              <w:bottom w:w="30" w:type="dxa"/>
              <w:right w:w="30" w:type="dxa"/>
            </w:tcMar>
            <w:vAlign w:val="bottom"/>
            <w:hideMark/>
          </w:tcPr>
          <w:p w14:paraId="5522FB42"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3A0E053F"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4B3CE749" w14:textId="77777777">
        <w:trPr>
          <w:divId w:val="155998836"/>
          <w:jc w:val="center"/>
        </w:trPr>
        <w:tc>
          <w:tcPr>
            <w:tcW w:w="0" w:type="auto"/>
            <w:vMerge/>
            <w:vAlign w:val="center"/>
            <w:hideMark/>
          </w:tcPr>
          <w:p w14:paraId="68A61A9F" w14:textId="77777777" w:rsidR="00000000" w:rsidRDefault="00281610">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47584238"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FF12CDF" w14:textId="77777777" w:rsidR="00000000" w:rsidRDefault="00281610">
            <w:pPr>
              <w:divId w:val="3470298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532847"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68631608" w14:textId="77777777">
        <w:trPr>
          <w:divId w:val="155998836"/>
          <w:jc w:val="center"/>
        </w:trPr>
        <w:tc>
          <w:tcPr>
            <w:tcW w:w="0" w:type="auto"/>
            <w:shd w:val="clear" w:color="auto" w:fill="CCEEFF"/>
            <w:tcMar>
              <w:top w:w="30" w:type="dxa"/>
              <w:left w:w="30" w:type="dxa"/>
              <w:bottom w:w="30" w:type="dxa"/>
              <w:right w:w="30" w:type="dxa"/>
            </w:tcMar>
            <w:hideMark/>
          </w:tcPr>
          <w:p w14:paraId="7A81BDE6" w14:textId="77777777" w:rsidR="00000000" w:rsidRDefault="00281610">
            <w:pPr>
              <w:rPr>
                <w:rFonts w:eastAsia="Times New Roman"/>
                <w:sz w:val="20"/>
                <w:szCs w:val="20"/>
              </w:rPr>
            </w:pPr>
            <w:r>
              <w:rPr>
                <w:rFonts w:ascii="inherit" w:eastAsia="Times New Roman" w:hAnsi="inherit"/>
                <w:sz w:val="20"/>
                <w:szCs w:val="20"/>
              </w:rPr>
              <w:t>Software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5F245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027E05" w14:textId="77777777" w:rsidR="00000000" w:rsidRDefault="00281610">
            <w:pPr>
              <w:jc w:val="right"/>
              <w:rPr>
                <w:rFonts w:eastAsia="Times New Roman"/>
                <w:sz w:val="20"/>
                <w:szCs w:val="20"/>
              </w:rPr>
            </w:pPr>
            <w:r>
              <w:rPr>
                <w:rFonts w:ascii="inherit" w:eastAsia="Times New Roman" w:hAnsi="inherit"/>
                <w:b/>
                <w:bCs/>
                <w:sz w:val="20"/>
                <w:szCs w:val="20"/>
              </w:rPr>
              <w:t>467</w:t>
            </w:r>
          </w:p>
        </w:tc>
        <w:tc>
          <w:tcPr>
            <w:tcW w:w="0" w:type="auto"/>
            <w:tcBorders>
              <w:top w:val="single" w:sz="6" w:space="0" w:color="000000"/>
            </w:tcBorders>
            <w:shd w:val="clear" w:color="auto" w:fill="CCEEFF"/>
            <w:vAlign w:val="bottom"/>
            <w:hideMark/>
          </w:tcPr>
          <w:p w14:paraId="11A939D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1BE304" w14:textId="77777777" w:rsidR="00000000" w:rsidRDefault="00281610">
            <w:pPr>
              <w:divId w:val="2741386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E0E3F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979BC8" w14:textId="77777777" w:rsidR="00000000" w:rsidRDefault="00281610">
            <w:pPr>
              <w:jc w:val="right"/>
              <w:rPr>
                <w:rFonts w:eastAsia="Times New Roman"/>
                <w:sz w:val="20"/>
                <w:szCs w:val="20"/>
              </w:rPr>
            </w:pPr>
            <w:r>
              <w:rPr>
                <w:rFonts w:ascii="inherit" w:eastAsia="Times New Roman" w:hAnsi="inherit"/>
                <w:sz w:val="20"/>
                <w:szCs w:val="20"/>
              </w:rPr>
              <w:t>460</w:t>
            </w:r>
          </w:p>
        </w:tc>
        <w:tc>
          <w:tcPr>
            <w:tcW w:w="0" w:type="auto"/>
            <w:tcBorders>
              <w:top w:val="single" w:sz="6" w:space="0" w:color="000000"/>
            </w:tcBorders>
            <w:shd w:val="clear" w:color="auto" w:fill="CCEEFF"/>
            <w:vAlign w:val="bottom"/>
            <w:hideMark/>
          </w:tcPr>
          <w:p w14:paraId="654021F1" w14:textId="77777777" w:rsidR="00000000" w:rsidRDefault="00281610">
            <w:pPr>
              <w:rPr>
                <w:rFonts w:eastAsia="Times New Roman"/>
                <w:sz w:val="20"/>
                <w:szCs w:val="20"/>
              </w:rPr>
            </w:pPr>
          </w:p>
        </w:tc>
      </w:tr>
      <w:tr w:rsidR="00000000" w14:paraId="4FF76015" w14:textId="77777777">
        <w:trPr>
          <w:divId w:val="155998836"/>
          <w:jc w:val="center"/>
        </w:trPr>
        <w:tc>
          <w:tcPr>
            <w:tcW w:w="0" w:type="auto"/>
            <w:tcMar>
              <w:top w:w="30" w:type="dxa"/>
              <w:left w:w="30" w:type="dxa"/>
              <w:bottom w:w="30" w:type="dxa"/>
              <w:right w:w="30" w:type="dxa"/>
            </w:tcMar>
            <w:hideMark/>
          </w:tcPr>
          <w:p w14:paraId="3C5117EF" w14:textId="77777777" w:rsidR="00000000" w:rsidRDefault="00281610">
            <w:pPr>
              <w:rPr>
                <w:rFonts w:eastAsia="Times New Roman"/>
                <w:sz w:val="20"/>
                <w:szCs w:val="20"/>
              </w:rPr>
            </w:pPr>
            <w:r>
              <w:rPr>
                <w:rFonts w:ascii="inherit" w:eastAsia="Times New Roman" w:hAnsi="inherit"/>
                <w:sz w:val="20"/>
                <w:szCs w:val="20"/>
              </w:rPr>
              <w:t>Services</w:t>
            </w:r>
          </w:p>
        </w:tc>
        <w:tc>
          <w:tcPr>
            <w:tcW w:w="0" w:type="auto"/>
            <w:gridSpan w:val="2"/>
            <w:tcMar>
              <w:top w:w="30" w:type="dxa"/>
              <w:left w:w="30" w:type="dxa"/>
              <w:bottom w:w="30" w:type="dxa"/>
              <w:right w:w="0" w:type="dxa"/>
            </w:tcMar>
            <w:vAlign w:val="bottom"/>
            <w:hideMark/>
          </w:tcPr>
          <w:p w14:paraId="0E0FFC4D" w14:textId="77777777" w:rsidR="00000000" w:rsidRDefault="00281610">
            <w:pPr>
              <w:jc w:val="right"/>
              <w:rPr>
                <w:rFonts w:eastAsia="Times New Roman"/>
                <w:sz w:val="20"/>
                <w:szCs w:val="20"/>
              </w:rPr>
            </w:pPr>
            <w:r>
              <w:rPr>
                <w:rFonts w:ascii="inherit" w:eastAsia="Times New Roman" w:hAnsi="inherit"/>
                <w:b/>
                <w:bCs/>
                <w:sz w:val="20"/>
                <w:szCs w:val="20"/>
              </w:rPr>
              <w:t>585</w:t>
            </w:r>
          </w:p>
        </w:tc>
        <w:tc>
          <w:tcPr>
            <w:tcW w:w="0" w:type="auto"/>
            <w:vAlign w:val="bottom"/>
            <w:hideMark/>
          </w:tcPr>
          <w:p w14:paraId="164ECC9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80BCD04" w14:textId="77777777" w:rsidR="00000000" w:rsidRDefault="00281610">
            <w:pPr>
              <w:divId w:val="2042970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C4FE94" w14:textId="77777777" w:rsidR="00000000" w:rsidRDefault="00281610">
            <w:pPr>
              <w:jc w:val="right"/>
              <w:rPr>
                <w:rFonts w:eastAsia="Times New Roman"/>
                <w:sz w:val="20"/>
                <w:szCs w:val="20"/>
              </w:rPr>
            </w:pPr>
            <w:r>
              <w:rPr>
                <w:rFonts w:ascii="inherit" w:eastAsia="Times New Roman" w:hAnsi="inherit"/>
                <w:sz w:val="20"/>
                <w:szCs w:val="20"/>
              </w:rPr>
              <w:t>601</w:t>
            </w:r>
          </w:p>
        </w:tc>
        <w:tc>
          <w:tcPr>
            <w:tcW w:w="0" w:type="auto"/>
            <w:vAlign w:val="bottom"/>
            <w:hideMark/>
          </w:tcPr>
          <w:p w14:paraId="4B672B5D" w14:textId="77777777" w:rsidR="00000000" w:rsidRDefault="00281610">
            <w:pPr>
              <w:rPr>
                <w:rFonts w:eastAsia="Times New Roman"/>
                <w:sz w:val="20"/>
                <w:szCs w:val="20"/>
              </w:rPr>
            </w:pPr>
          </w:p>
        </w:tc>
      </w:tr>
      <w:tr w:rsidR="00000000" w14:paraId="33D08B30" w14:textId="77777777">
        <w:trPr>
          <w:divId w:val="155998836"/>
          <w:jc w:val="center"/>
        </w:trPr>
        <w:tc>
          <w:tcPr>
            <w:tcW w:w="0" w:type="auto"/>
            <w:shd w:val="clear" w:color="auto" w:fill="CCEEFF"/>
            <w:tcMar>
              <w:top w:w="30" w:type="dxa"/>
              <w:left w:w="30" w:type="dxa"/>
              <w:bottom w:w="30" w:type="dxa"/>
              <w:right w:w="30" w:type="dxa"/>
            </w:tcMar>
            <w:hideMark/>
          </w:tcPr>
          <w:p w14:paraId="602DE28A" w14:textId="77777777" w:rsidR="00000000" w:rsidRDefault="00281610">
            <w:pPr>
              <w:rPr>
                <w:rFonts w:eastAsia="Times New Roman"/>
                <w:sz w:val="20"/>
                <w:szCs w:val="20"/>
              </w:rPr>
            </w:pPr>
            <w:r>
              <w:rPr>
                <w:rFonts w:ascii="inherit" w:eastAsia="Times New Roman" w:hAnsi="inherit"/>
                <w:sz w:val="20"/>
                <w:szCs w:val="20"/>
              </w:rPr>
              <w:t>Hardware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58AAF6" w14:textId="77777777" w:rsidR="00000000" w:rsidRDefault="00281610">
            <w:pPr>
              <w:jc w:val="right"/>
              <w:rPr>
                <w:rFonts w:eastAsia="Times New Roman"/>
                <w:sz w:val="20"/>
                <w:szCs w:val="20"/>
              </w:rPr>
            </w:pPr>
            <w:r>
              <w:rPr>
                <w:rFonts w:ascii="inherit" w:eastAsia="Times New Roman" w:hAnsi="inherit"/>
                <w:b/>
                <w:bCs/>
                <w:sz w:val="20"/>
                <w:szCs w:val="20"/>
              </w:rPr>
              <w:t>484</w:t>
            </w:r>
          </w:p>
        </w:tc>
        <w:tc>
          <w:tcPr>
            <w:tcW w:w="0" w:type="auto"/>
            <w:tcBorders>
              <w:bottom w:val="single" w:sz="6" w:space="0" w:color="000000"/>
            </w:tcBorders>
            <w:shd w:val="clear" w:color="auto" w:fill="CCEEFF"/>
            <w:vAlign w:val="bottom"/>
            <w:hideMark/>
          </w:tcPr>
          <w:p w14:paraId="73A38F9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C93141" w14:textId="77777777" w:rsidR="00000000" w:rsidRDefault="00281610">
            <w:pPr>
              <w:divId w:val="1892224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7385E0" w14:textId="77777777" w:rsidR="00000000" w:rsidRDefault="00281610">
            <w:pPr>
              <w:jc w:val="right"/>
              <w:rPr>
                <w:rFonts w:eastAsia="Times New Roman"/>
                <w:sz w:val="20"/>
                <w:szCs w:val="20"/>
              </w:rPr>
            </w:pPr>
            <w:r>
              <w:rPr>
                <w:rFonts w:ascii="inherit" w:eastAsia="Times New Roman" w:hAnsi="inherit"/>
                <w:sz w:val="20"/>
                <w:szCs w:val="20"/>
              </w:rPr>
              <w:t>456</w:t>
            </w:r>
          </w:p>
        </w:tc>
        <w:tc>
          <w:tcPr>
            <w:tcW w:w="0" w:type="auto"/>
            <w:tcBorders>
              <w:bottom w:val="single" w:sz="6" w:space="0" w:color="000000"/>
            </w:tcBorders>
            <w:shd w:val="clear" w:color="auto" w:fill="CCEEFF"/>
            <w:vAlign w:val="bottom"/>
            <w:hideMark/>
          </w:tcPr>
          <w:p w14:paraId="0BE38E23" w14:textId="77777777" w:rsidR="00000000" w:rsidRDefault="00281610">
            <w:pPr>
              <w:rPr>
                <w:rFonts w:eastAsia="Times New Roman"/>
                <w:sz w:val="20"/>
                <w:szCs w:val="20"/>
              </w:rPr>
            </w:pPr>
          </w:p>
        </w:tc>
      </w:tr>
      <w:tr w:rsidR="00000000" w14:paraId="4E00DF9E" w14:textId="77777777">
        <w:trPr>
          <w:divId w:val="155998836"/>
          <w:jc w:val="center"/>
        </w:trPr>
        <w:tc>
          <w:tcPr>
            <w:tcW w:w="0" w:type="auto"/>
            <w:tcMar>
              <w:top w:w="30" w:type="dxa"/>
              <w:left w:w="30" w:type="dxa"/>
              <w:bottom w:w="30" w:type="dxa"/>
              <w:right w:w="30" w:type="dxa"/>
            </w:tcMar>
            <w:hideMark/>
          </w:tcPr>
          <w:p w14:paraId="62788C4C" w14:textId="77777777" w:rsidR="00000000" w:rsidRDefault="00281610">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AB33F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F5B4AB" w14:textId="77777777" w:rsidR="00000000" w:rsidRDefault="00281610">
            <w:pPr>
              <w:jc w:val="right"/>
              <w:rPr>
                <w:rFonts w:eastAsia="Times New Roman"/>
                <w:sz w:val="20"/>
                <w:szCs w:val="20"/>
              </w:rPr>
            </w:pPr>
            <w:r>
              <w:rPr>
                <w:rFonts w:ascii="inherit" w:eastAsia="Times New Roman" w:hAnsi="inherit"/>
                <w:b/>
                <w:bCs/>
                <w:sz w:val="20"/>
                <w:szCs w:val="20"/>
              </w:rPr>
              <w:t>1,536</w:t>
            </w:r>
          </w:p>
        </w:tc>
        <w:tc>
          <w:tcPr>
            <w:tcW w:w="0" w:type="auto"/>
            <w:tcBorders>
              <w:top w:val="single" w:sz="6" w:space="0" w:color="000000"/>
              <w:bottom w:val="double" w:sz="6" w:space="0" w:color="000000"/>
            </w:tcBorders>
            <w:vAlign w:val="bottom"/>
            <w:hideMark/>
          </w:tcPr>
          <w:p w14:paraId="1420DC7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BB67AA0" w14:textId="77777777" w:rsidR="00000000" w:rsidRDefault="00281610">
            <w:pPr>
              <w:divId w:val="1876309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8B2B36"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057D5A" w14:textId="77777777" w:rsidR="00000000" w:rsidRDefault="00281610">
            <w:pPr>
              <w:jc w:val="right"/>
              <w:rPr>
                <w:rFonts w:eastAsia="Times New Roman"/>
                <w:sz w:val="20"/>
                <w:szCs w:val="20"/>
              </w:rPr>
            </w:pPr>
            <w:r>
              <w:rPr>
                <w:rFonts w:ascii="inherit" w:eastAsia="Times New Roman" w:hAnsi="inherit"/>
                <w:sz w:val="20"/>
                <w:szCs w:val="20"/>
              </w:rPr>
              <w:t>1,517</w:t>
            </w:r>
          </w:p>
        </w:tc>
        <w:tc>
          <w:tcPr>
            <w:tcW w:w="0" w:type="auto"/>
            <w:tcBorders>
              <w:top w:val="single" w:sz="6" w:space="0" w:color="000000"/>
              <w:bottom w:val="double" w:sz="6" w:space="0" w:color="000000"/>
            </w:tcBorders>
            <w:vAlign w:val="bottom"/>
            <w:hideMark/>
          </w:tcPr>
          <w:p w14:paraId="0DA6AB28" w14:textId="77777777" w:rsidR="00000000" w:rsidRDefault="00281610">
            <w:pPr>
              <w:rPr>
                <w:rFonts w:eastAsia="Times New Roman"/>
                <w:sz w:val="20"/>
                <w:szCs w:val="20"/>
              </w:rPr>
            </w:pPr>
          </w:p>
        </w:tc>
      </w:tr>
    </w:tbl>
    <w:p w14:paraId="128F922F" w14:textId="77777777" w:rsidR="00000000" w:rsidRDefault="00281610">
      <w:pPr>
        <w:spacing w:line="288" w:lineRule="auto"/>
        <w:jc w:val="center"/>
        <w:rPr>
          <w:rFonts w:eastAsia="Times New Roman"/>
          <w:sz w:val="20"/>
          <w:szCs w:val="20"/>
        </w:rPr>
      </w:pPr>
    </w:p>
    <w:p w14:paraId="28E7CA20" w14:textId="77777777" w:rsidR="00000000" w:rsidRDefault="00281610">
      <w:pPr>
        <w:spacing w:line="288" w:lineRule="auto"/>
        <w:jc w:val="center"/>
        <w:rPr>
          <w:rFonts w:eastAsia="Times New Roman"/>
          <w:sz w:val="20"/>
          <w:szCs w:val="20"/>
        </w:rPr>
      </w:pPr>
    </w:p>
    <w:p w14:paraId="5F41F82D" w14:textId="77777777" w:rsidR="00000000" w:rsidRDefault="00281610">
      <w:pPr>
        <w:divId w:val="758451305"/>
        <w:rPr>
          <w:rFonts w:eastAsia="Times New Roman"/>
          <w:sz w:val="20"/>
          <w:szCs w:val="20"/>
        </w:rPr>
      </w:pPr>
    </w:p>
    <w:p w14:paraId="00DACC4A" w14:textId="77777777" w:rsidR="00000000" w:rsidRDefault="00281610">
      <w:pPr>
        <w:spacing w:line="288" w:lineRule="auto"/>
        <w:jc w:val="center"/>
        <w:divId w:val="719944045"/>
        <w:rPr>
          <w:rFonts w:eastAsia="Times New Roman"/>
          <w:sz w:val="20"/>
          <w:szCs w:val="20"/>
        </w:rPr>
      </w:pPr>
      <w:r>
        <w:rPr>
          <w:rFonts w:ascii="inherit" w:eastAsia="Times New Roman" w:hAnsi="inherit"/>
          <w:sz w:val="20"/>
          <w:szCs w:val="20"/>
        </w:rPr>
        <w:t>15</w:t>
      </w:r>
    </w:p>
    <w:p w14:paraId="64DBE29C" w14:textId="77777777" w:rsidR="00000000" w:rsidRDefault="00281610">
      <w:pPr>
        <w:rPr>
          <w:rFonts w:eastAsia="Times New Roman"/>
          <w:sz w:val="20"/>
          <w:szCs w:val="20"/>
        </w:rPr>
      </w:pPr>
      <w:r>
        <w:rPr>
          <w:rFonts w:eastAsia="Times New Roman"/>
          <w:sz w:val="20"/>
          <w:szCs w:val="20"/>
        </w:rPr>
        <w:pict w14:anchorId="0E90ED7E">
          <v:rect id="_x0000_i1040" style="width:0;height:1.5pt" o:hralign="center" o:hrstd="t" o:hr="t" fillcolor="#a0a0a0" stroked="f"/>
        </w:pict>
      </w:r>
    </w:p>
    <w:p w14:paraId="62916F8F" w14:textId="77777777" w:rsidR="00000000" w:rsidRDefault="00281610">
      <w:pPr>
        <w:spacing w:line="288" w:lineRule="auto"/>
        <w:divId w:val="1760953890"/>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0071B40B" w14:textId="77777777" w:rsidR="00000000" w:rsidRDefault="00281610">
      <w:pPr>
        <w:spacing w:line="288" w:lineRule="auto"/>
        <w:jc w:val="center"/>
        <w:divId w:val="1760953890"/>
        <w:rPr>
          <w:rFonts w:eastAsia="Times New Roman"/>
          <w:sz w:val="20"/>
          <w:szCs w:val="20"/>
        </w:rPr>
      </w:pPr>
      <w:r>
        <w:rPr>
          <w:rFonts w:ascii="inherit" w:eastAsia="Times New Roman" w:hAnsi="inherit"/>
          <w:b/>
          <w:bCs/>
          <w:sz w:val="20"/>
          <w:szCs w:val="20"/>
        </w:rPr>
        <w:t>NCR Corporation</w:t>
      </w:r>
    </w:p>
    <w:p w14:paraId="2514BD79" w14:textId="77777777" w:rsidR="00000000" w:rsidRDefault="00281610">
      <w:pPr>
        <w:spacing w:line="288" w:lineRule="auto"/>
        <w:jc w:val="center"/>
        <w:divId w:val="1760953890"/>
        <w:rPr>
          <w:rFonts w:eastAsia="Times New Roman"/>
          <w:sz w:val="20"/>
          <w:szCs w:val="20"/>
        </w:rPr>
      </w:pPr>
      <w:r>
        <w:rPr>
          <w:rFonts w:ascii="inherit" w:eastAsia="Times New Roman" w:hAnsi="inherit"/>
          <w:b/>
          <w:bCs/>
          <w:sz w:val="20"/>
          <w:szCs w:val="20"/>
        </w:rPr>
        <w:t>Notes to Condensed Consolidated Financial Statements (Unaudited)—(Continued)</w:t>
      </w:r>
    </w:p>
    <w:p w14:paraId="27B59CA2" w14:textId="77777777" w:rsidR="00000000" w:rsidRDefault="00281610">
      <w:pPr>
        <w:divId w:val="1285234631"/>
        <w:rPr>
          <w:rFonts w:eastAsia="Times New Roman"/>
          <w:sz w:val="20"/>
          <w:szCs w:val="20"/>
        </w:rPr>
      </w:pPr>
    </w:p>
    <w:p w14:paraId="7D46B160" w14:textId="77777777" w:rsidR="00000000" w:rsidRDefault="00281610">
      <w:pPr>
        <w:spacing w:line="288" w:lineRule="auto"/>
        <w:rPr>
          <w:rFonts w:eastAsia="Times New Roman"/>
          <w:sz w:val="20"/>
          <w:szCs w:val="20"/>
        </w:rPr>
      </w:pPr>
      <w:r>
        <w:rPr>
          <w:rFonts w:ascii="inherit" w:eastAsia="Times New Roman" w:hAnsi="inherit"/>
          <w:b/>
          <w:bCs/>
          <w:color w:val="54B948"/>
          <w:sz w:val="20"/>
          <w:szCs w:val="20"/>
        </w:rPr>
        <w:t>4. GOODWILL AND LONG-LIVED ASSETS</w:t>
      </w:r>
      <w:r>
        <w:rPr>
          <w:rFonts w:ascii="inherit" w:eastAsia="Times New Roman" w:hAnsi="inherit"/>
          <w:b/>
          <w:bCs/>
          <w:sz w:val="20"/>
          <w:szCs w:val="20"/>
        </w:rPr>
        <w:t xml:space="preserve"> </w:t>
      </w:r>
    </w:p>
    <w:p w14:paraId="1C0FB31D" w14:textId="77777777" w:rsidR="00000000" w:rsidRDefault="00281610">
      <w:pPr>
        <w:spacing w:line="288" w:lineRule="auto"/>
        <w:rPr>
          <w:rFonts w:eastAsia="Times New Roman"/>
          <w:sz w:val="16"/>
          <w:szCs w:val="16"/>
        </w:rPr>
      </w:pPr>
    </w:p>
    <w:p w14:paraId="21572BBD"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 noted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w:t>
      </w:r>
      <w:r>
        <w:rPr>
          <w:rFonts w:ascii="inherit" w:eastAsia="Times New Roman" w:hAnsi="inherit"/>
          <w:sz w:val="20"/>
          <w:szCs w:val="20"/>
        </w:rPr>
        <w:t xml:space="preserve"> </w:t>
      </w:r>
      <w:r>
        <w:rPr>
          <w:rFonts w:ascii="inherit" w:eastAsia="Times New Roman" w:hAnsi="inherit"/>
          <w:sz w:val="20"/>
          <w:szCs w:val="20"/>
        </w:rPr>
        <w:t>, effective January 1, 2019, the Company began management of its business on a industry basis, changing from the previous model of management on a solution basis, whic</w:t>
      </w:r>
      <w:r>
        <w:rPr>
          <w:rFonts w:ascii="inherit" w:eastAsia="Times New Roman" w:hAnsi="inherit"/>
          <w:sz w:val="20"/>
          <w:szCs w:val="20"/>
        </w:rPr>
        <w:t>h resulted in a corresponding change to NCR's reportable segments.</w:t>
      </w:r>
      <w:r>
        <w:rPr>
          <w:rFonts w:ascii="inherit" w:eastAsia="Times New Roman" w:hAnsi="inherit"/>
          <w:sz w:val="20"/>
          <w:szCs w:val="20"/>
        </w:rPr>
        <w:t xml:space="preserve"> </w:t>
      </w:r>
      <w:r>
        <w:rPr>
          <w:rFonts w:ascii="inherit" w:eastAsia="Times New Roman" w:hAnsi="inherit"/>
          <w:sz w:val="20"/>
          <w:szCs w:val="20"/>
        </w:rPr>
        <w:t>In connection with the change in reportable segments, during the first quarter of 2019, the Company determined its reporting units and then assigned goodwill to the new reporting units base</w:t>
      </w:r>
      <w:r>
        <w:rPr>
          <w:rFonts w:ascii="inherit" w:eastAsia="Times New Roman" w:hAnsi="inherit"/>
          <w:sz w:val="20"/>
          <w:szCs w:val="20"/>
        </w:rPr>
        <w:t xml:space="preserve">d on the relative fair value allocation approach. Based on this analysis, it was determined that the fair value of all reporting units were substantially in excess of the carrying value. We have reclassified prior period goodwill disclosures to conform to </w:t>
      </w:r>
      <w:r>
        <w:rPr>
          <w:rFonts w:ascii="inherit" w:eastAsia="Times New Roman" w:hAnsi="inherit"/>
          <w:sz w:val="20"/>
          <w:szCs w:val="20"/>
        </w:rPr>
        <w:t>the current period presentation.</w:t>
      </w:r>
    </w:p>
    <w:p w14:paraId="2835C116" w14:textId="77777777" w:rsidR="00000000" w:rsidRDefault="00281610">
      <w:pPr>
        <w:spacing w:line="288" w:lineRule="auto"/>
        <w:jc w:val="both"/>
        <w:rPr>
          <w:rFonts w:eastAsia="Times New Roman"/>
          <w:sz w:val="20"/>
          <w:szCs w:val="20"/>
        </w:rPr>
      </w:pPr>
    </w:p>
    <w:p w14:paraId="313D3126"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carrying amounts of goodwill by segment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are included in the table below. Foreign currency fluctuations are included within other adjustments</w:t>
      </w:r>
      <w:r>
        <w:rPr>
          <w:rFonts w:ascii="inherit" w:eastAsia="Times New Roman" w:hAnsi="inherit"/>
          <w:sz w:val="16"/>
          <w:szCs w:val="16"/>
        </w:rPr>
        <w:t>.</w:t>
      </w:r>
    </w:p>
    <w:tbl>
      <w:tblPr>
        <w:tblW w:w="5000" w:type="pct"/>
        <w:jc w:val="center"/>
        <w:tblCellMar>
          <w:left w:w="0" w:type="dxa"/>
          <w:right w:w="0" w:type="dxa"/>
        </w:tblCellMar>
        <w:tblLook w:val="04A0" w:firstRow="1" w:lastRow="0" w:firstColumn="1" w:lastColumn="0" w:noHBand="0" w:noVBand="1"/>
      </w:tblPr>
      <w:tblGrid>
        <w:gridCol w:w="1000"/>
        <w:gridCol w:w="140"/>
        <w:gridCol w:w="539"/>
        <w:gridCol w:w="89"/>
        <w:gridCol w:w="105"/>
        <w:gridCol w:w="140"/>
        <w:gridCol w:w="837"/>
        <w:gridCol w:w="112"/>
        <w:gridCol w:w="105"/>
        <w:gridCol w:w="139"/>
        <w:gridCol w:w="521"/>
        <w:gridCol w:w="6"/>
        <w:gridCol w:w="105"/>
        <w:gridCol w:w="139"/>
        <w:gridCol w:w="582"/>
        <w:gridCol w:w="97"/>
        <w:gridCol w:w="105"/>
        <w:gridCol w:w="140"/>
        <w:gridCol w:w="758"/>
        <w:gridCol w:w="94"/>
        <w:gridCol w:w="105"/>
        <w:gridCol w:w="140"/>
        <w:gridCol w:w="323"/>
        <w:gridCol w:w="80"/>
        <w:gridCol w:w="105"/>
        <w:gridCol w:w="140"/>
        <w:gridCol w:w="559"/>
        <w:gridCol w:w="79"/>
        <w:gridCol w:w="105"/>
        <w:gridCol w:w="140"/>
        <w:gridCol w:w="837"/>
        <w:gridCol w:w="112"/>
        <w:gridCol w:w="105"/>
        <w:gridCol w:w="139"/>
        <w:gridCol w:w="521"/>
        <w:gridCol w:w="6"/>
      </w:tblGrid>
      <w:tr w:rsidR="00000000" w14:paraId="1646A8EB" w14:textId="77777777">
        <w:trPr>
          <w:divId w:val="1571499797"/>
          <w:jc w:val="center"/>
        </w:trPr>
        <w:tc>
          <w:tcPr>
            <w:tcW w:w="0" w:type="auto"/>
            <w:gridSpan w:val="36"/>
            <w:vAlign w:val="center"/>
            <w:hideMark/>
          </w:tcPr>
          <w:p w14:paraId="13935593" w14:textId="77777777" w:rsidR="00000000" w:rsidRDefault="00281610">
            <w:pPr>
              <w:spacing w:line="288" w:lineRule="auto"/>
              <w:jc w:val="both"/>
              <w:rPr>
                <w:rFonts w:eastAsia="Times New Roman"/>
                <w:sz w:val="20"/>
                <w:szCs w:val="20"/>
              </w:rPr>
            </w:pPr>
          </w:p>
        </w:tc>
      </w:tr>
      <w:tr w:rsidR="00000000" w14:paraId="421086BA" w14:textId="77777777">
        <w:trPr>
          <w:divId w:val="1571499797"/>
          <w:jc w:val="center"/>
        </w:trPr>
        <w:tc>
          <w:tcPr>
            <w:tcW w:w="650" w:type="pct"/>
            <w:vAlign w:val="center"/>
            <w:hideMark/>
          </w:tcPr>
          <w:p w14:paraId="2FCB01E9" w14:textId="77777777" w:rsidR="00000000" w:rsidRDefault="00281610">
            <w:pPr>
              <w:rPr>
                <w:rFonts w:eastAsia="Times New Roman"/>
                <w:sz w:val="20"/>
                <w:szCs w:val="20"/>
              </w:rPr>
            </w:pPr>
          </w:p>
        </w:tc>
        <w:tc>
          <w:tcPr>
            <w:tcW w:w="50" w:type="pct"/>
            <w:vAlign w:val="center"/>
            <w:hideMark/>
          </w:tcPr>
          <w:p w14:paraId="1A150683" w14:textId="77777777" w:rsidR="00000000" w:rsidRDefault="00281610">
            <w:pPr>
              <w:rPr>
                <w:rFonts w:eastAsia="Times New Roman"/>
                <w:sz w:val="20"/>
                <w:szCs w:val="20"/>
              </w:rPr>
            </w:pPr>
          </w:p>
        </w:tc>
        <w:tc>
          <w:tcPr>
            <w:tcW w:w="300" w:type="pct"/>
            <w:vAlign w:val="center"/>
            <w:hideMark/>
          </w:tcPr>
          <w:p w14:paraId="33A79247" w14:textId="77777777" w:rsidR="00000000" w:rsidRDefault="00281610">
            <w:pPr>
              <w:rPr>
                <w:rFonts w:eastAsia="Times New Roman"/>
                <w:sz w:val="20"/>
                <w:szCs w:val="20"/>
              </w:rPr>
            </w:pPr>
          </w:p>
        </w:tc>
        <w:tc>
          <w:tcPr>
            <w:tcW w:w="50" w:type="pct"/>
            <w:vAlign w:val="center"/>
            <w:hideMark/>
          </w:tcPr>
          <w:p w14:paraId="3EA37A98" w14:textId="77777777" w:rsidR="00000000" w:rsidRDefault="00281610">
            <w:pPr>
              <w:rPr>
                <w:rFonts w:eastAsia="Times New Roman"/>
                <w:sz w:val="20"/>
                <w:szCs w:val="20"/>
              </w:rPr>
            </w:pPr>
          </w:p>
        </w:tc>
        <w:tc>
          <w:tcPr>
            <w:tcW w:w="50" w:type="pct"/>
            <w:vAlign w:val="center"/>
            <w:hideMark/>
          </w:tcPr>
          <w:p w14:paraId="20A2FA07" w14:textId="77777777" w:rsidR="00000000" w:rsidRDefault="00281610">
            <w:pPr>
              <w:rPr>
                <w:rFonts w:eastAsia="Times New Roman"/>
                <w:sz w:val="20"/>
                <w:szCs w:val="20"/>
              </w:rPr>
            </w:pPr>
          </w:p>
        </w:tc>
        <w:tc>
          <w:tcPr>
            <w:tcW w:w="50" w:type="pct"/>
            <w:vAlign w:val="center"/>
            <w:hideMark/>
          </w:tcPr>
          <w:p w14:paraId="275EAC18" w14:textId="77777777" w:rsidR="00000000" w:rsidRDefault="00281610">
            <w:pPr>
              <w:rPr>
                <w:rFonts w:eastAsia="Times New Roman"/>
                <w:sz w:val="20"/>
                <w:szCs w:val="20"/>
              </w:rPr>
            </w:pPr>
          </w:p>
        </w:tc>
        <w:tc>
          <w:tcPr>
            <w:tcW w:w="450" w:type="pct"/>
            <w:vAlign w:val="center"/>
            <w:hideMark/>
          </w:tcPr>
          <w:p w14:paraId="75FCEE7B" w14:textId="77777777" w:rsidR="00000000" w:rsidRDefault="00281610">
            <w:pPr>
              <w:rPr>
                <w:rFonts w:eastAsia="Times New Roman"/>
                <w:sz w:val="20"/>
                <w:szCs w:val="20"/>
              </w:rPr>
            </w:pPr>
          </w:p>
        </w:tc>
        <w:tc>
          <w:tcPr>
            <w:tcW w:w="50" w:type="pct"/>
            <w:vAlign w:val="center"/>
            <w:hideMark/>
          </w:tcPr>
          <w:p w14:paraId="0355D5C1" w14:textId="77777777" w:rsidR="00000000" w:rsidRDefault="00281610">
            <w:pPr>
              <w:rPr>
                <w:rFonts w:eastAsia="Times New Roman"/>
                <w:sz w:val="20"/>
                <w:szCs w:val="20"/>
              </w:rPr>
            </w:pPr>
          </w:p>
        </w:tc>
        <w:tc>
          <w:tcPr>
            <w:tcW w:w="50" w:type="pct"/>
            <w:vAlign w:val="center"/>
            <w:hideMark/>
          </w:tcPr>
          <w:p w14:paraId="0EF60457" w14:textId="77777777" w:rsidR="00000000" w:rsidRDefault="00281610">
            <w:pPr>
              <w:rPr>
                <w:rFonts w:eastAsia="Times New Roman"/>
                <w:sz w:val="20"/>
                <w:szCs w:val="20"/>
              </w:rPr>
            </w:pPr>
          </w:p>
        </w:tc>
        <w:tc>
          <w:tcPr>
            <w:tcW w:w="50" w:type="pct"/>
            <w:vAlign w:val="center"/>
            <w:hideMark/>
          </w:tcPr>
          <w:p w14:paraId="0F112C10" w14:textId="77777777" w:rsidR="00000000" w:rsidRDefault="00281610">
            <w:pPr>
              <w:rPr>
                <w:rFonts w:eastAsia="Times New Roman"/>
                <w:sz w:val="20"/>
                <w:szCs w:val="20"/>
              </w:rPr>
            </w:pPr>
          </w:p>
        </w:tc>
        <w:tc>
          <w:tcPr>
            <w:tcW w:w="300" w:type="pct"/>
            <w:vAlign w:val="center"/>
            <w:hideMark/>
          </w:tcPr>
          <w:p w14:paraId="20D42CF8" w14:textId="77777777" w:rsidR="00000000" w:rsidRDefault="00281610">
            <w:pPr>
              <w:rPr>
                <w:rFonts w:eastAsia="Times New Roman"/>
                <w:sz w:val="20"/>
                <w:szCs w:val="20"/>
              </w:rPr>
            </w:pPr>
          </w:p>
        </w:tc>
        <w:tc>
          <w:tcPr>
            <w:tcW w:w="50" w:type="pct"/>
            <w:vAlign w:val="center"/>
            <w:hideMark/>
          </w:tcPr>
          <w:p w14:paraId="06CDE0B1" w14:textId="77777777" w:rsidR="00000000" w:rsidRDefault="00281610">
            <w:pPr>
              <w:rPr>
                <w:rFonts w:eastAsia="Times New Roman"/>
                <w:sz w:val="20"/>
                <w:szCs w:val="20"/>
              </w:rPr>
            </w:pPr>
          </w:p>
        </w:tc>
        <w:tc>
          <w:tcPr>
            <w:tcW w:w="50" w:type="pct"/>
            <w:vAlign w:val="center"/>
            <w:hideMark/>
          </w:tcPr>
          <w:p w14:paraId="23319B6D" w14:textId="77777777" w:rsidR="00000000" w:rsidRDefault="00281610">
            <w:pPr>
              <w:rPr>
                <w:rFonts w:eastAsia="Times New Roman"/>
                <w:sz w:val="20"/>
                <w:szCs w:val="20"/>
              </w:rPr>
            </w:pPr>
          </w:p>
        </w:tc>
        <w:tc>
          <w:tcPr>
            <w:tcW w:w="50" w:type="pct"/>
            <w:vAlign w:val="center"/>
            <w:hideMark/>
          </w:tcPr>
          <w:p w14:paraId="4124761F" w14:textId="77777777" w:rsidR="00000000" w:rsidRDefault="00281610">
            <w:pPr>
              <w:rPr>
                <w:rFonts w:eastAsia="Times New Roman"/>
                <w:sz w:val="20"/>
                <w:szCs w:val="20"/>
              </w:rPr>
            </w:pPr>
          </w:p>
        </w:tc>
        <w:tc>
          <w:tcPr>
            <w:tcW w:w="300" w:type="pct"/>
            <w:vAlign w:val="center"/>
            <w:hideMark/>
          </w:tcPr>
          <w:p w14:paraId="2ED44EB7" w14:textId="77777777" w:rsidR="00000000" w:rsidRDefault="00281610">
            <w:pPr>
              <w:rPr>
                <w:rFonts w:eastAsia="Times New Roman"/>
                <w:sz w:val="20"/>
                <w:szCs w:val="20"/>
              </w:rPr>
            </w:pPr>
          </w:p>
        </w:tc>
        <w:tc>
          <w:tcPr>
            <w:tcW w:w="50" w:type="pct"/>
            <w:vAlign w:val="center"/>
            <w:hideMark/>
          </w:tcPr>
          <w:p w14:paraId="21DC98F3" w14:textId="77777777" w:rsidR="00000000" w:rsidRDefault="00281610">
            <w:pPr>
              <w:rPr>
                <w:rFonts w:eastAsia="Times New Roman"/>
                <w:sz w:val="20"/>
                <w:szCs w:val="20"/>
              </w:rPr>
            </w:pPr>
          </w:p>
        </w:tc>
        <w:tc>
          <w:tcPr>
            <w:tcW w:w="50" w:type="pct"/>
            <w:vAlign w:val="center"/>
            <w:hideMark/>
          </w:tcPr>
          <w:p w14:paraId="26E46D48" w14:textId="77777777" w:rsidR="00000000" w:rsidRDefault="00281610">
            <w:pPr>
              <w:rPr>
                <w:rFonts w:eastAsia="Times New Roman"/>
                <w:sz w:val="20"/>
                <w:szCs w:val="20"/>
              </w:rPr>
            </w:pPr>
          </w:p>
        </w:tc>
        <w:tc>
          <w:tcPr>
            <w:tcW w:w="50" w:type="pct"/>
            <w:vAlign w:val="center"/>
            <w:hideMark/>
          </w:tcPr>
          <w:p w14:paraId="2441362E" w14:textId="77777777" w:rsidR="00000000" w:rsidRDefault="00281610">
            <w:pPr>
              <w:rPr>
                <w:rFonts w:eastAsia="Times New Roman"/>
                <w:sz w:val="20"/>
                <w:szCs w:val="20"/>
              </w:rPr>
            </w:pPr>
          </w:p>
        </w:tc>
        <w:tc>
          <w:tcPr>
            <w:tcW w:w="400" w:type="pct"/>
            <w:vAlign w:val="center"/>
            <w:hideMark/>
          </w:tcPr>
          <w:p w14:paraId="74C84013" w14:textId="77777777" w:rsidR="00000000" w:rsidRDefault="00281610">
            <w:pPr>
              <w:rPr>
                <w:rFonts w:eastAsia="Times New Roman"/>
                <w:sz w:val="20"/>
                <w:szCs w:val="20"/>
              </w:rPr>
            </w:pPr>
          </w:p>
        </w:tc>
        <w:tc>
          <w:tcPr>
            <w:tcW w:w="50" w:type="pct"/>
            <w:vAlign w:val="center"/>
            <w:hideMark/>
          </w:tcPr>
          <w:p w14:paraId="414F100A" w14:textId="77777777" w:rsidR="00000000" w:rsidRDefault="00281610">
            <w:pPr>
              <w:rPr>
                <w:rFonts w:eastAsia="Times New Roman"/>
                <w:sz w:val="20"/>
                <w:szCs w:val="20"/>
              </w:rPr>
            </w:pPr>
          </w:p>
        </w:tc>
        <w:tc>
          <w:tcPr>
            <w:tcW w:w="50" w:type="pct"/>
            <w:vAlign w:val="center"/>
            <w:hideMark/>
          </w:tcPr>
          <w:p w14:paraId="11272248" w14:textId="77777777" w:rsidR="00000000" w:rsidRDefault="00281610">
            <w:pPr>
              <w:rPr>
                <w:rFonts w:eastAsia="Times New Roman"/>
                <w:sz w:val="20"/>
                <w:szCs w:val="20"/>
              </w:rPr>
            </w:pPr>
          </w:p>
        </w:tc>
        <w:tc>
          <w:tcPr>
            <w:tcW w:w="50" w:type="pct"/>
            <w:vAlign w:val="center"/>
            <w:hideMark/>
          </w:tcPr>
          <w:p w14:paraId="255AE50C" w14:textId="77777777" w:rsidR="00000000" w:rsidRDefault="00281610">
            <w:pPr>
              <w:rPr>
                <w:rFonts w:eastAsia="Times New Roman"/>
                <w:sz w:val="20"/>
                <w:szCs w:val="20"/>
              </w:rPr>
            </w:pPr>
          </w:p>
        </w:tc>
        <w:tc>
          <w:tcPr>
            <w:tcW w:w="200" w:type="pct"/>
            <w:vAlign w:val="center"/>
            <w:hideMark/>
          </w:tcPr>
          <w:p w14:paraId="2B11BC60" w14:textId="77777777" w:rsidR="00000000" w:rsidRDefault="00281610">
            <w:pPr>
              <w:rPr>
                <w:rFonts w:eastAsia="Times New Roman"/>
                <w:sz w:val="20"/>
                <w:szCs w:val="20"/>
              </w:rPr>
            </w:pPr>
          </w:p>
        </w:tc>
        <w:tc>
          <w:tcPr>
            <w:tcW w:w="50" w:type="pct"/>
            <w:vAlign w:val="center"/>
            <w:hideMark/>
          </w:tcPr>
          <w:p w14:paraId="62747F7F" w14:textId="77777777" w:rsidR="00000000" w:rsidRDefault="00281610">
            <w:pPr>
              <w:rPr>
                <w:rFonts w:eastAsia="Times New Roman"/>
                <w:sz w:val="20"/>
                <w:szCs w:val="20"/>
              </w:rPr>
            </w:pPr>
          </w:p>
        </w:tc>
        <w:tc>
          <w:tcPr>
            <w:tcW w:w="50" w:type="pct"/>
            <w:vAlign w:val="center"/>
            <w:hideMark/>
          </w:tcPr>
          <w:p w14:paraId="2A4C1610" w14:textId="77777777" w:rsidR="00000000" w:rsidRDefault="00281610">
            <w:pPr>
              <w:rPr>
                <w:rFonts w:eastAsia="Times New Roman"/>
                <w:sz w:val="20"/>
                <w:szCs w:val="20"/>
              </w:rPr>
            </w:pPr>
          </w:p>
        </w:tc>
        <w:tc>
          <w:tcPr>
            <w:tcW w:w="50" w:type="pct"/>
            <w:vAlign w:val="center"/>
            <w:hideMark/>
          </w:tcPr>
          <w:p w14:paraId="43F71F02" w14:textId="77777777" w:rsidR="00000000" w:rsidRDefault="00281610">
            <w:pPr>
              <w:rPr>
                <w:rFonts w:eastAsia="Times New Roman"/>
                <w:sz w:val="20"/>
                <w:szCs w:val="20"/>
              </w:rPr>
            </w:pPr>
          </w:p>
        </w:tc>
        <w:tc>
          <w:tcPr>
            <w:tcW w:w="350" w:type="pct"/>
            <w:vAlign w:val="center"/>
            <w:hideMark/>
          </w:tcPr>
          <w:p w14:paraId="7A6D563B" w14:textId="77777777" w:rsidR="00000000" w:rsidRDefault="00281610">
            <w:pPr>
              <w:rPr>
                <w:rFonts w:eastAsia="Times New Roman"/>
                <w:sz w:val="20"/>
                <w:szCs w:val="20"/>
              </w:rPr>
            </w:pPr>
          </w:p>
        </w:tc>
        <w:tc>
          <w:tcPr>
            <w:tcW w:w="50" w:type="pct"/>
            <w:vAlign w:val="center"/>
            <w:hideMark/>
          </w:tcPr>
          <w:p w14:paraId="4F9212B7" w14:textId="77777777" w:rsidR="00000000" w:rsidRDefault="00281610">
            <w:pPr>
              <w:rPr>
                <w:rFonts w:eastAsia="Times New Roman"/>
                <w:sz w:val="20"/>
                <w:szCs w:val="20"/>
              </w:rPr>
            </w:pPr>
          </w:p>
        </w:tc>
        <w:tc>
          <w:tcPr>
            <w:tcW w:w="50" w:type="pct"/>
            <w:vAlign w:val="center"/>
            <w:hideMark/>
          </w:tcPr>
          <w:p w14:paraId="31E4C4EE" w14:textId="77777777" w:rsidR="00000000" w:rsidRDefault="00281610">
            <w:pPr>
              <w:rPr>
                <w:rFonts w:eastAsia="Times New Roman"/>
                <w:sz w:val="20"/>
                <w:szCs w:val="20"/>
              </w:rPr>
            </w:pPr>
          </w:p>
        </w:tc>
        <w:tc>
          <w:tcPr>
            <w:tcW w:w="50" w:type="pct"/>
            <w:vAlign w:val="center"/>
            <w:hideMark/>
          </w:tcPr>
          <w:p w14:paraId="3063BF1F" w14:textId="77777777" w:rsidR="00000000" w:rsidRDefault="00281610">
            <w:pPr>
              <w:rPr>
                <w:rFonts w:eastAsia="Times New Roman"/>
                <w:sz w:val="20"/>
                <w:szCs w:val="20"/>
              </w:rPr>
            </w:pPr>
          </w:p>
        </w:tc>
        <w:tc>
          <w:tcPr>
            <w:tcW w:w="450" w:type="pct"/>
            <w:vAlign w:val="center"/>
            <w:hideMark/>
          </w:tcPr>
          <w:p w14:paraId="7DA7C7DF" w14:textId="77777777" w:rsidR="00000000" w:rsidRDefault="00281610">
            <w:pPr>
              <w:rPr>
                <w:rFonts w:eastAsia="Times New Roman"/>
                <w:sz w:val="20"/>
                <w:szCs w:val="20"/>
              </w:rPr>
            </w:pPr>
          </w:p>
        </w:tc>
        <w:tc>
          <w:tcPr>
            <w:tcW w:w="50" w:type="pct"/>
            <w:vAlign w:val="center"/>
            <w:hideMark/>
          </w:tcPr>
          <w:p w14:paraId="28ABBE62" w14:textId="77777777" w:rsidR="00000000" w:rsidRDefault="00281610">
            <w:pPr>
              <w:rPr>
                <w:rFonts w:eastAsia="Times New Roman"/>
                <w:sz w:val="20"/>
                <w:szCs w:val="20"/>
              </w:rPr>
            </w:pPr>
          </w:p>
        </w:tc>
        <w:tc>
          <w:tcPr>
            <w:tcW w:w="50" w:type="pct"/>
            <w:vAlign w:val="center"/>
            <w:hideMark/>
          </w:tcPr>
          <w:p w14:paraId="5FB37F8E" w14:textId="77777777" w:rsidR="00000000" w:rsidRDefault="00281610">
            <w:pPr>
              <w:rPr>
                <w:rFonts w:eastAsia="Times New Roman"/>
                <w:sz w:val="20"/>
                <w:szCs w:val="20"/>
              </w:rPr>
            </w:pPr>
          </w:p>
        </w:tc>
        <w:tc>
          <w:tcPr>
            <w:tcW w:w="50" w:type="pct"/>
            <w:vAlign w:val="center"/>
            <w:hideMark/>
          </w:tcPr>
          <w:p w14:paraId="04314F25" w14:textId="77777777" w:rsidR="00000000" w:rsidRDefault="00281610">
            <w:pPr>
              <w:rPr>
                <w:rFonts w:eastAsia="Times New Roman"/>
                <w:sz w:val="20"/>
                <w:szCs w:val="20"/>
              </w:rPr>
            </w:pPr>
          </w:p>
        </w:tc>
        <w:tc>
          <w:tcPr>
            <w:tcW w:w="300" w:type="pct"/>
            <w:vAlign w:val="center"/>
            <w:hideMark/>
          </w:tcPr>
          <w:p w14:paraId="72B5E8C6" w14:textId="77777777" w:rsidR="00000000" w:rsidRDefault="00281610">
            <w:pPr>
              <w:rPr>
                <w:rFonts w:eastAsia="Times New Roman"/>
                <w:sz w:val="20"/>
                <w:szCs w:val="20"/>
              </w:rPr>
            </w:pPr>
          </w:p>
        </w:tc>
        <w:tc>
          <w:tcPr>
            <w:tcW w:w="50" w:type="pct"/>
            <w:vAlign w:val="center"/>
            <w:hideMark/>
          </w:tcPr>
          <w:p w14:paraId="47AFE5D2" w14:textId="77777777" w:rsidR="00000000" w:rsidRDefault="00281610">
            <w:pPr>
              <w:rPr>
                <w:rFonts w:eastAsia="Times New Roman"/>
                <w:sz w:val="20"/>
                <w:szCs w:val="20"/>
              </w:rPr>
            </w:pPr>
          </w:p>
        </w:tc>
      </w:tr>
      <w:tr w:rsidR="00000000" w14:paraId="0AB0EF2A" w14:textId="77777777">
        <w:trPr>
          <w:divId w:val="1571499797"/>
          <w:jc w:val="center"/>
        </w:trPr>
        <w:tc>
          <w:tcPr>
            <w:tcW w:w="0" w:type="auto"/>
            <w:tcMar>
              <w:top w:w="30" w:type="dxa"/>
              <w:left w:w="30" w:type="dxa"/>
              <w:bottom w:w="30" w:type="dxa"/>
              <w:right w:w="30" w:type="dxa"/>
            </w:tcMar>
            <w:vAlign w:val="bottom"/>
            <w:hideMark/>
          </w:tcPr>
          <w:p w14:paraId="0F0D5475" w14:textId="77777777" w:rsidR="00000000" w:rsidRDefault="00281610">
            <w:pPr>
              <w:divId w:val="71358297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D6DB98A" w14:textId="77777777" w:rsidR="00000000" w:rsidRDefault="00281610">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45739CFA" w14:textId="77777777" w:rsidR="00000000" w:rsidRDefault="00281610">
            <w:pPr>
              <w:divId w:val="1103303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5A0559" w14:textId="77777777" w:rsidR="00000000" w:rsidRDefault="00281610">
            <w:pPr>
              <w:divId w:val="467943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8C2211" w14:textId="77777777" w:rsidR="00000000" w:rsidRDefault="00281610">
            <w:pPr>
              <w:divId w:val="319701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03AE09" w14:textId="77777777" w:rsidR="00000000" w:rsidRDefault="00281610">
            <w:pPr>
              <w:divId w:val="1143698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384A2A" w14:textId="77777777" w:rsidR="00000000" w:rsidRDefault="00281610">
            <w:pPr>
              <w:divId w:val="8393446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81FE41" w14:textId="77777777" w:rsidR="00000000" w:rsidRDefault="00281610">
            <w:pPr>
              <w:divId w:val="1726952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03EB03" w14:textId="77777777" w:rsidR="00000000" w:rsidRDefault="00281610">
            <w:pPr>
              <w:divId w:val="208957589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B5BC567"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r>
      <w:tr w:rsidR="00000000" w14:paraId="12AB977B" w14:textId="77777777">
        <w:trPr>
          <w:divId w:val="1571499797"/>
          <w:jc w:val="center"/>
        </w:trPr>
        <w:tc>
          <w:tcPr>
            <w:tcW w:w="0" w:type="auto"/>
            <w:tcMar>
              <w:top w:w="30" w:type="dxa"/>
              <w:left w:w="30" w:type="dxa"/>
              <w:bottom w:w="30" w:type="dxa"/>
              <w:right w:w="30" w:type="dxa"/>
            </w:tcMar>
            <w:vAlign w:val="bottom"/>
            <w:hideMark/>
          </w:tcPr>
          <w:p w14:paraId="40D3E3B7"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BD3CBEF" w14:textId="77777777" w:rsidR="00000000" w:rsidRDefault="00281610">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14:paraId="27434B3F" w14:textId="77777777" w:rsidR="00000000" w:rsidRDefault="00281610">
            <w:pPr>
              <w:divId w:val="13586986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AA64EF" w14:textId="77777777" w:rsidR="00000000" w:rsidRDefault="00281610">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14:paraId="32EF15BE" w14:textId="77777777" w:rsidR="00000000" w:rsidRDefault="00281610">
            <w:pPr>
              <w:divId w:val="12859677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21E99A" w14:textId="77777777" w:rsidR="00000000" w:rsidRDefault="00281610">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450B68AD" w14:textId="77777777" w:rsidR="00000000" w:rsidRDefault="00281610">
            <w:pPr>
              <w:divId w:val="6402303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BB835F" w14:textId="77777777" w:rsidR="00000000" w:rsidRDefault="00281610">
            <w:pPr>
              <w:jc w:val="center"/>
              <w:rPr>
                <w:rFonts w:eastAsia="Times New Roman"/>
                <w:sz w:val="16"/>
                <w:szCs w:val="16"/>
              </w:rPr>
            </w:pPr>
            <w:r>
              <w:rPr>
                <w:rFonts w:ascii="inherit" w:eastAsia="Times New Roman" w:hAnsi="inherit"/>
                <w:b/>
                <w:bCs/>
                <w:sz w:val="16"/>
                <w:szCs w:val="16"/>
              </w:rPr>
              <w:t>Additions</w:t>
            </w:r>
          </w:p>
        </w:tc>
        <w:tc>
          <w:tcPr>
            <w:tcW w:w="0" w:type="auto"/>
            <w:tcMar>
              <w:top w:w="30" w:type="dxa"/>
              <w:left w:w="30" w:type="dxa"/>
              <w:bottom w:w="30" w:type="dxa"/>
              <w:right w:w="30" w:type="dxa"/>
            </w:tcMar>
            <w:vAlign w:val="bottom"/>
            <w:hideMark/>
          </w:tcPr>
          <w:p w14:paraId="71ABBB23" w14:textId="77777777" w:rsidR="00000000" w:rsidRDefault="00281610">
            <w:pPr>
              <w:divId w:val="1498765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370F92" w14:textId="77777777" w:rsidR="00000000" w:rsidRDefault="00281610">
            <w:pPr>
              <w:jc w:val="center"/>
              <w:rPr>
                <w:rFonts w:eastAsia="Times New Roman"/>
                <w:sz w:val="16"/>
                <w:szCs w:val="16"/>
              </w:rPr>
            </w:pPr>
            <w:r>
              <w:rPr>
                <w:rFonts w:ascii="inherit" w:eastAsia="Times New Roman" w:hAnsi="inherit"/>
                <w:b/>
                <w:bCs/>
                <w:sz w:val="16"/>
                <w:szCs w:val="16"/>
              </w:rPr>
              <w:t>Impairment</w:t>
            </w:r>
          </w:p>
        </w:tc>
        <w:tc>
          <w:tcPr>
            <w:tcW w:w="0" w:type="auto"/>
            <w:tcMar>
              <w:top w:w="30" w:type="dxa"/>
              <w:left w:w="30" w:type="dxa"/>
              <w:bottom w:w="30" w:type="dxa"/>
              <w:right w:w="30" w:type="dxa"/>
            </w:tcMar>
            <w:vAlign w:val="bottom"/>
            <w:hideMark/>
          </w:tcPr>
          <w:p w14:paraId="2F5D3692" w14:textId="77777777" w:rsidR="00000000" w:rsidRDefault="00281610">
            <w:pPr>
              <w:divId w:val="19794508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035369" w14:textId="77777777" w:rsidR="00000000" w:rsidRDefault="00281610">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14:paraId="68A3AAD9" w14:textId="77777777" w:rsidR="00000000" w:rsidRDefault="00281610">
            <w:pPr>
              <w:divId w:val="16073446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DE4083" w14:textId="77777777" w:rsidR="00000000" w:rsidRDefault="00281610">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14:paraId="0E5DE132" w14:textId="77777777" w:rsidR="00000000" w:rsidRDefault="00281610">
            <w:pPr>
              <w:divId w:val="5433729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94FB74" w14:textId="77777777" w:rsidR="00000000" w:rsidRDefault="00281610">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14:paraId="687F6522" w14:textId="77777777" w:rsidR="00000000" w:rsidRDefault="00281610">
            <w:pPr>
              <w:divId w:val="201289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57BAF1" w14:textId="77777777" w:rsidR="00000000" w:rsidRDefault="00281610">
            <w:pPr>
              <w:jc w:val="center"/>
              <w:rPr>
                <w:rFonts w:eastAsia="Times New Roman"/>
                <w:sz w:val="16"/>
                <w:szCs w:val="16"/>
              </w:rPr>
            </w:pPr>
            <w:r>
              <w:rPr>
                <w:rFonts w:ascii="inherit" w:eastAsia="Times New Roman" w:hAnsi="inherit"/>
                <w:b/>
                <w:bCs/>
                <w:sz w:val="16"/>
                <w:szCs w:val="16"/>
              </w:rPr>
              <w:t>Total</w:t>
            </w:r>
          </w:p>
        </w:tc>
      </w:tr>
      <w:tr w:rsidR="00281610" w14:paraId="220DDC44" w14:textId="77777777">
        <w:trPr>
          <w:divId w:val="1571499797"/>
          <w:jc w:val="center"/>
        </w:trPr>
        <w:tc>
          <w:tcPr>
            <w:tcW w:w="0" w:type="auto"/>
            <w:shd w:val="clear" w:color="auto" w:fill="CCEEFF"/>
            <w:tcMar>
              <w:top w:w="30" w:type="dxa"/>
              <w:left w:w="30" w:type="dxa"/>
              <w:bottom w:w="30" w:type="dxa"/>
              <w:right w:w="30" w:type="dxa"/>
            </w:tcMar>
            <w:vAlign w:val="bottom"/>
            <w:hideMark/>
          </w:tcPr>
          <w:p w14:paraId="5BDEFAC3" w14:textId="77777777" w:rsidR="00000000" w:rsidRDefault="00281610">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46E3B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9A5A8F" w14:textId="77777777" w:rsidR="00000000" w:rsidRDefault="00281610">
            <w:pPr>
              <w:jc w:val="right"/>
              <w:rPr>
                <w:rFonts w:eastAsia="Times New Roman"/>
                <w:sz w:val="20"/>
                <w:szCs w:val="20"/>
              </w:rPr>
            </w:pPr>
            <w:r>
              <w:rPr>
                <w:rFonts w:ascii="inherit" w:eastAsia="Times New Roman" w:hAnsi="inherit"/>
                <w:b/>
                <w:bCs/>
                <w:sz w:val="20"/>
                <w:szCs w:val="20"/>
              </w:rPr>
              <w:t>1,718</w:t>
            </w:r>
          </w:p>
        </w:tc>
        <w:tc>
          <w:tcPr>
            <w:tcW w:w="0" w:type="auto"/>
            <w:tcBorders>
              <w:top w:val="single" w:sz="6" w:space="0" w:color="000000"/>
            </w:tcBorders>
            <w:shd w:val="clear" w:color="auto" w:fill="CCEEFF"/>
            <w:vAlign w:val="bottom"/>
            <w:hideMark/>
          </w:tcPr>
          <w:p w14:paraId="02912EE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C1905E" w14:textId="77777777" w:rsidR="00000000" w:rsidRDefault="00281610">
            <w:pPr>
              <w:divId w:val="21189809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CC12F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002350" w14:textId="77777777" w:rsidR="00000000" w:rsidRDefault="00281610">
            <w:pPr>
              <w:jc w:val="right"/>
              <w:rPr>
                <w:rFonts w:eastAsia="Times New Roman"/>
                <w:sz w:val="20"/>
                <w:szCs w:val="20"/>
              </w:rPr>
            </w:pPr>
            <w:r>
              <w:rPr>
                <w:rFonts w:ascii="inherit" w:eastAsia="Times New Roman" w:hAnsi="inherit"/>
                <w:b/>
                <w:bCs/>
                <w:sz w:val="20"/>
                <w:szCs w:val="20"/>
              </w:rPr>
              <w:t>(101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A57738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7F7D61E" w14:textId="77777777" w:rsidR="00000000" w:rsidRDefault="00281610">
            <w:pPr>
              <w:divId w:val="12698482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DDE8E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3BF17A" w14:textId="77777777" w:rsidR="00000000" w:rsidRDefault="00281610">
            <w:pPr>
              <w:jc w:val="right"/>
              <w:rPr>
                <w:rFonts w:eastAsia="Times New Roman"/>
                <w:sz w:val="20"/>
                <w:szCs w:val="20"/>
              </w:rPr>
            </w:pPr>
            <w:r>
              <w:rPr>
                <w:rFonts w:ascii="inherit" w:eastAsia="Times New Roman" w:hAnsi="inherit"/>
                <w:b/>
                <w:bCs/>
                <w:sz w:val="20"/>
                <w:szCs w:val="20"/>
              </w:rPr>
              <w:t>1,617</w:t>
            </w:r>
          </w:p>
        </w:tc>
        <w:tc>
          <w:tcPr>
            <w:tcW w:w="0" w:type="auto"/>
            <w:tcBorders>
              <w:top w:val="single" w:sz="6" w:space="0" w:color="000000"/>
            </w:tcBorders>
            <w:shd w:val="clear" w:color="auto" w:fill="CCEEFF"/>
            <w:vAlign w:val="bottom"/>
            <w:hideMark/>
          </w:tcPr>
          <w:p w14:paraId="53ABCB2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9E9934" w14:textId="77777777" w:rsidR="00000000" w:rsidRDefault="00281610">
            <w:pPr>
              <w:divId w:val="681142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680C2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A7DB3D"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03927DA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EAC530" w14:textId="77777777" w:rsidR="00000000" w:rsidRDefault="00281610">
            <w:pPr>
              <w:divId w:val="21056067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9B764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15C308"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52E7F50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B0EA56" w14:textId="77777777" w:rsidR="00000000" w:rsidRDefault="00281610">
            <w:pPr>
              <w:divId w:val="4883257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1AAD5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7818F4" w14:textId="77777777" w:rsidR="00000000" w:rsidRDefault="00281610">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tcBorders>
            <w:shd w:val="clear" w:color="auto" w:fill="CCEEFF"/>
            <w:vAlign w:val="bottom"/>
            <w:hideMark/>
          </w:tcPr>
          <w:p w14:paraId="5D620D4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A41EF5" w14:textId="77777777" w:rsidR="00000000" w:rsidRDefault="00281610">
            <w:pPr>
              <w:divId w:val="1576623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445F6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E0C569E" w14:textId="77777777" w:rsidR="00000000" w:rsidRDefault="00281610">
            <w:pPr>
              <w:jc w:val="right"/>
              <w:rPr>
                <w:rFonts w:eastAsia="Times New Roman"/>
                <w:sz w:val="20"/>
                <w:szCs w:val="20"/>
              </w:rPr>
            </w:pPr>
            <w:r>
              <w:rPr>
                <w:rFonts w:ascii="inherit" w:eastAsia="Times New Roman" w:hAnsi="inherit"/>
                <w:b/>
                <w:bCs/>
                <w:sz w:val="20"/>
                <w:szCs w:val="20"/>
              </w:rPr>
              <w:t>1,720</w:t>
            </w:r>
          </w:p>
        </w:tc>
        <w:tc>
          <w:tcPr>
            <w:tcW w:w="0" w:type="auto"/>
            <w:shd w:val="clear" w:color="auto" w:fill="CCEEFF"/>
            <w:vAlign w:val="bottom"/>
            <w:hideMark/>
          </w:tcPr>
          <w:p w14:paraId="1A63DCB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163E5B" w14:textId="77777777" w:rsidR="00000000" w:rsidRDefault="00281610">
            <w:pPr>
              <w:divId w:val="2133283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62EA8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1CCCD42" w14:textId="77777777" w:rsidR="00000000" w:rsidRDefault="00281610">
            <w:pPr>
              <w:jc w:val="right"/>
              <w:rPr>
                <w:rFonts w:eastAsia="Times New Roman"/>
                <w:sz w:val="20"/>
                <w:szCs w:val="20"/>
              </w:rPr>
            </w:pPr>
            <w:r>
              <w:rPr>
                <w:rFonts w:ascii="inherit" w:eastAsia="Times New Roman" w:hAnsi="inherit"/>
                <w:b/>
                <w:bCs/>
                <w:sz w:val="20"/>
                <w:szCs w:val="20"/>
              </w:rPr>
              <w:t>(101</w:t>
            </w:r>
          </w:p>
        </w:tc>
        <w:tc>
          <w:tcPr>
            <w:tcW w:w="0" w:type="auto"/>
            <w:shd w:val="clear" w:color="auto" w:fill="CCEEFF"/>
            <w:tcMar>
              <w:top w:w="30" w:type="dxa"/>
              <w:left w:w="0" w:type="dxa"/>
              <w:bottom w:w="30" w:type="dxa"/>
              <w:right w:w="30" w:type="dxa"/>
            </w:tcMar>
            <w:vAlign w:val="bottom"/>
            <w:hideMark/>
          </w:tcPr>
          <w:p w14:paraId="68EB32F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2102832" w14:textId="77777777" w:rsidR="00000000" w:rsidRDefault="00281610">
            <w:pPr>
              <w:divId w:val="235172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E2CB8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7A79B57" w14:textId="77777777" w:rsidR="00000000" w:rsidRDefault="00281610">
            <w:pPr>
              <w:jc w:val="right"/>
              <w:rPr>
                <w:rFonts w:eastAsia="Times New Roman"/>
                <w:sz w:val="20"/>
                <w:szCs w:val="20"/>
              </w:rPr>
            </w:pPr>
            <w:r>
              <w:rPr>
                <w:rFonts w:ascii="inherit" w:eastAsia="Times New Roman" w:hAnsi="inherit"/>
                <w:b/>
                <w:bCs/>
                <w:sz w:val="20"/>
                <w:szCs w:val="20"/>
              </w:rPr>
              <w:t>1,619</w:t>
            </w:r>
          </w:p>
        </w:tc>
        <w:tc>
          <w:tcPr>
            <w:tcW w:w="0" w:type="auto"/>
            <w:shd w:val="clear" w:color="auto" w:fill="CCEEFF"/>
            <w:vAlign w:val="bottom"/>
            <w:hideMark/>
          </w:tcPr>
          <w:p w14:paraId="73FF3E81" w14:textId="77777777" w:rsidR="00000000" w:rsidRDefault="00281610">
            <w:pPr>
              <w:rPr>
                <w:rFonts w:eastAsia="Times New Roman"/>
                <w:sz w:val="20"/>
                <w:szCs w:val="20"/>
              </w:rPr>
            </w:pPr>
          </w:p>
        </w:tc>
      </w:tr>
      <w:tr w:rsidR="00000000" w14:paraId="3C720FEA" w14:textId="77777777">
        <w:trPr>
          <w:divId w:val="1571499797"/>
          <w:jc w:val="center"/>
        </w:trPr>
        <w:tc>
          <w:tcPr>
            <w:tcW w:w="0" w:type="auto"/>
            <w:tcMar>
              <w:top w:w="30" w:type="dxa"/>
              <w:left w:w="30" w:type="dxa"/>
              <w:bottom w:w="30" w:type="dxa"/>
              <w:right w:w="30" w:type="dxa"/>
            </w:tcMar>
            <w:vAlign w:val="bottom"/>
            <w:hideMark/>
          </w:tcPr>
          <w:p w14:paraId="08C7EADB" w14:textId="77777777" w:rsidR="00000000" w:rsidRDefault="00281610">
            <w:pPr>
              <w:rPr>
                <w:rFonts w:eastAsia="Times New Roman"/>
                <w:sz w:val="20"/>
                <w:szCs w:val="20"/>
              </w:rPr>
            </w:pPr>
            <w:r>
              <w:rPr>
                <w:rFonts w:ascii="inherit" w:eastAsia="Times New Roman" w:hAnsi="inherit"/>
                <w:sz w:val="20"/>
                <w:szCs w:val="20"/>
              </w:rPr>
              <w:t>Retail</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78899857" w14:textId="77777777" w:rsidR="00000000" w:rsidRDefault="00281610">
            <w:pPr>
              <w:jc w:val="right"/>
              <w:rPr>
                <w:rFonts w:eastAsia="Times New Roman"/>
                <w:sz w:val="20"/>
                <w:szCs w:val="20"/>
              </w:rPr>
            </w:pPr>
            <w:r>
              <w:rPr>
                <w:rFonts w:ascii="inherit" w:eastAsia="Times New Roman" w:hAnsi="inherit"/>
                <w:b/>
                <w:bCs/>
                <w:sz w:val="20"/>
                <w:szCs w:val="20"/>
              </w:rPr>
              <w:t>571</w:t>
            </w:r>
          </w:p>
        </w:tc>
        <w:tc>
          <w:tcPr>
            <w:tcW w:w="0" w:type="auto"/>
            <w:vAlign w:val="bottom"/>
            <w:hideMark/>
          </w:tcPr>
          <w:p w14:paraId="51A6381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0C1C4C1" w14:textId="77777777" w:rsidR="00000000" w:rsidRDefault="00281610">
            <w:pPr>
              <w:divId w:val="150871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A6257C" w14:textId="77777777" w:rsidR="00000000" w:rsidRDefault="00281610">
            <w:pPr>
              <w:jc w:val="right"/>
              <w:rPr>
                <w:rFonts w:eastAsia="Times New Roman"/>
                <w:sz w:val="20"/>
                <w:szCs w:val="20"/>
              </w:rPr>
            </w:pPr>
            <w:r>
              <w:rPr>
                <w:rFonts w:ascii="inherit" w:eastAsia="Times New Roman" w:hAnsi="inherit"/>
                <w:b/>
                <w:bCs/>
                <w:sz w:val="20"/>
                <w:szCs w:val="20"/>
              </w:rPr>
              <w:t>(34</w:t>
            </w:r>
          </w:p>
        </w:tc>
        <w:tc>
          <w:tcPr>
            <w:tcW w:w="0" w:type="auto"/>
            <w:tcMar>
              <w:top w:w="30" w:type="dxa"/>
              <w:left w:w="0" w:type="dxa"/>
              <w:bottom w:w="30" w:type="dxa"/>
              <w:right w:w="30" w:type="dxa"/>
            </w:tcMar>
            <w:vAlign w:val="bottom"/>
            <w:hideMark/>
          </w:tcPr>
          <w:p w14:paraId="04F8EC2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C8943ED" w14:textId="77777777" w:rsidR="00000000" w:rsidRDefault="00281610">
            <w:pPr>
              <w:divId w:val="559099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FFC32D" w14:textId="77777777" w:rsidR="00000000" w:rsidRDefault="00281610">
            <w:pPr>
              <w:jc w:val="right"/>
              <w:rPr>
                <w:rFonts w:eastAsia="Times New Roman"/>
                <w:sz w:val="20"/>
                <w:szCs w:val="20"/>
              </w:rPr>
            </w:pPr>
            <w:r>
              <w:rPr>
                <w:rFonts w:ascii="inherit" w:eastAsia="Times New Roman" w:hAnsi="inherit"/>
                <w:b/>
                <w:bCs/>
                <w:sz w:val="20"/>
                <w:szCs w:val="20"/>
              </w:rPr>
              <w:t>537</w:t>
            </w:r>
          </w:p>
        </w:tc>
        <w:tc>
          <w:tcPr>
            <w:tcW w:w="0" w:type="auto"/>
            <w:vAlign w:val="bottom"/>
            <w:hideMark/>
          </w:tcPr>
          <w:p w14:paraId="26EF544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681648A" w14:textId="77777777" w:rsidR="00000000" w:rsidRDefault="00281610">
            <w:pPr>
              <w:divId w:val="1119763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FACAD0"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6C436EB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1FC5F7D" w14:textId="77777777" w:rsidR="00000000" w:rsidRDefault="00281610">
            <w:pPr>
              <w:divId w:val="248856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E830F9"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BABB65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57E36FC" w14:textId="77777777" w:rsidR="00000000" w:rsidRDefault="00281610">
            <w:pPr>
              <w:divId w:val="332414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106186"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D7A34D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448CEF4" w14:textId="77777777" w:rsidR="00000000" w:rsidRDefault="00281610">
            <w:pPr>
              <w:divId w:val="1237784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3833BE" w14:textId="77777777" w:rsidR="00000000" w:rsidRDefault="00281610">
            <w:pPr>
              <w:jc w:val="right"/>
              <w:rPr>
                <w:rFonts w:eastAsia="Times New Roman"/>
                <w:sz w:val="20"/>
                <w:szCs w:val="20"/>
              </w:rPr>
            </w:pPr>
            <w:r>
              <w:rPr>
                <w:rFonts w:ascii="inherit" w:eastAsia="Times New Roman" w:hAnsi="inherit"/>
                <w:b/>
                <w:bCs/>
                <w:sz w:val="20"/>
                <w:szCs w:val="20"/>
              </w:rPr>
              <w:t>576</w:t>
            </w:r>
          </w:p>
        </w:tc>
        <w:tc>
          <w:tcPr>
            <w:tcW w:w="0" w:type="auto"/>
            <w:vAlign w:val="bottom"/>
            <w:hideMark/>
          </w:tcPr>
          <w:p w14:paraId="5F25D65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99CAB09" w14:textId="77777777" w:rsidR="00000000" w:rsidRDefault="00281610">
            <w:pPr>
              <w:divId w:val="1183129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5A538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6436B64" w14:textId="77777777" w:rsidR="00000000" w:rsidRDefault="00281610">
            <w:pPr>
              <w:jc w:val="right"/>
              <w:rPr>
                <w:rFonts w:eastAsia="Times New Roman"/>
                <w:sz w:val="20"/>
                <w:szCs w:val="20"/>
              </w:rPr>
            </w:pPr>
            <w:r>
              <w:rPr>
                <w:rFonts w:ascii="inherit" w:eastAsia="Times New Roman" w:hAnsi="inherit"/>
                <w:b/>
                <w:bCs/>
                <w:sz w:val="20"/>
                <w:szCs w:val="20"/>
              </w:rPr>
              <w:t>(34</w:t>
            </w:r>
          </w:p>
        </w:tc>
        <w:tc>
          <w:tcPr>
            <w:tcW w:w="0" w:type="auto"/>
            <w:tcMar>
              <w:top w:w="30" w:type="dxa"/>
              <w:left w:w="0" w:type="dxa"/>
              <w:bottom w:w="30" w:type="dxa"/>
              <w:right w:w="30" w:type="dxa"/>
            </w:tcMar>
            <w:vAlign w:val="bottom"/>
            <w:hideMark/>
          </w:tcPr>
          <w:p w14:paraId="337B8CC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5D4AA00" w14:textId="77777777" w:rsidR="00000000" w:rsidRDefault="00281610">
            <w:pPr>
              <w:divId w:val="273249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8A9791" w14:textId="77777777" w:rsidR="00000000" w:rsidRDefault="00281610">
            <w:pPr>
              <w:jc w:val="right"/>
              <w:rPr>
                <w:rFonts w:eastAsia="Times New Roman"/>
                <w:sz w:val="20"/>
                <w:szCs w:val="20"/>
              </w:rPr>
            </w:pPr>
            <w:r>
              <w:rPr>
                <w:rFonts w:ascii="inherit" w:eastAsia="Times New Roman" w:hAnsi="inherit"/>
                <w:b/>
                <w:bCs/>
                <w:sz w:val="20"/>
                <w:szCs w:val="20"/>
              </w:rPr>
              <w:t>542</w:t>
            </w:r>
          </w:p>
        </w:tc>
        <w:tc>
          <w:tcPr>
            <w:tcW w:w="0" w:type="auto"/>
            <w:vAlign w:val="bottom"/>
            <w:hideMark/>
          </w:tcPr>
          <w:p w14:paraId="61E58026" w14:textId="77777777" w:rsidR="00000000" w:rsidRDefault="00281610">
            <w:pPr>
              <w:rPr>
                <w:rFonts w:eastAsia="Times New Roman"/>
                <w:sz w:val="20"/>
                <w:szCs w:val="20"/>
              </w:rPr>
            </w:pPr>
          </w:p>
        </w:tc>
      </w:tr>
      <w:tr w:rsidR="00281610" w14:paraId="61BA354B" w14:textId="77777777">
        <w:trPr>
          <w:divId w:val="1571499797"/>
          <w:jc w:val="center"/>
        </w:trPr>
        <w:tc>
          <w:tcPr>
            <w:tcW w:w="0" w:type="auto"/>
            <w:shd w:val="clear" w:color="auto" w:fill="CCEEFF"/>
            <w:tcMar>
              <w:top w:w="30" w:type="dxa"/>
              <w:left w:w="30" w:type="dxa"/>
              <w:bottom w:w="30" w:type="dxa"/>
              <w:right w:w="30" w:type="dxa"/>
            </w:tcMar>
            <w:vAlign w:val="bottom"/>
            <w:hideMark/>
          </w:tcPr>
          <w:p w14:paraId="7ED9633D" w14:textId="77777777" w:rsidR="00000000" w:rsidRDefault="00281610">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14:paraId="74C11631" w14:textId="77777777" w:rsidR="00000000" w:rsidRDefault="00281610">
            <w:pPr>
              <w:jc w:val="right"/>
              <w:rPr>
                <w:rFonts w:eastAsia="Times New Roman"/>
                <w:sz w:val="20"/>
                <w:szCs w:val="20"/>
              </w:rPr>
            </w:pPr>
            <w:r>
              <w:rPr>
                <w:rFonts w:ascii="inherit" w:eastAsia="Times New Roman" w:hAnsi="inherit"/>
                <w:b/>
                <w:bCs/>
                <w:sz w:val="20"/>
                <w:szCs w:val="20"/>
              </w:rPr>
              <w:t>385</w:t>
            </w:r>
          </w:p>
        </w:tc>
        <w:tc>
          <w:tcPr>
            <w:tcW w:w="0" w:type="auto"/>
            <w:shd w:val="clear" w:color="auto" w:fill="CCEEFF"/>
            <w:vAlign w:val="bottom"/>
            <w:hideMark/>
          </w:tcPr>
          <w:p w14:paraId="2E7D398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14E742" w14:textId="77777777" w:rsidR="00000000" w:rsidRDefault="00281610">
            <w:pPr>
              <w:divId w:val="525603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F88213" w14:textId="77777777" w:rsidR="00000000" w:rsidRDefault="00281610">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14:paraId="21A30E7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76E8C81" w14:textId="77777777" w:rsidR="00000000" w:rsidRDefault="00281610">
            <w:pPr>
              <w:divId w:val="389698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10D6DA" w14:textId="77777777" w:rsidR="00000000" w:rsidRDefault="00281610">
            <w:pPr>
              <w:jc w:val="right"/>
              <w:rPr>
                <w:rFonts w:eastAsia="Times New Roman"/>
                <w:sz w:val="20"/>
                <w:szCs w:val="20"/>
              </w:rPr>
            </w:pPr>
            <w:r>
              <w:rPr>
                <w:rFonts w:ascii="inherit" w:eastAsia="Times New Roman" w:hAnsi="inherit"/>
                <w:b/>
                <w:bCs/>
                <w:sz w:val="20"/>
                <w:szCs w:val="20"/>
              </w:rPr>
              <w:t>362</w:t>
            </w:r>
          </w:p>
        </w:tc>
        <w:tc>
          <w:tcPr>
            <w:tcW w:w="0" w:type="auto"/>
            <w:shd w:val="clear" w:color="auto" w:fill="CCEEFF"/>
            <w:vAlign w:val="bottom"/>
            <w:hideMark/>
          </w:tcPr>
          <w:p w14:paraId="1C0F468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129BDE" w14:textId="77777777" w:rsidR="00000000" w:rsidRDefault="00281610">
            <w:pPr>
              <w:divId w:val="332952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F244CE" w14:textId="77777777" w:rsidR="00000000" w:rsidRDefault="00281610">
            <w:pPr>
              <w:jc w:val="right"/>
              <w:rPr>
                <w:rFonts w:eastAsia="Times New Roman"/>
                <w:sz w:val="20"/>
                <w:szCs w:val="20"/>
              </w:rPr>
            </w:pPr>
            <w:r>
              <w:rPr>
                <w:rFonts w:ascii="inherit" w:eastAsia="Times New Roman" w:hAnsi="inherit"/>
                <w:b/>
                <w:bCs/>
                <w:sz w:val="20"/>
                <w:szCs w:val="20"/>
              </w:rPr>
              <w:t>6</w:t>
            </w:r>
          </w:p>
        </w:tc>
        <w:tc>
          <w:tcPr>
            <w:tcW w:w="0" w:type="auto"/>
            <w:shd w:val="clear" w:color="auto" w:fill="CCEEFF"/>
            <w:vAlign w:val="bottom"/>
            <w:hideMark/>
          </w:tcPr>
          <w:p w14:paraId="16464C4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EA3264" w14:textId="77777777" w:rsidR="00000000" w:rsidRDefault="00281610">
            <w:pPr>
              <w:divId w:val="34353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9BE8F1"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68442B6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413388" w14:textId="77777777" w:rsidR="00000000" w:rsidRDefault="00281610">
            <w:pPr>
              <w:divId w:val="577836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62B595"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2FDCF26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4CABD1" w14:textId="77777777" w:rsidR="00000000" w:rsidRDefault="00281610">
            <w:pPr>
              <w:divId w:val="1510827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684C8F" w14:textId="77777777" w:rsidR="00000000" w:rsidRDefault="00281610">
            <w:pPr>
              <w:jc w:val="right"/>
              <w:rPr>
                <w:rFonts w:eastAsia="Times New Roman"/>
                <w:sz w:val="20"/>
                <w:szCs w:val="20"/>
              </w:rPr>
            </w:pPr>
            <w:r>
              <w:rPr>
                <w:rFonts w:ascii="inherit" w:eastAsia="Times New Roman" w:hAnsi="inherit"/>
                <w:b/>
                <w:bCs/>
                <w:sz w:val="20"/>
                <w:szCs w:val="20"/>
              </w:rPr>
              <w:t>391</w:t>
            </w:r>
          </w:p>
        </w:tc>
        <w:tc>
          <w:tcPr>
            <w:tcW w:w="0" w:type="auto"/>
            <w:shd w:val="clear" w:color="auto" w:fill="CCEEFF"/>
            <w:vAlign w:val="bottom"/>
            <w:hideMark/>
          </w:tcPr>
          <w:p w14:paraId="0E4E0FC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BFE24A" w14:textId="77777777" w:rsidR="00000000" w:rsidRDefault="00281610">
            <w:pPr>
              <w:divId w:val="1565989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591609" w14:textId="77777777" w:rsidR="00000000" w:rsidRDefault="00281610">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14:paraId="1BAF395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C38029F" w14:textId="77777777" w:rsidR="00000000" w:rsidRDefault="00281610">
            <w:pPr>
              <w:divId w:val="1383602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C947D4" w14:textId="77777777" w:rsidR="00000000" w:rsidRDefault="00281610">
            <w:pPr>
              <w:jc w:val="right"/>
              <w:rPr>
                <w:rFonts w:eastAsia="Times New Roman"/>
                <w:sz w:val="20"/>
                <w:szCs w:val="20"/>
              </w:rPr>
            </w:pPr>
            <w:r>
              <w:rPr>
                <w:rFonts w:ascii="inherit" w:eastAsia="Times New Roman" w:hAnsi="inherit"/>
                <w:b/>
                <w:bCs/>
                <w:sz w:val="20"/>
                <w:szCs w:val="20"/>
              </w:rPr>
              <w:t>368</w:t>
            </w:r>
          </w:p>
        </w:tc>
        <w:tc>
          <w:tcPr>
            <w:tcW w:w="0" w:type="auto"/>
            <w:shd w:val="clear" w:color="auto" w:fill="CCEEFF"/>
            <w:vAlign w:val="bottom"/>
            <w:hideMark/>
          </w:tcPr>
          <w:p w14:paraId="73D58773" w14:textId="77777777" w:rsidR="00000000" w:rsidRDefault="00281610">
            <w:pPr>
              <w:rPr>
                <w:rFonts w:eastAsia="Times New Roman"/>
                <w:sz w:val="20"/>
                <w:szCs w:val="20"/>
              </w:rPr>
            </w:pPr>
          </w:p>
        </w:tc>
      </w:tr>
      <w:tr w:rsidR="00000000" w14:paraId="31EF4AD6" w14:textId="77777777">
        <w:trPr>
          <w:divId w:val="1571499797"/>
          <w:jc w:val="center"/>
        </w:trPr>
        <w:tc>
          <w:tcPr>
            <w:tcW w:w="0" w:type="auto"/>
            <w:tcMar>
              <w:top w:w="30" w:type="dxa"/>
              <w:left w:w="30" w:type="dxa"/>
              <w:bottom w:w="30" w:type="dxa"/>
              <w:right w:w="30" w:type="dxa"/>
            </w:tcMar>
            <w:vAlign w:val="bottom"/>
            <w:hideMark/>
          </w:tcPr>
          <w:p w14:paraId="3F9B7B74" w14:textId="77777777" w:rsidR="00000000" w:rsidRDefault="00281610">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14:paraId="4ADBD89F" w14:textId="77777777" w:rsidR="00000000" w:rsidRDefault="00281610">
            <w:pPr>
              <w:jc w:val="right"/>
              <w:rPr>
                <w:rFonts w:eastAsia="Times New Roman"/>
                <w:sz w:val="20"/>
                <w:szCs w:val="20"/>
              </w:rPr>
            </w:pPr>
            <w:r>
              <w:rPr>
                <w:rFonts w:ascii="inherit" w:eastAsia="Times New Roman" w:hAnsi="inherit"/>
                <w:b/>
                <w:bCs/>
                <w:sz w:val="20"/>
                <w:szCs w:val="20"/>
              </w:rPr>
              <w:t>187</w:t>
            </w:r>
          </w:p>
        </w:tc>
        <w:tc>
          <w:tcPr>
            <w:tcW w:w="0" w:type="auto"/>
            <w:vAlign w:val="bottom"/>
            <w:hideMark/>
          </w:tcPr>
          <w:p w14:paraId="6F12308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7DD03BD" w14:textId="77777777" w:rsidR="00000000" w:rsidRDefault="00281610">
            <w:pPr>
              <w:divId w:val="472912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E528D3" w14:textId="77777777" w:rsidR="00000000" w:rsidRDefault="00281610">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465C053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340CB4C" w14:textId="77777777" w:rsidR="00000000" w:rsidRDefault="00281610">
            <w:pPr>
              <w:divId w:val="2139254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C404EA" w14:textId="77777777" w:rsidR="00000000" w:rsidRDefault="00281610">
            <w:pPr>
              <w:jc w:val="right"/>
              <w:rPr>
                <w:rFonts w:eastAsia="Times New Roman"/>
                <w:sz w:val="20"/>
                <w:szCs w:val="20"/>
              </w:rPr>
            </w:pPr>
            <w:r>
              <w:rPr>
                <w:rFonts w:ascii="inherit" w:eastAsia="Times New Roman" w:hAnsi="inherit"/>
                <w:b/>
                <w:bCs/>
                <w:sz w:val="20"/>
                <w:szCs w:val="20"/>
              </w:rPr>
              <w:t>176</w:t>
            </w:r>
          </w:p>
        </w:tc>
        <w:tc>
          <w:tcPr>
            <w:tcW w:w="0" w:type="auto"/>
            <w:vAlign w:val="bottom"/>
            <w:hideMark/>
          </w:tcPr>
          <w:p w14:paraId="35FD6AD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5F867E3" w14:textId="77777777" w:rsidR="00000000" w:rsidRDefault="00281610">
            <w:pPr>
              <w:divId w:val="1560364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B648A1"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D0D282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CCAF819" w14:textId="77777777" w:rsidR="00000000" w:rsidRDefault="00281610">
            <w:pPr>
              <w:divId w:val="767774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9CC84D"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6BCF72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A619FEF" w14:textId="77777777" w:rsidR="00000000" w:rsidRDefault="00281610">
            <w:pPr>
              <w:divId w:val="1767651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41395D"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07427EB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D0371AC" w14:textId="77777777" w:rsidR="00000000" w:rsidRDefault="00281610">
            <w:pPr>
              <w:divId w:val="330253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2C8264" w14:textId="77777777" w:rsidR="00000000" w:rsidRDefault="00281610">
            <w:pPr>
              <w:jc w:val="right"/>
              <w:rPr>
                <w:rFonts w:eastAsia="Times New Roman"/>
                <w:sz w:val="20"/>
                <w:szCs w:val="20"/>
              </w:rPr>
            </w:pPr>
            <w:r>
              <w:rPr>
                <w:rFonts w:ascii="inherit" w:eastAsia="Times New Roman" w:hAnsi="inherit"/>
                <w:b/>
                <w:bCs/>
                <w:sz w:val="20"/>
                <w:szCs w:val="20"/>
              </w:rPr>
              <w:t>187</w:t>
            </w:r>
          </w:p>
        </w:tc>
        <w:tc>
          <w:tcPr>
            <w:tcW w:w="0" w:type="auto"/>
            <w:vAlign w:val="bottom"/>
            <w:hideMark/>
          </w:tcPr>
          <w:p w14:paraId="4E9304E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930E6B0" w14:textId="77777777" w:rsidR="00000000" w:rsidRDefault="00281610">
            <w:pPr>
              <w:divId w:val="1352025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0EF209" w14:textId="77777777" w:rsidR="00000000" w:rsidRDefault="00281610">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2C68261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28A7D53" w14:textId="77777777" w:rsidR="00000000" w:rsidRDefault="00281610">
            <w:pPr>
              <w:divId w:val="633677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F6B6BE" w14:textId="77777777" w:rsidR="00000000" w:rsidRDefault="00281610">
            <w:pPr>
              <w:jc w:val="right"/>
              <w:rPr>
                <w:rFonts w:eastAsia="Times New Roman"/>
                <w:sz w:val="20"/>
                <w:szCs w:val="20"/>
              </w:rPr>
            </w:pPr>
            <w:r>
              <w:rPr>
                <w:rFonts w:ascii="inherit" w:eastAsia="Times New Roman" w:hAnsi="inherit"/>
                <w:b/>
                <w:bCs/>
                <w:sz w:val="20"/>
                <w:szCs w:val="20"/>
              </w:rPr>
              <w:t>176</w:t>
            </w:r>
          </w:p>
        </w:tc>
        <w:tc>
          <w:tcPr>
            <w:tcW w:w="0" w:type="auto"/>
            <w:vAlign w:val="bottom"/>
            <w:hideMark/>
          </w:tcPr>
          <w:p w14:paraId="64CD457A" w14:textId="77777777" w:rsidR="00000000" w:rsidRDefault="00281610">
            <w:pPr>
              <w:rPr>
                <w:rFonts w:eastAsia="Times New Roman"/>
                <w:sz w:val="20"/>
                <w:szCs w:val="20"/>
              </w:rPr>
            </w:pPr>
          </w:p>
        </w:tc>
      </w:tr>
      <w:tr w:rsidR="00281610" w14:paraId="29769512" w14:textId="77777777">
        <w:trPr>
          <w:divId w:val="1571499797"/>
          <w:jc w:val="center"/>
        </w:trPr>
        <w:tc>
          <w:tcPr>
            <w:tcW w:w="0" w:type="auto"/>
            <w:shd w:val="clear" w:color="auto" w:fill="CCEEFF"/>
            <w:tcMar>
              <w:top w:w="30" w:type="dxa"/>
              <w:left w:w="30" w:type="dxa"/>
              <w:bottom w:w="30" w:type="dxa"/>
              <w:right w:w="30" w:type="dxa"/>
            </w:tcMar>
            <w:vAlign w:val="bottom"/>
            <w:hideMark/>
          </w:tcPr>
          <w:p w14:paraId="4416D4B3" w14:textId="77777777" w:rsidR="00000000" w:rsidRDefault="00281610">
            <w:pPr>
              <w:rPr>
                <w:rFonts w:eastAsia="Times New Roman"/>
                <w:sz w:val="20"/>
                <w:szCs w:val="20"/>
              </w:rPr>
            </w:pPr>
            <w:r>
              <w:rPr>
                <w:rFonts w:ascii="inherit" w:eastAsia="Times New Roman" w:hAnsi="inherit"/>
                <w:b/>
                <w:bCs/>
                <w:sz w:val="20"/>
                <w:szCs w:val="20"/>
              </w:rPr>
              <w:t>Total goodwill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EAB28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CF4379" w14:textId="77777777" w:rsidR="00000000" w:rsidRDefault="00281610">
            <w:pPr>
              <w:jc w:val="right"/>
              <w:rPr>
                <w:rFonts w:eastAsia="Times New Roman"/>
                <w:sz w:val="20"/>
                <w:szCs w:val="20"/>
              </w:rPr>
            </w:pPr>
            <w:r>
              <w:rPr>
                <w:rFonts w:ascii="inherit" w:eastAsia="Times New Roman" w:hAnsi="inherit"/>
                <w:b/>
                <w:bCs/>
                <w:sz w:val="20"/>
                <w:szCs w:val="20"/>
              </w:rPr>
              <w:t>2,861</w:t>
            </w:r>
          </w:p>
        </w:tc>
        <w:tc>
          <w:tcPr>
            <w:tcW w:w="0" w:type="auto"/>
            <w:tcBorders>
              <w:top w:val="single" w:sz="6" w:space="0" w:color="000000"/>
              <w:bottom w:val="double" w:sz="6" w:space="0" w:color="000000"/>
            </w:tcBorders>
            <w:shd w:val="clear" w:color="auto" w:fill="CCEEFF"/>
            <w:vAlign w:val="bottom"/>
            <w:hideMark/>
          </w:tcPr>
          <w:p w14:paraId="225C6AC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790465" w14:textId="77777777" w:rsidR="00000000" w:rsidRDefault="00281610">
            <w:pPr>
              <w:divId w:val="13545283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AA881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327A79" w14:textId="77777777" w:rsidR="00000000" w:rsidRDefault="00281610">
            <w:pPr>
              <w:jc w:val="right"/>
              <w:rPr>
                <w:rFonts w:eastAsia="Times New Roman"/>
                <w:sz w:val="20"/>
                <w:szCs w:val="20"/>
              </w:rPr>
            </w:pPr>
            <w:r>
              <w:rPr>
                <w:rFonts w:ascii="inherit" w:eastAsia="Times New Roman" w:hAnsi="inherit"/>
                <w:b/>
                <w:bCs/>
                <w:sz w:val="20"/>
                <w:szCs w:val="20"/>
              </w:rPr>
              <w:t>(169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B91315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C1E0DEE" w14:textId="77777777" w:rsidR="00000000" w:rsidRDefault="00281610">
            <w:pPr>
              <w:divId w:val="20040439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090FB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ADD347" w14:textId="77777777" w:rsidR="00000000" w:rsidRDefault="00281610">
            <w:pPr>
              <w:jc w:val="right"/>
              <w:rPr>
                <w:rFonts w:eastAsia="Times New Roman"/>
                <w:sz w:val="20"/>
                <w:szCs w:val="20"/>
              </w:rPr>
            </w:pPr>
            <w:r>
              <w:rPr>
                <w:rFonts w:ascii="inherit" w:eastAsia="Times New Roman" w:hAnsi="inherit"/>
                <w:b/>
                <w:bCs/>
                <w:sz w:val="20"/>
                <w:szCs w:val="20"/>
              </w:rPr>
              <w:t>2,692</w:t>
            </w:r>
          </w:p>
        </w:tc>
        <w:tc>
          <w:tcPr>
            <w:tcW w:w="0" w:type="auto"/>
            <w:tcBorders>
              <w:top w:val="single" w:sz="6" w:space="0" w:color="000000"/>
              <w:bottom w:val="double" w:sz="6" w:space="0" w:color="000000"/>
            </w:tcBorders>
            <w:shd w:val="clear" w:color="auto" w:fill="CCEEFF"/>
            <w:vAlign w:val="bottom"/>
            <w:hideMark/>
          </w:tcPr>
          <w:p w14:paraId="3D8F09F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7DDA91" w14:textId="77777777" w:rsidR="00000000" w:rsidRDefault="00281610">
            <w:pPr>
              <w:divId w:val="17883544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36A8F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FDFA95" w14:textId="77777777" w:rsidR="00000000" w:rsidRDefault="00281610">
            <w:pPr>
              <w:jc w:val="right"/>
              <w:rPr>
                <w:rFonts w:eastAsia="Times New Roman"/>
                <w:sz w:val="20"/>
                <w:szCs w:val="20"/>
              </w:rPr>
            </w:pPr>
            <w:r>
              <w:rPr>
                <w:rFonts w:ascii="inherit" w:eastAsia="Times New Roman" w:hAnsi="inherit"/>
                <w:b/>
                <w:bCs/>
                <w:sz w:val="20"/>
                <w:szCs w:val="20"/>
              </w:rPr>
              <w:t>11</w:t>
            </w:r>
          </w:p>
        </w:tc>
        <w:tc>
          <w:tcPr>
            <w:tcW w:w="0" w:type="auto"/>
            <w:tcBorders>
              <w:top w:val="single" w:sz="6" w:space="0" w:color="000000"/>
              <w:bottom w:val="double" w:sz="6" w:space="0" w:color="000000"/>
            </w:tcBorders>
            <w:shd w:val="clear" w:color="auto" w:fill="CCEEFF"/>
            <w:vAlign w:val="bottom"/>
            <w:hideMark/>
          </w:tcPr>
          <w:p w14:paraId="5782E59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ECC4A" w14:textId="77777777" w:rsidR="00000000" w:rsidRDefault="00281610">
            <w:pPr>
              <w:divId w:val="5345834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E0051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2FB411"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651BEE4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910E9A" w14:textId="77777777" w:rsidR="00000000" w:rsidRDefault="00281610">
            <w:pPr>
              <w:divId w:val="20782828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EA30F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6559DB" w14:textId="77777777" w:rsidR="00000000" w:rsidRDefault="00281610">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shd w:val="clear" w:color="auto" w:fill="CCEEFF"/>
            <w:vAlign w:val="bottom"/>
            <w:hideMark/>
          </w:tcPr>
          <w:p w14:paraId="0835168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AD1493" w14:textId="77777777" w:rsidR="00000000" w:rsidRDefault="00281610">
            <w:pPr>
              <w:divId w:val="20676035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FB30B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885968" w14:textId="77777777" w:rsidR="00000000" w:rsidRDefault="00281610">
            <w:pPr>
              <w:jc w:val="right"/>
              <w:rPr>
                <w:rFonts w:eastAsia="Times New Roman"/>
                <w:sz w:val="20"/>
                <w:szCs w:val="20"/>
              </w:rPr>
            </w:pPr>
            <w:r>
              <w:rPr>
                <w:rFonts w:ascii="inherit" w:eastAsia="Times New Roman" w:hAnsi="inherit"/>
                <w:b/>
                <w:bCs/>
                <w:sz w:val="20"/>
                <w:szCs w:val="20"/>
              </w:rPr>
              <w:t>2,874</w:t>
            </w:r>
          </w:p>
        </w:tc>
        <w:tc>
          <w:tcPr>
            <w:tcW w:w="0" w:type="auto"/>
            <w:tcBorders>
              <w:top w:val="single" w:sz="6" w:space="0" w:color="000000"/>
              <w:bottom w:val="double" w:sz="6" w:space="0" w:color="000000"/>
            </w:tcBorders>
            <w:shd w:val="clear" w:color="auto" w:fill="CCEEFF"/>
            <w:vAlign w:val="bottom"/>
            <w:hideMark/>
          </w:tcPr>
          <w:p w14:paraId="19DAD9D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E354D5" w14:textId="77777777" w:rsidR="00000000" w:rsidRDefault="00281610">
            <w:pPr>
              <w:divId w:val="18655595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3A5FC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78F416" w14:textId="77777777" w:rsidR="00000000" w:rsidRDefault="00281610">
            <w:pPr>
              <w:jc w:val="right"/>
              <w:rPr>
                <w:rFonts w:eastAsia="Times New Roman"/>
                <w:sz w:val="20"/>
                <w:szCs w:val="20"/>
              </w:rPr>
            </w:pPr>
            <w:r>
              <w:rPr>
                <w:rFonts w:ascii="inherit" w:eastAsia="Times New Roman" w:hAnsi="inherit"/>
                <w:b/>
                <w:bCs/>
                <w:sz w:val="20"/>
                <w:szCs w:val="20"/>
              </w:rPr>
              <w:t>(169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038E2E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166B6BB" w14:textId="77777777" w:rsidR="00000000" w:rsidRDefault="00281610">
            <w:pPr>
              <w:divId w:val="5292257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7CD77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6388B0" w14:textId="77777777" w:rsidR="00000000" w:rsidRDefault="00281610">
            <w:pPr>
              <w:jc w:val="right"/>
              <w:rPr>
                <w:rFonts w:eastAsia="Times New Roman"/>
                <w:sz w:val="20"/>
                <w:szCs w:val="20"/>
              </w:rPr>
            </w:pPr>
            <w:r>
              <w:rPr>
                <w:rFonts w:ascii="inherit" w:eastAsia="Times New Roman" w:hAnsi="inherit"/>
                <w:b/>
                <w:bCs/>
                <w:sz w:val="20"/>
                <w:szCs w:val="20"/>
              </w:rPr>
              <w:t>2,705</w:t>
            </w:r>
          </w:p>
        </w:tc>
        <w:tc>
          <w:tcPr>
            <w:tcW w:w="0" w:type="auto"/>
            <w:tcBorders>
              <w:top w:val="single" w:sz="6" w:space="0" w:color="000000"/>
              <w:bottom w:val="double" w:sz="6" w:space="0" w:color="000000"/>
            </w:tcBorders>
            <w:shd w:val="clear" w:color="auto" w:fill="CCEEFF"/>
            <w:vAlign w:val="bottom"/>
            <w:hideMark/>
          </w:tcPr>
          <w:p w14:paraId="517FA8AB" w14:textId="77777777" w:rsidR="00000000" w:rsidRDefault="00281610">
            <w:pPr>
              <w:rPr>
                <w:rFonts w:eastAsia="Times New Roman"/>
                <w:sz w:val="20"/>
                <w:szCs w:val="20"/>
              </w:rPr>
            </w:pPr>
          </w:p>
        </w:tc>
      </w:tr>
    </w:tbl>
    <w:p w14:paraId="45418B10" w14:textId="77777777" w:rsidR="00000000" w:rsidRDefault="00281610">
      <w:pPr>
        <w:spacing w:line="288" w:lineRule="auto"/>
        <w:jc w:val="center"/>
        <w:rPr>
          <w:rFonts w:eastAsia="Times New Roman"/>
          <w:sz w:val="20"/>
          <w:szCs w:val="20"/>
        </w:rPr>
      </w:pPr>
    </w:p>
    <w:p w14:paraId="7E80AF23" w14:textId="77777777" w:rsidR="00000000" w:rsidRDefault="00281610">
      <w:pPr>
        <w:spacing w:line="288" w:lineRule="auto"/>
        <w:jc w:val="both"/>
        <w:rPr>
          <w:rFonts w:eastAsia="Times New Roman"/>
          <w:sz w:val="20"/>
          <w:szCs w:val="20"/>
        </w:rPr>
      </w:pPr>
    </w:p>
    <w:p w14:paraId="29CBD91D" w14:textId="77777777" w:rsidR="00000000" w:rsidRDefault="00281610">
      <w:pPr>
        <w:spacing w:line="288" w:lineRule="auto"/>
        <w:jc w:val="both"/>
        <w:rPr>
          <w:rFonts w:eastAsia="Times New Roman"/>
          <w:sz w:val="20"/>
          <w:szCs w:val="20"/>
        </w:rPr>
      </w:pPr>
      <w:r>
        <w:rPr>
          <w:rFonts w:ascii="inherit" w:eastAsia="Times New Roman" w:hAnsi="inherit"/>
          <w:sz w:val="20"/>
          <w:szCs w:val="20"/>
        </w:rPr>
        <w:t>Additions during the first quarter of</w:t>
      </w:r>
      <w:r>
        <w:rPr>
          <w:rFonts w:ascii="inherit" w:eastAsia="Times New Roman" w:hAnsi="inherit"/>
          <w:sz w:val="20"/>
          <w:szCs w:val="20"/>
        </w:rPr>
        <w:t xml:space="preserve"> </w:t>
      </w:r>
      <w:r>
        <w:rPr>
          <w:rFonts w:ascii="inherit" w:eastAsia="Times New Roman" w:hAnsi="inherit"/>
          <w:sz w:val="20"/>
          <w:szCs w:val="20"/>
        </w:rPr>
        <w:t>2019 represent a purchase accounting adjustment related to the acquisition of JetPay Corporation as well as goodwill from an acquisition of a reseller within the Hospitality segment that was completed in the first quarter of 2019.</w:t>
      </w:r>
    </w:p>
    <w:p w14:paraId="0C54E9B5" w14:textId="77777777" w:rsidR="00000000" w:rsidRDefault="00281610">
      <w:pPr>
        <w:spacing w:line="288" w:lineRule="auto"/>
        <w:jc w:val="both"/>
        <w:rPr>
          <w:rFonts w:eastAsia="Times New Roman"/>
          <w:sz w:val="20"/>
          <w:szCs w:val="20"/>
        </w:rPr>
      </w:pPr>
    </w:p>
    <w:p w14:paraId="309672C3" w14:textId="77777777" w:rsidR="00000000" w:rsidRDefault="00281610">
      <w:pPr>
        <w:spacing w:line="288" w:lineRule="auto"/>
        <w:jc w:val="both"/>
        <w:rPr>
          <w:rFonts w:eastAsia="Times New Roman"/>
          <w:sz w:val="20"/>
          <w:szCs w:val="20"/>
        </w:rPr>
      </w:pPr>
      <w:r>
        <w:rPr>
          <w:rFonts w:ascii="inherit" w:eastAsia="Times New Roman" w:hAnsi="inherit"/>
          <w:sz w:val="20"/>
          <w:szCs w:val="20"/>
        </w:rPr>
        <w:t>NCR’s purchased intangi</w:t>
      </w:r>
      <w:r>
        <w:rPr>
          <w:rFonts w:ascii="inherit" w:eastAsia="Times New Roman" w:hAnsi="inherit"/>
          <w:sz w:val="20"/>
          <w:szCs w:val="20"/>
        </w:rPr>
        <w:t>ble assets, reported in intangibles, net in the Condensed Consolidated Balance Sheets, were specifically identified when acquired, and are deemed to have finite lives. The gross carrying amount and accumulated amortization for NCR’s identifiable intangible</w:t>
      </w:r>
      <w:r>
        <w:rPr>
          <w:rFonts w:ascii="inherit" w:eastAsia="Times New Roman" w:hAnsi="inherit"/>
          <w:sz w:val="20"/>
          <w:szCs w:val="20"/>
        </w:rPr>
        <w:t xml:space="preserve"> assets were as set forth in the table below.</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872"/>
        <w:gridCol w:w="1040"/>
        <w:gridCol w:w="105"/>
        <w:gridCol w:w="140"/>
        <w:gridCol w:w="714"/>
        <w:gridCol w:w="58"/>
        <w:gridCol w:w="105"/>
        <w:gridCol w:w="140"/>
        <w:gridCol w:w="867"/>
        <w:gridCol w:w="112"/>
        <w:gridCol w:w="105"/>
        <w:gridCol w:w="133"/>
        <w:gridCol w:w="645"/>
        <w:gridCol w:w="58"/>
        <w:gridCol w:w="105"/>
        <w:gridCol w:w="133"/>
        <w:gridCol w:w="867"/>
        <w:gridCol w:w="107"/>
      </w:tblGrid>
      <w:tr w:rsidR="00000000" w14:paraId="7BAD502D" w14:textId="77777777">
        <w:trPr>
          <w:divId w:val="220016868"/>
          <w:jc w:val="center"/>
        </w:trPr>
        <w:tc>
          <w:tcPr>
            <w:tcW w:w="0" w:type="auto"/>
            <w:gridSpan w:val="18"/>
            <w:vAlign w:val="center"/>
            <w:hideMark/>
          </w:tcPr>
          <w:p w14:paraId="16BD6A8D" w14:textId="77777777" w:rsidR="00000000" w:rsidRDefault="00281610">
            <w:pPr>
              <w:spacing w:line="288" w:lineRule="auto"/>
              <w:jc w:val="both"/>
              <w:rPr>
                <w:rFonts w:eastAsia="Times New Roman"/>
                <w:sz w:val="20"/>
                <w:szCs w:val="20"/>
              </w:rPr>
            </w:pPr>
          </w:p>
        </w:tc>
      </w:tr>
      <w:tr w:rsidR="00000000" w14:paraId="1CCDAA45" w14:textId="77777777">
        <w:trPr>
          <w:divId w:val="220016868"/>
          <w:jc w:val="center"/>
        </w:trPr>
        <w:tc>
          <w:tcPr>
            <w:tcW w:w="1800" w:type="pct"/>
            <w:vAlign w:val="center"/>
            <w:hideMark/>
          </w:tcPr>
          <w:p w14:paraId="42E9CDF3" w14:textId="77777777" w:rsidR="00000000" w:rsidRDefault="00281610">
            <w:pPr>
              <w:rPr>
                <w:rFonts w:eastAsia="Times New Roman"/>
                <w:sz w:val="20"/>
                <w:szCs w:val="20"/>
              </w:rPr>
            </w:pPr>
          </w:p>
        </w:tc>
        <w:tc>
          <w:tcPr>
            <w:tcW w:w="600" w:type="pct"/>
            <w:vAlign w:val="center"/>
            <w:hideMark/>
          </w:tcPr>
          <w:p w14:paraId="1E8ECA02" w14:textId="77777777" w:rsidR="00000000" w:rsidRDefault="00281610">
            <w:pPr>
              <w:rPr>
                <w:rFonts w:eastAsia="Times New Roman"/>
                <w:sz w:val="20"/>
                <w:szCs w:val="20"/>
              </w:rPr>
            </w:pPr>
          </w:p>
        </w:tc>
        <w:tc>
          <w:tcPr>
            <w:tcW w:w="50" w:type="pct"/>
            <w:vAlign w:val="center"/>
            <w:hideMark/>
          </w:tcPr>
          <w:p w14:paraId="66E86353" w14:textId="77777777" w:rsidR="00000000" w:rsidRDefault="00281610">
            <w:pPr>
              <w:rPr>
                <w:rFonts w:eastAsia="Times New Roman"/>
                <w:sz w:val="20"/>
                <w:szCs w:val="20"/>
              </w:rPr>
            </w:pPr>
          </w:p>
        </w:tc>
        <w:tc>
          <w:tcPr>
            <w:tcW w:w="50" w:type="pct"/>
            <w:vAlign w:val="center"/>
            <w:hideMark/>
          </w:tcPr>
          <w:p w14:paraId="7C37549F" w14:textId="77777777" w:rsidR="00000000" w:rsidRDefault="00281610">
            <w:pPr>
              <w:rPr>
                <w:rFonts w:eastAsia="Times New Roman"/>
                <w:sz w:val="20"/>
                <w:szCs w:val="20"/>
              </w:rPr>
            </w:pPr>
          </w:p>
        </w:tc>
        <w:tc>
          <w:tcPr>
            <w:tcW w:w="500" w:type="pct"/>
            <w:vAlign w:val="center"/>
            <w:hideMark/>
          </w:tcPr>
          <w:p w14:paraId="71B6400F" w14:textId="77777777" w:rsidR="00000000" w:rsidRDefault="00281610">
            <w:pPr>
              <w:rPr>
                <w:rFonts w:eastAsia="Times New Roman"/>
                <w:sz w:val="20"/>
                <w:szCs w:val="20"/>
              </w:rPr>
            </w:pPr>
          </w:p>
        </w:tc>
        <w:tc>
          <w:tcPr>
            <w:tcW w:w="50" w:type="pct"/>
            <w:vAlign w:val="center"/>
            <w:hideMark/>
          </w:tcPr>
          <w:p w14:paraId="77C479A7" w14:textId="77777777" w:rsidR="00000000" w:rsidRDefault="00281610">
            <w:pPr>
              <w:rPr>
                <w:rFonts w:eastAsia="Times New Roman"/>
                <w:sz w:val="20"/>
                <w:szCs w:val="20"/>
              </w:rPr>
            </w:pPr>
          </w:p>
        </w:tc>
        <w:tc>
          <w:tcPr>
            <w:tcW w:w="50" w:type="pct"/>
            <w:vAlign w:val="center"/>
            <w:hideMark/>
          </w:tcPr>
          <w:p w14:paraId="477C05C3" w14:textId="77777777" w:rsidR="00000000" w:rsidRDefault="00281610">
            <w:pPr>
              <w:rPr>
                <w:rFonts w:eastAsia="Times New Roman"/>
                <w:sz w:val="20"/>
                <w:szCs w:val="20"/>
              </w:rPr>
            </w:pPr>
          </w:p>
        </w:tc>
        <w:tc>
          <w:tcPr>
            <w:tcW w:w="50" w:type="pct"/>
            <w:vAlign w:val="center"/>
            <w:hideMark/>
          </w:tcPr>
          <w:p w14:paraId="7BF5DAAF" w14:textId="77777777" w:rsidR="00000000" w:rsidRDefault="00281610">
            <w:pPr>
              <w:rPr>
                <w:rFonts w:eastAsia="Times New Roman"/>
                <w:sz w:val="20"/>
                <w:szCs w:val="20"/>
              </w:rPr>
            </w:pPr>
          </w:p>
        </w:tc>
        <w:tc>
          <w:tcPr>
            <w:tcW w:w="500" w:type="pct"/>
            <w:vAlign w:val="center"/>
            <w:hideMark/>
          </w:tcPr>
          <w:p w14:paraId="21D36B67" w14:textId="77777777" w:rsidR="00000000" w:rsidRDefault="00281610">
            <w:pPr>
              <w:rPr>
                <w:rFonts w:eastAsia="Times New Roman"/>
                <w:sz w:val="20"/>
                <w:szCs w:val="20"/>
              </w:rPr>
            </w:pPr>
          </w:p>
        </w:tc>
        <w:tc>
          <w:tcPr>
            <w:tcW w:w="50" w:type="pct"/>
            <w:vAlign w:val="center"/>
            <w:hideMark/>
          </w:tcPr>
          <w:p w14:paraId="46CC23C3" w14:textId="77777777" w:rsidR="00000000" w:rsidRDefault="00281610">
            <w:pPr>
              <w:rPr>
                <w:rFonts w:eastAsia="Times New Roman"/>
                <w:sz w:val="20"/>
                <w:szCs w:val="20"/>
              </w:rPr>
            </w:pPr>
          </w:p>
        </w:tc>
        <w:tc>
          <w:tcPr>
            <w:tcW w:w="50" w:type="pct"/>
            <w:vAlign w:val="center"/>
            <w:hideMark/>
          </w:tcPr>
          <w:p w14:paraId="2084C569" w14:textId="77777777" w:rsidR="00000000" w:rsidRDefault="00281610">
            <w:pPr>
              <w:rPr>
                <w:rFonts w:eastAsia="Times New Roman"/>
                <w:sz w:val="20"/>
                <w:szCs w:val="20"/>
              </w:rPr>
            </w:pPr>
          </w:p>
        </w:tc>
        <w:tc>
          <w:tcPr>
            <w:tcW w:w="50" w:type="pct"/>
            <w:vAlign w:val="center"/>
            <w:hideMark/>
          </w:tcPr>
          <w:p w14:paraId="20961142" w14:textId="77777777" w:rsidR="00000000" w:rsidRDefault="00281610">
            <w:pPr>
              <w:rPr>
                <w:rFonts w:eastAsia="Times New Roman"/>
                <w:sz w:val="20"/>
                <w:szCs w:val="20"/>
              </w:rPr>
            </w:pPr>
          </w:p>
        </w:tc>
        <w:tc>
          <w:tcPr>
            <w:tcW w:w="500" w:type="pct"/>
            <w:vAlign w:val="center"/>
            <w:hideMark/>
          </w:tcPr>
          <w:p w14:paraId="3820C8B9" w14:textId="77777777" w:rsidR="00000000" w:rsidRDefault="00281610">
            <w:pPr>
              <w:rPr>
                <w:rFonts w:eastAsia="Times New Roman"/>
                <w:sz w:val="20"/>
                <w:szCs w:val="20"/>
              </w:rPr>
            </w:pPr>
          </w:p>
        </w:tc>
        <w:tc>
          <w:tcPr>
            <w:tcW w:w="50" w:type="pct"/>
            <w:vAlign w:val="center"/>
            <w:hideMark/>
          </w:tcPr>
          <w:p w14:paraId="5CC14071" w14:textId="77777777" w:rsidR="00000000" w:rsidRDefault="00281610">
            <w:pPr>
              <w:rPr>
                <w:rFonts w:eastAsia="Times New Roman"/>
                <w:sz w:val="20"/>
                <w:szCs w:val="20"/>
              </w:rPr>
            </w:pPr>
          </w:p>
        </w:tc>
        <w:tc>
          <w:tcPr>
            <w:tcW w:w="50" w:type="pct"/>
            <w:vAlign w:val="center"/>
            <w:hideMark/>
          </w:tcPr>
          <w:p w14:paraId="7CD203B7" w14:textId="77777777" w:rsidR="00000000" w:rsidRDefault="00281610">
            <w:pPr>
              <w:rPr>
                <w:rFonts w:eastAsia="Times New Roman"/>
                <w:sz w:val="20"/>
                <w:szCs w:val="20"/>
              </w:rPr>
            </w:pPr>
          </w:p>
        </w:tc>
        <w:tc>
          <w:tcPr>
            <w:tcW w:w="50" w:type="pct"/>
            <w:vAlign w:val="center"/>
            <w:hideMark/>
          </w:tcPr>
          <w:p w14:paraId="1FE58D6D" w14:textId="77777777" w:rsidR="00000000" w:rsidRDefault="00281610">
            <w:pPr>
              <w:rPr>
                <w:rFonts w:eastAsia="Times New Roman"/>
                <w:sz w:val="20"/>
                <w:szCs w:val="20"/>
              </w:rPr>
            </w:pPr>
          </w:p>
        </w:tc>
        <w:tc>
          <w:tcPr>
            <w:tcW w:w="500" w:type="pct"/>
            <w:vAlign w:val="center"/>
            <w:hideMark/>
          </w:tcPr>
          <w:p w14:paraId="446F5182" w14:textId="77777777" w:rsidR="00000000" w:rsidRDefault="00281610">
            <w:pPr>
              <w:rPr>
                <w:rFonts w:eastAsia="Times New Roman"/>
                <w:sz w:val="20"/>
                <w:szCs w:val="20"/>
              </w:rPr>
            </w:pPr>
          </w:p>
        </w:tc>
        <w:tc>
          <w:tcPr>
            <w:tcW w:w="50" w:type="pct"/>
            <w:vAlign w:val="center"/>
            <w:hideMark/>
          </w:tcPr>
          <w:p w14:paraId="7D96C9EE" w14:textId="77777777" w:rsidR="00000000" w:rsidRDefault="00281610">
            <w:pPr>
              <w:rPr>
                <w:rFonts w:eastAsia="Times New Roman"/>
                <w:sz w:val="20"/>
                <w:szCs w:val="20"/>
              </w:rPr>
            </w:pPr>
          </w:p>
        </w:tc>
      </w:tr>
      <w:tr w:rsidR="00000000" w14:paraId="073379C2" w14:textId="77777777">
        <w:trPr>
          <w:divId w:val="220016868"/>
          <w:jc w:val="center"/>
        </w:trPr>
        <w:tc>
          <w:tcPr>
            <w:tcW w:w="0" w:type="auto"/>
            <w:tcMar>
              <w:top w:w="30" w:type="dxa"/>
              <w:left w:w="30" w:type="dxa"/>
              <w:bottom w:w="30" w:type="dxa"/>
              <w:right w:w="30" w:type="dxa"/>
            </w:tcMar>
            <w:vAlign w:val="bottom"/>
            <w:hideMark/>
          </w:tcPr>
          <w:p w14:paraId="1909E7D2" w14:textId="77777777" w:rsidR="00000000" w:rsidRDefault="00281610">
            <w:pPr>
              <w:divId w:val="1371801961"/>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14:paraId="2C0F1318" w14:textId="77777777" w:rsidR="00000000" w:rsidRDefault="00281610">
            <w:pPr>
              <w:jc w:val="center"/>
              <w:rPr>
                <w:rFonts w:eastAsia="Times New Roman"/>
                <w:sz w:val="16"/>
                <w:szCs w:val="16"/>
              </w:rPr>
            </w:pPr>
            <w:r>
              <w:rPr>
                <w:rFonts w:ascii="inherit" w:eastAsia="Times New Roman" w:hAnsi="inherit"/>
                <w:b/>
                <w:bCs/>
                <w:sz w:val="16"/>
                <w:szCs w:val="16"/>
              </w:rPr>
              <w:t>Amortization</w:t>
            </w:r>
            <w:r>
              <w:rPr>
                <w:rFonts w:ascii="inherit" w:eastAsia="Times New Roman" w:hAnsi="inherit"/>
                <w:b/>
                <w:bCs/>
                <w:sz w:val="16"/>
                <w:szCs w:val="16"/>
              </w:rPr>
              <w:t xml:space="preserve"> </w:t>
            </w:r>
          </w:p>
          <w:p w14:paraId="595C5536" w14:textId="77777777" w:rsidR="00000000" w:rsidRDefault="00281610">
            <w:pPr>
              <w:jc w:val="center"/>
              <w:rPr>
                <w:rFonts w:eastAsia="Times New Roman"/>
                <w:sz w:val="16"/>
                <w:szCs w:val="16"/>
              </w:rPr>
            </w:pPr>
            <w:r>
              <w:rPr>
                <w:rFonts w:ascii="inherit" w:eastAsia="Times New Roman" w:hAnsi="inherit"/>
                <w:b/>
                <w:bCs/>
                <w:sz w:val="16"/>
                <w:szCs w:val="16"/>
              </w:rPr>
              <w:t>Period</w:t>
            </w:r>
          </w:p>
          <w:p w14:paraId="463DDC1F" w14:textId="77777777" w:rsidR="00000000" w:rsidRDefault="00281610">
            <w:pPr>
              <w:jc w:val="center"/>
              <w:rPr>
                <w:rFonts w:eastAsia="Times New Roman"/>
                <w:sz w:val="16"/>
                <w:szCs w:val="16"/>
              </w:rPr>
            </w:pPr>
            <w:r>
              <w:rPr>
                <w:rFonts w:ascii="inherit" w:eastAsia="Times New Roman" w:hAnsi="inherit"/>
                <w:b/>
                <w:bCs/>
                <w:sz w:val="16"/>
                <w:szCs w:val="16"/>
              </w:rPr>
              <w:t>(in Years)</w:t>
            </w:r>
          </w:p>
        </w:tc>
        <w:tc>
          <w:tcPr>
            <w:tcW w:w="0" w:type="auto"/>
            <w:tcMar>
              <w:top w:w="30" w:type="dxa"/>
              <w:left w:w="30" w:type="dxa"/>
              <w:bottom w:w="30" w:type="dxa"/>
              <w:right w:w="30" w:type="dxa"/>
            </w:tcMar>
            <w:vAlign w:val="bottom"/>
            <w:hideMark/>
          </w:tcPr>
          <w:p w14:paraId="4E32737E" w14:textId="77777777" w:rsidR="00000000" w:rsidRDefault="00281610">
            <w:pPr>
              <w:divId w:val="2727913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08587A3"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1DB12A0B" w14:textId="77777777" w:rsidR="00000000" w:rsidRDefault="00281610">
            <w:pPr>
              <w:divId w:val="16763740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0A6B9D2" w14:textId="77777777" w:rsidR="00000000" w:rsidRDefault="00281610">
            <w:pPr>
              <w:jc w:val="center"/>
              <w:rPr>
                <w:rFonts w:eastAsia="Times New Roman"/>
                <w:sz w:val="16"/>
                <w:szCs w:val="16"/>
              </w:rPr>
            </w:pPr>
            <w:r>
              <w:rPr>
                <w:rFonts w:ascii="inherit" w:eastAsia="Times New Roman" w:hAnsi="inherit"/>
                <w:b/>
                <w:bCs/>
                <w:sz w:val="16"/>
                <w:szCs w:val="16"/>
              </w:rPr>
              <w:t>December 31, 2018</w:t>
            </w:r>
          </w:p>
        </w:tc>
      </w:tr>
      <w:tr w:rsidR="00000000" w14:paraId="4B255DE3" w14:textId="77777777">
        <w:trPr>
          <w:divId w:val="220016868"/>
          <w:jc w:val="center"/>
        </w:trPr>
        <w:tc>
          <w:tcPr>
            <w:tcW w:w="0" w:type="auto"/>
            <w:tcMar>
              <w:top w:w="30" w:type="dxa"/>
              <w:left w:w="30" w:type="dxa"/>
              <w:bottom w:w="30" w:type="dxa"/>
              <w:right w:w="30" w:type="dxa"/>
            </w:tcMar>
            <w:vAlign w:val="bottom"/>
            <w:hideMark/>
          </w:tcPr>
          <w:p w14:paraId="5CD2B5BE"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vMerge/>
            <w:vAlign w:val="center"/>
            <w:hideMark/>
          </w:tcPr>
          <w:p w14:paraId="1A932D4E" w14:textId="77777777" w:rsidR="00000000" w:rsidRDefault="00281610">
            <w:pPr>
              <w:rPr>
                <w:rFonts w:eastAsia="Times New Roman"/>
                <w:sz w:val="16"/>
                <w:szCs w:val="16"/>
              </w:rPr>
            </w:pPr>
          </w:p>
        </w:tc>
        <w:tc>
          <w:tcPr>
            <w:tcW w:w="0" w:type="auto"/>
            <w:tcMar>
              <w:top w:w="30" w:type="dxa"/>
              <w:left w:w="30" w:type="dxa"/>
              <w:bottom w:w="30" w:type="dxa"/>
              <w:right w:w="30" w:type="dxa"/>
            </w:tcMar>
            <w:vAlign w:val="bottom"/>
            <w:hideMark/>
          </w:tcPr>
          <w:p w14:paraId="1B3DBB17" w14:textId="77777777" w:rsidR="00000000" w:rsidRDefault="00281610">
            <w:pPr>
              <w:divId w:val="9390666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3F2C36" w14:textId="77777777" w:rsidR="00000000" w:rsidRDefault="00281610">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14:paraId="548FD8B3" w14:textId="77777777" w:rsidR="00000000" w:rsidRDefault="00281610">
            <w:pPr>
              <w:divId w:val="12647996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793700" w14:textId="77777777" w:rsidR="00000000" w:rsidRDefault="00281610">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14:paraId="1E3FCB07" w14:textId="77777777" w:rsidR="00000000" w:rsidRDefault="00281610">
            <w:pPr>
              <w:divId w:val="20577025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5C7EB9" w14:textId="77777777" w:rsidR="00000000" w:rsidRDefault="00281610">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14:paraId="47763501" w14:textId="77777777" w:rsidR="00000000" w:rsidRDefault="00281610">
            <w:pPr>
              <w:divId w:val="13326796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DC513D" w14:textId="77777777" w:rsidR="00000000" w:rsidRDefault="00281610">
            <w:pPr>
              <w:jc w:val="center"/>
              <w:rPr>
                <w:rFonts w:eastAsia="Times New Roman"/>
                <w:sz w:val="16"/>
                <w:szCs w:val="16"/>
              </w:rPr>
            </w:pPr>
            <w:r>
              <w:rPr>
                <w:rFonts w:ascii="inherit" w:eastAsia="Times New Roman" w:hAnsi="inherit"/>
                <w:b/>
                <w:bCs/>
                <w:sz w:val="16"/>
                <w:szCs w:val="16"/>
              </w:rPr>
              <w:t>Accumulated Amortization</w:t>
            </w:r>
          </w:p>
        </w:tc>
      </w:tr>
      <w:tr w:rsidR="00000000" w14:paraId="52156E0F" w14:textId="77777777">
        <w:trPr>
          <w:divId w:val="220016868"/>
          <w:jc w:val="center"/>
        </w:trPr>
        <w:tc>
          <w:tcPr>
            <w:tcW w:w="0" w:type="auto"/>
            <w:shd w:val="clear" w:color="auto" w:fill="CCEEFF"/>
            <w:tcMar>
              <w:top w:w="30" w:type="dxa"/>
              <w:left w:w="30" w:type="dxa"/>
              <w:bottom w:w="30" w:type="dxa"/>
              <w:right w:w="30" w:type="dxa"/>
            </w:tcMar>
            <w:vAlign w:val="bottom"/>
            <w:hideMark/>
          </w:tcPr>
          <w:p w14:paraId="738FA74D" w14:textId="77777777" w:rsidR="00000000" w:rsidRDefault="00281610">
            <w:pPr>
              <w:rPr>
                <w:rFonts w:eastAsia="Times New Roman"/>
                <w:sz w:val="20"/>
                <w:szCs w:val="20"/>
              </w:rPr>
            </w:pPr>
            <w:r>
              <w:rPr>
                <w:rFonts w:ascii="inherit" w:eastAsia="Times New Roman" w:hAnsi="inherit"/>
                <w:b/>
                <w:bCs/>
                <w:sz w:val="20"/>
                <w:szCs w:val="20"/>
              </w:rPr>
              <w:t>Identifiable intangible assets</w:t>
            </w:r>
          </w:p>
        </w:tc>
        <w:tc>
          <w:tcPr>
            <w:tcW w:w="0" w:type="auto"/>
            <w:shd w:val="clear" w:color="auto" w:fill="CCEEFF"/>
            <w:tcMar>
              <w:top w:w="30" w:type="dxa"/>
              <w:left w:w="30" w:type="dxa"/>
              <w:bottom w:w="30" w:type="dxa"/>
              <w:right w:w="30" w:type="dxa"/>
            </w:tcMar>
            <w:vAlign w:val="bottom"/>
            <w:hideMark/>
          </w:tcPr>
          <w:p w14:paraId="69122D01" w14:textId="77777777" w:rsidR="00000000" w:rsidRDefault="00281610">
            <w:pPr>
              <w:divId w:val="1017346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557F43" w14:textId="77777777" w:rsidR="00000000" w:rsidRDefault="00281610">
            <w:pPr>
              <w:divId w:val="10833794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0002FDD" w14:textId="77777777" w:rsidR="00000000" w:rsidRDefault="00281610">
            <w:pPr>
              <w:divId w:val="1802460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391B50" w14:textId="77777777" w:rsidR="00000000" w:rsidRDefault="00281610">
            <w:pPr>
              <w:divId w:val="10252081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D9805C" w14:textId="77777777" w:rsidR="00000000" w:rsidRDefault="00281610">
            <w:pPr>
              <w:divId w:val="1667511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1E4163" w14:textId="77777777" w:rsidR="00000000" w:rsidRDefault="00281610">
            <w:pPr>
              <w:divId w:val="365251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BF3606" w14:textId="77777777" w:rsidR="00000000" w:rsidRDefault="00281610">
            <w:pPr>
              <w:divId w:val="749159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8873D2" w14:textId="77777777" w:rsidR="00000000" w:rsidRDefault="00281610">
            <w:pPr>
              <w:divId w:val="1291011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D031DA" w14:textId="77777777" w:rsidR="00000000" w:rsidRDefault="00281610">
            <w:pPr>
              <w:divId w:val="1241914637"/>
              <w:rPr>
                <w:rFonts w:eastAsia="Times New Roman"/>
                <w:sz w:val="20"/>
                <w:szCs w:val="20"/>
              </w:rPr>
            </w:pPr>
            <w:r>
              <w:rPr>
                <w:rFonts w:ascii="inherit" w:eastAsia="Times New Roman" w:hAnsi="inherit"/>
                <w:sz w:val="20"/>
                <w:szCs w:val="20"/>
              </w:rPr>
              <w:t> </w:t>
            </w:r>
          </w:p>
        </w:tc>
      </w:tr>
      <w:tr w:rsidR="00000000" w14:paraId="0F7A4210" w14:textId="77777777">
        <w:trPr>
          <w:divId w:val="220016868"/>
          <w:jc w:val="center"/>
        </w:trPr>
        <w:tc>
          <w:tcPr>
            <w:tcW w:w="0" w:type="auto"/>
            <w:tcMar>
              <w:top w:w="30" w:type="dxa"/>
              <w:left w:w="30" w:type="dxa"/>
              <w:bottom w:w="30" w:type="dxa"/>
              <w:right w:w="30" w:type="dxa"/>
            </w:tcMar>
            <w:vAlign w:val="bottom"/>
            <w:hideMark/>
          </w:tcPr>
          <w:p w14:paraId="1B2C0493" w14:textId="77777777" w:rsidR="00000000" w:rsidRDefault="00281610">
            <w:pPr>
              <w:rPr>
                <w:rFonts w:eastAsia="Times New Roman"/>
                <w:sz w:val="20"/>
                <w:szCs w:val="20"/>
              </w:rPr>
            </w:pPr>
            <w:r>
              <w:rPr>
                <w:rFonts w:ascii="inherit" w:eastAsia="Times New Roman" w:hAnsi="inherit"/>
                <w:sz w:val="20"/>
                <w:szCs w:val="20"/>
              </w:rPr>
              <w:t>Reseller</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customer relationships</w:t>
            </w:r>
          </w:p>
        </w:tc>
        <w:tc>
          <w:tcPr>
            <w:tcW w:w="0" w:type="auto"/>
            <w:tcMar>
              <w:top w:w="30" w:type="dxa"/>
              <w:left w:w="30" w:type="dxa"/>
              <w:bottom w:w="30" w:type="dxa"/>
              <w:right w:w="30" w:type="dxa"/>
            </w:tcMar>
            <w:vAlign w:val="bottom"/>
            <w:hideMark/>
          </w:tcPr>
          <w:p w14:paraId="02B84E0D" w14:textId="77777777" w:rsidR="00000000" w:rsidRDefault="00281610">
            <w:pPr>
              <w:jc w:val="center"/>
              <w:rPr>
                <w:rFonts w:eastAsia="Times New Roman"/>
                <w:sz w:val="20"/>
                <w:szCs w:val="20"/>
              </w:rPr>
            </w:pPr>
            <w:r>
              <w:rPr>
                <w:rFonts w:ascii="inherit" w:eastAsia="Times New Roman" w:hAnsi="inherit"/>
                <w:sz w:val="20"/>
                <w:szCs w:val="20"/>
              </w:rPr>
              <w:t>1 - 20</w:t>
            </w:r>
          </w:p>
        </w:tc>
        <w:tc>
          <w:tcPr>
            <w:tcW w:w="0" w:type="auto"/>
            <w:tcMar>
              <w:top w:w="30" w:type="dxa"/>
              <w:left w:w="30" w:type="dxa"/>
              <w:bottom w:w="30" w:type="dxa"/>
              <w:right w:w="30" w:type="dxa"/>
            </w:tcMar>
            <w:vAlign w:val="bottom"/>
            <w:hideMark/>
          </w:tcPr>
          <w:p w14:paraId="7397099C" w14:textId="77777777" w:rsidR="00000000" w:rsidRDefault="00281610">
            <w:pPr>
              <w:divId w:val="137962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588B0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3DB5959" w14:textId="77777777" w:rsidR="00000000" w:rsidRDefault="00281610">
            <w:pPr>
              <w:jc w:val="right"/>
              <w:rPr>
                <w:rFonts w:eastAsia="Times New Roman"/>
                <w:sz w:val="20"/>
                <w:szCs w:val="20"/>
              </w:rPr>
            </w:pPr>
            <w:r>
              <w:rPr>
                <w:rFonts w:ascii="inherit" w:eastAsia="Times New Roman" w:hAnsi="inherit"/>
                <w:b/>
                <w:bCs/>
                <w:sz w:val="20"/>
                <w:szCs w:val="20"/>
              </w:rPr>
              <w:t>725</w:t>
            </w:r>
          </w:p>
        </w:tc>
        <w:tc>
          <w:tcPr>
            <w:tcW w:w="0" w:type="auto"/>
            <w:vAlign w:val="bottom"/>
            <w:hideMark/>
          </w:tcPr>
          <w:p w14:paraId="20FF8D3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6D84CD2" w14:textId="77777777" w:rsidR="00000000" w:rsidRDefault="00281610">
            <w:pPr>
              <w:divId w:val="154299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07DAB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F5EBB28" w14:textId="77777777" w:rsidR="00000000" w:rsidRDefault="00281610">
            <w:pPr>
              <w:jc w:val="right"/>
              <w:rPr>
                <w:rFonts w:eastAsia="Times New Roman"/>
                <w:sz w:val="20"/>
                <w:szCs w:val="20"/>
              </w:rPr>
            </w:pPr>
            <w:r>
              <w:rPr>
                <w:rFonts w:ascii="inherit" w:eastAsia="Times New Roman" w:hAnsi="inherit"/>
                <w:b/>
                <w:bCs/>
                <w:sz w:val="20"/>
                <w:szCs w:val="20"/>
              </w:rPr>
              <w:t>(231</w:t>
            </w:r>
          </w:p>
        </w:tc>
        <w:tc>
          <w:tcPr>
            <w:tcW w:w="0" w:type="auto"/>
            <w:tcMar>
              <w:top w:w="30" w:type="dxa"/>
              <w:left w:w="0" w:type="dxa"/>
              <w:bottom w:w="30" w:type="dxa"/>
              <w:right w:w="30" w:type="dxa"/>
            </w:tcMar>
            <w:vAlign w:val="bottom"/>
            <w:hideMark/>
          </w:tcPr>
          <w:p w14:paraId="003EC01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25C85BB" w14:textId="77777777" w:rsidR="00000000" w:rsidRDefault="00281610">
            <w:pPr>
              <w:divId w:val="296420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831A12"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8C0329" w14:textId="77777777" w:rsidR="00000000" w:rsidRDefault="00281610">
            <w:pPr>
              <w:jc w:val="right"/>
              <w:rPr>
                <w:rFonts w:eastAsia="Times New Roman"/>
                <w:sz w:val="20"/>
                <w:szCs w:val="20"/>
              </w:rPr>
            </w:pPr>
            <w:r>
              <w:rPr>
                <w:rFonts w:ascii="inherit" w:eastAsia="Times New Roman" w:hAnsi="inherit"/>
                <w:sz w:val="20"/>
                <w:szCs w:val="20"/>
              </w:rPr>
              <w:t>726</w:t>
            </w:r>
          </w:p>
        </w:tc>
        <w:tc>
          <w:tcPr>
            <w:tcW w:w="0" w:type="auto"/>
            <w:vAlign w:val="bottom"/>
            <w:hideMark/>
          </w:tcPr>
          <w:p w14:paraId="186225A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84B7374" w14:textId="77777777" w:rsidR="00000000" w:rsidRDefault="00281610">
            <w:pPr>
              <w:divId w:val="1331443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98DF50"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0BBE669" w14:textId="77777777" w:rsidR="00000000" w:rsidRDefault="00281610">
            <w:pPr>
              <w:jc w:val="right"/>
              <w:rPr>
                <w:rFonts w:eastAsia="Times New Roman"/>
                <w:sz w:val="20"/>
                <w:szCs w:val="20"/>
              </w:rPr>
            </w:pPr>
            <w:r>
              <w:rPr>
                <w:rFonts w:ascii="inherit" w:eastAsia="Times New Roman" w:hAnsi="inherit"/>
                <w:sz w:val="20"/>
                <w:szCs w:val="20"/>
              </w:rPr>
              <w:t>(218</w:t>
            </w:r>
          </w:p>
        </w:tc>
        <w:tc>
          <w:tcPr>
            <w:tcW w:w="0" w:type="auto"/>
            <w:tcMar>
              <w:top w:w="30" w:type="dxa"/>
              <w:left w:w="0" w:type="dxa"/>
              <w:bottom w:w="30" w:type="dxa"/>
              <w:right w:w="30" w:type="dxa"/>
            </w:tcMar>
            <w:vAlign w:val="bottom"/>
            <w:hideMark/>
          </w:tcPr>
          <w:p w14:paraId="73834EFD" w14:textId="77777777" w:rsidR="00000000" w:rsidRDefault="00281610">
            <w:pPr>
              <w:rPr>
                <w:rFonts w:eastAsia="Times New Roman"/>
                <w:sz w:val="20"/>
                <w:szCs w:val="20"/>
              </w:rPr>
            </w:pPr>
            <w:r>
              <w:rPr>
                <w:rFonts w:ascii="inherit" w:eastAsia="Times New Roman" w:hAnsi="inherit"/>
                <w:sz w:val="20"/>
                <w:szCs w:val="20"/>
              </w:rPr>
              <w:t>)</w:t>
            </w:r>
          </w:p>
        </w:tc>
      </w:tr>
      <w:tr w:rsidR="00000000" w14:paraId="2EE54D8B" w14:textId="77777777">
        <w:trPr>
          <w:divId w:val="220016868"/>
          <w:jc w:val="center"/>
        </w:trPr>
        <w:tc>
          <w:tcPr>
            <w:tcW w:w="0" w:type="auto"/>
            <w:shd w:val="clear" w:color="auto" w:fill="CCEEFF"/>
            <w:tcMar>
              <w:top w:w="30" w:type="dxa"/>
              <w:left w:w="30" w:type="dxa"/>
              <w:bottom w:w="30" w:type="dxa"/>
              <w:right w:w="30" w:type="dxa"/>
            </w:tcMar>
            <w:vAlign w:val="bottom"/>
            <w:hideMark/>
          </w:tcPr>
          <w:p w14:paraId="604526EB" w14:textId="77777777" w:rsidR="00000000" w:rsidRDefault="00281610">
            <w:pPr>
              <w:rPr>
                <w:rFonts w:eastAsia="Times New Roman"/>
                <w:sz w:val="20"/>
                <w:szCs w:val="20"/>
              </w:rPr>
            </w:pPr>
            <w:r>
              <w:rPr>
                <w:rFonts w:ascii="inherit" w:eastAsia="Times New Roman" w:hAnsi="inherit"/>
                <w:sz w:val="20"/>
                <w:szCs w:val="20"/>
              </w:rPr>
              <w:t>Intellectual property</w:t>
            </w:r>
          </w:p>
        </w:tc>
        <w:tc>
          <w:tcPr>
            <w:tcW w:w="0" w:type="auto"/>
            <w:shd w:val="clear" w:color="auto" w:fill="CCEEFF"/>
            <w:tcMar>
              <w:top w:w="30" w:type="dxa"/>
              <w:left w:w="30" w:type="dxa"/>
              <w:bottom w:w="30" w:type="dxa"/>
              <w:right w:w="30" w:type="dxa"/>
            </w:tcMar>
            <w:vAlign w:val="bottom"/>
            <w:hideMark/>
          </w:tcPr>
          <w:p w14:paraId="57F2EDAC" w14:textId="77777777" w:rsidR="00000000" w:rsidRDefault="00281610">
            <w:pPr>
              <w:jc w:val="center"/>
              <w:rPr>
                <w:rFonts w:eastAsia="Times New Roman"/>
                <w:sz w:val="20"/>
                <w:szCs w:val="20"/>
              </w:rPr>
            </w:pPr>
            <w:r>
              <w:rPr>
                <w:rFonts w:ascii="inherit" w:eastAsia="Times New Roman" w:hAnsi="inherit"/>
                <w:sz w:val="20"/>
                <w:szCs w:val="20"/>
              </w:rPr>
              <w:t>2 - 8</w:t>
            </w:r>
          </w:p>
        </w:tc>
        <w:tc>
          <w:tcPr>
            <w:tcW w:w="0" w:type="auto"/>
            <w:shd w:val="clear" w:color="auto" w:fill="CCEEFF"/>
            <w:tcMar>
              <w:top w:w="30" w:type="dxa"/>
              <w:left w:w="30" w:type="dxa"/>
              <w:bottom w:w="30" w:type="dxa"/>
              <w:right w:w="30" w:type="dxa"/>
            </w:tcMar>
            <w:vAlign w:val="bottom"/>
            <w:hideMark/>
          </w:tcPr>
          <w:p w14:paraId="1D94B355" w14:textId="77777777" w:rsidR="00000000" w:rsidRDefault="00281610">
            <w:pPr>
              <w:divId w:val="1423142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B0812B" w14:textId="77777777" w:rsidR="00000000" w:rsidRDefault="00281610">
            <w:pPr>
              <w:jc w:val="right"/>
              <w:rPr>
                <w:rFonts w:eastAsia="Times New Roman"/>
                <w:sz w:val="20"/>
                <w:szCs w:val="20"/>
              </w:rPr>
            </w:pPr>
            <w:r>
              <w:rPr>
                <w:rFonts w:ascii="inherit" w:eastAsia="Times New Roman" w:hAnsi="inherit"/>
                <w:b/>
                <w:bCs/>
                <w:sz w:val="20"/>
                <w:szCs w:val="20"/>
              </w:rPr>
              <w:t>443</w:t>
            </w:r>
          </w:p>
        </w:tc>
        <w:tc>
          <w:tcPr>
            <w:tcW w:w="0" w:type="auto"/>
            <w:shd w:val="clear" w:color="auto" w:fill="CCEEFF"/>
            <w:vAlign w:val="bottom"/>
            <w:hideMark/>
          </w:tcPr>
          <w:p w14:paraId="4A583EC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6DA213" w14:textId="77777777" w:rsidR="00000000" w:rsidRDefault="00281610">
            <w:pPr>
              <w:divId w:val="232545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EF92D0" w14:textId="77777777" w:rsidR="00000000" w:rsidRDefault="00281610">
            <w:pPr>
              <w:jc w:val="right"/>
              <w:rPr>
                <w:rFonts w:eastAsia="Times New Roman"/>
                <w:sz w:val="20"/>
                <w:szCs w:val="20"/>
              </w:rPr>
            </w:pPr>
            <w:r>
              <w:rPr>
                <w:rFonts w:ascii="inherit" w:eastAsia="Times New Roman" w:hAnsi="inherit"/>
                <w:b/>
                <w:bCs/>
                <w:sz w:val="20"/>
                <w:szCs w:val="20"/>
              </w:rPr>
              <w:t>(379</w:t>
            </w:r>
          </w:p>
        </w:tc>
        <w:tc>
          <w:tcPr>
            <w:tcW w:w="0" w:type="auto"/>
            <w:shd w:val="clear" w:color="auto" w:fill="CCEEFF"/>
            <w:tcMar>
              <w:top w:w="30" w:type="dxa"/>
              <w:left w:w="0" w:type="dxa"/>
              <w:bottom w:w="30" w:type="dxa"/>
              <w:right w:w="30" w:type="dxa"/>
            </w:tcMar>
            <w:vAlign w:val="bottom"/>
            <w:hideMark/>
          </w:tcPr>
          <w:p w14:paraId="4FDFFC3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EDBD532" w14:textId="77777777" w:rsidR="00000000" w:rsidRDefault="00281610">
            <w:pPr>
              <w:divId w:val="2069497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8ECBBC" w14:textId="77777777" w:rsidR="00000000" w:rsidRDefault="00281610">
            <w:pPr>
              <w:jc w:val="right"/>
              <w:rPr>
                <w:rFonts w:eastAsia="Times New Roman"/>
                <w:sz w:val="20"/>
                <w:szCs w:val="20"/>
              </w:rPr>
            </w:pPr>
            <w:r>
              <w:rPr>
                <w:rFonts w:ascii="inherit" w:eastAsia="Times New Roman" w:hAnsi="inherit"/>
                <w:sz w:val="20"/>
                <w:szCs w:val="20"/>
              </w:rPr>
              <w:t>443</w:t>
            </w:r>
          </w:p>
        </w:tc>
        <w:tc>
          <w:tcPr>
            <w:tcW w:w="0" w:type="auto"/>
            <w:shd w:val="clear" w:color="auto" w:fill="CCEEFF"/>
            <w:vAlign w:val="bottom"/>
            <w:hideMark/>
          </w:tcPr>
          <w:p w14:paraId="2B2ACCB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FBF454" w14:textId="77777777" w:rsidR="00000000" w:rsidRDefault="00281610">
            <w:pPr>
              <w:divId w:val="304699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D8F350" w14:textId="77777777" w:rsidR="00000000" w:rsidRDefault="00281610">
            <w:pPr>
              <w:jc w:val="right"/>
              <w:rPr>
                <w:rFonts w:eastAsia="Times New Roman"/>
                <w:sz w:val="20"/>
                <w:szCs w:val="20"/>
              </w:rPr>
            </w:pPr>
            <w:r>
              <w:rPr>
                <w:rFonts w:ascii="inherit" w:eastAsia="Times New Roman" w:hAnsi="inherit"/>
                <w:sz w:val="20"/>
                <w:szCs w:val="20"/>
              </w:rPr>
              <w:t>(373</w:t>
            </w:r>
          </w:p>
        </w:tc>
        <w:tc>
          <w:tcPr>
            <w:tcW w:w="0" w:type="auto"/>
            <w:shd w:val="clear" w:color="auto" w:fill="CCEEFF"/>
            <w:tcMar>
              <w:top w:w="30" w:type="dxa"/>
              <w:left w:w="0" w:type="dxa"/>
              <w:bottom w:w="30" w:type="dxa"/>
              <w:right w:w="30" w:type="dxa"/>
            </w:tcMar>
            <w:vAlign w:val="bottom"/>
            <w:hideMark/>
          </w:tcPr>
          <w:p w14:paraId="04FB11C4" w14:textId="77777777" w:rsidR="00000000" w:rsidRDefault="00281610">
            <w:pPr>
              <w:rPr>
                <w:rFonts w:eastAsia="Times New Roman"/>
                <w:sz w:val="20"/>
                <w:szCs w:val="20"/>
              </w:rPr>
            </w:pPr>
            <w:r>
              <w:rPr>
                <w:rFonts w:ascii="inherit" w:eastAsia="Times New Roman" w:hAnsi="inherit"/>
                <w:sz w:val="20"/>
                <w:szCs w:val="20"/>
              </w:rPr>
              <w:t>)</w:t>
            </w:r>
          </w:p>
        </w:tc>
      </w:tr>
      <w:tr w:rsidR="00000000" w14:paraId="6DC630CE" w14:textId="77777777">
        <w:trPr>
          <w:divId w:val="220016868"/>
          <w:jc w:val="center"/>
        </w:trPr>
        <w:tc>
          <w:tcPr>
            <w:tcW w:w="0" w:type="auto"/>
            <w:tcMar>
              <w:top w:w="30" w:type="dxa"/>
              <w:left w:w="30" w:type="dxa"/>
              <w:bottom w:w="30" w:type="dxa"/>
              <w:right w:w="30" w:type="dxa"/>
            </w:tcMar>
            <w:vAlign w:val="bottom"/>
            <w:hideMark/>
          </w:tcPr>
          <w:p w14:paraId="2DDC8FF5" w14:textId="77777777" w:rsidR="00000000" w:rsidRDefault="00281610">
            <w:pPr>
              <w:rPr>
                <w:rFonts w:eastAsia="Times New Roman"/>
                <w:sz w:val="20"/>
                <w:szCs w:val="20"/>
              </w:rPr>
            </w:pPr>
            <w:r>
              <w:rPr>
                <w:rFonts w:ascii="inherit" w:eastAsia="Times New Roman" w:hAnsi="inherit"/>
                <w:sz w:val="20"/>
                <w:szCs w:val="20"/>
              </w:rPr>
              <w:t>Customer contracts</w:t>
            </w:r>
          </w:p>
        </w:tc>
        <w:tc>
          <w:tcPr>
            <w:tcW w:w="0" w:type="auto"/>
            <w:tcMar>
              <w:top w:w="30" w:type="dxa"/>
              <w:left w:w="30" w:type="dxa"/>
              <w:bottom w:w="30" w:type="dxa"/>
              <w:right w:w="30" w:type="dxa"/>
            </w:tcMar>
            <w:vAlign w:val="bottom"/>
            <w:hideMark/>
          </w:tcPr>
          <w:p w14:paraId="018B8845" w14:textId="77777777" w:rsidR="00000000" w:rsidRDefault="00281610">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14:paraId="60F75F82" w14:textId="77777777" w:rsidR="00000000" w:rsidRDefault="00281610">
            <w:pPr>
              <w:divId w:val="1086465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17F105" w14:textId="77777777" w:rsidR="00000000" w:rsidRDefault="00281610">
            <w:pPr>
              <w:jc w:val="right"/>
              <w:rPr>
                <w:rFonts w:eastAsia="Times New Roman"/>
                <w:sz w:val="20"/>
                <w:szCs w:val="20"/>
              </w:rPr>
            </w:pPr>
            <w:r>
              <w:rPr>
                <w:rFonts w:ascii="inherit" w:eastAsia="Times New Roman" w:hAnsi="inherit"/>
                <w:b/>
                <w:bCs/>
                <w:sz w:val="20"/>
                <w:szCs w:val="20"/>
              </w:rPr>
              <w:t>89</w:t>
            </w:r>
          </w:p>
        </w:tc>
        <w:tc>
          <w:tcPr>
            <w:tcW w:w="0" w:type="auto"/>
            <w:vAlign w:val="bottom"/>
            <w:hideMark/>
          </w:tcPr>
          <w:p w14:paraId="6A86163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5104907" w14:textId="77777777" w:rsidR="00000000" w:rsidRDefault="00281610">
            <w:pPr>
              <w:divId w:val="686365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CE58B9" w14:textId="77777777" w:rsidR="00000000" w:rsidRDefault="00281610">
            <w:pPr>
              <w:jc w:val="right"/>
              <w:rPr>
                <w:rFonts w:eastAsia="Times New Roman"/>
                <w:sz w:val="20"/>
                <w:szCs w:val="20"/>
              </w:rPr>
            </w:pPr>
            <w:r>
              <w:rPr>
                <w:rFonts w:ascii="inherit" w:eastAsia="Times New Roman" w:hAnsi="inherit"/>
                <w:b/>
                <w:bCs/>
                <w:sz w:val="20"/>
                <w:szCs w:val="20"/>
              </w:rPr>
              <w:t>(87</w:t>
            </w:r>
          </w:p>
        </w:tc>
        <w:tc>
          <w:tcPr>
            <w:tcW w:w="0" w:type="auto"/>
            <w:tcMar>
              <w:top w:w="30" w:type="dxa"/>
              <w:left w:w="0" w:type="dxa"/>
              <w:bottom w:w="30" w:type="dxa"/>
              <w:right w:w="30" w:type="dxa"/>
            </w:tcMar>
            <w:vAlign w:val="bottom"/>
            <w:hideMark/>
          </w:tcPr>
          <w:p w14:paraId="232EA07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ECF380B" w14:textId="77777777" w:rsidR="00000000" w:rsidRDefault="00281610">
            <w:pPr>
              <w:divId w:val="807210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A5E206" w14:textId="77777777" w:rsidR="00000000" w:rsidRDefault="00281610">
            <w:pPr>
              <w:jc w:val="right"/>
              <w:rPr>
                <w:rFonts w:eastAsia="Times New Roman"/>
                <w:sz w:val="20"/>
                <w:szCs w:val="20"/>
              </w:rPr>
            </w:pPr>
            <w:r>
              <w:rPr>
                <w:rFonts w:ascii="inherit" w:eastAsia="Times New Roman" w:hAnsi="inherit"/>
                <w:sz w:val="20"/>
                <w:szCs w:val="20"/>
              </w:rPr>
              <w:t>89</w:t>
            </w:r>
          </w:p>
        </w:tc>
        <w:tc>
          <w:tcPr>
            <w:tcW w:w="0" w:type="auto"/>
            <w:vAlign w:val="bottom"/>
            <w:hideMark/>
          </w:tcPr>
          <w:p w14:paraId="3CDCECD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276432E" w14:textId="77777777" w:rsidR="00000000" w:rsidRDefault="00281610">
            <w:pPr>
              <w:divId w:val="77479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FBFE1A" w14:textId="77777777" w:rsidR="00000000" w:rsidRDefault="00281610">
            <w:pPr>
              <w:jc w:val="right"/>
              <w:rPr>
                <w:rFonts w:eastAsia="Times New Roman"/>
                <w:sz w:val="20"/>
                <w:szCs w:val="20"/>
              </w:rPr>
            </w:pPr>
            <w:r>
              <w:rPr>
                <w:rFonts w:ascii="inherit" w:eastAsia="Times New Roman" w:hAnsi="inherit"/>
                <w:sz w:val="20"/>
                <w:szCs w:val="20"/>
              </w:rPr>
              <w:t>(87</w:t>
            </w:r>
          </w:p>
        </w:tc>
        <w:tc>
          <w:tcPr>
            <w:tcW w:w="0" w:type="auto"/>
            <w:tcMar>
              <w:top w:w="30" w:type="dxa"/>
              <w:left w:w="0" w:type="dxa"/>
              <w:bottom w:w="30" w:type="dxa"/>
              <w:right w:w="30" w:type="dxa"/>
            </w:tcMar>
            <w:vAlign w:val="bottom"/>
            <w:hideMark/>
          </w:tcPr>
          <w:p w14:paraId="174FDC61" w14:textId="77777777" w:rsidR="00000000" w:rsidRDefault="00281610">
            <w:pPr>
              <w:rPr>
                <w:rFonts w:eastAsia="Times New Roman"/>
                <w:sz w:val="20"/>
                <w:szCs w:val="20"/>
              </w:rPr>
            </w:pPr>
            <w:r>
              <w:rPr>
                <w:rFonts w:ascii="inherit" w:eastAsia="Times New Roman" w:hAnsi="inherit"/>
                <w:sz w:val="20"/>
                <w:szCs w:val="20"/>
              </w:rPr>
              <w:t>)</w:t>
            </w:r>
          </w:p>
        </w:tc>
      </w:tr>
      <w:tr w:rsidR="00000000" w14:paraId="2EB29818" w14:textId="77777777">
        <w:trPr>
          <w:divId w:val="220016868"/>
          <w:jc w:val="center"/>
        </w:trPr>
        <w:tc>
          <w:tcPr>
            <w:tcW w:w="0" w:type="auto"/>
            <w:shd w:val="clear" w:color="auto" w:fill="CCEEFF"/>
            <w:tcMar>
              <w:top w:w="30" w:type="dxa"/>
              <w:left w:w="30" w:type="dxa"/>
              <w:bottom w:w="30" w:type="dxa"/>
              <w:right w:w="30" w:type="dxa"/>
            </w:tcMar>
            <w:vAlign w:val="bottom"/>
            <w:hideMark/>
          </w:tcPr>
          <w:p w14:paraId="674B382F" w14:textId="77777777" w:rsidR="00000000" w:rsidRDefault="00281610">
            <w:pPr>
              <w:rPr>
                <w:rFonts w:eastAsia="Times New Roman"/>
                <w:sz w:val="20"/>
                <w:szCs w:val="20"/>
              </w:rPr>
            </w:pPr>
            <w:r>
              <w:rPr>
                <w:rFonts w:ascii="inherit" w:eastAsia="Times New Roman" w:hAnsi="inherit"/>
                <w:sz w:val="20"/>
                <w:szCs w:val="20"/>
              </w:rPr>
              <w:t>Tradenames</w:t>
            </w:r>
          </w:p>
        </w:tc>
        <w:tc>
          <w:tcPr>
            <w:tcW w:w="0" w:type="auto"/>
            <w:shd w:val="clear" w:color="auto" w:fill="CCEEFF"/>
            <w:tcMar>
              <w:top w:w="30" w:type="dxa"/>
              <w:left w:w="30" w:type="dxa"/>
              <w:bottom w:w="30" w:type="dxa"/>
              <w:right w:w="30" w:type="dxa"/>
            </w:tcMar>
            <w:vAlign w:val="bottom"/>
            <w:hideMark/>
          </w:tcPr>
          <w:p w14:paraId="4BB74BE6" w14:textId="77777777" w:rsidR="00000000" w:rsidRDefault="00281610">
            <w:pPr>
              <w:jc w:val="center"/>
              <w:rPr>
                <w:rFonts w:eastAsia="Times New Roman"/>
                <w:sz w:val="20"/>
                <w:szCs w:val="20"/>
              </w:rPr>
            </w:pPr>
            <w:r>
              <w:rPr>
                <w:rFonts w:ascii="inherit" w:eastAsia="Times New Roman" w:hAnsi="inherit"/>
                <w:sz w:val="20"/>
                <w:szCs w:val="20"/>
              </w:rPr>
              <w:t>2 - 10</w:t>
            </w:r>
          </w:p>
        </w:tc>
        <w:tc>
          <w:tcPr>
            <w:tcW w:w="0" w:type="auto"/>
            <w:shd w:val="clear" w:color="auto" w:fill="CCEEFF"/>
            <w:tcMar>
              <w:top w:w="30" w:type="dxa"/>
              <w:left w:w="30" w:type="dxa"/>
              <w:bottom w:w="30" w:type="dxa"/>
              <w:right w:w="30" w:type="dxa"/>
            </w:tcMar>
            <w:vAlign w:val="bottom"/>
            <w:hideMark/>
          </w:tcPr>
          <w:p w14:paraId="51E794D0" w14:textId="77777777" w:rsidR="00000000" w:rsidRDefault="00281610">
            <w:pPr>
              <w:divId w:val="1150946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44DCBC" w14:textId="77777777" w:rsidR="00000000" w:rsidRDefault="00281610">
            <w:pPr>
              <w:jc w:val="right"/>
              <w:rPr>
                <w:rFonts w:eastAsia="Times New Roman"/>
                <w:sz w:val="20"/>
                <w:szCs w:val="20"/>
              </w:rPr>
            </w:pPr>
            <w:r>
              <w:rPr>
                <w:rFonts w:ascii="inherit" w:eastAsia="Times New Roman" w:hAnsi="inherit"/>
                <w:b/>
                <w:bCs/>
                <w:sz w:val="20"/>
                <w:szCs w:val="20"/>
              </w:rPr>
              <w:t>75</w:t>
            </w:r>
          </w:p>
        </w:tc>
        <w:tc>
          <w:tcPr>
            <w:tcW w:w="0" w:type="auto"/>
            <w:shd w:val="clear" w:color="auto" w:fill="CCEEFF"/>
            <w:vAlign w:val="bottom"/>
            <w:hideMark/>
          </w:tcPr>
          <w:p w14:paraId="38D4E4B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577189" w14:textId="77777777" w:rsidR="00000000" w:rsidRDefault="00281610">
            <w:pPr>
              <w:divId w:val="977687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AB76EC" w14:textId="77777777" w:rsidR="00000000" w:rsidRDefault="00281610">
            <w:pPr>
              <w:jc w:val="right"/>
              <w:rPr>
                <w:rFonts w:eastAsia="Times New Roman"/>
                <w:sz w:val="20"/>
                <w:szCs w:val="20"/>
              </w:rPr>
            </w:pPr>
            <w:r>
              <w:rPr>
                <w:rFonts w:ascii="inherit" w:eastAsia="Times New Roman" w:hAnsi="inherit"/>
                <w:b/>
                <w:bCs/>
                <w:sz w:val="20"/>
                <w:szCs w:val="20"/>
              </w:rPr>
              <w:t>(62</w:t>
            </w:r>
          </w:p>
        </w:tc>
        <w:tc>
          <w:tcPr>
            <w:tcW w:w="0" w:type="auto"/>
            <w:shd w:val="clear" w:color="auto" w:fill="CCEEFF"/>
            <w:tcMar>
              <w:top w:w="30" w:type="dxa"/>
              <w:left w:w="0" w:type="dxa"/>
              <w:bottom w:w="30" w:type="dxa"/>
              <w:right w:w="30" w:type="dxa"/>
            </w:tcMar>
            <w:vAlign w:val="bottom"/>
            <w:hideMark/>
          </w:tcPr>
          <w:p w14:paraId="37FE39F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F037B39" w14:textId="77777777" w:rsidR="00000000" w:rsidRDefault="00281610">
            <w:pPr>
              <w:divId w:val="679626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9B0B28" w14:textId="77777777" w:rsidR="00000000" w:rsidRDefault="00281610">
            <w:pPr>
              <w:jc w:val="right"/>
              <w:rPr>
                <w:rFonts w:eastAsia="Times New Roman"/>
                <w:sz w:val="20"/>
                <w:szCs w:val="20"/>
              </w:rPr>
            </w:pPr>
            <w:r>
              <w:rPr>
                <w:rFonts w:ascii="inherit" w:eastAsia="Times New Roman" w:hAnsi="inherit"/>
                <w:sz w:val="20"/>
                <w:szCs w:val="20"/>
              </w:rPr>
              <w:t>75</w:t>
            </w:r>
          </w:p>
        </w:tc>
        <w:tc>
          <w:tcPr>
            <w:tcW w:w="0" w:type="auto"/>
            <w:shd w:val="clear" w:color="auto" w:fill="CCEEFF"/>
            <w:vAlign w:val="bottom"/>
            <w:hideMark/>
          </w:tcPr>
          <w:p w14:paraId="5E07C20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AAEE0A" w14:textId="77777777" w:rsidR="00000000" w:rsidRDefault="00281610">
            <w:pPr>
              <w:divId w:val="577054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7AE6A0" w14:textId="77777777" w:rsidR="00000000" w:rsidRDefault="00281610">
            <w:pPr>
              <w:jc w:val="right"/>
              <w:rPr>
                <w:rFonts w:eastAsia="Times New Roman"/>
                <w:sz w:val="20"/>
                <w:szCs w:val="20"/>
              </w:rPr>
            </w:pPr>
            <w:r>
              <w:rPr>
                <w:rFonts w:ascii="inherit" w:eastAsia="Times New Roman" w:hAnsi="inherit"/>
                <w:sz w:val="20"/>
                <w:szCs w:val="20"/>
              </w:rPr>
              <w:t>(60</w:t>
            </w:r>
          </w:p>
        </w:tc>
        <w:tc>
          <w:tcPr>
            <w:tcW w:w="0" w:type="auto"/>
            <w:shd w:val="clear" w:color="auto" w:fill="CCEEFF"/>
            <w:tcMar>
              <w:top w:w="30" w:type="dxa"/>
              <w:left w:w="0" w:type="dxa"/>
              <w:bottom w:w="30" w:type="dxa"/>
              <w:right w:w="30" w:type="dxa"/>
            </w:tcMar>
            <w:vAlign w:val="bottom"/>
            <w:hideMark/>
          </w:tcPr>
          <w:p w14:paraId="17EE5EAC" w14:textId="77777777" w:rsidR="00000000" w:rsidRDefault="00281610">
            <w:pPr>
              <w:rPr>
                <w:rFonts w:eastAsia="Times New Roman"/>
                <w:sz w:val="20"/>
                <w:szCs w:val="20"/>
              </w:rPr>
            </w:pPr>
            <w:r>
              <w:rPr>
                <w:rFonts w:ascii="inherit" w:eastAsia="Times New Roman" w:hAnsi="inherit"/>
                <w:sz w:val="20"/>
                <w:szCs w:val="20"/>
              </w:rPr>
              <w:t>)</w:t>
            </w:r>
          </w:p>
        </w:tc>
      </w:tr>
      <w:tr w:rsidR="00000000" w14:paraId="3AC6012F" w14:textId="77777777">
        <w:trPr>
          <w:divId w:val="220016868"/>
          <w:jc w:val="center"/>
        </w:trPr>
        <w:tc>
          <w:tcPr>
            <w:tcW w:w="0" w:type="auto"/>
            <w:tcMar>
              <w:top w:w="30" w:type="dxa"/>
              <w:left w:w="30" w:type="dxa"/>
              <w:bottom w:w="30" w:type="dxa"/>
              <w:right w:w="30" w:type="dxa"/>
            </w:tcMar>
            <w:vAlign w:val="bottom"/>
            <w:hideMark/>
          </w:tcPr>
          <w:p w14:paraId="14819F9F" w14:textId="77777777" w:rsidR="00000000" w:rsidRDefault="00281610">
            <w:pPr>
              <w:rPr>
                <w:rFonts w:eastAsia="Times New Roman"/>
                <w:sz w:val="20"/>
                <w:szCs w:val="20"/>
              </w:rPr>
            </w:pPr>
            <w:r>
              <w:rPr>
                <w:rFonts w:ascii="inherit" w:eastAsia="Times New Roman" w:hAnsi="inherit"/>
                <w:b/>
                <w:bCs/>
                <w:sz w:val="20"/>
                <w:szCs w:val="20"/>
              </w:rPr>
              <w:t>Total identifiable intangible assets</w:t>
            </w:r>
          </w:p>
        </w:tc>
        <w:tc>
          <w:tcPr>
            <w:tcW w:w="0" w:type="auto"/>
            <w:tcMar>
              <w:top w:w="30" w:type="dxa"/>
              <w:left w:w="30" w:type="dxa"/>
              <w:bottom w:w="30" w:type="dxa"/>
              <w:right w:w="30" w:type="dxa"/>
            </w:tcMar>
            <w:vAlign w:val="bottom"/>
            <w:hideMark/>
          </w:tcPr>
          <w:p w14:paraId="4BD55481" w14:textId="77777777" w:rsidR="00000000" w:rsidRDefault="00281610">
            <w:pPr>
              <w:divId w:val="991718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17A61D" w14:textId="77777777" w:rsidR="00000000" w:rsidRDefault="00281610">
            <w:pPr>
              <w:divId w:val="1295913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4C8AC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754292" w14:textId="77777777" w:rsidR="00000000" w:rsidRDefault="00281610">
            <w:pPr>
              <w:jc w:val="right"/>
              <w:rPr>
                <w:rFonts w:eastAsia="Times New Roman"/>
                <w:sz w:val="20"/>
                <w:szCs w:val="20"/>
              </w:rPr>
            </w:pPr>
            <w:r>
              <w:rPr>
                <w:rFonts w:ascii="inherit" w:eastAsia="Times New Roman" w:hAnsi="inherit"/>
                <w:b/>
                <w:bCs/>
                <w:sz w:val="20"/>
                <w:szCs w:val="20"/>
              </w:rPr>
              <w:t>1,332</w:t>
            </w:r>
          </w:p>
        </w:tc>
        <w:tc>
          <w:tcPr>
            <w:tcW w:w="0" w:type="auto"/>
            <w:tcBorders>
              <w:top w:val="single" w:sz="6" w:space="0" w:color="000000"/>
              <w:bottom w:val="double" w:sz="6" w:space="0" w:color="000000"/>
            </w:tcBorders>
            <w:vAlign w:val="bottom"/>
            <w:hideMark/>
          </w:tcPr>
          <w:p w14:paraId="0487B72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5892987" w14:textId="77777777" w:rsidR="00000000" w:rsidRDefault="00281610">
            <w:pPr>
              <w:divId w:val="15072049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0B174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87F213" w14:textId="77777777" w:rsidR="00000000" w:rsidRDefault="00281610">
            <w:pPr>
              <w:jc w:val="right"/>
              <w:rPr>
                <w:rFonts w:eastAsia="Times New Roman"/>
                <w:sz w:val="20"/>
                <w:szCs w:val="20"/>
              </w:rPr>
            </w:pPr>
            <w:r>
              <w:rPr>
                <w:rFonts w:ascii="inherit" w:eastAsia="Times New Roman" w:hAnsi="inherit"/>
                <w:b/>
                <w:bCs/>
                <w:sz w:val="20"/>
                <w:szCs w:val="20"/>
              </w:rPr>
              <w:t>(759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85EBE7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5BD7C93" w14:textId="77777777" w:rsidR="00000000" w:rsidRDefault="00281610">
            <w:pPr>
              <w:divId w:val="1603999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60E6BA"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802072" w14:textId="77777777" w:rsidR="00000000" w:rsidRDefault="00281610">
            <w:pPr>
              <w:jc w:val="right"/>
              <w:rPr>
                <w:rFonts w:eastAsia="Times New Roman"/>
                <w:sz w:val="20"/>
                <w:szCs w:val="20"/>
              </w:rPr>
            </w:pPr>
            <w:r>
              <w:rPr>
                <w:rFonts w:ascii="inherit" w:eastAsia="Times New Roman" w:hAnsi="inherit"/>
                <w:sz w:val="20"/>
                <w:szCs w:val="20"/>
              </w:rPr>
              <w:t>1,333</w:t>
            </w:r>
          </w:p>
        </w:tc>
        <w:tc>
          <w:tcPr>
            <w:tcW w:w="0" w:type="auto"/>
            <w:tcBorders>
              <w:top w:val="single" w:sz="6" w:space="0" w:color="000000"/>
              <w:bottom w:val="double" w:sz="6" w:space="0" w:color="000000"/>
            </w:tcBorders>
            <w:vAlign w:val="bottom"/>
            <w:hideMark/>
          </w:tcPr>
          <w:p w14:paraId="47699C1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9950C2C" w14:textId="77777777" w:rsidR="00000000" w:rsidRDefault="00281610">
            <w:pPr>
              <w:divId w:val="15005828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00BF3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B4628C" w14:textId="77777777" w:rsidR="00000000" w:rsidRDefault="00281610">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738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43545DC" w14:textId="77777777" w:rsidR="00000000" w:rsidRDefault="00281610">
            <w:pPr>
              <w:rPr>
                <w:rFonts w:eastAsia="Times New Roman"/>
                <w:sz w:val="20"/>
                <w:szCs w:val="20"/>
              </w:rPr>
            </w:pPr>
            <w:r>
              <w:rPr>
                <w:rFonts w:ascii="inherit" w:eastAsia="Times New Roman" w:hAnsi="inherit"/>
                <w:sz w:val="20"/>
                <w:szCs w:val="20"/>
              </w:rPr>
              <w:t>)</w:t>
            </w:r>
          </w:p>
        </w:tc>
      </w:tr>
    </w:tbl>
    <w:p w14:paraId="59283014" w14:textId="77777777" w:rsidR="00000000" w:rsidRDefault="00281610">
      <w:pPr>
        <w:spacing w:line="288" w:lineRule="auto"/>
        <w:jc w:val="center"/>
        <w:rPr>
          <w:rFonts w:eastAsia="Times New Roman"/>
          <w:sz w:val="20"/>
          <w:szCs w:val="20"/>
        </w:rPr>
      </w:pPr>
    </w:p>
    <w:p w14:paraId="75C95E75" w14:textId="77777777" w:rsidR="00000000" w:rsidRDefault="00281610">
      <w:pPr>
        <w:spacing w:line="288" w:lineRule="auto"/>
        <w:jc w:val="both"/>
        <w:rPr>
          <w:rFonts w:eastAsia="Times New Roman"/>
          <w:sz w:val="20"/>
          <w:szCs w:val="20"/>
        </w:rPr>
      </w:pPr>
    </w:p>
    <w:p w14:paraId="49399D9F"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aggregate amortization expense (actual and estimated) for identifiable intangible assets for the following periods is: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884"/>
        <w:gridCol w:w="133"/>
        <w:gridCol w:w="2140"/>
        <w:gridCol w:w="63"/>
        <w:gridCol w:w="132"/>
        <w:gridCol w:w="1890"/>
        <w:gridCol w:w="64"/>
      </w:tblGrid>
      <w:tr w:rsidR="00000000" w14:paraId="1571EACA" w14:textId="77777777">
        <w:trPr>
          <w:divId w:val="939145358"/>
          <w:jc w:val="center"/>
        </w:trPr>
        <w:tc>
          <w:tcPr>
            <w:tcW w:w="0" w:type="auto"/>
            <w:gridSpan w:val="7"/>
            <w:vAlign w:val="center"/>
            <w:hideMark/>
          </w:tcPr>
          <w:p w14:paraId="4260C4FD" w14:textId="77777777" w:rsidR="00000000" w:rsidRDefault="00281610">
            <w:pPr>
              <w:spacing w:line="288" w:lineRule="auto"/>
              <w:jc w:val="both"/>
              <w:rPr>
                <w:rFonts w:eastAsia="Times New Roman"/>
                <w:sz w:val="20"/>
                <w:szCs w:val="20"/>
              </w:rPr>
            </w:pPr>
          </w:p>
        </w:tc>
      </w:tr>
      <w:tr w:rsidR="00000000" w14:paraId="7EBA4925" w14:textId="77777777">
        <w:trPr>
          <w:divId w:val="939145358"/>
          <w:jc w:val="center"/>
        </w:trPr>
        <w:tc>
          <w:tcPr>
            <w:tcW w:w="2350" w:type="pct"/>
            <w:vAlign w:val="center"/>
            <w:hideMark/>
          </w:tcPr>
          <w:p w14:paraId="4E4908CB" w14:textId="77777777" w:rsidR="00000000" w:rsidRDefault="00281610">
            <w:pPr>
              <w:rPr>
                <w:rFonts w:eastAsia="Times New Roman"/>
                <w:sz w:val="20"/>
                <w:szCs w:val="20"/>
              </w:rPr>
            </w:pPr>
          </w:p>
        </w:tc>
        <w:tc>
          <w:tcPr>
            <w:tcW w:w="50" w:type="pct"/>
            <w:vAlign w:val="center"/>
            <w:hideMark/>
          </w:tcPr>
          <w:p w14:paraId="62E3438A" w14:textId="77777777" w:rsidR="00000000" w:rsidRDefault="00281610">
            <w:pPr>
              <w:rPr>
                <w:rFonts w:eastAsia="Times New Roman"/>
                <w:sz w:val="20"/>
                <w:szCs w:val="20"/>
              </w:rPr>
            </w:pPr>
          </w:p>
        </w:tc>
        <w:tc>
          <w:tcPr>
            <w:tcW w:w="1300" w:type="pct"/>
            <w:vAlign w:val="center"/>
            <w:hideMark/>
          </w:tcPr>
          <w:p w14:paraId="43A2DF46" w14:textId="77777777" w:rsidR="00000000" w:rsidRDefault="00281610">
            <w:pPr>
              <w:rPr>
                <w:rFonts w:eastAsia="Times New Roman"/>
                <w:sz w:val="20"/>
                <w:szCs w:val="20"/>
              </w:rPr>
            </w:pPr>
          </w:p>
        </w:tc>
        <w:tc>
          <w:tcPr>
            <w:tcW w:w="50" w:type="pct"/>
            <w:vAlign w:val="center"/>
            <w:hideMark/>
          </w:tcPr>
          <w:p w14:paraId="5A5C479C" w14:textId="77777777" w:rsidR="00000000" w:rsidRDefault="00281610">
            <w:pPr>
              <w:rPr>
                <w:rFonts w:eastAsia="Times New Roman"/>
                <w:sz w:val="20"/>
                <w:szCs w:val="20"/>
              </w:rPr>
            </w:pPr>
          </w:p>
        </w:tc>
        <w:tc>
          <w:tcPr>
            <w:tcW w:w="50" w:type="pct"/>
            <w:vAlign w:val="center"/>
            <w:hideMark/>
          </w:tcPr>
          <w:p w14:paraId="21341AF1" w14:textId="77777777" w:rsidR="00000000" w:rsidRDefault="00281610">
            <w:pPr>
              <w:rPr>
                <w:rFonts w:eastAsia="Times New Roman"/>
                <w:sz w:val="20"/>
                <w:szCs w:val="20"/>
              </w:rPr>
            </w:pPr>
          </w:p>
        </w:tc>
        <w:tc>
          <w:tcPr>
            <w:tcW w:w="1150" w:type="pct"/>
            <w:vAlign w:val="center"/>
            <w:hideMark/>
          </w:tcPr>
          <w:p w14:paraId="66FA5F46" w14:textId="77777777" w:rsidR="00000000" w:rsidRDefault="00281610">
            <w:pPr>
              <w:rPr>
                <w:rFonts w:eastAsia="Times New Roman"/>
                <w:sz w:val="20"/>
                <w:szCs w:val="20"/>
              </w:rPr>
            </w:pPr>
          </w:p>
        </w:tc>
        <w:tc>
          <w:tcPr>
            <w:tcW w:w="50" w:type="pct"/>
            <w:vAlign w:val="center"/>
            <w:hideMark/>
          </w:tcPr>
          <w:p w14:paraId="2E25E476" w14:textId="77777777" w:rsidR="00000000" w:rsidRDefault="00281610">
            <w:pPr>
              <w:rPr>
                <w:rFonts w:eastAsia="Times New Roman"/>
                <w:sz w:val="20"/>
                <w:szCs w:val="20"/>
              </w:rPr>
            </w:pPr>
          </w:p>
        </w:tc>
      </w:tr>
      <w:tr w:rsidR="00000000" w14:paraId="2731A80D" w14:textId="77777777">
        <w:trPr>
          <w:divId w:val="939145358"/>
          <w:jc w:val="center"/>
        </w:trPr>
        <w:tc>
          <w:tcPr>
            <w:tcW w:w="0" w:type="auto"/>
            <w:tcMar>
              <w:top w:w="30" w:type="dxa"/>
              <w:left w:w="30" w:type="dxa"/>
              <w:bottom w:w="30" w:type="dxa"/>
              <w:right w:w="30" w:type="dxa"/>
            </w:tcMar>
            <w:vAlign w:val="bottom"/>
            <w:hideMark/>
          </w:tcPr>
          <w:p w14:paraId="4B951F2E"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2DA029A"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 2019</w:t>
            </w:r>
          </w:p>
        </w:tc>
        <w:tc>
          <w:tcPr>
            <w:tcW w:w="0" w:type="auto"/>
            <w:gridSpan w:val="3"/>
            <w:tcBorders>
              <w:bottom w:val="single" w:sz="6" w:space="0" w:color="000000"/>
            </w:tcBorders>
            <w:tcMar>
              <w:top w:w="30" w:type="dxa"/>
              <w:left w:w="30" w:type="dxa"/>
              <w:bottom w:w="30" w:type="dxa"/>
              <w:right w:w="30" w:type="dxa"/>
            </w:tcMar>
            <w:vAlign w:val="bottom"/>
            <w:hideMark/>
          </w:tcPr>
          <w:p w14:paraId="70A28E15" w14:textId="77777777" w:rsidR="00000000" w:rsidRDefault="00281610">
            <w:pPr>
              <w:jc w:val="center"/>
              <w:rPr>
                <w:rFonts w:eastAsia="Times New Roman"/>
                <w:sz w:val="16"/>
                <w:szCs w:val="16"/>
              </w:rPr>
            </w:pPr>
            <w:r>
              <w:rPr>
                <w:rFonts w:ascii="inherit" w:eastAsia="Times New Roman" w:hAnsi="inherit"/>
                <w:b/>
                <w:bCs/>
                <w:sz w:val="16"/>
                <w:szCs w:val="16"/>
              </w:rPr>
              <w:t>Remainder of 2019 (estimated)</w:t>
            </w:r>
          </w:p>
        </w:tc>
      </w:tr>
      <w:tr w:rsidR="00000000" w14:paraId="4E1D4FAD" w14:textId="77777777">
        <w:trPr>
          <w:divId w:val="939145358"/>
          <w:jc w:val="center"/>
        </w:trPr>
        <w:tc>
          <w:tcPr>
            <w:tcW w:w="0" w:type="auto"/>
            <w:shd w:val="clear" w:color="auto" w:fill="CCEEFF"/>
            <w:tcMar>
              <w:top w:w="30" w:type="dxa"/>
              <w:left w:w="30" w:type="dxa"/>
              <w:bottom w:w="30" w:type="dxa"/>
              <w:right w:w="30" w:type="dxa"/>
            </w:tcMar>
            <w:vAlign w:val="bottom"/>
            <w:hideMark/>
          </w:tcPr>
          <w:p w14:paraId="3708CE45" w14:textId="77777777" w:rsidR="00000000" w:rsidRDefault="00281610">
            <w:pPr>
              <w:rPr>
                <w:rFonts w:eastAsia="Times New Roman"/>
                <w:sz w:val="20"/>
                <w:szCs w:val="20"/>
              </w:rPr>
            </w:pPr>
            <w:r>
              <w:rPr>
                <w:rFonts w:ascii="inherit" w:eastAsia="Times New Roman" w:hAnsi="inherit"/>
                <w:sz w:val="20"/>
                <w:szCs w:val="20"/>
              </w:rPr>
              <w:t>Amortization expense</w:t>
            </w:r>
          </w:p>
        </w:tc>
        <w:tc>
          <w:tcPr>
            <w:tcW w:w="0" w:type="auto"/>
            <w:shd w:val="clear" w:color="auto" w:fill="CCEEFF"/>
            <w:tcMar>
              <w:top w:w="30" w:type="dxa"/>
              <w:left w:w="30" w:type="dxa"/>
              <w:bottom w:w="30" w:type="dxa"/>
              <w:right w:w="0" w:type="dxa"/>
            </w:tcMar>
            <w:vAlign w:val="bottom"/>
            <w:hideMark/>
          </w:tcPr>
          <w:p w14:paraId="67DDF4D8"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907031F" w14:textId="77777777" w:rsidR="00000000" w:rsidRDefault="00281610">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2D0F9162" w14:textId="77777777" w:rsidR="00000000" w:rsidRDefault="0028161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491D44"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F48A2E" w14:textId="77777777" w:rsidR="00000000" w:rsidRDefault="00281610">
            <w:pPr>
              <w:jc w:val="right"/>
              <w:rPr>
                <w:rFonts w:eastAsia="Times New Roman"/>
                <w:sz w:val="20"/>
                <w:szCs w:val="20"/>
              </w:rPr>
            </w:pPr>
            <w:r>
              <w:rPr>
                <w:rFonts w:ascii="inherit" w:eastAsia="Times New Roman" w:hAnsi="inherit"/>
                <w:sz w:val="20"/>
                <w:szCs w:val="20"/>
              </w:rPr>
              <w:t>66</w:t>
            </w:r>
          </w:p>
        </w:tc>
        <w:tc>
          <w:tcPr>
            <w:tcW w:w="0" w:type="auto"/>
            <w:tcBorders>
              <w:top w:val="single" w:sz="6" w:space="0" w:color="000000"/>
            </w:tcBorders>
            <w:shd w:val="clear" w:color="auto" w:fill="CCEEFF"/>
            <w:vAlign w:val="bottom"/>
            <w:hideMark/>
          </w:tcPr>
          <w:p w14:paraId="0465BD56" w14:textId="77777777" w:rsidR="00000000" w:rsidRDefault="00281610">
            <w:pPr>
              <w:rPr>
                <w:rFonts w:eastAsia="Times New Roman"/>
                <w:sz w:val="20"/>
                <w:szCs w:val="20"/>
              </w:rPr>
            </w:pPr>
          </w:p>
        </w:tc>
      </w:tr>
    </w:tbl>
    <w:p w14:paraId="55868BF8" w14:textId="77777777" w:rsidR="00000000" w:rsidRDefault="00281610">
      <w:pPr>
        <w:spacing w:line="288" w:lineRule="auto"/>
        <w:jc w:val="center"/>
        <w:rPr>
          <w:rFonts w:eastAsia="Times New Roman"/>
          <w:sz w:val="20"/>
          <w:szCs w:val="20"/>
        </w:rPr>
      </w:pPr>
    </w:p>
    <w:p w14:paraId="25B4870E" w14:textId="77777777" w:rsidR="00000000" w:rsidRDefault="00281610">
      <w:pPr>
        <w:spacing w:line="288" w:lineRule="auto"/>
        <w:divId w:val="116851801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89"/>
        <w:gridCol w:w="105"/>
        <w:gridCol w:w="132"/>
        <w:gridCol w:w="715"/>
        <w:gridCol w:w="50"/>
        <w:gridCol w:w="105"/>
        <w:gridCol w:w="132"/>
        <w:gridCol w:w="715"/>
        <w:gridCol w:w="51"/>
        <w:gridCol w:w="105"/>
        <w:gridCol w:w="132"/>
        <w:gridCol w:w="716"/>
        <w:gridCol w:w="51"/>
        <w:gridCol w:w="105"/>
        <w:gridCol w:w="132"/>
        <w:gridCol w:w="716"/>
        <w:gridCol w:w="51"/>
        <w:gridCol w:w="105"/>
        <w:gridCol w:w="132"/>
        <w:gridCol w:w="716"/>
        <w:gridCol w:w="51"/>
      </w:tblGrid>
      <w:tr w:rsidR="00000000" w14:paraId="41AB8D83" w14:textId="77777777">
        <w:trPr>
          <w:divId w:val="1928228258"/>
          <w:jc w:val="center"/>
        </w:trPr>
        <w:tc>
          <w:tcPr>
            <w:tcW w:w="0" w:type="auto"/>
            <w:gridSpan w:val="21"/>
            <w:vAlign w:val="center"/>
            <w:hideMark/>
          </w:tcPr>
          <w:p w14:paraId="19ADF563" w14:textId="77777777" w:rsidR="00000000" w:rsidRDefault="00281610">
            <w:pPr>
              <w:spacing w:line="288" w:lineRule="auto"/>
              <w:rPr>
                <w:rFonts w:eastAsia="Times New Roman"/>
                <w:sz w:val="20"/>
                <w:szCs w:val="20"/>
              </w:rPr>
            </w:pPr>
          </w:p>
        </w:tc>
      </w:tr>
      <w:tr w:rsidR="00000000" w14:paraId="719A5D61" w14:textId="77777777">
        <w:trPr>
          <w:divId w:val="1928228258"/>
          <w:jc w:val="center"/>
        </w:trPr>
        <w:tc>
          <w:tcPr>
            <w:tcW w:w="2000" w:type="pct"/>
            <w:vAlign w:val="center"/>
            <w:hideMark/>
          </w:tcPr>
          <w:p w14:paraId="6D60BD6B" w14:textId="77777777" w:rsidR="00000000" w:rsidRDefault="00281610">
            <w:pPr>
              <w:rPr>
                <w:rFonts w:eastAsia="Times New Roman"/>
                <w:sz w:val="20"/>
                <w:szCs w:val="20"/>
              </w:rPr>
            </w:pPr>
          </w:p>
        </w:tc>
        <w:tc>
          <w:tcPr>
            <w:tcW w:w="50" w:type="pct"/>
            <w:vAlign w:val="center"/>
            <w:hideMark/>
          </w:tcPr>
          <w:p w14:paraId="334FA21D" w14:textId="77777777" w:rsidR="00000000" w:rsidRDefault="00281610">
            <w:pPr>
              <w:rPr>
                <w:rFonts w:eastAsia="Times New Roman"/>
                <w:sz w:val="20"/>
                <w:szCs w:val="20"/>
              </w:rPr>
            </w:pPr>
          </w:p>
        </w:tc>
        <w:tc>
          <w:tcPr>
            <w:tcW w:w="50" w:type="pct"/>
            <w:vAlign w:val="center"/>
            <w:hideMark/>
          </w:tcPr>
          <w:p w14:paraId="110B1046" w14:textId="77777777" w:rsidR="00000000" w:rsidRDefault="00281610">
            <w:pPr>
              <w:rPr>
                <w:rFonts w:eastAsia="Times New Roman"/>
                <w:sz w:val="20"/>
                <w:szCs w:val="20"/>
              </w:rPr>
            </w:pPr>
          </w:p>
        </w:tc>
        <w:tc>
          <w:tcPr>
            <w:tcW w:w="450" w:type="pct"/>
            <w:vAlign w:val="center"/>
            <w:hideMark/>
          </w:tcPr>
          <w:p w14:paraId="707C09D2" w14:textId="77777777" w:rsidR="00000000" w:rsidRDefault="00281610">
            <w:pPr>
              <w:rPr>
                <w:rFonts w:eastAsia="Times New Roman"/>
                <w:sz w:val="20"/>
                <w:szCs w:val="20"/>
              </w:rPr>
            </w:pPr>
          </w:p>
        </w:tc>
        <w:tc>
          <w:tcPr>
            <w:tcW w:w="50" w:type="pct"/>
            <w:vAlign w:val="center"/>
            <w:hideMark/>
          </w:tcPr>
          <w:p w14:paraId="6191A690" w14:textId="77777777" w:rsidR="00000000" w:rsidRDefault="00281610">
            <w:pPr>
              <w:rPr>
                <w:rFonts w:eastAsia="Times New Roman"/>
                <w:sz w:val="20"/>
                <w:szCs w:val="20"/>
              </w:rPr>
            </w:pPr>
          </w:p>
        </w:tc>
        <w:tc>
          <w:tcPr>
            <w:tcW w:w="50" w:type="pct"/>
            <w:vAlign w:val="center"/>
            <w:hideMark/>
          </w:tcPr>
          <w:p w14:paraId="2BAFC418" w14:textId="77777777" w:rsidR="00000000" w:rsidRDefault="00281610">
            <w:pPr>
              <w:rPr>
                <w:rFonts w:eastAsia="Times New Roman"/>
                <w:sz w:val="20"/>
                <w:szCs w:val="20"/>
              </w:rPr>
            </w:pPr>
          </w:p>
        </w:tc>
        <w:tc>
          <w:tcPr>
            <w:tcW w:w="50" w:type="pct"/>
            <w:vAlign w:val="center"/>
            <w:hideMark/>
          </w:tcPr>
          <w:p w14:paraId="1102A822" w14:textId="77777777" w:rsidR="00000000" w:rsidRDefault="00281610">
            <w:pPr>
              <w:rPr>
                <w:rFonts w:eastAsia="Times New Roman"/>
                <w:sz w:val="20"/>
                <w:szCs w:val="20"/>
              </w:rPr>
            </w:pPr>
          </w:p>
        </w:tc>
        <w:tc>
          <w:tcPr>
            <w:tcW w:w="450" w:type="pct"/>
            <w:vAlign w:val="center"/>
            <w:hideMark/>
          </w:tcPr>
          <w:p w14:paraId="2DF8EAE8" w14:textId="77777777" w:rsidR="00000000" w:rsidRDefault="00281610">
            <w:pPr>
              <w:rPr>
                <w:rFonts w:eastAsia="Times New Roman"/>
                <w:sz w:val="20"/>
                <w:szCs w:val="20"/>
              </w:rPr>
            </w:pPr>
          </w:p>
        </w:tc>
        <w:tc>
          <w:tcPr>
            <w:tcW w:w="50" w:type="pct"/>
            <w:vAlign w:val="center"/>
            <w:hideMark/>
          </w:tcPr>
          <w:p w14:paraId="415895DB" w14:textId="77777777" w:rsidR="00000000" w:rsidRDefault="00281610">
            <w:pPr>
              <w:rPr>
                <w:rFonts w:eastAsia="Times New Roman"/>
                <w:sz w:val="20"/>
                <w:szCs w:val="20"/>
              </w:rPr>
            </w:pPr>
          </w:p>
        </w:tc>
        <w:tc>
          <w:tcPr>
            <w:tcW w:w="50" w:type="pct"/>
            <w:vAlign w:val="center"/>
            <w:hideMark/>
          </w:tcPr>
          <w:p w14:paraId="7E79C8A6" w14:textId="77777777" w:rsidR="00000000" w:rsidRDefault="00281610">
            <w:pPr>
              <w:rPr>
                <w:rFonts w:eastAsia="Times New Roman"/>
                <w:sz w:val="20"/>
                <w:szCs w:val="20"/>
              </w:rPr>
            </w:pPr>
          </w:p>
        </w:tc>
        <w:tc>
          <w:tcPr>
            <w:tcW w:w="50" w:type="pct"/>
            <w:vAlign w:val="center"/>
            <w:hideMark/>
          </w:tcPr>
          <w:p w14:paraId="21137D32" w14:textId="77777777" w:rsidR="00000000" w:rsidRDefault="00281610">
            <w:pPr>
              <w:rPr>
                <w:rFonts w:eastAsia="Times New Roman"/>
                <w:sz w:val="20"/>
                <w:szCs w:val="20"/>
              </w:rPr>
            </w:pPr>
          </w:p>
        </w:tc>
        <w:tc>
          <w:tcPr>
            <w:tcW w:w="450" w:type="pct"/>
            <w:vAlign w:val="center"/>
            <w:hideMark/>
          </w:tcPr>
          <w:p w14:paraId="03B6A86E" w14:textId="77777777" w:rsidR="00000000" w:rsidRDefault="00281610">
            <w:pPr>
              <w:rPr>
                <w:rFonts w:eastAsia="Times New Roman"/>
                <w:sz w:val="20"/>
                <w:szCs w:val="20"/>
              </w:rPr>
            </w:pPr>
          </w:p>
        </w:tc>
        <w:tc>
          <w:tcPr>
            <w:tcW w:w="50" w:type="pct"/>
            <w:vAlign w:val="center"/>
            <w:hideMark/>
          </w:tcPr>
          <w:p w14:paraId="11683F75" w14:textId="77777777" w:rsidR="00000000" w:rsidRDefault="00281610">
            <w:pPr>
              <w:rPr>
                <w:rFonts w:eastAsia="Times New Roman"/>
                <w:sz w:val="20"/>
                <w:szCs w:val="20"/>
              </w:rPr>
            </w:pPr>
          </w:p>
        </w:tc>
        <w:tc>
          <w:tcPr>
            <w:tcW w:w="50" w:type="pct"/>
            <w:vAlign w:val="center"/>
            <w:hideMark/>
          </w:tcPr>
          <w:p w14:paraId="67572785" w14:textId="77777777" w:rsidR="00000000" w:rsidRDefault="00281610">
            <w:pPr>
              <w:rPr>
                <w:rFonts w:eastAsia="Times New Roman"/>
                <w:sz w:val="20"/>
                <w:szCs w:val="20"/>
              </w:rPr>
            </w:pPr>
          </w:p>
        </w:tc>
        <w:tc>
          <w:tcPr>
            <w:tcW w:w="50" w:type="pct"/>
            <w:vAlign w:val="center"/>
            <w:hideMark/>
          </w:tcPr>
          <w:p w14:paraId="1594061D" w14:textId="77777777" w:rsidR="00000000" w:rsidRDefault="00281610">
            <w:pPr>
              <w:rPr>
                <w:rFonts w:eastAsia="Times New Roman"/>
                <w:sz w:val="20"/>
                <w:szCs w:val="20"/>
              </w:rPr>
            </w:pPr>
          </w:p>
        </w:tc>
        <w:tc>
          <w:tcPr>
            <w:tcW w:w="450" w:type="pct"/>
            <w:vAlign w:val="center"/>
            <w:hideMark/>
          </w:tcPr>
          <w:p w14:paraId="6ABB567B" w14:textId="77777777" w:rsidR="00000000" w:rsidRDefault="00281610">
            <w:pPr>
              <w:rPr>
                <w:rFonts w:eastAsia="Times New Roman"/>
                <w:sz w:val="20"/>
                <w:szCs w:val="20"/>
              </w:rPr>
            </w:pPr>
          </w:p>
        </w:tc>
        <w:tc>
          <w:tcPr>
            <w:tcW w:w="50" w:type="pct"/>
            <w:vAlign w:val="center"/>
            <w:hideMark/>
          </w:tcPr>
          <w:p w14:paraId="2FF1A59F" w14:textId="77777777" w:rsidR="00000000" w:rsidRDefault="00281610">
            <w:pPr>
              <w:rPr>
                <w:rFonts w:eastAsia="Times New Roman"/>
                <w:sz w:val="20"/>
                <w:szCs w:val="20"/>
              </w:rPr>
            </w:pPr>
          </w:p>
        </w:tc>
        <w:tc>
          <w:tcPr>
            <w:tcW w:w="50" w:type="pct"/>
            <w:vAlign w:val="center"/>
            <w:hideMark/>
          </w:tcPr>
          <w:p w14:paraId="646B7EAE" w14:textId="77777777" w:rsidR="00000000" w:rsidRDefault="00281610">
            <w:pPr>
              <w:rPr>
                <w:rFonts w:eastAsia="Times New Roman"/>
                <w:sz w:val="20"/>
                <w:szCs w:val="20"/>
              </w:rPr>
            </w:pPr>
          </w:p>
        </w:tc>
        <w:tc>
          <w:tcPr>
            <w:tcW w:w="50" w:type="pct"/>
            <w:vAlign w:val="center"/>
            <w:hideMark/>
          </w:tcPr>
          <w:p w14:paraId="0AE7C2B7" w14:textId="77777777" w:rsidR="00000000" w:rsidRDefault="00281610">
            <w:pPr>
              <w:rPr>
                <w:rFonts w:eastAsia="Times New Roman"/>
                <w:sz w:val="20"/>
                <w:szCs w:val="20"/>
              </w:rPr>
            </w:pPr>
          </w:p>
        </w:tc>
        <w:tc>
          <w:tcPr>
            <w:tcW w:w="450" w:type="pct"/>
            <w:vAlign w:val="center"/>
            <w:hideMark/>
          </w:tcPr>
          <w:p w14:paraId="7825905D" w14:textId="77777777" w:rsidR="00000000" w:rsidRDefault="00281610">
            <w:pPr>
              <w:rPr>
                <w:rFonts w:eastAsia="Times New Roman"/>
                <w:sz w:val="20"/>
                <w:szCs w:val="20"/>
              </w:rPr>
            </w:pPr>
          </w:p>
        </w:tc>
        <w:tc>
          <w:tcPr>
            <w:tcW w:w="50" w:type="pct"/>
            <w:vAlign w:val="center"/>
            <w:hideMark/>
          </w:tcPr>
          <w:p w14:paraId="54202E3B" w14:textId="77777777" w:rsidR="00000000" w:rsidRDefault="00281610">
            <w:pPr>
              <w:rPr>
                <w:rFonts w:eastAsia="Times New Roman"/>
                <w:sz w:val="20"/>
                <w:szCs w:val="20"/>
              </w:rPr>
            </w:pPr>
          </w:p>
        </w:tc>
      </w:tr>
      <w:tr w:rsidR="00000000" w14:paraId="0C4D8FEC" w14:textId="77777777">
        <w:trPr>
          <w:divId w:val="1928228258"/>
          <w:jc w:val="center"/>
        </w:trPr>
        <w:tc>
          <w:tcPr>
            <w:tcW w:w="0" w:type="auto"/>
            <w:tcMar>
              <w:top w:w="30" w:type="dxa"/>
              <w:left w:w="30" w:type="dxa"/>
              <w:bottom w:w="30" w:type="dxa"/>
              <w:right w:w="30" w:type="dxa"/>
            </w:tcMar>
            <w:vAlign w:val="bottom"/>
            <w:hideMark/>
          </w:tcPr>
          <w:p w14:paraId="49FD4B2C" w14:textId="77777777" w:rsidR="00000000" w:rsidRDefault="00281610">
            <w:pPr>
              <w:divId w:val="953438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39B76C" w14:textId="77777777" w:rsidR="00000000" w:rsidRDefault="00281610">
            <w:pPr>
              <w:divId w:val="197690439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623E54F1" w14:textId="77777777" w:rsidR="00000000" w:rsidRDefault="00281610">
            <w:pPr>
              <w:jc w:val="center"/>
              <w:rPr>
                <w:rFonts w:eastAsia="Times New Roman"/>
                <w:sz w:val="16"/>
                <w:szCs w:val="16"/>
              </w:rPr>
            </w:pPr>
            <w:r>
              <w:rPr>
                <w:rFonts w:ascii="inherit" w:eastAsia="Times New Roman" w:hAnsi="inherit"/>
                <w:b/>
                <w:bCs/>
                <w:sz w:val="16"/>
                <w:szCs w:val="16"/>
              </w:rPr>
              <w:t>For the years ended December 31 (estimated)</w:t>
            </w:r>
          </w:p>
        </w:tc>
      </w:tr>
      <w:tr w:rsidR="00000000" w14:paraId="5C91D893" w14:textId="77777777">
        <w:trPr>
          <w:divId w:val="1928228258"/>
          <w:jc w:val="center"/>
        </w:trPr>
        <w:tc>
          <w:tcPr>
            <w:tcW w:w="0" w:type="auto"/>
            <w:tcMar>
              <w:top w:w="30" w:type="dxa"/>
              <w:left w:w="30" w:type="dxa"/>
              <w:bottom w:w="30" w:type="dxa"/>
              <w:right w:w="30" w:type="dxa"/>
            </w:tcMar>
            <w:vAlign w:val="bottom"/>
            <w:hideMark/>
          </w:tcPr>
          <w:p w14:paraId="16971991"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3DBC986E" w14:textId="77777777" w:rsidR="00000000" w:rsidRDefault="00281610">
            <w:pPr>
              <w:divId w:val="507340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309C1D" w14:textId="77777777" w:rsidR="00000000" w:rsidRDefault="00281610">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6EE1CA71" w14:textId="77777777" w:rsidR="00000000" w:rsidRDefault="00281610">
            <w:pPr>
              <w:divId w:val="11985411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203CF2" w14:textId="77777777" w:rsidR="00000000" w:rsidRDefault="00281610">
            <w:pPr>
              <w:jc w:val="center"/>
              <w:rPr>
                <w:rFonts w:eastAsia="Times New Roman"/>
                <w:sz w:val="16"/>
                <w:szCs w:val="16"/>
              </w:rPr>
            </w:pPr>
            <w:r>
              <w:rPr>
                <w:rFonts w:ascii="inherit" w:eastAsia="Times New Roman" w:hAnsi="inherit"/>
                <w:b/>
                <w:bCs/>
                <w:sz w:val="16"/>
                <w:szCs w:val="16"/>
              </w:rPr>
              <w:t>2021</w:t>
            </w:r>
          </w:p>
        </w:tc>
        <w:tc>
          <w:tcPr>
            <w:tcW w:w="0" w:type="auto"/>
            <w:tcMar>
              <w:top w:w="30" w:type="dxa"/>
              <w:left w:w="30" w:type="dxa"/>
              <w:bottom w:w="30" w:type="dxa"/>
              <w:right w:w="30" w:type="dxa"/>
            </w:tcMar>
            <w:vAlign w:val="bottom"/>
            <w:hideMark/>
          </w:tcPr>
          <w:p w14:paraId="5ACEFF55" w14:textId="77777777" w:rsidR="00000000" w:rsidRDefault="00281610">
            <w:pPr>
              <w:divId w:val="21433055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263D8A" w14:textId="77777777" w:rsidR="00000000" w:rsidRDefault="00281610">
            <w:pPr>
              <w:jc w:val="center"/>
              <w:rPr>
                <w:rFonts w:eastAsia="Times New Roman"/>
                <w:sz w:val="16"/>
                <w:szCs w:val="16"/>
              </w:rPr>
            </w:pPr>
            <w:r>
              <w:rPr>
                <w:rFonts w:ascii="inherit" w:eastAsia="Times New Roman" w:hAnsi="inherit"/>
                <w:b/>
                <w:bCs/>
                <w:sz w:val="16"/>
                <w:szCs w:val="16"/>
              </w:rPr>
              <w:t>2022</w:t>
            </w:r>
          </w:p>
        </w:tc>
        <w:tc>
          <w:tcPr>
            <w:tcW w:w="0" w:type="auto"/>
            <w:tcMar>
              <w:top w:w="30" w:type="dxa"/>
              <w:left w:w="30" w:type="dxa"/>
              <w:bottom w:w="30" w:type="dxa"/>
              <w:right w:w="30" w:type="dxa"/>
            </w:tcMar>
            <w:vAlign w:val="bottom"/>
            <w:hideMark/>
          </w:tcPr>
          <w:p w14:paraId="2013B2EC" w14:textId="77777777" w:rsidR="00000000" w:rsidRDefault="00281610">
            <w:pPr>
              <w:divId w:val="588198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C3CEC5" w14:textId="77777777" w:rsidR="00000000" w:rsidRDefault="00281610">
            <w:pPr>
              <w:jc w:val="center"/>
              <w:rPr>
                <w:rFonts w:eastAsia="Times New Roman"/>
                <w:sz w:val="16"/>
                <w:szCs w:val="16"/>
              </w:rPr>
            </w:pPr>
            <w:r>
              <w:rPr>
                <w:rFonts w:ascii="inherit" w:eastAsia="Times New Roman" w:hAnsi="inherit"/>
                <w:b/>
                <w:bCs/>
                <w:sz w:val="16"/>
                <w:szCs w:val="16"/>
              </w:rPr>
              <w:t>2023</w:t>
            </w:r>
          </w:p>
        </w:tc>
        <w:tc>
          <w:tcPr>
            <w:tcW w:w="0" w:type="auto"/>
            <w:tcMar>
              <w:top w:w="30" w:type="dxa"/>
              <w:left w:w="30" w:type="dxa"/>
              <w:bottom w:w="30" w:type="dxa"/>
              <w:right w:w="30" w:type="dxa"/>
            </w:tcMar>
            <w:vAlign w:val="bottom"/>
            <w:hideMark/>
          </w:tcPr>
          <w:p w14:paraId="28E01689" w14:textId="77777777" w:rsidR="00000000" w:rsidRDefault="00281610">
            <w:pPr>
              <w:divId w:val="1136029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CD5DBC" w14:textId="77777777" w:rsidR="00000000" w:rsidRDefault="00281610">
            <w:pPr>
              <w:jc w:val="center"/>
              <w:rPr>
                <w:rFonts w:eastAsia="Times New Roman"/>
                <w:sz w:val="16"/>
                <w:szCs w:val="16"/>
              </w:rPr>
            </w:pPr>
            <w:r>
              <w:rPr>
                <w:rFonts w:ascii="inherit" w:eastAsia="Times New Roman" w:hAnsi="inherit"/>
                <w:b/>
                <w:bCs/>
                <w:sz w:val="16"/>
                <w:szCs w:val="16"/>
              </w:rPr>
              <w:t>2024</w:t>
            </w:r>
          </w:p>
        </w:tc>
      </w:tr>
      <w:tr w:rsidR="00000000" w14:paraId="2D0FC9DB" w14:textId="77777777">
        <w:trPr>
          <w:divId w:val="1928228258"/>
          <w:jc w:val="center"/>
        </w:trPr>
        <w:tc>
          <w:tcPr>
            <w:tcW w:w="0" w:type="auto"/>
            <w:shd w:val="clear" w:color="auto" w:fill="CCEEFF"/>
            <w:tcMar>
              <w:top w:w="30" w:type="dxa"/>
              <w:left w:w="30" w:type="dxa"/>
              <w:bottom w:w="30" w:type="dxa"/>
              <w:right w:w="30" w:type="dxa"/>
            </w:tcMar>
            <w:vAlign w:val="bottom"/>
            <w:hideMark/>
          </w:tcPr>
          <w:p w14:paraId="622E7317" w14:textId="77777777" w:rsidR="00000000" w:rsidRDefault="00281610">
            <w:pPr>
              <w:rPr>
                <w:rFonts w:eastAsia="Times New Roman"/>
                <w:sz w:val="20"/>
                <w:szCs w:val="20"/>
              </w:rPr>
            </w:pPr>
            <w:r>
              <w:rPr>
                <w:rFonts w:ascii="inherit" w:eastAsia="Times New Roman" w:hAnsi="inherit"/>
                <w:sz w:val="20"/>
                <w:szCs w:val="20"/>
              </w:rPr>
              <w:t>Amortization expense</w:t>
            </w:r>
          </w:p>
        </w:tc>
        <w:tc>
          <w:tcPr>
            <w:tcW w:w="0" w:type="auto"/>
            <w:shd w:val="clear" w:color="auto" w:fill="CCEEFF"/>
            <w:tcMar>
              <w:top w:w="30" w:type="dxa"/>
              <w:left w:w="30" w:type="dxa"/>
              <w:bottom w:w="30" w:type="dxa"/>
              <w:right w:w="30" w:type="dxa"/>
            </w:tcMar>
            <w:vAlign w:val="bottom"/>
            <w:hideMark/>
          </w:tcPr>
          <w:p w14:paraId="2B022494" w14:textId="77777777" w:rsidR="00000000" w:rsidRDefault="00281610">
            <w:pPr>
              <w:divId w:val="15142226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4218D6"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BF7FC4" w14:textId="77777777" w:rsidR="00000000" w:rsidRDefault="00281610">
            <w:pPr>
              <w:jc w:val="right"/>
              <w:rPr>
                <w:rFonts w:eastAsia="Times New Roman"/>
                <w:sz w:val="20"/>
                <w:szCs w:val="20"/>
              </w:rPr>
            </w:pPr>
            <w:r>
              <w:rPr>
                <w:rFonts w:ascii="inherit" w:eastAsia="Times New Roman" w:hAnsi="inherit"/>
                <w:sz w:val="20"/>
                <w:szCs w:val="20"/>
              </w:rPr>
              <w:t>68</w:t>
            </w:r>
          </w:p>
        </w:tc>
        <w:tc>
          <w:tcPr>
            <w:tcW w:w="0" w:type="auto"/>
            <w:tcBorders>
              <w:top w:val="single" w:sz="6" w:space="0" w:color="000000"/>
            </w:tcBorders>
            <w:shd w:val="clear" w:color="auto" w:fill="CCEEFF"/>
            <w:vAlign w:val="bottom"/>
            <w:hideMark/>
          </w:tcPr>
          <w:p w14:paraId="73955A9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C24620" w14:textId="77777777" w:rsidR="00000000" w:rsidRDefault="00281610">
            <w:pPr>
              <w:divId w:val="9371049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0914AB"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6A8BD5" w14:textId="77777777" w:rsidR="00000000" w:rsidRDefault="00281610">
            <w:pPr>
              <w:jc w:val="right"/>
              <w:rPr>
                <w:rFonts w:eastAsia="Times New Roman"/>
                <w:sz w:val="20"/>
                <w:szCs w:val="20"/>
              </w:rPr>
            </w:pPr>
            <w:r>
              <w:rPr>
                <w:rFonts w:ascii="inherit" w:eastAsia="Times New Roman" w:hAnsi="inherit"/>
                <w:sz w:val="20"/>
                <w:szCs w:val="20"/>
              </w:rPr>
              <w:t>59</w:t>
            </w:r>
          </w:p>
        </w:tc>
        <w:tc>
          <w:tcPr>
            <w:tcW w:w="0" w:type="auto"/>
            <w:tcBorders>
              <w:top w:val="single" w:sz="6" w:space="0" w:color="000000"/>
            </w:tcBorders>
            <w:shd w:val="clear" w:color="auto" w:fill="CCEEFF"/>
            <w:vAlign w:val="bottom"/>
            <w:hideMark/>
          </w:tcPr>
          <w:p w14:paraId="14834E9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69982C" w14:textId="77777777" w:rsidR="00000000" w:rsidRDefault="00281610">
            <w:pPr>
              <w:divId w:val="20296036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FF89C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548CAC" w14:textId="77777777" w:rsidR="00000000" w:rsidRDefault="00281610">
            <w:pPr>
              <w:jc w:val="right"/>
              <w:rPr>
                <w:rFonts w:eastAsia="Times New Roman"/>
                <w:sz w:val="20"/>
                <w:szCs w:val="20"/>
              </w:rPr>
            </w:pPr>
            <w:r>
              <w:rPr>
                <w:rFonts w:ascii="inherit" w:eastAsia="Times New Roman" w:hAnsi="inherit"/>
                <w:sz w:val="20"/>
                <w:szCs w:val="20"/>
              </w:rPr>
              <w:t>55</w:t>
            </w:r>
          </w:p>
        </w:tc>
        <w:tc>
          <w:tcPr>
            <w:tcW w:w="0" w:type="auto"/>
            <w:tcBorders>
              <w:top w:val="single" w:sz="6" w:space="0" w:color="000000"/>
            </w:tcBorders>
            <w:shd w:val="clear" w:color="auto" w:fill="CCEEFF"/>
            <w:vAlign w:val="bottom"/>
            <w:hideMark/>
          </w:tcPr>
          <w:p w14:paraId="25A5A15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2B4E03" w14:textId="77777777" w:rsidR="00000000" w:rsidRDefault="00281610">
            <w:pPr>
              <w:divId w:val="1809699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5CA6E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7BAF48" w14:textId="77777777" w:rsidR="00000000" w:rsidRDefault="00281610">
            <w:pPr>
              <w:jc w:val="right"/>
              <w:rPr>
                <w:rFonts w:eastAsia="Times New Roman"/>
                <w:sz w:val="20"/>
                <w:szCs w:val="20"/>
              </w:rPr>
            </w:pPr>
            <w:r>
              <w:rPr>
                <w:rFonts w:ascii="inherit" w:eastAsia="Times New Roman" w:hAnsi="inherit"/>
                <w:sz w:val="20"/>
                <w:szCs w:val="20"/>
              </w:rPr>
              <w:t>52</w:t>
            </w:r>
          </w:p>
        </w:tc>
        <w:tc>
          <w:tcPr>
            <w:tcW w:w="0" w:type="auto"/>
            <w:tcBorders>
              <w:top w:val="single" w:sz="6" w:space="0" w:color="000000"/>
            </w:tcBorders>
            <w:shd w:val="clear" w:color="auto" w:fill="CCEEFF"/>
            <w:vAlign w:val="bottom"/>
            <w:hideMark/>
          </w:tcPr>
          <w:p w14:paraId="3B001BF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3CF500" w14:textId="77777777" w:rsidR="00000000" w:rsidRDefault="00281610">
            <w:pPr>
              <w:divId w:val="5182731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8FAB8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B56D62" w14:textId="77777777" w:rsidR="00000000" w:rsidRDefault="00281610">
            <w:pPr>
              <w:jc w:val="right"/>
              <w:rPr>
                <w:rFonts w:eastAsia="Times New Roman"/>
                <w:sz w:val="20"/>
                <w:szCs w:val="20"/>
              </w:rPr>
            </w:pPr>
            <w:r>
              <w:rPr>
                <w:rFonts w:ascii="inherit" w:eastAsia="Times New Roman" w:hAnsi="inherit"/>
                <w:sz w:val="20"/>
                <w:szCs w:val="20"/>
              </w:rPr>
              <w:t>47</w:t>
            </w:r>
          </w:p>
        </w:tc>
        <w:tc>
          <w:tcPr>
            <w:tcW w:w="0" w:type="auto"/>
            <w:tcBorders>
              <w:top w:val="single" w:sz="6" w:space="0" w:color="000000"/>
            </w:tcBorders>
            <w:shd w:val="clear" w:color="auto" w:fill="CCEEFF"/>
            <w:vAlign w:val="bottom"/>
            <w:hideMark/>
          </w:tcPr>
          <w:p w14:paraId="503219AC" w14:textId="77777777" w:rsidR="00000000" w:rsidRDefault="00281610">
            <w:pPr>
              <w:rPr>
                <w:rFonts w:eastAsia="Times New Roman"/>
                <w:sz w:val="20"/>
                <w:szCs w:val="20"/>
              </w:rPr>
            </w:pPr>
          </w:p>
        </w:tc>
      </w:tr>
    </w:tbl>
    <w:p w14:paraId="51BF9F63" w14:textId="77777777" w:rsidR="00000000" w:rsidRDefault="00281610">
      <w:pPr>
        <w:spacing w:line="288" w:lineRule="auto"/>
        <w:ind w:firstLine="720"/>
        <w:jc w:val="center"/>
        <w:rPr>
          <w:rFonts w:eastAsia="Times New Roman"/>
          <w:sz w:val="20"/>
          <w:szCs w:val="20"/>
        </w:rPr>
      </w:pPr>
      <w:r>
        <w:rPr>
          <w:rFonts w:ascii="inherit" w:eastAsia="Times New Roman" w:hAnsi="inherit"/>
          <w:sz w:val="20"/>
          <w:szCs w:val="20"/>
        </w:rPr>
        <w:t>    </w:t>
      </w:r>
    </w:p>
    <w:p w14:paraId="3F528815" w14:textId="77777777" w:rsidR="00000000" w:rsidRDefault="00281610">
      <w:pPr>
        <w:spacing w:line="288" w:lineRule="auto"/>
        <w:divId w:val="132870534"/>
        <w:rPr>
          <w:rFonts w:eastAsia="Times New Roman"/>
          <w:sz w:val="20"/>
          <w:szCs w:val="20"/>
        </w:rPr>
      </w:pPr>
    </w:p>
    <w:p w14:paraId="5C3B75C7" w14:textId="77777777" w:rsidR="00000000" w:rsidRDefault="00281610">
      <w:pPr>
        <w:divId w:val="1142623508"/>
        <w:rPr>
          <w:rFonts w:eastAsia="Times New Roman"/>
          <w:sz w:val="20"/>
          <w:szCs w:val="20"/>
        </w:rPr>
      </w:pPr>
    </w:p>
    <w:p w14:paraId="70223F90" w14:textId="77777777" w:rsidR="00000000" w:rsidRDefault="00281610">
      <w:pPr>
        <w:spacing w:line="288" w:lineRule="auto"/>
        <w:jc w:val="center"/>
        <w:divId w:val="947275113"/>
        <w:rPr>
          <w:rFonts w:eastAsia="Times New Roman"/>
          <w:sz w:val="20"/>
          <w:szCs w:val="20"/>
        </w:rPr>
      </w:pPr>
      <w:r>
        <w:rPr>
          <w:rFonts w:ascii="inherit" w:eastAsia="Times New Roman" w:hAnsi="inherit"/>
          <w:sz w:val="20"/>
          <w:szCs w:val="20"/>
        </w:rPr>
        <w:t>16</w:t>
      </w:r>
    </w:p>
    <w:p w14:paraId="6CED6335" w14:textId="77777777" w:rsidR="00000000" w:rsidRDefault="00281610">
      <w:pPr>
        <w:rPr>
          <w:rFonts w:eastAsia="Times New Roman"/>
          <w:sz w:val="20"/>
          <w:szCs w:val="20"/>
        </w:rPr>
      </w:pPr>
      <w:r>
        <w:rPr>
          <w:rFonts w:eastAsia="Times New Roman"/>
          <w:sz w:val="20"/>
          <w:szCs w:val="20"/>
        </w:rPr>
        <w:pict w14:anchorId="68F3A34F">
          <v:rect id="_x0000_i1041" style="width:0;height:1.5pt" o:hralign="center" o:hrstd="t" o:hr="t" fillcolor="#a0a0a0" stroked="f"/>
        </w:pict>
      </w:r>
    </w:p>
    <w:p w14:paraId="6A03D7AC" w14:textId="77777777" w:rsidR="00000000" w:rsidRDefault="00281610">
      <w:pPr>
        <w:spacing w:line="288" w:lineRule="auto"/>
        <w:divId w:val="1978954667"/>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3075BF39" w14:textId="77777777" w:rsidR="00000000" w:rsidRDefault="00281610">
      <w:pPr>
        <w:spacing w:line="288" w:lineRule="auto"/>
        <w:jc w:val="center"/>
        <w:divId w:val="1978954667"/>
        <w:rPr>
          <w:rFonts w:eastAsia="Times New Roman"/>
          <w:sz w:val="20"/>
          <w:szCs w:val="20"/>
        </w:rPr>
      </w:pPr>
      <w:r>
        <w:rPr>
          <w:rFonts w:ascii="inherit" w:eastAsia="Times New Roman" w:hAnsi="inherit"/>
          <w:b/>
          <w:bCs/>
          <w:sz w:val="20"/>
          <w:szCs w:val="20"/>
        </w:rPr>
        <w:t>NCR Corporation</w:t>
      </w:r>
    </w:p>
    <w:p w14:paraId="3035AA1A" w14:textId="77777777" w:rsidR="00000000" w:rsidRDefault="00281610">
      <w:pPr>
        <w:spacing w:line="288" w:lineRule="auto"/>
        <w:jc w:val="center"/>
        <w:divId w:val="1978954667"/>
        <w:rPr>
          <w:rFonts w:eastAsia="Times New Roman"/>
          <w:sz w:val="20"/>
          <w:szCs w:val="20"/>
        </w:rPr>
      </w:pPr>
      <w:r>
        <w:rPr>
          <w:rFonts w:ascii="inherit" w:eastAsia="Times New Roman" w:hAnsi="inherit"/>
          <w:b/>
          <w:bCs/>
          <w:sz w:val="20"/>
          <w:szCs w:val="20"/>
        </w:rPr>
        <w:t>Notes to Condensed Consolidated Financial Statements (Unaudited)—(Continued)</w:t>
      </w:r>
    </w:p>
    <w:p w14:paraId="15CB6A5C" w14:textId="77777777" w:rsidR="00000000" w:rsidRDefault="00281610">
      <w:pPr>
        <w:divId w:val="254633725"/>
        <w:rPr>
          <w:rFonts w:eastAsia="Times New Roman"/>
          <w:sz w:val="20"/>
          <w:szCs w:val="20"/>
        </w:rPr>
      </w:pPr>
    </w:p>
    <w:p w14:paraId="37BC06C4" w14:textId="77777777" w:rsidR="00000000" w:rsidRDefault="00281610">
      <w:pPr>
        <w:spacing w:line="288" w:lineRule="auto"/>
        <w:divId w:val="368606774"/>
        <w:rPr>
          <w:rFonts w:eastAsia="Times New Roman"/>
          <w:sz w:val="20"/>
          <w:szCs w:val="20"/>
        </w:rPr>
      </w:pPr>
      <w:r>
        <w:rPr>
          <w:rFonts w:ascii="inherit" w:eastAsia="Times New Roman" w:hAnsi="inherit"/>
          <w:b/>
          <w:bCs/>
          <w:color w:val="54B948"/>
          <w:sz w:val="20"/>
          <w:szCs w:val="20"/>
        </w:rPr>
        <w:t>5. DEBT OBLIGATIONS</w:t>
      </w:r>
      <w:r>
        <w:rPr>
          <w:rFonts w:ascii="inherit" w:eastAsia="Times New Roman" w:hAnsi="inherit"/>
          <w:b/>
          <w:bCs/>
          <w:sz w:val="20"/>
          <w:szCs w:val="20"/>
        </w:rPr>
        <w:t xml:space="preserve"> </w:t>
      </w:r>
    </w:p>
    <w:p w14:paraId="435C61A6" w14:textId="77777777" w:rsidR="00000000" w:rsidRDefault="00281610">
      <w:pPr>
        <w:spacing w:line="288" w:lineRule="auto"/>
        <w:divId w:val="2113697837"/>
        <w:rPr>
          <w:rFonts w:eastAsia="Times New Roman"/>
          <w:sz w:val="20"/>
          <w:szCs w:val="20"/>
        </w:rPr>
      </w:pPr>
    </w:p>
    <w:p w14:paraId="4A1AEBFB" w14:textId="77777777" w:rsidR="00000000" w:rsidRDefault="00281610">
      <w:pPr>
        <w:spacing w:line="288" w:lineRule="auto"/>
        <w:divId w:val="220094936"/>
        <w:rPr>
          <w:rFonts w:eastAsia="Times New Roman"/>
          <w:sz w:val="20"/>
          <w:szCs w:val="20"/>
        </w:rPr>
      </w:pPr>
      <w:r>
        <w:rPr>
          <w:rFonts w:ascii="inherit" w:eastAsia="Times New Roman" w:hAnsi="inherit"/>
          <w:sz w:val="20"/>
          <w:szCs w:val="20"/>
        </w:rPr>
        <w:t>The following table summarizes the Company's short-term borrowings and long-term debt:</w:t>
      </w:r>
    </w:p>
    <w:tbl>
      <w:tblPr>
        <w:tblW w:w="4931" w:type="pct"/>
        <w:jc w:val="center"/>
        <w:tblCellMar>
          <w:left w:w="0" w:type="dxa"/>
          <w:right w:w="0" w:type="dxa"/>
        </w:tblCellMar>
        <w:tblLook w:val="04A0" w:firstRow="1" w:lastRow="0" w:firstColumn="1" w:lastColumn="0" w:noHBand="0" w:noVBand="1"/>
      </w:tblPr>
      <w:tblGrid>
        <w:gridCol w:w="105"/>
        <w:gridCol w:w="3290"/>
        <w:gridCol w:w="139"/>
        <w:gridCol w:w="915"/>
        <w:gridCol w:w="112"/>
        <w:gridCol w:w="105"/>
        <w:gridCol w:w="1080"/>
        <w:gridCol w:w="105"/>
        <w:gridCol w:w="132"/>
        <w:gridCol w:w="916"/>
        <w:gridCol w:w="107"/>
        <w:gridCol w:w="105"/>
        <w:gridCol w:w="1080"/>
      </w:tblGrid>
      <w:tr w:rsidR="00000000" w14:paraId="5C164837" w14:textId="77777777">
        <w:trPr>
          <w:divId w:val="206113178"/>
          <w:jc w:val="center"/>
        </w:trPr>
        <w:tc>
          <w:tcPr>
            <w:tcW w:w="0" w:type="auto"/>
            <w:gridSpan w:val="13"/>
            <w:vAlign w:val="center"/>
            <w:hideMark/>
          </w:tcPr>
          <w:p w14:paraId="05DBCB63" w14:textId="77777777" w:rsidR="00000000" w:rsidRDefault="00281610">
            <w:pPr>
              <w:spacing w:line="288" w:lineRule="auto"/>
              <w:rPr>
                <w:rFonts w:eastAsia="Times New Roman"/>
                <w:sz w:val="20"/>
                <w:szCs w:val="20"/>
              </w:rPr>
            </w:pPr>
          </w:p>
        </w:tc>
      </w:tr>
      <w:tr w:rsidR="00000000" w14:paraId="21A41A8E" w14:textId="77777777">
        <w:trPr>
          <w:divId w:val="206113178"/>
          <w:jc w:val="center"/>
        </w:trPr>
        <w:tc>
          <w:tcPr>
            <w:tcW w:w="0" w:type="pct"/>
            <w:vAlign w:val="center"/>
            <w:hideMark/>
          </w:tcPr>
          <w:p w14:paraId="5DDD491C" w14:textId="77777777" w:rsidR="00000000" w:rsidRDefault="00281610">
            <w:pPr>
              <w:rPr>
                <w:rFonts w:eastAsia="Times New Roman"/>
                <w:sz w:val="20"/>
                <w:szCs w:val="20"/>
              </w:rPr>
            </w:pPr>
          </w:p>
        </w:tc>
        <w:tc>
          <w:tcPr>
            <w:tcW w:w="2050" w:type="pct"/>
            <w:vAlign w:val="center"/>
            <w:hideMark/>
          </w:tcPr>
          <w:p w14:paraId="0D4A9CEE" w14:textId="77777777" w:rsidR="00000000" w:rsidRDefault="00281610">
            <w:pPr>
              <w:rPr>
                <w:rFonts w:eastAsia="Times New Roman"/>
                <w:sz w:val="20"/>
                <w:szCs w:val="20"/>
              </w:rPr>
            </w:pPr>
          </w:p>
        </w:tc>
        <w:tc>
          <w:tcPr>
            <w:tcW w:w="50" w:type="pct"/>
            <w:vAlign w:val="center"/>
            <w:hideMark/>
          </w:tcPr>
          <w:p w14:paraId="0272FD34" w14:textId="77777777" w:rsidR="00000000" w:rsidRDefault="00281610">
            <w:pPr>
              <w:rPr>
                <w:rFonts w:eastAsia="Times New Roman"/>
                <w:sz w:val="20"/>
                <w:szCs w:val="20"/>
              </w:rPr>
            </w:pPr>
          </w:p>
        </w:tc>
        <w:tc>
          <w:tcPr>
            <w:tcW w:w="600" w:type="pct"/>
            <w:vAlign w:val="center"/>
            <w:hideMark/>
          </w:tcPr>
          <w:p w14:paraId="106863D9" w14:textId="77777777" w:rsidR="00000000" w:rsidRDefault="00281610">
            <w:pPr>
              <w:rPr>
                <w:rFonts w:eastAsia="Times New Roman"/>
                <w:sz w:val="20"/>
                <w:szCs w:val="20"/>
              </w:rPr>
            </w:pPr>
          </w:p>
        </w:tc>
        <w:tc>
          <w:tcPr>
            <w:tcW w:w="50" w:type="pct"/>
            <w:vAlign w:val="center"/>
            <w:hideMark/>
          </w:tcPr>
          <w:p w14:paraId="0FCB38E7" w14:textId="77777777" w:rsidR="00000000" w:rsidRDefault="00281610">
            <w:pPr>
              <w:rPr>
                <w:rFonts w:eastAsia="Times New Roman"/>
                <w:sz w:val="20"/>
                <w:szCs w:val="20"/>
              </w:rPr>
            </w:pPr>
          </w:p>
        </w:tc>
        <w:tc>
          <w:tcPr>
            <w:tcW w:w="50" w:type="pct"/>
            <w:vAlign w:val="center"/>
            <w:hideMark/>
          </w:tcPr>
          <w:p w14:paraId="0252C1D3" w14:textId="77777777" w:rsidR="00000000" w:rsidRDefault="00281610">
            <w:pPr>
              <w:rPr>
                <w:rFonts w:eastAsia="Times New Roman"/>
                <w:sz w:val="20"/>
                <w:szCs w:val="20"/>
              </w:rPr>
            </w:pPr>
          </w:p>
        </w:tc>
        <w:tc>
          <w:tcPr>
            <w:tcW w:w="700" w:type="pct"/>
            <w:vAlign w:val="center"/>
            <w:hideMark/>
          </w:tcPr>
          <w:p w14:paraId="3BE26F34" w14:textId="77777777" w:rsidR="00000000" w:rsidRDefault="00281610">
            <w:pPr>
              <w:rPr>
                <w:rFonts w:eastAsia="Times New Roman"/>
                <w:sz w:val="20"/>
                <w:szCs w:val="20"/>
              </w:rPr>
            </w:pPr>
          </w:p>
        </w:tc>
        <w:tc>
          <w:tcPr>
            <w:tcW w:w="50" w:type="pct"/>
            <w:vAlign w:val="center"/>
            <w:hideMark/>
          </w:tcPr>
          <w:p w14:paraId="78D0F688" w14:textId="77777777" w:rsidR="00000000" w:rsidRDefault="00281610">
            <w:pPr>
              <w:rPr>
                <w:rFonts w:eastAsia="Times New Roman"/>
                <w:sz w:val="20"/>
                <w:szCs w:val="20"/>
              </w:rPr>
            </w:pPr>
          </w:p>
        </w:tc>
        <w:tc>
          <w:tcPr>
            <w:tcW w:w="50" w:type="pct"/>
            <w:vAlign w:val="center"/>
            <w:hideMark/>
          </w:tcPr>
          <w:p w14:paraId="038EABAF" w14:textId="77777777" w:rsidR="00000000" w:rsidRDefault="00281610">
            <w:pPr>
              <w:rPr>
                <w:rFonts w:eastAsia="Times New Roman"/>
                <w:sz w:val="20"/>
                <w:szCs w:val="20"/>
              </w:rPr>
            </w:pPr>
          </w:p>
        </w:tc>
        <w:tc>
          <w:tcPr>
            <w:tcW w:w="600" w:type="pct"/>
            <w:vAlign w:val="center"/>
            <w:hideMark/>
          </w:tcPr>
          <w:p w14:paraId="135CF7D3" w14:textId="77777777" w:rsidR="00000000" w:rsidRDefault="00281610">
            <w:pPr>
              <w:rPr>
                <w:rFonts w:eastAsia="Times New Roman"/>
                <w:sz w:val="20"/>
                <w:szCs w:val="20"/>
              </w:rPr>
            </w:pPr>
          </w:p>
        </w:tc>
        <w:tc>
          <w:tcPr>
            <w:tcW w:w="50" w:type="pct"/>
            <w:vAlign w:val="center"/>
            <w:hideMark/>
          </w:tcPr>
          <w:p w14:paraId="709C034F" w14:textId="77777777" w:rsidR="00000000" w:rsidRDefault="00281610">
            <w:pPr>
              <w:rPr>
                <w:rFonts w:eastAsia="Times New Roman"/>
                <w:sz w:val="20"/>
                <w:szCs w:val="20"/>
              </w:rPr>
            </w:pPr>
          </w:p>
        </w:tc>
        <w:tc>
          <w:tcPr>
            <w:tcW w:w="50" w:type="pct"/>
            <w:vAlign w:val="center"/>
            <w:hideMark/>
          </w:tcPr>
          <w:p w14:paraId="2C37ED9A" w14:textId="77777777" w:rsidR="00000000" w:rsidRDefault="00281610">
            <w:pPr>
              <w:rPr>
                <w:rFonts w:eastAsia="Times New Roman"/>
                <w:sz w:val="20"/>
                <w:szCs w:val="20"/>
              </w:rPr>
            </w:pPr>
          </w:p>
        </w:tc>
        <w:tc>
          <w:tcPr>
            <w:tcW w:w="700" w:type="pct"/>
            <w:vAlign w:val="center"/>
            <w:hideMark/>
          </w:tcPr>
          <w:p w14:paraId="78A3092E" w14:textId="77777777" w:rsidR="00000000" w:rsidRDefault="00281610">
            <w:pPr>
              <w:rPr>
                <w:rFonts w:eastAsia="Times New Roman"/>
                <w:sz w:val="20"/>
                <w:szCs w:val="20"/>
              </w:rPr>
            </w:pPr>
          </w:p>
        </w:tc>
      </w:tr>
      <w:tr w:rsidR="00000000" w14:paraId="0B8B9581" w14:textId="77777777">
        <w:trPr>
          <w:divId w:val="206113178"/>
          <w:jc w:val="center"/>
        </w:trPr>
        <w:tc>
          <w:tcPr>
            <w:tcW w:w="0" w:type="auto"/>
            <w:gridSpan w:val="2"/>
            <w:tcMar>
              <w:top w:w="30" w:type="dxa"/>
              <w:left w:w="30" w:type="dxa"/>
              <w:bottom w:w="30" w:type="dxa"/>
              <w:right w:w="30" w:type="dxa"/>
            </w:tcMar>
            <w:vAlign w:val="bottom"/>
            <w:hideMark/>
          </w:tcPr>
          <w:p w14:paraId="2F9B8258" w14:textId="77777777" w:rsidR="00000000" w:rsidRDefault="00281610">
            <w:pPr>
              <w:divId w:val="109498337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BE42BC1"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7B6F7762" w14:textId="77777777" w:rsidR="00000000" w:rsidRDefault="00281610">
            <w:pPr>
              <w:divId w:val="16459054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E43D692" w14:textId="77777777" w:rsidR="00000000" w:rsidRDefault="00281610">
            <w:pPr>
              <w:jc w:val="center"/>
              <w:rPr>
                <w:rFonts w:eastAsia="Times New Roman"/>
                <w:sz w:val="16"/>
                <w:szCs w:val="16"/>
              </w:rPr>
            </w:pPr>
            <w:r>
              <w:rPr>
                <w:rFonts w:ascii="inherit" w:eastAsia="Times New Roman" w:hAnsi="inherit"/>
                <w:b/>
                <w:bCs/>
                <w:sz w:val="16"/>
                <w:szCs w:val="16"/>
              </w:rPr>
              <w:t>December 31, 2018</w:t>
            </w:r>
          </w:p>
        </w:tc>
      </w:tr>
      <w:tr w:rsidR="00000000" w14:paraId="69D84155" w14:textId="77777777">
        <w:trPr>
          <w:divId w:val="206113178"/>
          <w:jc w:val="center"/>
        </w:trPr>
        <w:tc>
          <w:tcPr>
            <w:tcW w:w="0" w:type="auto"/>
            <w:gridSpan w:val="2"/>
            <w:tcMar>
              <w:top w:w="30" w:type="dxa"/>
              <w:left w:w="30" w:type="dxa"/>
              <w:bottom w:w="30" w:type="dxa"/>
              <w:right w:w="30" w:type="dxa"/>
            </w:tcMar>
            <w:vAlign w:val="bottom"/>
            <w:hideMark/>
          </w:tcPr>
          <w:p w14:paraId="04F33016" w14:textId="77777777" w:rsidR="00000000" w:rsidRDefault="00281610">
            <w:pPr>
              <w:rPr>
                <w:rFonts w:eastAsia="Times New Roman"/>
                <w:sz w:val="16"/>
                <w:szCs w:val="16"/>
              </w:rPr>
            </w:pPr>
            <w:r>
              <w:rPr>
                <w:rFonts w:ascii="inherit" w:eastAsia="Times New Roman" w:hAnsi="inherit"/>
                <w:b/>
                <w:bCs/>
                <w:sz w:val="16"/>
                <w:szCs w:val="16"/>
              </w:rPr>
              <w:t>In millions, except percentages</w:t>
            </w:r>
          </w:p>
        </w:tc>
        <w:tc>
          <w:tcPr>
            <w:tcW w:w="0" w:type="auto"/>
            <w:gridSpan w:val="3"/>
            <w:tcBorders>
              <w:bottom w:val="single" w:sz="6" w:space="0" w:color="000000"/>
            </w:tcBorders>
            <w:tcMar>
              <w:top w:w="30" w:type="dxa"/>
              <w:left w:w="30" w:type="dxa"/>
              <w:bottom w:w="30" w:type="dxa"/>
              <w:right w:w="30" w:type="dxa"/>
            </w:tcMar>
            <w:vAlign w:val="bottom"/>
            <w:hideMark/>
          </w:tcPr>
          <w:p w14:paraId="008874A4" w14:textId="77777777" w:rsidR="00000000" w:rsidRDefault="00281610">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0DEF7758" w14:textId="77777777" w:rsidR="00000000" w:rsidRDefault="00281610">
            <w:pPr>
              <w:divId w:val="20225383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6C2348D" w14:textId="77777777" w:rsidR="00000000" w:rsidRDefault="00281610">
            <w:pPr>
              <w:jc w:val="center"/>
              <w:rPr>
                <w:rFonts w:eastAsia="Times New Roman"/>
                <w:sz w:val="16"/>
                <w:szCs w:val="16"/>
              </w:rPr>
            </w:pPr>
            <w:r>
              <w:rPr>
                <w:rFonts w:ascii="inherit" w:eastAsia="Times New Roman" w:hAnsi="inherit"/>
                <w:b/>
                <w:bCs/>
                <w:sz w:val="16"/>
                <w:szCs w:val="16"/>
              </w:rPr>
              <w:t>Weighted-Average Interest Rate</w:t>
            </w:r>
          </w:p>
        </w:tc>
        <w:tc>
          <w:tcPr>
            <w:tcW w:w="0" w:type="auto"/>
            <w:tcMar>
              <w:top w:w="30" w:type="dxa"/>
              <w:left w:w="30" w:type="dxa"/>
              <w:bottom w:w="30" w:type="dxa"/>
              <w:right w:w="30" w:type="dxa"/>
            </w:tcMar>
            <w:vAlign w:val="bottom"/>
            <w:hideMark/>
          </w:tcPr>
          <w:p w14:paraId="5366D26F" w14:textId="77777777" w:rsidR="00000000" w:rsidRDefault="00281610">
            <w:pPr>
              <w:divId w:val="5645360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A3E051" w14:textId="77777777" w:rsidR="00000000" w:rsidRDefault="00281610">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6BE13DCB" w14:textId="77777777" w:rsidR="00000000" w:rsidRDefault="00281610">
            <w:pPr>
              <w:divId w:val="20121782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B0C81B1" w14:textId="77777777" w:rsidR="00000000" w:rsidRDefault="00281610">
            <w:pPr>
              <w:jc w:val="center"/>
              <w:rPr>
                <w:rFonts w:eastAsia="Times New Roman"/>
                <w:sz w:val="16"/>
                <w:szCs w:val="16"/>
              </w:rPr>
            </w:pPr>
            <w:r>
              <w:rPr>
                <w:rFonts w:ascii="inherit" w:eastAsia="Times New Roman" w:hAnsi="inherit"/>
                <w:b/>
                <w:bCs/>
                <w:sz w:val="16"/>
                <w:szCs w:val="16"/>
              </w:rPr>
              <w:t>Weighted-Average Interest Rate</w:t>
            </w:r>
          </w:p>
        </w:tc>
      </w:tr>
      <w:tr w:rsidR="00000000" w14:paraId="18A249E1" w14:textId="77777777">
        <w:trPr>
          <w:divId w:val="206113178"/>
          <w:jc w:val="center"/>
        </w:trPr>
        <w:tc>
          <w:tcPr>
            <w:tcW w:w="0" w:type="auto"/>
            <w:gridSpan w:val="2"/>
            <w:shd w:val="clear" w:color="auto" w:fill="CCEEFF"/>
            <w:tcMar>
              <w:top w:w="30" w:type="dxa"/>
              <w:left w:w="30" w:type="dxa"/>
              <w:bottom w:w="30" w:type="dxa"/>
              <w:right w:w="30" w:type="dxa"/>
            </w:tcMar>
            <w:vAlign w:val="bottom"/>
            <w:hideMark/>
          </w:tcPr>
          <w:p w14:paraId="284F5882" w14:textId="77777777" w:rsidR="00000000" w:rsidRDefault="00281610">
            <w:pPr>
              <w:rPr>
                <w:rFonts w:eastAsia="Times New Roman"/>
                <w:sz w:val="20"/>
                <w:szCs w:val="20"/>
              </w:rPr>
            </w:pPr>
            <w:r>
              <w:rPr>
                <w:rFonts w:ascii="inherit" w:eastAsia="Times New Roman" w:hAnsi="inherit"/>
                <w:b/>
                <w:bCs/>
                <w:i/>
                <w:iCs/>
                <w:sz w:val="20"/>
                <w:szCs w:val="20"/>
              </w:rPr>
              <w:t>Short-Term Borrowings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7034C05" w14:textId="77777777" w:rsidR="00000000" w:rsidRDefault="00281610">
            <w:pPr>
              <w:divId w:val="128399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8818A9" w14:textId="77777777" w:rsidR="00000000" w:rsidRDefault="00281610">
            <w:pPr>
              <w:divId w:val="2122601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26D1C1" w14:textId="77777777" w:rsidR="00000000" w:rsidRDefault="00281610">
            <w:pPr>
              <w:divId w:val="814492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49A218" w14:textId="77777777" w:rsidR="00000000" w:rsidRDefault="00281610">
            <w:pPr>
              <w:divId w:val="18538342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DC496A" w14:textId="77777777" w:rsidR="00000000" w:rsidRDefault="00281610">
            <w:pPr>
              <w:divId w:val="641543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F9210F" w14:textId="77777777" w:rsidR="00000000" w:rsidRDefault="00281610">
            <w:pPr>
              <w:divId w:val="5446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75DCBE" w14:textId="77777777" w:rsidR="00000000" w:rsidRDefault="00281610">
            <w:pPr>
              <w:divId w:val="2007588389"/>
              <w:rPr>
                <w:rFonts w:eastAsia="Times New Roman"/>
                <w:sz w:val="20"/>
                <w:szCs w:val="20"/>
              </w:rPr>
            </w:pPr>
            <w:r>
              <w:rPr>
                <w:rFonts w:ascii="inherit" w:eastAsia="Times New Roman" w:hAnsi="inherit"/>
                <w:sz w:val="20"/>
                <w:szCs w:val="20"/>
              </w:rPr>
              <w:t> </w:t>
            </w:r>
          </w:p>
        </w:tc>
      </w:tr>
      <w:tr w:rsidR="00000000" w14:paraId="7C72710F" w14:textId="77777777">
        <w:trPr>
          <w:divId w:val="206113178"/>
          <w:jc w:val="center"/>
        </w:trPr>
        <w:tc>
          <w:tcPr>
            <w:tcW w:w="0" w:type="auto"/>
            <w:gridSpan w:val="2"/>
            <w:tcMar>
              <w:top w:w="30" w:type="dxa"/>
              <w:left w:w="30" w:type="dxa"/>
              <w:bottom w:w="30" w:type="dxa"/>
              <w:right w:w="30" w:type="dxa"/>
            </w:tcMar>
            <w:vAlign w:val="bottom"/>
            <w:hideMark/>
          </w:tcPr>
          <w:p w14:paraId="24F902F3" w14:textId="77777777" w:rsidR="00000000" w:rsidRDefault="00281610">
            <w:pPr>
              <w:divId w:val="1514299310"/>
              <w:rPr>
                <w:rFonts w:eastAsia="Times New Roman"/>
                <w:sz w:val="20"/>
                <w:szCs w:val="20"/>
              </w:rPr>
            </w:pPr>
            <w:r>
              <w:rPr>
                <w:rFonts w:ascii="inherit" w:eastAsia="Times New Roman" w:hAnsi="inherit"/>
                <w:sz w:val="20"/>
                <w:szCs w:val="20"/>
              </w:rPr>
              <w:t>Current portion of Senior Secured Credit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7FF2DF5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36E2BBA" w14:textId="77777777" w:rsidR="00000000" w:rsidRDefault="00281610">
            <w:pPr>
              <w:jc w:val="right"/>
              <w:rPr>
                <w:rFonts w:eastAsia="Times New Roman"/>
                <w:sz w:val="20"/>
                <w:szCs w:val="20"/>
              </w:rPr>
            </w:pPr>
            <w:r>
              <w:rPr>
                <w:rFonts w:ascii="inherit" w:eastAsia="Times New Roman" w:hAnsi="inherit"/>
                <w:b/>
                <w:bCs/>
                <w:sz w:val="20"/>
                <w:szCs w:val="20"/>
              </w:rPr>
              <w:t>90</w:t>
            </w:r>
          </w:p>
        </w:tc>
        <w:tc>
          <w:tcPr>
            <w:tcW w:w="0" w:type="auto"/>
            <w:vAlign w:val="bottom"/>
            <w:hideMark/>
          </w:tcPr>
          <w:p w14:paraId="5490377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BABBEB8" w14:textId="77777777" w:rsidR="00000000" w:rsidRDefault="00281610">
            <w:pPr>
              <w:divId w:val="1216699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C07C6C" w14:textId="77777777" w:rsidR="00000000" w:rsidRDefault="00281610">
            <w:pPr>
              <w:jc w:val="center"/>
              <w:rPr>
                <w:rFonts w:eastAsia="Times New Roman"/>
                <w:sz w:val="20"/>
                <w:szCs w:val="20"/>
              </w:rPr>
            </w:pPr>
            <w:r>
              <w:rPr>
                <w:rFonts w:ascii="inherit" w:eastAsia="Times New Roman" w:hAnsi="inherit"/>
                <w:b/>
                <w:bCs/>
                <w:sz w:val="20"/>
                <w:szCs w:val="20"/>
              </w:rPr>
              <w:t>4.50%</w:t>
            </w:r>
          </w:p>
        </w:tc>
        <w:tc>
          <w:tcPr>
            <w:tcW w:w="0" w:type="auto"/>
            <w:tcMar>
              <w:top w:w="30" w:type="dxa"/>
              <w:left w:w="30" w:type="dxa"/>
              <w:bottom w:w="30" w:type="dxa"/>
              <w:right w:w="30" w:type="dxa"/>
            </w:tcMar>
            <w:vAlign w:val="bottom"/>
            <w:hideMark/>
          </w:tcPr>
          <w:p w14:paraId="6172246F" w14:textId="77777777" w:rsidR="00000000" w:rsidRDefault="00281610">
            <w:pPr>
              <w:divId w:val="1945114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EC910F"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885EB60" w14:textId="77777777" w:rsidR="00000000" w:rsidRDefault="00281610">
            <w:pPr>
              <w:jc w:val="right"/>
              <w:rPr>
                <w:rFonts w:eastAsia="Times New Roman"/>
                <w:sz w:val="20"/>
                <w:szCs w:val="20"/>
              </w:rPr>
            </w:pPr>
            <w:r>
              <w:rPr>
                <w:rFonts w:ascii="inherit" w:eastAsia="Times New Roman" w:hAnsi="inherit"/>
                <w:sz w:val="20"/>
                <w:szCs w:val="20"/>
              </w:rPr>
              <w:t>84</w:t>
            </w:r>
          </w:p>
        </w:tc>
        <w:tc>
          <w:tcPr>
            <w:tcW w:w="0" w:type="auto"/>
            <w:vAlign w:val="bottom"/>
            <w:hideMark/>
          </w:tcPr>
          <w:p w14:paraId="44A3B6B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7A45EAB" w14:textId="77777777" w:rsidR="00000000" w:rsidRDefault="00281610">
            <w:pPr>
              <w:divId w:val="1388723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D0B311" w14:textId="77777777" w:rsidR="00000000" w:rsidRDefault="00281610">
            <w:pPr>
              <w:jc w:val="center"/>
              <w:rPr>
                <w:rFonts w:eastAsia="Times New Roman"/>
                <w:sz w:val="20"/>
                <w:szCs w:val="20"/>
              </w:rPr>
            </w:pPr>
            <w:r>
              <w:rPr>
                <w:rFonts w:ascii="inherit" w:eastAsia="Times New Roman" w:hAnsi="inherit"/>
                <w:sz w:val="20"/>
                <w:szCs w:val="20"/>
              </w:rPr>
              <w:t>4.51%</w:t>
            </w:r>
          </w:p>
        </w:tc>
      </w:tr>
      <w:tr w:rsidR="00000000" w14:paraId="55711F6E" w14:textId="77777777">
        <w:trPr>
          <w:divId w:val="206113178"/>
          <w:jc w:val="center"/>
        </w:trPr>
        <w:tc>
          <w:tcPr>
            <w:tcW w:w="0" w:type="auto"/>
            <w:gridSpan w:val="2"/>
            <w:shd w:val="clear" w:color="auto" w:fill="CCEEFF"/>
            <w:tcMar>
              <w:top w:w="30" w:type="dxa"/>
              <w:left w:w="30" w:type="dxa"/>
              <w:bottom w:w="30" w:type="dxa"/>
              <w:right w:w="30" w:type="dxa"/>
            </w:tcMar>
            <w:vAlign w:val="bottom"/>
            <w:hideMark/>
          </w:tcPr>
          <w:p w14:paraId="4D683D24" w14:textId="77777777" w:rsidR="00000000" w:rsidRDefault="00281610">
            <w:pPr>
              <w:rPr>
                <w:rFonts w:eastAsia="Times New Roman"/>
                <w:sz w:val="20"/>
                <w:szCs w:val="20"/>
              </w:rPr>
            </w:pPr>
            <w:r>
              <w:rPr>
                <w:rFonts w:ascii="inherit" w:eastAsia="Times New Roman" w:hAnsi="inherit"/>
                <w:sz w:val="20"/>
                <w:szCs w:val="20"/>
              </w:rPr>
              <w:t>Trade Receivables Securitization Facility</w:t>
            </w:r>
          </w:p>
        </w:tc>
        <w:tc>
          <w:tcPr>
            <w:tcW w:w="0" w:type="auto"/>
            <w:gridSpan w:val="2"/>
            <w:shd w:val="clear" w:color="auto" w:fill="CCEEFF"/>
            <w:tcMar>
              <w:top w:w="30" w:type="dxa"/>
              <w:left w:w="30" w:type="dxa"/>
              <w:bottom w:w="30" w:type="dxa"/>
              <w:right w:w="0" w:type="dxa"/>
            </w:tcMar>
            <w:vAlign w:val="bottom"/>
            <w:hideMark/>
          </w:tcPr>
          <w:p w14:paraId="32FE6F1D" w14:textId="77777777" w:rsidR="00000000" w:rsidRDefault="00281610">
            <w:pPr>
              <w:jc w:val="right"/>
              <w:rPr>
                <w:rFonts w:eastAsia="Times New Roman"/>
                <w:sz w:val="20"/>
                <w:szCs w:val="20"/>
              </w:rPr>
            </w:pPr>
            <w:r>
              <w:rPr>
                <w:rFonts w:ascii="inherit" w:eastAsia="Times New Roman" w:hAnsi="inherit"/>
                <w:b/>
                <w:bCs/>
                <w:sz w:val="20"/>
                <w:szCs w:val="20"/>
              </w:rPr>
              <w:t>200</w:t>
            </w:r>
          </w:p>
        </w:tc>
        <w:tc>
          <w:tcPr>
            <w:tcW w:w="0" w:type="auto"/>
            <w:shd w:val="clear" w:color="auto" w:fill="CCEEFF"/>
            <w:vAlign w:val="bottom"/>
            <w:hideMark/>
          </w:tcPr>
          <w:p w14:paraId="65F967A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0958E4" w14:textId="77777777" w:rsidR="00000000" w:rsidRDefault="00281610">
            <w:pPr>
              <w:divId w:val="2139911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A3EEA7" w14:textId="77777777" w:rsidR="00000000" w:rsidRDefault="00281610">
            <w:pPr>
              <w:jc w:val="center"/>
              <w:rPr>
                <w:rFonts w:eastAsia="Times New Roman"/>
                <w:sz w:val="20"/>
                <w:szCs w:val="20"/>
              </w:rPr>
            </w:pPr>
            <w:r>
              <w:rPr>
                <w:rFonts w:ascii="inherit" w:eastAsia="Times New Roman" w:hAnsi="inherit"/>
                <w:b/>
                <w:bCs/>
                <w:sz w:val="20"/>
                <w:szCs w:val="20"/>
              </w:rPr>
              <w:t>3.36%</w:t>
            </w:r>
          </w:p>
        </w:tc>
        <w:tc>
          <w:tcPr>
            <w:tcW w:w="0" w:type="auto"/>
            <w:shd w:val="clear" w:color="auto" w:fill="CCEEFF"/>
            <w:tcMar>
              <w:top w:w="30" w:type="dxa"/>
              <w:left w:w="30" w:type="dxa"/>
              <w:bottom w:w="30" w:type="dxa"/>
              <w:right w:w="30" w:type="dxa"/>
            </w:tcMar>
            <w:vAlign w:val="bottom"/>
            <w:hideMark/>
          </w:tcPr>
          <w:p w14:paraId="150775FB" w14:textId="77777777" w:rsidR="00000000" w:rsidRDefault="00281610">
            <w:pPr>
              <w:divId w:val="1762942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45D4A8" w14:textId="77777777" w:rsidR="00000000" w:rsidRDefault="00281610">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14:paraId="43FC0CE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877B31" w14:textId="77777777" w:rsidR="00000000" w:rsidRDefault="00281610">
            <w:pPr>
              <w:divId w:val="158468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8DE402" w14:textId="77777777" w:rsidR="00000000" w:rsidRDefault="00281610">
            <w:pPr>
              <w:jc w:val="center"/>
              <w:rPr>
                <w:rFonts w:eastAsia="Times New Roman"/>
                <w:sz w:val="20"/>
                <w:szCs w:val="20"/>
              </w:rPr>
            </w:pPr>
            <w:r>
              <w:rPr>
                <w:rFonts w:ascii="inherit" w:eastAsia="Times New Roman" w:hAnsi="inherit"/>
                <w:sz w:val="20"/>
                <w:szCs w:val="20"/>
              </w:rPr>
              <w:t>3.37%</w:t>
            </w:r>
          </w:p>
        </w:tc>
      </w:tr>
      <w:tr w:rsidR="00000000" w14:paraId="3CC0EB34" w14:textId="77777777">
        <w:trPr>
          <w:divId w:val="206113178"/>
          <w:jc w:val="center"/>
        </w:trPr>
        <w:tc>
          <w:tcPr>
            <w:tcW w:w="0" w:type="auto"/>
            <w:gridSpan w:val="2"/>
            <w:tcMar>
              <w:top w:w="30" w:type="dxa"/>
              <w:left w:w="30" w:type="dxa"/>
              <w:bottom w:w="30" w:type="dxa"/>
              <w:right w:w="30" w:type="dxa"/>
            </w:tcMar>
            <w:vAlign w:val="bottom"/>
            <w:hideMark/>
          </w:tcPr>
          <w:p w14:paraId="6FCF9EB7" w14:textId="77777777" w:rsidR="00000000" w:rsidRDefault="00281610">
            <w:pPr>
              <w:divId w:val="801920542"/>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14:paraId="0B08D7EE" w14:textId="77777777" w:rsidR="00000000" w:rsidRDefault="00281610">
            <w:pPr>
              <w:jc w:val="right"/>
              <w:rPr>
                <w:rFonts w:eastAsia="Times New Roman"/>
                <w:sz w:val="20"/>
                <w:szCs w:val="20"/>
              </w:rPr>
            </w:pPr>
            <w:r>
              <w:rPr>
                <w:rFonts w:ascii="inherit" w:eastAsia="Times New Roman" w:hAnsi="inherit"/>
                <w:b/>
                <w:bCs/>
                <w:sz w:val="20"/>
                <w:szCs w:val="20"/>
              </w:rPr>
              <w:t>7</w:t>
            </w:r>
          </w:p>
        </w:tc>
        <w:tc>
          <w:tcPr>
            <w:tcW w:w="0" w:type="auto"/>
            <w:vAlign w:val="bottom"/>
            <w:hideMark/>
          </w:tcPr>
          <w:p w14:paraId="6D508C4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621FF7E" w14:textId="77777777" w:rsidR="00000000" w:rsidRDefault="00281610">
            <w:pPr>
              <w:divId w:val="1672176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53691B" w14:textId="77777777" w:rsidR="00000000" w:rsidRDefault="00281610">
            <w:pPr>
              <w:jc w:val="center"/>
              <w:rPr>
                <w:rFonts w:eastAsia="Times New Roman"/>
                <w:sz w:val="20"/>
                <w:szCs w:val="20"/>
              </w:rPr>
            </w:pPr>
            <w:r>
              <w:rPr>
                <w:rFonts w:ascii="inherit" w:eastAsia="Times New Roman" w:hAnsi="inherit"/>
                <w:b/>
                <w:bCs/>
                <w:sz w:val="20"/>
                <w:szCs w:val="20"/>
              </w:rPr>
              <w:t>3.71%</w:t>
            </w:r>
          </w:p>
        </w:tc>
        <w:tc>
          <w:tcPr>
            <w:tcW w:w="0" w:type="auto"/>
            <w:tcMar>
              <w:top w:w="30" w:type="dxa"/>
              <w:left w:w="30" w:type="dxa"/>
              <w:bottom w:w="30" w:type="dxa"/>
              <w:right w:w="30" w:type="dxa"/>
            </w:tcMar>
            <w:vAlign w:val="bottom"/>
            <w:hideMark/>
          </w:tcPr>
          <w:p w14:paraId="17F3EC9B" w14:textId="77777777" w:rsidR="00000000" w:rsidRDefault="00281610">
            <w:pPr>
              <w:divId w:val="1032808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C8A7D7"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3DB990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A8B7F88" w14:textId="77777777" w:rsidR="00000000" w:rsidRDefault="00281610">
            <w:pPr>
              <w:divId w:val="1375538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A86F41" w14:textId="77777777" w:rsidR="00000000" w:rsidRDefault="00281610">
            <w:pPr>
              <w:jc w:val="center"/>
              <w:rPr>
                <w:rFonts w:eastAsia="Times New Roman"/>
                <w:sz w:val="20"/>
                <w:szCs w:val="20"/>
              </w:rPr>
            </w:pPr>
            <w:r>
              <w:rPr>
                <w:rFonts w:ascii="inherit" w:eastAsia="Times New Roman" w:hAnsi="inherit"/>
                <w:sz w:val="20"/>
                <w:szCs w:val="20"/>
              </w:rPr>
              <w:t>4.92%</w:t>
            </w:r>
          </w:p>
        </w:tc>
      </w:tr>
      <w:tr w:rsidR="00000000" w14:paraId="28C983DE" w14:textId="77777777">
        <w:trPr>
          <w:divId w:val="206113178"/>
          <w:jc w:val="center"/>
        </w:trPr>
        <w:tc>
          <w:tcPr>
            <w:tcW w:w="0" w:type="auto"/>
            <w:shd w:val="clear" w:color="auto" w:fill="CCEEFF"/>
            <w:tcMar>
              <w:top w:w="30" w:type="dxa"/>
              <w:left w:w="30" w:type="dxa"/>
              <w:bottom w:w="30" w:type="dxa"/>
              <w:right w:w="30" w:type="dxa"/>
            </w:tcMar>
            <w:vAlign w:val="bottom"/>
            <w:hideMark/>
          </w:tcPr>
          <w:p w14:paraId="500BF485" w14:textId="77777777" w:rsidR="00000000" w:rsidRDefault="00281610">
            <w:pPr>
              <w:divId w:val="665010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B068DB" w14:textId="77777777" w:rsidR="00000000" w:rsidRDefault="00281610">
            <w:pPr>
              <w:rPr>
                <w:rFonts w:eastAsia="Times New Roman"/>
                <w:sz w:val="20"/>
                <w:szCs w:val="20"/>
              </w:rPr>
            </w:pPr>
            <w:r>
              <w:rPr>
                <w:rFonts w:ascii="inherit" w:eastAsia="Times New Roman" w:hAnsi="inherit"/>
                <w:sz w:val="20"/>
                <w:szCs w:val="20"/>
              </w:rPr>
              <w:t>Total short-term borrowings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BB391E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2F0CD3F" w14:textId="77777777" w:rsidR="00000000" w:rsidRDefault="00281610">
            <w:pPr>
              <w:jc w:val="right"/>
              <w:rPr>
                <w:rFonts w:eastAsia="Times New Roman"/>
                <w:sz w:val="20"/>
                <w:szCs w:val="20"/>
              </w:rPr>
            </w:pPr>
            <w:r>
              <w:rPr>
                <w:rFonts w:ascii="inherit" w:eastAsia="Times New Roman" w:hAnsi="inherit"/>
                <w:b/>
                <w:bCs/>
                <w:sz w:val="20"/>
                <w:szCs w:val="20"/>
              </w:rPr>
              <w:t>297</w:t>
            </w:r>
          </w:p>
        </w:tc>
        <w:tc>
          <w:tcPr>
            <w:tcW w:w="0" w:type="auto"/>
            <w:tcBorders>
              <w:top w:val="single" w:sz="6" w:space="0" w:color="000000"/>
              <w:bottom w:val="single" w:sz="6" w:space="0" w:color="000000"/>
            </w:tcBorders>
            <w:shd w:val="clear" w:color="auto" w:fill="CCEEFF"/>
            <w:vAlign w:val="bottom"/>
            <w:hideMark/>
          </w:tcPr>
          <w:p w14:paraId="6AFE8F3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C882E7" w14:textId="77777777" w:rsidR="00000000" w:rsidRDefault="00281610">
            <w:pPr>
              <w:divId w:val="1929343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52AD90" w14:textId="77777777" w:rsidR="00000000" w:rsidRDefault="00281610">
            <w:pPr>
              <w:divId w:val="341053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D93863" w14:textId="77777777" w:rsidR="00000000" w:rsidRDefault="00281610">
            <w:pPr>
              <w:divId w:val="4591111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552E5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9DEB91B" w14:textId="77777777" w:rsidR="00000000" w:rsidRDefault="00281610">
            <w:pPr>
              <w:jc w:val="right"/>
              <w:rPr>
                <w:rFonts w:eastAsia="Times New Roman"/>
                <w:sz w:val="20"/>
                <w:szCs w:val="20"/>
              </w:rPr>
            </w:pPr>
            <w:r>
              <w:rPr>
                <w:rFonts w:ascii="inherit" w:eastAsia="Times New Roman" w:hAnsi="inherit"/>
                <w:sz w:val="20"/>
                <w:szCs w:val="20"/>
              </w:rPr>
              <w:t>185</w:t>
            </w:r>
          </w:p>
        </w:tc>
        <w:tc>
          <w:tcPr>
            <w:tcW w:w="0" w:type="auto"/>
            <w:tcBorders>
              <w:top w:val="single" w:sz="6" w:space="0" w:color="000000"/>
              <w:bottom w:val="single" w:sz="6" w:space="0" w:color="000000"/>
            </w:tcBorders>
            <w:shd w:val="clear" w:color="auto" w:fill="CCEEFF"/>
            <w:vAlign w:val="bottom"/>
            <w:hideMark/>
          </w:tcPr>
          <w:p w14:paraId="70703F4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38C4BD" w14:textId="77777777" w:rsidR="00000000" w:rsidRDefault="00281610">
            <w:pPr>
              <w:divId w:val="1839345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E04BD2" w14:textId="77777777" w:rsidR="00000000" w:rsidRDefault="00281610">
            <w:pPr>
              <w:divId w:val="762186522"/>
              <w:rPr>
                <w:rFonts w:eastAsia="Times New Roman"/>
                <w:sz w:val="20"/>
                <w:szCs w:val="20"/>
              </w:rPr>
            </w:pPr>
            <w:r>
              <w:rPr>
                <w:rFonts w:ascii="inherit" w:eastAsia="Times New Roman" w:hAnsi="inherit"/>
                <w:sz w:val="20"/>
                <w:szCs w:val="20"/>
              </w:rPr>
              <w:t> </w:t>
            </w:r>
          </w:p>
        </w:tc>
      </w:tr>
      <w:tr w:rsidR="00000000" w14:paraId="772A1860" w14:textId="77777777">
        <w:trPr>
          <w:divId w:val="206113178"/>
          <w:jc w:val="center"/>
        </w:trPr>
        <w:tc>
          <w:tcPr>
            <w:tcW w:w="0" w:type="auto"/>
            <w:gridSpan w:val="2"/>
            <w:tcMar>
              <w:top w:w="30" w:type="dxa"/>
              <w:left w:w="30" w:type="dxa"/>
              <w:bottom w:w="30" w:type="dxa"/>
              <w:right w:w="30" w:type="dxa"/>
            </w:tcMar>
            <w:vAlign w:val="bottom"/>
            <w:hideMark/>
          </w:tcPr>
          <w:p w14:paraId="55D4A78D" w14:textId="77777777" w:rsidR="00000000" w:rsidRDefault="00281610">
            <w:pPr>
              <w:rPr>
                <w:rFonts w:eastAsia="Times New Roman"/>
                <w:sz w:val="20"/>
                <w:szCs w:val="20"/>
              </w:rPr>
            </w:pPr>
            <w:r>
              <w:rPr>
                <w:rFonts w:ascii="inherit" w:eastAsia="Times New Roman" w:hAnsi="inherit"/>
                <w:b/>
                <w:bCs/>
                <w:i/>
                <w:iCs/>
                <w:sz w:val="20"/>
                <w:szCs w:val="20"/>
              </w:rPr>
              <w:t>Long-Term Debt</w:t>
            </w:r>
          </w:p>
        </w:tc>
        <w:tc>
          <w:tcPr>
            <w:tcW w:w="0" w:type="auto"/>
            <w:gridSpan w:val="3"/>
            <w:tcMar>
              <w:top w:w="30" w:type="dxa"/>
              <w:left w:w="30" w:type="dxa"/>
              <w:bottom w:w="30" w:type="dxa"/>
              <w:right w:w="30" w:type="dxa"/>
            </w:tcMar>
            <w:vAlign w:val="bottom"/>
            <w:hideMark/>
          </w:tcPr>
          <w:p w14:paraId="5A2CA623" w14:textId="77777777" w:rsidR="00000000" w:rsidRDefault="00281610">
            <w:pPr>
              <w:divId w:val="1715153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EE655A" w14:textId="77777777" w:rsidR="00000000" w:rsidRDefault="00281610">
            <w:pPr>
              <w:divId w:val="209657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B32954" w14:textId="77777777" w:rsidR="00000000" w:rsidRDefault="00281610">
            <w:pPr>
              <w:divId w:val="1086801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454A45" w14:textId="77777777" w:rsidR="00000000" w:rsidRDefault="00281610">
            <w:pPr>
              <w:divId w:val="253561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3EE8E0" w14:textId="77777777" w:rsidR="00000000" w:rsidRDefault="00281610">
            <w:pPr>
              <w:divId w:val="687215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788881" w14:textId="77777777" w:rsidR="00000000" w:rsidRDefault="00281610">
            <w:pPr>
              <w:divId w:val="2057194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19A05E" w14:textId="77777777" w:rsidR="00000000" w:rsidRDefault="00281610">
            <w:pPr>
              <w:divId w:val="1344865695"/>
              <w:rPr>
                <w:rFonts w:eastAsia="Times New Roman"/>
                <w:sz w:val="20"/>
                <w:szCs w:val="20"/>
              </w:rPr>
            </w:pPr>
            <w:r>
              <w:rPr>
                <w:rFonts w:ascii="inherit" w:eastAsia="Times New Roman" w:hAnsi="inherit"/>
                <w:sz w:val="20"/>
                <w:szCs w:val="20"/>
              </w:rPr>
              <w:t> </w:t>
            </w:r>
          </w:p>
        </w:tc>
      </w:tr>
      <w:tr w:rsidR="00000000" w14:paraId="18AA1954" w14:textId="77777777">
        <w:trPr>
          <w:divId w:val="206113178"/>
          <w:jc w:val="center"/>
        </w:trPr>
        <w:tc>
          <w:tcPr>
            <w:tcW w:w="0" w:type="auto"/>
            <w:gridSpan w:val="2"/>
            <w:shd w:val="clear" w:color="auto" w:fill="CCEEFF"/>
            <w:tcMar>
              <w:top w:w="30" w:type="dxa"/>
              <w:left w:w="30" w:type="dxa"/>
              <w:bottom w:w="30" w:type="dxa"/>
              <w:right w:w="30" w:type="dxa"/>
            </w:tcMar>
            <w:vAlign w:val="bottom"/>
            <w:hideMark/>
          </w:tcPr>
          <w:p w14:paraId="24F62019" w14:textId="77777777" w:rsidR="00000000" w:rsidRDefault="00281610">
            <w:pPr>
              <w:rPr>
                <w:rFonts w:eastAsia="Times New Roman"/>
                <w:sz w:val="20"/>
                <w:szCs w:val="20"/>
              </w:rPr>
            </w:pPr>
            <w:r>
              <w:rPr>
                <w:rFonts w:ascii="inherit" w:eastAsia="Times New Roman" w:hAnsi="inherit"/>
                <w:sz w:val="20"/>
                <w:szCs w:val="20"/>
              </w:rPr>
              <w:t>Senior Secured Credit Facility:</w:t>
            </w:r>
          </w:p>
        </w:tc>
        <w:tc>
          <w:tcPr>
            <w:tcW w:w="0" w:type="auto"/>
            <w:gridSpan w:val="3"/>
            <w:shd w:val="clear" w:color="auto" w:fill="CCEEFF"/>
            <w:tcMar>
              <w:top w:w="30" w:type="dxa"/>
              <w:left w:w="30" w:type="dxa"/>
              <w:bottom w:w="30" w:type="dxa"/>
              <w:right w:w="30" w:type="dxa"/>
            </w:tcMar>
            <w:vAlign w:val="bottom"/>
            <w:hideMark/>
          </w:tcPr>
          <w:p w14:paraId="113A376D" w14:textId="77777777" w:rsidR="00000000" w:rsidRDefault="00281610">
            <w:pPr>
              <w:divId w:val="713429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6D09FF" w14:textId="77777777" w:rsidR="00000000" w:rsidRDefault="00281610">
            <w:pPr>
              <w:divId w:val="585457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25345B" w14:textId="77777777" w:rsidR="00000000" w:rsidRDefault="00281610">
            <w:pPr>
              <w:divId w:val="427432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567427" w14:textId="77777777" w:rsidR="00000000" w:rsidRDefault="00281610">
            <w:pPr>
              <w:divId w:val="797840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B2F374" w14:textId="77777777" w:rsidR="00000000" w:rsidRDefault="00281610">
            <w:pPr>
              <w:divId w:val="1977680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328994" w14:textId="77777777" w:rsidR="00000000" w:rsidRDefault="00281610">
            <w:pPr>
              <w:divId w:val="24796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D49D7A" w14:textId="77777777" w:rsidR="00000000" w:rsidRDefault="00281610">
            <w:pPr>
              <w:divId w:val="1066145128"/>
              <w:rPr>
                <w:rFonts w:eastAsia="Times New Roman"/>
                <w:sz w:val="20"/>
                <w:szCs w:val="20"/>
              </w:rPr>
            </w:pPr>
            <w:r>
              <w:rPr>
                <w:rFonts w:ascii="inherit" w:eastAsia="Times New Roman" w:hAnsi="inherit"/>
                <w:sz w:val="20"/>
                <w:szCs w:val="20"/>
              </w:rPr>
              <w:t> </w:t>
            </w:r>
          </w:p>
        </w:tc>
      </w:tr>
      <w:tr w:rsidR="00000000" w14:paraId="11D17D50" w14:textId="77777777">
        <w:trPr>
          <w:divId w:val="206113178"/>
          <w:jc w:val="center"/>
        </w:trPr>
        <w:tc>
          <w:tcPr>
            <w:tcW w:w="0" w:type="auto"/>
            <w:tcMar>
              <w:top w:w="30" w:type="dxa"/>
              <w:left w:w="30" w:type="dxa"/>
              <w:bottom w:w="30" w:type="dxa"/>
              <w:right w:w="30" w:type="dxa"/>
            </w:tcMar>
            <w:vAlign w:val="bottom"/>
            <w:hideMark/>
          </w:tcPr>
          <w:p w14:paraId="509A7458" w14:textId="77777777" w:rsidR="00000000" w:rsidRDefault="00281610">
            <w:pPr>
              <w:divId w:val="1134180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6E4316" w14:textId="77777777" w:rsidR="00000000" w:rsidRDefault="00281610">
            <w:pPr>
              <w:divId w:val="425925129"/>
              <w:rPr>
                <w:rFonts w:eastAsia="Times New Roman"/>
                <w:sz w:val="20"/>
                <w:szCs w:val="20"/>
              </w:rPr>
            </w:pPr>
            <w:r>
              <w:rPr>
                <w:rFonts w:ascii="inherit" w:eastAsia="Times New Roman" w:hAnsi="inherit"/>
                <w:sz w:val="20"/>
                <w:szCs w:val="20"/>
              </w:rPr>
              <w:t>Term loan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31108B2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2B6D059" w14:textId="77777777" w:rsidR="00000000" w:rsidRDefault="00281610">
            <w:pPr>
              <w:jc w:val="right"/>
              <w:rPr>
                <w:rFonts w:eastAsia="Times New Roman"/>
                <w:sz w:val="20"/>
                <w:szCs w:val="20"/>
              </w:rPr>
            </w:pPr>
            <w:r>
              <w:rPr>
                <w:rFonts w:ascii="inherit" w:eastAsia="Times New Roman" w:hAnsi="inherit"/>
                <w:b/>
                <w:bCs/>
                <w:sz w:val="20"/>
                <w:szCs w:val="20"/>
              </w:rPr>
              <w:t>653</w:t>
            </w:r>
          </w:p>
        </w:tc>
        <w:tc>
          <w:tcPr>
            <w:tcW w:w="0" w:type="auto"/>
            <w:vAlign w:val="bottom"/>
            <w:hideMark/>
          </w:tcPr>
          <w:p w14:paraId="1A63D23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284EA7E" w14:textId="77777777" w:rsidR="00000000" w:rsidRDefault="00281610">
            <w:pPr>
              <w:divId w:val="1654790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249B12" w14:textId="77777777" w:rsidR="00000000" w:rsidRDefault="00281610">
            <w:pPr>
              <w:jc w:val="center"/>
              <w:rPr>
                <w:rFonts w:eastAsia="Times New Roman"/>
                <w:sz w:val="20"/>
                <w:szCs w:val="20"/>
              </w:rPr>
            </w:pPr>
            <w:r>
              <w:rPr>
                <w:rFonts w:ascii="inherit" w:eastAsia="Times New Roman" w:hAnsi="inherit"/>
                <w:b/>
                <w:bCs/>
                <w:sz w:val="20"/>
                <w:szCs w:val="20"/>
              </w:rPr>
              <w:t>4.50%</w:t>
            </w:r>
          </w:p>
        </w:tc>
        <w:tc>
          <w:tcPr>
            <w:tcW w:w="0" w:type="auto"/>
            <w:tcMar>
              <w:top w:w="30" w:type="dxa"/>
              <w:left w:w="30" w:type="dxa"/>
              <w:bottom w:w="30" w:type="dxa"/>
              <w:right w:w="30" w:type="dxa"/>
            </w:tcMar>
            <w:vAlign w:val="bottom"/>
            <w:hideMark/>
          </w:tcPr>
          <w:p w14:paraId="575DDD54" w14:textId="77777777" w:rsidR="00000000" w:rsidRDefault="00281610">
            <w:pPr>
              <w:divId w:val="930971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00BD8D"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74A27E" w14:textId="77777777" w:rsidR="00000000" w:rsidRDefault="00281610">
            <w:pPr>
              <w:jc w:val="right"/>
              <w:rPr>
                <w:rFonts w:eastAsia="Times New Roman"/>
                <w:sz w:val="20"/>
                <w:szCs w:val="20"/>
              </w:rPr>
            </w:pPr>
            <w:r>
              <w:rPr>
                <w:rFonts w:ascii="inherit" w:eastAsia="Times New Roman" w:hAnsi="inherit"/>
                <w:sz w:val="20"/>
                <w:szCs w:val="20"/>
              </w:rPr>
              <w:t>675</w:t>
            </w:r>
          </w:p>
        </w:tc>
        <w:tc>
          <w:tcPr>
            <w:tcW w:w="0" w:type="auto"/>
            <w:vAlign w:val="bottom"/>
            <w:hideMark/>
          </w:tcPr>
          <w:p w14:paraId="4F8A6E3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CB27DBD" w14:textId="77777777" w:rsidR="00000000" w:rsidRDefault="00281610">
            <w:pPr>
              <w:divId w:val="903834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8E72A9" w14:textId="77777777" w:rsidR="00000000" w:rsidRDefault="00281610">
            <w:pPr>
              <w:jc w:val="center"/>
              <w:rPr>
                <w:rFonts w:eastAsia="Times New Roman"/>
                <w:sz w:val="20"/>
                <w:szCs w:val="20"/>
              </w:rPr>
            </w:pPr>
            <w:r>
              <w:rPr>
                <w:rFonts w:ascii="inherit" w:eastAsia="Times New Roman" w:hAnsi="inherit"/>
                <w:sz w:val="20"/>
                <w:szCs w:val="20"/>
              </w:rPr>
              <w:t>4.51%</w:t>
            </w:r>
          </w:p>
        </w:tc>
      </w:tr>
      <w:tr w:rsidR="00000000" w14:paraId="04DF3663" w14:textId="77777777">
        <w:trPr>
          <w:divId w:val="206113178"/>
          <w:jc w:val="center"/>
        </w:trPr>
        <w:tc>
          <w:tcPr>
            <w:tcW w:w="0" w:type="auto"/>
            <w:shd w:val="clear" w:color="auto" w:fill="CCEEFF"/>
            <w:tcMar>
              <w:top w:w="30" w:type="dxa"/>
              <w:left w:w="30" w:type="dxa"/>
              <w:bottom w:w="30" w:type="dxa"/>
              <w:right w:w="30" w:type="dxa"/>
            </w:tcMar>
            <w:vAlign w:val="bottom"/>
            <w:hideMark/>
          </w:tcPr>
          <w:p w14:paraId="2CC11738" w14:textId="77777777" w:rsidR="00000000" w:rsidRDefault="00281610">
            <w:pPr>
              <w:divId w:val="187453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A478D1" w14:textId="77777777" w:rsidR="00000000" w:rsidRDefault="00281610">
            <w:pPr>
              <w:divId w:val="422844429"/>
              <w:rPr>
                <w:rFonts w:eastAsia="Times New Roman"/>
                <w:sz w:val="20"/>
                <w:szCs w:val="20"/>
              </w:rPr>
            </w:pPr>
            <w:r>
              <w:rPr>
                <w:rFonts w:ascii="inherit" w:eastAsia="Times New Roman" w:hAnsi="inherit"/>
                <w:sz w:val="20"/>
                <w:szCs w:val="20"/>
              </w:rPr>
              <w:t>Revolving credit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6EBBA99D" w14:textId="77777777" w:rsidR="00000000" w:rsidRDefault="00281610">
            <w:pPr>
              <w:jc w:val="right"/>
              <w:rPr>
                <w:rFonts w:eastAsia="Times New Roman"/>
                <w:sz w:val="20"/>
                <w:szCs w:val="20"/>
              </w:rPr>
            </w:pPr>
            <w:r>
              <w:rPr>
                <w:rFonts w:ascii="inherit" w:eastAsia="Times New Roman" w:hAnsi="inherit"/>
                <w:b/>
                <w:bCs/>
                <w:sz w:val="20"/>
                <w:szCs w:val="20"/>
              </w:rPr>
              <w:t>75</w:t>
            </w:r>
          </w:p>
        </w:tc>
        <w:tc>
          <w:tcPr>
            <w:tcW w:w="0" w:type="auto"/>
            <w:shd w:val="clear" w:color="auto" w:fill="CCEEFF"/>
            <w:vAlign w:val="bottom"/>
            <w:hideMark/>
          </w:tcPr>
          <w:p w14:paraId="3066D50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0699FF" w14:textId="77777777" w:rsidR="00000000" w:rsidRDefault="00281610">
            <w:pPr>
              <w:divId w:val="700132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4EB789" w14:textId="77777777" w:rsidR="00000000" w:rsidRDefault="00281610">
            <w:pPr>
              <w:jc w:val="center"/>
              <w:rPr>
                <w:rFonts w:eastAsia="Times New Roman"/>
                <w:sz w:val="20"/>
                <w:szCs w:val="20"/>
              </w:rPr>
            </w:pPr>
            <w:r>
              <w:rPr>
                <w:rFonts w:ascii="inherit" w:eastAsia="Times New Roman" w:hAnsi="inherit"/>
                <w:b/>
                <w:bCs/>
                <w:sz w:val="20"/>
                <w:szCs w:val="20"/>
              </w:rPr>
              <w:t>4.49%</w:t>
            </w:r>
          </w:p>
        </w:tc>
        <w:tc>
          <w:tcPr>
            <w:tcW w:w="0" w:type="auto"/>
            <w:shd w:val="clear" w:color="auto" w:fill="CCEEFF"/>
            <w:tcMar>
              <w:top w:w="30" w:type="dxa"/>
              <w:left w:w="30" w:type="dxa"/>
              <w:bottom w:w="30" w:type="dxa"/>
              <w:right w:w="30" w:type="dxa"/>
            </w:tcMar>
            <w:vAlign w:val="bottom"/>
            <w:hideMark/>
          </w:tcPr>
          <w:p w14:paraId="32E3CBD3" w14:textId="77777777" w:rsidR="00000000" w:rsidRDefault="00281610">
            <w:pPr>
              <w:divId w:val="719134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0F3B50" w14:textId="77777777" w:rsidR="00000000" w:rsidRDefault="00281610">
            <w:pPr>
              <w:jc w:val="right"/>
              <w:rPr>
                <w:rFonts w:eastAsia="Times New Roman"/>
                <w:sz w:val="20"/>
                <w:szCs w:val="20"/>
              </w:rPr>
            </w:pPr>
            <w:r>
              <w:rPr>
                <w:rFonts w:ascii="inherit" w:eastAsia="Times New Roman" w:hAnsi="inherit"/>
                <w:sz w:val="20"/>
                <w:szCs w:val="20"/>
              </w:rPr>
              <w:t>120</w:t>
            </w:r>
          </w:p>
        </w:tc>
        <w:tc>
          <w:tcPr>
            <w:tcW w:w="0" w:type="auto"/>
            <w:shd w:val="clear" w:color="auto" w:fill="CCEEFF"/>
            <w:vAlign w:val="bottom"/>
            <w:hideMark/>
          </w:tcPr>
          <w:p w14:paraId="2B6347D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C83D3B" w14:textId="77777777" w:rsidR="00000000" w:rsidRDefault="00281610">
            <w:pPr>
              <w:divId w:val="2023168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E1BB68" w14:textId="77777777" w:rsidR="00000000" w:rsidRDefault="00281610">
            <w:pPr>
              <w:jc w:val="center"/>
              <w:rPr>
                <w:rFonts w:eastAsia="Times New Roman"/>
                <w:sz w:val="20"/>
                <w:szCs w:val="20"/>
              </w:rPr>
            </w:pPr>
            <w:r>
              <w:rPr>
                <w:rFonts w:ascii="inherit" w:eastAsia="Times New Roman" w:hAnsi="inherit"/>
                <w:sz w:val="20"/>
                <w:szCs w:val="20"/>
              </w:rPr>
              <w:t>4.49%</w:t>
            </w:r>
          </w:p>
        </w:tc>
      </w:tr>
      <w:tr w:rsidR="00000000" w14:paraId="620D0527" w14:textId="77777777">
        <w:trPr>
          <w:divId w:val="206113178"/>
          <w:jc w:val="center"/>
        </w:trPr>
        <w:tc>
          <w:tcPr>
            <w:tcW w:w="0" w:type="auto"/>
            <w:gridSpan w:val="2"/>
            <w:tcMar>
              <w:top w:w="30" w:type="dxa"/>
              <w:left w:w="30" w:type="dxa"/>
              <w:bottom w:w="30" w:type="dxa"/>
              <w:right w:w="30" w:type="dxa"/>
            </w:tcMar>
            <w:vAlign w:val="bottom"/>
            <w:hideMark/>
          </w:tcPr>
          <w:p w14:paraId="023630E3" w14:textId="77777777" w:rsidR="00000000" w:rsidRDefault="00281610">
            <w:pPr>
              <w:rPr>
                <w:rFonts w:eastAsia="Times New Roman"/>
                <w:sz w:val="20"/>
                <w:szCs w:val="20"/>
              </w:rPr>
            </w:pPr>
            <w:r>
              <w:rPr>
                <w:rFonts w:ascii="inherit" w:eastAsia="Times New Roman" w:hAnsi="inherit"/>
                <w:sz w:val="20"/>
                <w:szCs w:val="20"/>
              </w:rPr>
              <w:t>Senior notes:</w:t>
            </w:r>
          </w:p>
        </w:tc>
        <w:tc>
          <w:tcPr>
            <w:tcW w:w="0" w:type="auto"/>
            <w:gridSpan w:val="2"/>
            <w:tcMar>
              <w:top w:w="30" w:type="dxa"/>
              <w:left w:w="30" w:type="dxa"/>
              <w:bottom w:w="30" w:type="dxa"/>
              <w:right w:w="0" w:type="dxa"/>
            </w:tcMar>
            <w:vAlign w:val="bottom"/>
            <w:hideMark/>
          </w:tcPr>
          <w:p w14:paraId="73FE1B6D" w14:textId="77777777" w:rsidR="00000000" w:rsidRDefault="00281610">
            <w:pPr>
              <w:jc w:val="right"/>
              <w:rPr>
                <w:rFonts w:eastAsia="Times New Roman"/>
                <w:sz w:val="20"/>
                <w:szCs w:val="20"/>
              </w:rPr>
            </w:pPr>
          </w:p>
        </w:tc>
        <w:tc>
          <w:tcPr>
            <w:tcW w:w="0" w:type="auto"/>
            <w:vAlign w:val="bottom"/>
            <w:hideMark/>
          </w:tcPr>
          <w:p w14:paraId="766F0FD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DBED95C" w14:textId="77777777" w:rsidR="00000000" w:rsidRDefault="00281610">
            <w:pPr>
              <w:divId w:val="876241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A571D1" w14:textId="77777777" w:rsidR="00000000" w:rsidRDefault="00281610">
            <w:pPr>
              <w:divId w:val="1647010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0C3F23" w14:textId="77777777" w:rsidR="00000000" w:rsidRDefault="00281610">
            <w:pPr>
              <w:divId w:val="789280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DEDDE1" w14:textId="77777777" w:rsidR="00000000" w:rsidRDefault="00281610">
            <w:pPr>
              <w:divId w:val="604507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F2FB78" w14:textId="77777777" w:rsidR="00000000" w:rsidRDefault="00281610">
            <w:pPr>
              <w:divId w:val="1351645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A618AA" w14:textId="77777777" w:rsidR="00000000" w:rsidRDefault="00281610">
            <w:pPr>
              <w:divId w:val="1826970586"/>
              <w:rPr>
                <w:rFonts w:eastAsia="Times New Roman"/>
                <w:sz w:val="20"/>
                <w:szCs w:val="20"/>
              </w:rPr>
            </w:pPr>
            <w:r>
              <w:rPr>
                <w:rFonts w:ascii="inherit" w:eastAsia="Times New Roman" w:hAnsi="inherit"/>
                <w:sz w:val="20"/>
                <w:szCs w:val="20"/>
              </w:rPr>
              <w:t> </w:t>
            </w:r>
          </w:p>
        </w:tc>
      </w:tr>
      <w:tr w:rsidR="00000000" w14:paraId="711C1DAB" w14:textId="77777777">
        <w:trPr>
          <w:divId w:val="206113178"/>
          <w:jc w:val="center"/>
        </w:trPr>
        <w:tc>
          <w:tcPr>
            <w:tcW w:w="0" w:type="auto"/>
            <w:shd w:val="clear" w:color="auto" w:fill="CCEEFF"/>
            <w:tcMar>
              <w:top w:w="30" w:type="dxa"/>
              <w:left w:w="30" w:type="dxa"/>
              <w:bottom w:w="30" w:type="dxa"/>
              <w:right w:w="30" w:type="dxa"/>
            </w:tcMar>
            <w:vAlign w:val="bottom"/>
            <w:hideMark/>
          </w:tcPr>
          <w:p w14:paraId="288B8961" w14:textId="77777777" w:rsidR="00000000" w:rsidRDefault="00281610">
            <w:pPr>
              <w:divId w:val="1788550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220A69" w14:textId="77777777" w:rsidR="00000000" w:rsidRDefault="00281610">
            <w:pPr>
              <w:rPr>
                <w:rFonts w:eastAsia="Times New Roman"/>
                <w:sz w:val="20"/>
                <w:szCs w:val="20"/>
              </w:rPr>
            </w:pPr>
            <w:r>
              <w:rPr>
                <w:rFonts w:ascii="inherit" w:eastAsia="Times New Roman" w:hAnsi="inherit"/>
                <w:sz w:val="20"/>
                <w:szCs w:val="20"/>
              </w:rPr>
              <w:t>5.00% Senior Notes due 2022</w:t>
            </w:r>
          </w:p>
        </w:tc>
        <w:tc>
          <w:tcPr>
            <w:tcW w:w="0" w:type="auto"/>
            <w:gridSpan w:val="2"/>
            <w:shd w:val="clear" w:color="auto" w:fill="CCEEFF"/>
            <w:tcMar>
              <w:top w:w="30" w:type="dxa"/>
              <w:left w:w="30" w:type="dxa"/>
              <w:bottom w:w="30" w:type="dxa"/>
              <w:right w:w="0" w:type="dxa"/>
            </w:tcMar>
            <w:vAlign w:val="bottom"/>
            <w:hideMark/>
          </w:tcPr>
          <w:p w14:paraId="10F60C27" w14:textId="77777777" w:rsidR="00000000" w:rsidRDefault="00281610">
            <w:pPr>
              <w:jc w:val="right"/>
              <w:rPr>
                <w:rFonts w:eastAsia="Times New Roman"/>
                <w:sz w:val="20"/>
                <w:szCs w:val="20"/>
              </w:rPr>
            </w:pPr>
            <w:r>
              <w:rPr>
                <w:rFonts w:ascii="inherit" w:eastAsia="Times New Roman" w:hAnsi="inherit"/>
                <w:b/>
                <w:bCs/>
                <w:sz w:val="20"/>
                <w:szCs w:val="20"/>
              </w:rPr>
              <w:t>600</w:t>
            </w:r>
          </w:p>
        </w:tc>
        <w:tc>
          <w:tcPr>
            <w:tcW w:w="0" w:type="auto"/>
            <w:shd w:val="clear" w:color="auto" w:fill="CCEEFF"/>
            <w:vAlign w:val="bottom"/>
            <w:hideMark/>
          </w:tcPr>
          <w:p w14:paraId="4A3CFBE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9793B3" w14:textId="77777777" w:rsidR="00000000" w:rsidRDefault="00281610">
            <w:pPr>
              <w:divId w:val="1069228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09ECE7" w14:textId="77777777" w:rsidR="00000000" w:rsidRDefault="00281610">
            <w:pPr>
              <w:divId w:val="772893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D24093" w14:textId="77777777" w:rsidR="00000000" w:rsidRDefault="00281610">
            <w:pPr>
              <w:divId w:val="37751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03F52E" w14:textId="77777777" w:rsidR="00000000" w:rsidRDefault="00281610">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14:paraId="04E1E53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44BEB" w14:textId="77777777" w:rsidR="00000000" w:rsidRDefault="00281610">
            <w:pPr>
              <w:divId w:val="909458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8172C1" w14:textId="77777777" w:rsidR="00000000" w:rsidRDefault="00281610">
            <w:pPr>
              <w:divId w:val="198247290"/>
              <w:rPr>
                <w:rFonts w:eastAsia="Times New Roman"/>
                <w:sz w:val="20"/>
                <w:szCs w:val="20"/>
              </w:rPr>
            </w:pPr>
            <w:r>
              <w:rPr>
                <w:rFonts w:ascii="inherit" w:eastAsia="Times New Roman" w:hAnsi="inherit"/>
                <w:sz w:val="20"/>
                <w:szCs w:val="20"/>
              </w:rPr>
              <w:t> </w:t>
            </w:r>
          </w:p>
        </w:tc>
      </w:tr>
      <w:tr w:rsidR="00000000" w14:paraId="43887FBF" w14:textId="77777777">
        <w:trPr>
          <w:divId w:val="206113178"/>
          <w:jc w:val="center"/>
        </w:trPr>
        <w:tc>
          <w:tcPr>
            <w:tcW w:w="0" w:type="auto"/>
            <w:tcMar>
              <w:top w:w="30" w:type="dxa"/>
              <w:left w:w="30" w:type="dxa"/>
              <w:bottom w:w="30" w:type="dxa"/>
              <w:right w:w="30" w:type="dxa"/>
            </w:tcMar>
            <w:vAlign w:val="bottom"/>
            <w:hideMark/>
          </w:tcPr>
          <w:p w14:paraId="5EAB14DE" w14:textId="77777777" w:rsidR="00000000" w:rsidRDefault="00281610">
            <w:pPr>
              <w:divId w:val="1661151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4C6A47" w14:textId="77777777" w:rsidR="00000000" w:rsidRDefault="00281610">
            <w:pPr>
              <w:rPr>
                <w:rFonts w:eastAsia="Times New Roman"/>
                <w:sz w:val="20"/>
                <w:szCs w:val="20"/>
              </w:rPr>
            </w:pPr>
            <w:r>
              <w:rPr>
                <w:rFonts w:ascii="inherit" w:eastAsia="Times New Roman" w:hAnsi="inherit"/>
                <w:sz w:val="20"/>
                <w:szCs w:val="20"/>
              </w:rPr>
              <w:t>4.625% Senior Notes due 2021</w:t>
            </w:r>
          </w:p>
        </w:tc>
        <w:tc>
          <w:tcPr>
            <w:tcW w:w="0" w:type="auto"/>
            <w:gridSpan w:val="2"/>
            <w:tcMar>
              <w:top w:w="30" w:type="dxa"/>
              <w:left w:w="30" w:type="dxa"/>
              <w:bottom w:w="30" w:type="dxa"/>
              <w:right w:w="0" w:type="dxa"/>
            </w:tcMar>
            <w:vAlign w:val="bottom"/>
            <w:hideMark/>
          </w:tcPr>
          <w:p w14:paraId="629619A1" w14:textId="77777777" w:rsidR="00000000" w:rsidRDefault="00281610">
            <w:pPr>
              <w:jc w:val="right"/>
              <w:rPr>
                <w:rFonts w:eastAsia="Times New Roman"/>
                <w:sz w:val="20"/>
                <w:szCs w:val="20"/>
              </w:rPr>
            </w:pPr>
            <w:r>
              <w:rPr>
                <w:rFonts w:ascii="inherit" w:eastAsia="Times New Roman" w:hAnsi="inherit"/>
                <w:b/>
                <w:bCs/>
                <w:sz w:val="20"/>
                <w:szCs w:val="20"/>
              </w:rPr>
              <w:t>500</w:t>
            </w:r>
          </w:p>
        </w:tc>
        <w:tc>
          <w:tcPr>
            <w:tcW w:w="0" w:type="auto"/>
            <w:vAlign w:val="bottom"/>
            <w:hideMark/>
          </w:tcPr>
          <w:p w14:paraId="33622EA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8A46521" w14:textId="77777777" w:rsidR="00000000" w:rsidRDefault="00281610">
            <w:pPr>
              <w:divId w:val="1035158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C88020" w14:textId="77777777" w:rsidR="00000000" w:rsidRDefault="00281610">
            <w:pPr>
              <w:divId w:val="444035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E81CFF" w14:textId="77777777" w:rsidR="00000000" w:rsidRDefault="00281610">
            <w:pPr>
              <w:divId w:val="386421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AD4684" w14:textId="77777777" w:rsidR="00000000" w:rsidRDefault="00281610">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687714A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B608803" w14:textId="77777777" w:rsidR="00000000" w:rsidRDefault="00281610">
            <w:pPr>
              <w:divId w:val="1398362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4EB528" w14:textId="77777777" w:rsidR="00000000" w:rsidRDefault="00281610">
            <w:pPr>
              <w:divId w:val="1404789889"/>
              <w:rPr>
                <w:rFonts w:eastAsia="Times New Roman"/>
                <w:sz w:val="20"/>
                <w:szCs w:val="20"/>
              </w:rPr>
            </w:pPr>
            <w:r>
              <w:rPr>
                <w:rFonts w:ascii="inherit" w:eastAsia="Times New Roman" w:hAnsi="inherit"/>
                <w:sz w:val="20"/>
                <w:szCs w:val="20"/>
              </w:rPr>
              <w:t> </w:t>
            </w:r>
          </w:p>
        </w:tc>
      </w:tr>
      <w:tr w:rsidR="00000000" w14:paraId="37692097" w14:textId="77777777">
        <w:trPr>
          <w:divId w:val="206113178"/>
          <w:jc w:val="center"/>
        </w:trPr>
        <w:tc>
          <w:tcPr>
            <w:tcW w:w="0" w:type="auto"/>
            <w:shd w:val="clear" w:color="auto" w:fill="CCEEFF"/>
            <w:tcMar>
              <w:top w:w="30" w:type="dxa"/>
              <w:left w:w="30" w:type="dxa"/>
              <w:bottom w:w="30" w:type="dxa"/>
              <w:right w:w="30" w:type="dxa"/>
            </w:tcMar>
            <w:vAlign w:val="bottom"/>
            <w:hideMark/>
          </w:tcPr>
          <w:p w14:paraId="66998F6A" w14:textId="77777777" w:rsidR="00000000" w:rsidRDefault="00281610">
            <w:pPr>
              <w:divId w:val="1642998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1FB053" w14:textId="77777777" w:rsidR="00000000" w:rsidRDefault="00281610">
            <w:pPr>
              <w:rPr>
                <w:rFonts w:eastAsia="Times New Roman"/>
                <w:sz w:val="20"/>
                <w:szCs w:val="20"/>
              </w:rPr>
            </w:pPr>
            <w:r>
              <w:rPr>
                <w:rFonts w:ascii="inherit" w:eastAsia="Times New Roman" w:hAnsi="inherit"/>
                <w:sz w:val="20"/>
                <w:szCs w:val="20"/>
              </w:rPr>
              <w:t>5.875% Senior Notes due 2021</w:t>
            </w:r>
          </w:p>
        </w:tc>
        <w:tc>
          <w:tcPr>
            <w:tcW w:w="0" w:type="auto"/>
            <w:gridSpan w:val="2"/>
            <w:shd w:val="clear" w:color="auto" w:fill="CCEEFF"/>
            <w:tcMar>
              <w:top w:w="30" w:type="dxa"/>
              <w:left w:w="30" w:type="dxa"/>
              <w:bottom w:w="30" w:type="dxa"/>
              <w:right w:w="0" w:type="dxa"/>
            </w:tcMar>
            <w:vAlign w:val="bottom"/>
            <w:hideMark/>
          </w:tcPr>
          <w:p w14:paraId="56BC1952" w14:textId="77777777" w:rsidR="00000000" w:rsidRDefault="00281610">
            <w:pPr>
              <w:jc w:val="right"/>
              <w:rPr>
                <w:rFonts w:eastAsia="Times New Roman"/>
                <w:sz w:val="20"/>
                <w:szCs w:val="20"/>
              </w:rPr>
            </w:pPr>
            <w:r>
              <w:rPr>
                <w:rFonts w:ascii="inherit" w:eastAsia="Times New Roman" w:hAnsi="inherit"/>
                <w:b/>
                <w:bCs/>
                <w:sz w:val="20"/>
                <w:szCs w:val="20"/>
              </w:rPr>
              <w:t>400</w:t>
            </w:r>
          </w:p>
        </w:tc>
        <w:tc>
          <w:tcPr>
            <w:tcW w:w="0" w:type="auto"/>
            <w:shd w:val="clear" w:color="auto" w:fill="CCEEFF"/>
            <w:vAlign w:val="bottom"/>
            <w:hideMark/>
          </w:tcPr>
          <w:p w14:paraId="09244F5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0442F9" w14:textId="77777777" w:rsidR="00000000" w:rsidRDefault="00281610">
            <w:pPr>
              <w:divId w:val="1514805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8A3528" w14:textId="77777777" w:rsidR="00000000" w:rsidRDefault="00281610">
            <w:pPr>
              <w:divId w:val="1845242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260C2E" w14:textId="77777777" w:rsidR="00000000" w:rsidRDefault="00281610">
            <w:pPr>
              <w:divId w:val="294725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AE39F1" w14:textId="77777777" w:rsidR="00000000" w:rsidRDefault="00281610">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14:paraId="7CF1CED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998E95" w14:textId="77777777" w:rsidR="00000000" w:rsidRDefault="00281610">
            <w:pPr>
              <w:divId w:val="1750422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FFE10B" w14:textId="77777777" w:rsidR="00000000" w:rsidRDefault="00281610">
            <w:pPr>
              <w:divId w:val="2035576139"/>
              <w:rPr>
                <w:rFonts w:eastAsia="Times New Roman"/>
                <w:sz w:val="20"/>
                <w:szCs w:val="20"/>
              </w:rPr>
            </w:pPr>
            <w:r>
              <w:rPr>
                <w:rFonts w:ascii="inherit" w:eastAsia="Times New Roman" w:hAnsi="inherit"/>
                <w:sz w:val="20"/>
                <w:szCs w:val="20"/>
              </w:rPr>
              <w:t> </w:t>
            </w:r>
          </w:p>
        </w:tc>
      </w:tr>
      <w:tr w:rsidR="00000000" w14:paraId="6C1572E4" w14:textId="77777777">
        <w:trPr>
          <w:divId w:val="206113178"/>
          <w:jc w:val="center"/>
        </w:trPr>
        <w:tc>
          <w:tcPr>
            <w:tcW w:w="0" w:type="auto"/>
            <w:tcMar>
              <w:top w:w="30" w:type="dxa"/>
              <w:left w:w="30" w:type="dxa"/>
              <w:bottom w:w="30" w:type="dxa"/>
              <w:right w:w="30" w:type="dxa"/>
            </w:tcMar>
            <w:vAlign w:val="bottom"/>
            <w:hideMark/>
          </w:tcPr>
          <w:p w14:paraId="5714002B" w14:textId="77777777" w:rsidR="00000000" w:rsidRDefault="00281610">
            <w:pPr>
              <w:divId w:val="1851749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575E1E" w14:textId="77777777" w:rsidR="00000000" w:rsidRDefault="00281610">
            <w:pPr>
              <w:rPr>
                <w:rFonts w:eastAsia="Times New Roman"/>
                <w:sz w:val="20"/>
                <w:szCs w:val="20"/>
              </w:rPr>
            </w:pPr>
            <w:r>
              <w:rPr>
                <w:rFonts w:ascii="inherit" w:eastAsia="Times New Roman" w:hAnsi="inherit"/>
                <w:sz w:val="20"/>
                <w:szCs w:val="20"/>
              </w:rPr>
              <w:t>6.375% Senior Notes due 2023</w:t>
            </w:r>
          </w:p>
        </w:tc>
        <w:tc>
          <w:tcPr>
            <w:tcW w:w="0" w:type="auto"/>
            <w:gridSpan w:val="2"/>
            <w:tcMar>
              <w:top w:w="30" w:type="dxa"/>
              <w:left w:w="30" w:type="dxa"/>
              <w:bottom w:w="30" w:type="dxa"/>
              <w:right w:w="0" w:type="dxa"/>
            </w:tcMar>
            <w:vAlign w:val="bottom"/>
            <w:hideMark/>
          </w:tcPr>
          <w:p w14:paraId="73C27F56" w14:textId="77777777" w:rsidR="00000000" w:rsidRDefault="00281610">
            <w:pPr>
              <w:jc w:val="right"/>
              <w:rPr>
                <w:rFonts w:eastAsia="Times New Roman"/>
                <w:sz w:val="20"/>
                <w:szCs w:val="20"/>
              </w:rPr>
            </w:pPr>
            <w:r>
              <w:rPr>
                <w:rFonts w:ascii="inherit" w:eastAsia="Times New Roman" w:hAnsi="inherit"/>
                <w:b/>
                <w:bCs/>
                <w:sz w:val="20"/>
                <w:szCs w:val="20"/>
              </w:rPr>
              <w:t>700</w:t>
            </w:r>
          </w:p>
        </w:tc>
        <w:tc>
          <w:tcPr>
            <w:tcW w:w="0" w:type="auto"/>
            <w:vAlign w:val="bottom"/>
            <w:hideMark/>
          </w:tcPr>
          <w:p w14:paraId="079BE94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351E78C" w14:textId="77777777" w:rsidR="00000000" w:rsidRDefault="00281610">
            <w:pPr>
              <w:divId w:val="213735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2C9EA7" w14:textId="77777777" w:rsidR="00000000" w:rsidRDefault="00281610">
            <w:pPr>
              <w:divId w:val="370302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CF60BC" w14:textId="77777777" w:rsidR="00000000" w:rsidRDefault="00281610">
            <w:pPr>
              <w:divId w:val="845943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BEE4A3" w14:textId="77777777" w:rsidR="00000000" w:rsidRDefault="00281610">
            <w:pPr>
              <w:jc w:val="right"/>
              <w:rPr>
                <w:rFonts w:eastAsia="Times New Roman"/>
                <w:sz w:val="20"/>
                <w:szCs w:val="20"/>
              </w:rPr>
            </w:pPr>
            <w:r>
              <w:rPr>
                <w:rFonts w:ascii="inherit" w:eastAsia="Times New Roman" w:hAnsi="inherit"/>
                <w:sz w:val="20"/>
                <w:szCs w:val="20"/>
              </w:rPr>
              <w:t>700</w:t>
            </w:r>
          </w:p>
        </w:tc>
        <w:tc>
          <w:tcPr>
            <w:tcW w:w="0" w:type="auto"/>
            <w:vAlign w:val="bottom"/>
            <w:hideMark/>
          </w:tcPr>
          <w:p w14:paraId="5E5620F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93BCF8B" w14:textId="77777777" w:rsidR="00000000" w:rsidRDefault="00281610">
            <w:pPr>
              <w:divId w:val="1595821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95CE3A" w14:textId="77777777" w:rsidR="00000000" w:rsidRDefault="00281610">
            <w:pPr>
              <w:divId w:val="471101954"/>
              <w:rPr>
                <w:rFonts w:eastAsia="Times New Roman"/>
                <w:sz w:val="20"/>
                <w:szCs w:val="20"/>
              </w:rPr>
            </w:pPr>
            <w:r>
              <w:rPr>
                <w:rFonts w:ascii="inherit" w:eastAsia="Times New Roman" w:hAnsi="inherit"/>
                <w:sz w:val="20"/>
                <w:szCs w:val="20"/>
              </w:rPr>
              <w:t> </w:t>
            </w:r>
          </w:p>
        </w:tc>
      </w:tr>
      <w:tr w:rsidR="00000000" w14:paraId="6C9591AD" w14:textId="77777777">
        <w:trPr>
          <w:divId w:val="206113178"/>
          <w:jc w:val="center"/>
        </w:trPr>
        <w:tc>
          <w:tcPr>
            <w:tcW w:w="0" w:type="auto"/>
            <w:gridSpan w:val="2"/>
            <w:shd w:val="clear" w:color="auto" w:fill="CCEEFF"/>
            <w:tcMar>
              <w:top w:w="30" w:type="dxa"/>
              <w:left w:w="30" w:type="dxa"/>
              <w:bottom w:w="30" w:type="dxa"/>
              <w:right w:w="30" w:type="dxa"/>
            </w:tcMar>
            <w:vAlign w:val="bottom"/>
            <w:hideMark/>
          </w:tcPr>
          <w:p w14:paraId="0DE57D5B" w14:textId="77777777" w:rsidR="00000000" w:rsidRDefault="00281610">
            <w:pPr>
              <w:rPr>
                <w:rFonts w:eastAsia="Times New Roman"/>
                <w:sz w:val="20"/>
                <w:szCs w:val="20"/>
              </w:rPr>
            </w:pPr>
            <w:r>
              <w:rPr>
                <w:rFonts w:ascii="inherit" w:eastAsia="Times New Roman" w:hAnsi="inherit"/>
                <w:sz w:val="20"/>
                <w:szCs w:val="20"/>
              </w:rPr>
              <w:t>Deferred financing fees</w:t>
            </w:r>
          </w:p>
        </w:tc>
        <w:tc>
          <w:tcPr>
            <w:tcW w:w="0" w:type="auto"/>
            <w:gridSpan w:val="2"/>
            <w:shd w:val="clear" w:color="auto" w:fill="CCEEFF"/>
            <w:tcMar>
              <w:top w:w="30" w:type="dxa"/>
              <w:left w:w="30" w:type="dxa"/>
              <w:bottom w:w="30" w:type="dxa"/>
              <w:right w:w="0" w:type="dxa"/>
            </w:tcMar>
            <w:vAlign w:val="bottom"/>
            <w:hideMark/>
          </w:tcPr>
          <w:p w14:paraId="3806CE85" w14:textId="77777777" w:rsidR="00000000" w:rsidRDefault="00281610">
            <w:pPr>
              <w:jc w:val="right"/>
              <w:rPr>
                <w:rFonts w:eastAsia="Times New Roman"/>
                <w:sz w:val="20"/>
                <w:szCs w:val="20"/>
              </w:rPr>
            </w:pPr>
            <w:r>
              <w:rPr>
                <w:rFonts w:ascii="inherit" w:eastAsia="Times New Roman" w:hAnsi="inherit"/>
                <w:b/>
                <w:bCs/>
                <w:sz w:val="20"/>
                <w:szCs w:val="20"/>
              </w:rPr>
              <w:t>(16</w:t>
            </w:r>
          </w:p>
        </w:tc>
        <w:tc>
          <w:tcPr>
            <w:tcW w:w="0" w:type="auto"/>
            <w:shd w:val="clear" w:color="auto" w:fill="CCEEFF"/>
            <w:tcMar>
              <w:top w:w="30" w:type="dxa"/>
              <w:left w:w="0" w:type="dxa"/>
              <w:bottom w:w="30" w:type="dxa"/>
              <w:right w:w="30" w:type="dxa"/>
            </w:tcMar>
            <w:vAlign w:val="bottom"/>
            <w:hideMark/>
          </w:tcPr>
          <w:p w14:paraId="782DA29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9C2CE94" w14:textId="77777777" w:rsidR="00000000" w:rsidRDefault="00281610">
            <w:pPr>
              <w:divId w:val="1913659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7BA9E8" w14:textId="77777777" w:rsidR="00000000" w:rsidRDefault="00281610">
            <w:pPr>
              <w:divId w:val="1508011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31EE37" w14:textId="77777777" w:rsidR="00000000" w:rsidRDefault="00281610">
            <w:pPr>
              <w:divId w:val="800539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8C9204" w14:textId="77777777" w:rsidR="00000000" w:rsidRDefault="00281610">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79CA7BB7"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F91AA2" w14:textId="77777777" w:rsidR="00000000" w:rsidRDefault="00281610">
            <w:pPr>
              <w:divId w:val="490684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7F9C21" w14:textId="77777777" w:rsidR="00000000" w:rsidRDefault="00281610">
            <w:pPr>
              <w:divId w:val="941034683"/>
              <w:rPr>
                <w:rFonts w:eastAsia="Times New Roman"/>
                <w:sz w:val="20"/>
                <w:szCs w:val="20"/>
              </w:rPr>
            </w:pPr>
            <w:r>
              <w:rPr>
                <w:rFonts w:ascii="inherit" w:eastAsia="Times New Roman" w:hAnsi="inherit"/>
                <w:sz w:val="20"/>
                <w:szCs w:val="20"/>
              </w:rPr>
              <w:t> </w:t>
            </w:r>
          </w:p>
        </w:tc>
      </w:tr>
      <w:tr w:rsidR="00000000" w14:paraId="79E0520B" w14:textId="77777777">
        <w:trPr>
          <w:divId w:val="206113178"/>
          <w:jc w:val="center"/>
        </w:trPr>
        <w:tc>
          <w:tcPr>
            <w:tcW w:w="0" w:type="auto"/>
            <w:gridSpan w:val="2"/>
            <w:tcMar>
              <w:top w:w="30" w:type="dxa"/>
              <w:left w:w="30" w:type="dxa"/>
              <w:bottom w:w="30" w:type="dxa"/>
              <w:right w:w="30" w:type="dxa"/>
            </w:tcMar>
            <w:vAlign w:val="bottom"/>
            <w:hideMark/>
          </w:tcPr>
          <w:p w14:paraId="41028512" w14:textId="77777777" w:rsidR="00000000" w:rsidRDefault="00281610">
            <w:pPr>
              <w:divId w:val="1672757594"/>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14:paraId="18B7DAAF" w14:textId="77777777" w:rsidR="00000000" w:rsidRDefault="00281610">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604D289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B1A16F9" w14:textId="77777777" w:rsidR="00000000" w:rsidRDefault="00281610">
            <w:pPr>
              <w:divId w:val="694500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F00F33" w14:textId="77777777" w:rsidR="00000000" w:rsidRDefault="00281610">
            <w:pPr>
              <w:jc w:val="center"/>
              <w:rPr>
                <w:rFonts w:eastAsia="Times New Roman"/>
                <w:sz w:val="20"/>
                <w:szCs w:val="20"/>
              </w:rPr>
            </w:pPr>
            <w:r>
              <w:rPr>
                <w:rFonts w:ascii="inherit" w:eastAsia="Times New Roman" w:hAnsi="inherit"/>
                <w:b/>
                <w:bCs/>
                <w:sz w:val="20"/>
                <w:szCs w:val="20"/>
              </w:rPr>
              <w:t>0.77%</w:t>
            </w:r>
          </w:p>
        </w:tc>
        <w:tc>
          <w:tcPr>
            <w:tcW w:w="0" w:type="auto"/>
            <w:tcMar>
              <w:top w:w="30" w:type="dxa"/>
              <w:left w:w="30" w:type="dxa"/>
              <w:bottom w:w="30" w:type="dxa"/>
              <w:right w:w="30" w:type="dxa"/>
            </w:tcMar>
            <w:vAlign w:val="bottom"/>
            <w:hideMark/>
          </w:tcPr>
          <w:p w14:paraId="4E83C89B" w14:textId="77777777" w:rsidR="00000000" w:rsidRDefault="00281610">
            <w:pPr>
              <w:divId w:val="1816143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B3BB2D"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7A20882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D146C6D" w14:textId="77777777" w:rsidR="00000000" w:rsidRDefault="00281610">
            <w:pPr>
              <w:divId w:val="989015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908238" w14:textId="77777777" w:rsidR="00000000" w:rsidRDefault="00281610">
            <w:pPr>
              <w:jc w:val="center"/>
              <w:rPr>
                <w:rFonts w:eastAsia="Times New Roman"/>
                <w:sz w:val="20"/>
                <w:szCs w:val="20"/>
              </w:rPr>
            </w:pPr>
            <w:r>
              <w:rPr>
                <w:rFonts w:ascii="inherit" w:eastAsia="Times New Roman" w:hAnsi="inherit"/>
                <w:sz w:val="20"/>
                <w:szCs w:val="20"/>
              </w:rPr>
              <w:t>0.59%</w:t>
            </w:r>
          </w:p>
        </w:tc>
      </w:tr>
      <w:tr w:rsidR="00000000" w14:paraId="2DD3A232" w14:textId="77777777">
        <w:trPr>
          <w:divId w:val="206113178"/>
          <w:jc w:val="center"/>
        </w:trPr>
        <w:tc>
          <w:tcPr>
            <w:tcW w:w="0" w:type="auto"/>
            <w:shd w:val="clear" w:color="auto" w:fill="CCEEFF"/>
            <w:tcMar>
              <w:top w:w="30" w:type="dxa"/>
              <w:left w:w="30" w:type="dxa"/>
              <w:bottom w:w="30" w:type="dxa"/>
              <w:right w:w="30" w:type="dxa"/>
            </w:tcMar>
            <w:vAlign w:val="bottom"/>
            <w:hideMark/>
          </w:tcPr>
          <w:p w14:paraId="2DB85693" w14:textId="77777777" w:rsidR="00000000" w:rsidRDefault="00281610">
            <w:pPr>
              <w:divId w:val="567499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DE1282" w14:textId="77777777" w:rsidR="00000000" w:rsidRDefault="00281610">
            <w:pPr>
              <w:rPr>
                <w:rFonts w:eastAsia="Times New Roman"/>
                <w:sz w:val="20"/>
                <w:szCs w:val="20"/>
              </w:rPr>
            </w:pPr>
            <w:r>
              <w:rPr>
                <w:rFonts w:ascii="inherit" w:eastAsia="Times New Roman" w:hAnsi="inherit"/>
                <w:sz w:val="20"/>
                <w:szCs w:val="20"/>
              </w:rPr>
              <w:t>Total long-term debt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78B52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6CB8924" w14:textId="77777777" w:rsidR="00000000" w:rsidRDefault="00281610">
            <w:pPr>
              <w:jc w:val="right"/>
              <w:rPr>
                <w:rFonts w:eastAsia="Times New Roman"/>
                <w:sz w:val="20"/>
                <w:szCs w:val="20"/>
              </w:rPr>
            </w:pPr>
            <w:r>
              <w:rPr>
                <w:rFonts w:ascii="inherit" w:eastAsia="Times New Roman" w:hAnsi="inherit"/>
                <w:b/>
                <w:bCs/>
                <w:sz w:val="20"/>
                <w:szCs w:val="20"/>
              </w:rPr>
              <w:t>2,914</w:t>
            </w:r>
          </w:p>
        </w:tc>
        <w:tc>
          <w:tcPr>
            <w:tcW w:w="0" w:type="auto"/>
            <w:tcBorders>
              <w:top w:val="single" w:sz="6" w:space="0" w:color="000000"/>
              <w:bottom w:val="single" w:sz="6" w:space="0" w:color="000000"/>
            </w:tcBorders>
            <w:shd w:val="clear" w:color="auto" w:fill="CCEEFF"/>
            <w:vAlign w:val="bottom"/>
            <w:hideMark/>
          </w:tcPr>
          <w:p w14:paraId="3959055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2EBD96" w14:textId="77777777" w:rsidR="00000000" w:rsidRDefault="00281610">
            <w:pPr>
              <w:divId w:val="1000619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2BFB4F" w14:textId="77777777" w:rsidR="00000000" w:rsidRDefault="00281610">
            <w:pPr>
              <w:divId w:val="480391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54DB0A" w14:textId="77777777" w:rsidR="00000000" w:rsidRDefault="00281610">
            <w:pPr>
              <w:divId w:val="20854897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640A9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7F620F0" w14:textId="77777777" w:rsidR="00000000" w:rsidRDefault="00281610">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bottom w:val="single" w:sz="6" w:space="0" w:color="000000"/>
            </w:tcBorders>
            <w:shd w:val="clear" w:color="auto" w:fill="CCEEFF"/>
            <w:vAlign w:val="bottom"/>
            <w:hideMark/>
          </w:tcPr>
          <w:p w14:paraId="085A5CE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A9AE02" w14:textId="77777777" w:rsidR="00000000" w:rsidRDefault="00281610">
            <w:pPr>
              <w:divId w:val="992222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8531C8" w14:textId="77777777" w:rsidR="00000000" w:rsidRDefault="00281610">
            <w:pPr>
              <w:divId w:val="327055705"/>
              <w:rPr>
                <w:rFonts w:eastAsia="Times New Roman"/>
                <w:sz w:val="20"/>
                <w:szCs w:val="20"/>
              </w:rPr>
            </w:pPr>
            <w:r>
              <w:rPr>
                <w:rFonts w:ascii="inherit" w:eastAsia="Times New Roman" w:hAnsi="inherit"/>
                <w:sz w:val="20"/>
                <w:szCs w:val="20"/>
              </w:rPr>
              <w:t> </w:t>
            </w:r>
          </w:p>
        </w:tc>
      </w:tr>
    </w:tbl>
    <w:tbl>
      <w:tblPr>
        <w:tblW w:w="0" w:type="auto"/>
        <w:tblCellSpacing w:w="0" w:type="dxa"/>
        <w:tblCellMar>
          <w:top w:w="60" w:type="dxa"/>
          <w:left w:w="0" w:type="dxa"/>
          <w:right w:w="0" w:type="dxa"/>
        </w:tblCellMar>
        <w:tblLook w:val="04A0" w:firstRow="1" w:lastRow="0" w:firstColumn="1" w:lastColumn="0" w:noHBand="0" w:noVBand="1"/>
      </w:tblPr>
      <w:tblGrid>
        <w:gridCol w:w="270"/>
        <w:gridCol w:w="480"/>
      </w:tblGrid>
      <w:tr w:rsidR="00000000" w14:paraId="7052D861" w14:textId="77777777">
        <w:trPr>
          <w:tblCellSpacing w:w="0" w:type="dxa"/>
        </w:trPr>
        <w:tc>
          <w:tcPr>
            <w:tcW w:w="270" w:type="dxa"/>
            <w:vAlign w:val="center"/>
            <w:hideMark/>
          </w:tcPr>
          <w:p w14:paraId="2B021828" w14:textId="77777777" w:rsidR="00000000" w:rsidRDefault="00281610">
            <w:pPr>
              <w:jc w:val="center"/>
              <w:rPr>
                <w:rFonts w:eastAsia="Times New Roman"/>
                <w:sz w:val="20"/>
                <w:szCs w:val="20"/>
              </w:rPr>
            </w:pPr>
          </w:p>
        </w:tc>
        <w:tc>
          <w:tcPr>
            <w:tcW w:w="0" w:type="auto"/>
            <w:vAlign w:val="center"/>
            <w:hideMark/>
          </w:tcPr>
          <w:p w14:paraId="0A656EA8" w14:textId="77777777" w:rsidR="00000000" w:rsidRDefault="00281610">
            <w:pPr>
              <w:rPr>
                <w:rFonts w:eastAsia="Times New Roman"/>
                <w:sz w:val="20"/>
                <w:szCs w:val="20"/>
              </w:rPr>
            </w:pPr>
          </w:p>
        </w:tc>
      </w:tr>
      <w:tr w:rsidR="00000000" w14:paraId="76FDB113" w14:textId="77777777">
        <w:trPr>
          <w:tblCellSpacing w:w="0" w:type="dxa"/>
        </w:trPr>
        <w:tc>
          <w:tcPr>
            <w:tcW w:w="0" w:type="auto"/>
            <w:hideMark/>
          </w:tcPr>
          <w:p w14:paraId="3543E7AB" w14:textId="77777777" w:rsidR="00000000" w:rsidRDefault="00281610">
            <w:pPr>
              <w:spacing w:line="288" w:lineRule="auto"/>
              <w:divId w:val="1677877411"/>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hideMark/>
          </w:tcPr>
          <w:p w14:paraId="091B4A4A"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Interest rates are weighted-average interest rates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tc>
      </w:tr>
    </w:tbl>
    <w:p w14:paraId="7D7F2EF1" w14:textId="77777777" w:rsidR="00000000" w:rsidRDefault="00281610">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270"/>
        <w:gridCol w:w="8036"/>
      </w:tblGrid>
      <w:tr w:rsidR="00000000" w14:paraId="3F2553D1" w14:textId="77777777">
        <w:trPr>
          <w:tblCellSpacing w:w="0" w:type="dxa"/>
        </w:trPr>
        <w:tc>
          <w:tcPr>
            <w:tcW w:w="270" w:type="dxa"/>
            <w:vAlign w:val="center"/>
            <w:hideMark/>
          </w:tcPr>
          <w:p w14:paraId="1338DC4C" w14:textId="77777777" w:rsidR="00000000" w:rsidRDefault="00281610">
            <w:pPr>
              <w:rPr>
                <w:rFonts w:eastAsia="Times New Roman"/>
                <w:sz w:val="20"/>
                <w:szCs w:val="20"/>
              </w:rPr>
            </w:pPr>
          </w:p>
        </w:tc>
        <w:tc>
          <w:tcPr>
            <w:tcW w:w="0" w:type="auto"/>
            <w:vAlign w:val="center"/>
            <w:hideMark/>
          </w:tcPr>
          <w:p w14:paraId="0768161F" w14:textId="77777777" w:rsidR="00000000" w:rsidRDefault="00281610">
            <w:pPr>
              <w:rPr>
                <w:rFonts w:eastAsia="Times New Roman"/>
                <w:sz w:val="20"/>
                <w:szCs w:val="20"/>
              </w:rPr>
            </w:pPr>
          </w:p>
        </w:tc>
      </w:tr>
      <w:tr w:rsidR="00000000" w14:paraId="16D25D63" w14:textId="77777777">
        <w:trPr>
          <w:tblCellSpacing w:w="0" w:type="dxa"/>
        </w:trPr>
        <w:tc>
          <w:tcPr>
            <w:tcW w:w="0" w:type="auto"/>
            <w:hideMark/>
          </w:tcPr>
          <w:p w14:paraId="160D4761" w14:textId="77777777" w:rsidR="00000000" w:rsidRDefault="00281610">
            <w:pPr>
              <w:spacing w:line="288" w:lineRule="auto"/>
              <w:divId w:val="1972440530"/>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w:t>
            </w:r>
          </w:p>
        </w:tc>
        <w:tc>
          <w:tcPr>
            <w:tcW w:w="0" w:type="auto"/>
            <w:hideMark/>
          </w:tcPr>
          <w:p w14:paraId="16780E89"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Interest rates are weighted-average interest rates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related to various international credit facilities.</w:t>
            </w:r>
          </w:p>
        </w:tc>
      </w:tr>
    </w:tbl>
    <w:p w14:paraId="1F555A9C" w14:textId="77777777" w:rsidR="00000000" w:rsidRDefault="00281610">
      <w:pPr>
        <w:spacing w:line="288" w:lineRule="auto"/>
        <w:ind w:hanging="270"/>
        <w:jc w:val="both"/>
        <w:rPr>
          <w:rFonts w:eastAsia="Times New Roman"/>
          <w:sz w:val="20"/>
          <w:szCs w:val="20"/>
        </w:rPr>
      </w:pPr>
    </w:p>
    <w:p w14:paraId="2881DCA1"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Senior Secured Credit Facility</w:t>
      </w:r>
      <w:r>
        <w:rPr>
          <w:rFonts w:ascii="inherit" w:eastAsia="Times New Roman" w:hAnsi="inherit"/>
          <w:i/>
          <w:iCs/>
          <w:sz w:val="20"/>
          <w:szCs w:val="20"/>
        </w:rPr>
        <w:t xml:space="preserve"> </w:t>
      </w:r>
      <w:r>
        <w:rPr>
          <w:rFonts w:ascii="inherit" w:eastAsia="Times New Roman" w:hAnsi="inherit"/>
          <w:sz w:val="20"/>
          <w:szCs w:val="20"/>
        </w:rPr>
        <w:t>On March 31, 2016, the Company amended and restated its senior secured credit facility with and among certain foreign subsidiaries of NCR (the Foreign Borrowers</w:t>
      </w:r>
      <w:r>
        <w:rPr>
          <w:rFonts w:ascii="inherit" w:eastAsia="Times New Roman" w:hAnsi="inherit"/>
          <w:sz w:val="20"/>
          <w:szCs w:val="20"/>
        </w:rPr>
        <w:t>), the lenders party thereto and JPMorgan Chase Bank, NA (JPMCB) as the administrative agent, and refinanced its term loan facility and revolving credit facility thereunder (the Senior Secured Credit Facility). As of</w:t>
      </w:r>
      <w:r>
        <w:rPr>
          <w:rFonts w:ascii="inherit" w:eastAsia="Times New Roman" w:hAnsi="inherit"/>
          <w:sz w:val="20"/>
          <w:szCs w:val="20"/>
        </w:rPr>
        <w:t xml:space="preserve"> </w:t>
      </w:r>
      <w:r>
        <w:rPr>
          <w:rFonts w:ascii="inherit" w:eastAsia="Times New Roman" w:hAnsi="inherit"/>
          <w:sz w:val="20"/>
          <w:szCs w:val="20"/>
        </w:rPr>
        <w:t>March 31, 2019, the Senior Secured Cred</w:t>
      </w:r>
      <w:r>
        <w:rPr>
          <w:rFonts w:ascii="inherit" w:eastAsia="Times New Roman" w:hAnsi="inherit"/>
          <w:sz w:val="20"/>
          <w:szCs w:val="20"/>
        </w:rPr>
        <w:t>it Facility consisted of a term loan facility with an aggregate principal amount outstanding of</w:t>
      </w:r>
      <w:r>
        <w:rPr>
          <w:rFonts w:ascii="inherit" w:eastAsia="Times New Roman" w:hAnsi="inherit"/>
          <w:sz w:val="20"/>
          <w:szCs w:val="20"/>
        </w:rPr>
        <w:t xml:space="preserve"> </w:t>
      </w:r>
      <w:r>
        <w:rPr>
          <w:rFonts w:ascii="inherit" w:eastAsia="Times New Roman" w:hAnsi="inherit"/>
          <w:sz w:val="20"/>
          <w:szCs w:val="20"/>
        </w:rPr>
        <w:t>$743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revolving credit facility with an aggregate principal amount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 of which</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outstanding. The revolving credit faci</w:t>
      </w:r>
      <w:r>
        <w:rPr>
          <w:rFonts w:ascii="inherit" w:eastAsia="Times New Roman" w:hAnsi="inherit"/>
          <w:sz w:val="20"/>
          <w:szCs w:val="20"/>
        </w:rPr>
        <w:t>lity also allows a portion of the availability to be used for outstanding letters of credit, and as of</w:t>
      </w:r>
      <w:r>
        <w:rPr>
          <w:rFonts w:ascii="inherit" w:eastAsia="Times New Roman" w:hAnsi="inherit"/>
          <w:sz w:val="20"/>
          <w:szCs w:val="20"/>
        </w:rPr>
        <w:t xml:space="preserve"> </w:t>
      </w:r>
      <w:r>
        <w:rPr>
          <w:rFonts w:ascii="inherit" w:eastAsia="Times New Roman" w:hAnsi="inherit"/>
          <w:sz w:val="20"/>
          <w:szCs w:val="20"/>
        </w:rPr>
        <w:t>March 31,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letters of credit outstanding.</w:t>
      </w:r>
    </w:p>
    <w:p w14:paraId="18F9CAAE" w14:textId="77777777" w:rsidR="00000000" w:rsidRDefault="00281610">
      <w:pPr>
        <w:spacing w:line="288" w:lineRule="auto"/>
        <w:jc w:val="both"/>
        <w:rPr>
          <w:rFonts w:eastAsia="Times New Roman"/>
          <w:sz w:val="20"/>
          <w:szCs w:val="20"/>
        </w:rPr>
      </w:pPr>
    </w:p>
    <w:p w14:paraId="41E145E9" w14:textId="77777777" w:rsidR="00000000" w:rsidRDefault="00281610">
      <w:pPr>
        <w:spacing w:line="288" w:lineRule="auto"/>
        <w:jc w:val="both"/>
        <w:rPr>
          <w:rFonts w:eastAsia="Times New Roman"/>
          <w:sz w:val="20"/>
          <w:szCs w:val="20"/>
        </w:rPr>
      </w:pPr>
      <w:r>
        <w:rPr>
          <w:rFonts w:ascii="inherit" w:eastAsia="Times New Roman" w:hAnsi="inherit"/>
          <w:sz w:val="20"/>
          <w:szCs w:val="20"/>
        </w:rPr>
        <w:t>Up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 revolving credit facility is available to the Foreign Borrowers.</w:t>
      </w:r>
      <w:r>
        <w:rPr>
          <w:rFonts w:ascii="inherit" w:eastAsia="Times New Roman" w:hAnsi="inherit"/>
          <w:sz w:val="20"/>
          <w:szCs w:val="20"/>
        </w:rPr>
        <w:t xml:space="preserve"> Term loans were made to the Company in U.S. Dollars, and loans under the revolving credit facility are available in U.S. Dollars, Euros and Pound Sterling.</w:t>
      </w:r>
    </w:p>
    <w:p w14:paraId="7A43C72B" w14:textId="77777777" w:rsidR="00000000" w:rsidRDefault="00281610">
      <w:pPr>
        <w:spacing w:line="288" w:lineRule="auto"/>
        <w:jc w:val="both"/>
        <w:rPr>
          <w:rFonts w:eastAsia="Times New Roman"/>
          <w:sz w:val="20"/>
          <w:szCs w:val="20"/>
        </w:rPr>
      </w:pPr>
    </w:p>
    <w:p w14:paraId="153CC06C"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outstanding principal balance of the term loan facility is required to be repaid in equal qua</w:t>
      </w:r>
      <w:r>
        <w:rPr>
          <w:rFonts w:ascii="inherit" w:eastAsia="Times New Roman" w:hAnsi="inherit"/>
          <w:sz w:val="20"/>
          <w:szCs w:val="20"/>
        </w:rPr>
        <w:t>rterly installments of approximately $17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beginning June 30, 2018, 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beginning June 30, 2019, with the balance being due at maturity on March 31, 2021. Borrowings under the revolving portion of the credit facility are due March 31, 202</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 xml:space="preserve">Amounts outstanding under the Senior Secured Credit Facility bear interest at LIBOR (or, in the case of amounts denominated in Euros, EURIBOR), or, at NCR’s option, in the case of amounts denominated in U.S. Dollars, at a base rate equal to the highest </w:t>
      </w:r>
      <w:r>
        <w:rPr>
          <w:rFonts w:ascii="inherit" w:eastAsia="Times New Roman" w:hAnsi="inherit"/>
          <w:sz w:val="20"/>
          <w:szCs w:val="20"/>
        </w:rPr>
        <w:t>of (a) the federal funds rate plus</w:t>
      </w:r>
      <w:r>
        <w:rPr>
          <w:rFonts w:ascii="inherit" w:eastAsia="Times New Roman" w:hAnsi="inherit"/>
          <w:sz w:val="20"/>
          <w:szCs w:val="20"/>
        </w:rPr>
        <w:t xml:space="preserve"> </w:t>
      </w:r>
      <w:r>
        <w:rPr>
          <w:rFonts w:ascii="inherit" w:eastAsia="Times New Roman" w:hAnsi="inherit"/>
          <w:sz w:val="20"/>
          <w:szCs w:val="20"/>
        </w:rPr>
        <w:t>0.50%, (b) JPMCB’s</w:t>
      </w:r>
      <w:r>
        <w:rPr>
          <w:rFonts w:ascii="inherit" w:eastAsia="Times New Roman" w:hAnsi="inherit"/>
          <w:sz w:val="20"/>
          <w:szCs w:val="20"/>
        </w:rPr>
        <w:t xml:space="preserve"> </w:t>
      </w:r>
      <w:r>
        <w:rPr>
          <w:rFonts w:ascii="inherit" w:eastAsia="Times New Roman" w:hAnsi="inherit"/>
          <w:sz w:val="20"/>
          <w:szCs w:val="20"/>
        </w:rPr>
        <w:t>“prime rate”</w:t>
      </w:r>
      <w:r>
        <w:rPr>
          <w:rFonts w:ascii="inherit" w:eastAsia="Times New Roman" w:hAnsi="inherit"/>
          <w:sz w:val="20"/>
          <w:szCs w:val="20"/>
        </w:rPr>
        <w:t xml:space="preserve"> </w:t>
      </w:r>
      <w:r>
        <w:rPr>
          <w:rFonts w:ascii="inherit" w:eastAsia="Times New Roman" w:hAnsi="inherit"/>
          <w:sz w:val="20"/>
          <w:szCs w:val="20"/>
        </w:rPr>
        <w:t>and (c) the one-month LIBOR rate plus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(the Base Rate), plus, in each case, a margin ranging from</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for LIBOR-based loans that are either term loans or revolving loans and</w:t>
      </w:r>
      <w:r>
        <w:rPr>
          <w:rFonts w:ascii="inherit" w:eastAsia="Times New Roman" w:hAnsi="inherit"/>
          <w:sz w:val="20"/>
          <w:szCs w:val="20"/>
        </w:rPr>
        <w:t xml:space="preserve"> EURIBOR-based revolving loans and ranging from</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for Base Rate-based loans that are either term loans or revolving loans, in each case, depending on the Company’s consolidated leverage ratio. The terms of the Senior Secured Credit Facility al</w:t>
      </w:r>
      <w:r>
        <w:rPr>
          <w:rFonts w:ascii="inherit" w:eastAsia="Times New Roman" w:hAnsi="inherit"/>
          <w:sz w:val="20"/>
          <w:szCs w:val="20"/>
        </w:rPr>
        <w:t>so require certain other fees and payments to be made by the Company, including a commitment fee on the undrawn portion of the revolving credit facility.</w:t>
      </w:r>
      <w:r>
        <w:rPr>
          <w:rFonts w:ascii="inherit" w:eastAsia="Times New Roman" w:hAnsi="inherit"/>
          <w:sz w:val="20"/>
          <w:szCs w:val="20"/>
        </w:rPr>
        <w:t xml:space="preserve"> </w:t>
      </w:r>
    </w:p>
    <w:p w14:paraId="56AEB631" w14:textId="77777777" w:rsidR="00000000" w:rsidRDefault="00281610">
      <w:pPr>
        <w:spacing w:line="288" w:lineRule="auto"/>
        <w:jc w:val="both"/>
        <w:rPr>
          <w:rFonts w:eastAsia="Times New Roman"/>
          <w:sz w:val="20"/>
          <w:szCs w:val="20"/>
        </w:rPr>
      </w:pPr>
    </w:p>
    <w:p w14:paraId="0790502B"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obligations of the Company and Foreign Borrowers under the Senior Secured Credit Facility are g</w:t>
      </w:r>
      <w:r>
        <w:rPr>
          <w:rFonts w:ascii="inherit" w:eastAsia="Times New Roman" w:hAnsi="inherit"/>
          <w:sz w:val="20"/>
          <w:szCs w:val="20"/>
        </w:rPr>
        <w:t>uaranteed by certain of the Company's wholly-owned domestic subsidiaries. The Senior Secured Credit Facility and these guarantees are secured by a first</w:t>
      </w:r>
      <w:r>
        <w:rPr>
          <w:rFonts w:ascii="inherit" w:eastAsia="Times New Roman" w:hAnsi="inherit"/>
          <w:sz w:val="20"/>
          <w:szCs w:val="20"/>
        </w:rPr>
        <w:t xml:space="preserve"> </w:t>
      </w:r>
    </w:p>
    <w:p w14:paraId="46603758" w14:textId="77777777" w:rsidR="00000000" w:rsidRDefault="00281610">
      <w:pPr>
        <w:divId w:val="1047952618"/>
        <w:rPr>
          <w:rFonts w:eastAsia="Times New Roman"/>
          <w:sz w:val="20"/>
          <w:szCs w:val="20"/>
        </w:rPr>
      </w:pPr>
    </w:p>
    <w:p w14:paraId="74380DDF" w14:textId="77777777" w:rsidR="00000000" w:rsidRDefault="00281610">
      <w:pPr>
        <w:spacing w:line="288" w:lineRule="auto"/>
        <w:jc w:val="center"/>
        <w:divId w:val="1533499661"/>
        <w:rPr>
          <w:rFonts w:eastAsia="Times New Roman"/>
          <w:sz w:val="20"/>
          <w:szCs w:val="20"/>
        </w:rPr>
      </w:pPr>
      <w:r>
        <w:rPr>
          <w:rFonts w:ascii="inherit" w:eastAsia="Times New Roman" w:hAnsi="inherit"/>
          <w:sz w:val="20"/>
          <w:szCs w:val="20"/>
        </w:rPr>
        <w:t>17</w:t>
      </w:r>
    </w:p>
    <w:p w14:paraId="25791B39" w14:textId="77777777" w:rsidR="00000000" w:rsidRDefault="00281610">
      <w:pPr>
        <w:rPr>
          <w:rFonts w:eastAsia="Times New Roman"/>
          <w:sz w:val="20"/>
          <w:szCs w:val="20"/>
        </w:rPr>
      </w:pPr>
      <w:r>
        <w:rPr>
          <w:rFonts w:eastAsia="Times New Roman"/>
          <w:sz w:val="20"/>
          <w:szCs w:val="20"/>
        </w:rPr>
        <w:pict w14:anchorId="65CCF1CD">
          <v:rect id="_x0000_i1042" style="width:0;height:1.5pt" o:hralign="center" o:hrstd="t" o:hr="t" fillcolor="#a0a0a0" stroked="f"/>
        </w:pict>
      </w:r>
    </w:p>
    <w:p w14:paraId="3216333F" w14:textId="77777777" w:rsidR="00000000" w:rsidRDefault="00281610">
      <w:pPr>
        <w:spacing w:line="288" w:lineRule="auto"/>
        <w:divId w:val="1944654428"/>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18B8D40D" w14:textId="77777777" w:rsidR="00000000" w:rsidRDefault="00281610">
      <w:pPr>
        <w:spacing w:line="288" w:lineRule="auto"/>
        <w:jc w:val="center"/>
        <w:divId w:val="1944654428"/>
        <w:rPr>
          <w:rFonts w:eastAsia="Times New Roman"/>
          <w:sz w:val="20"/>
          <w:szCs w:val="20"/>
        </w:rPr>
      </w:pPr>
      <w:r>
        <w:rPr>
          <w:rFonts w:ascii="inherit" w:eastAsia="Times New Roman" w:hAnsi="inherit"/>
          <w:b/>
          <w:bCs/>
          <w:sz w:val="20"/>
          <w:szCs w:val="20"/>
        </w:rPr>
        <w:t>NCR Corporation</w:t>
      </w:r>
    </w:p>
    <w:p w14:paraId="05ABBA3D" w14:textId="77777777" w:rsidR="00000000" w:rsidRDefault="00281610">
      <w:pPr>
        <w:spacing w:line="288" w:lineRule="auto"/>
        <w:jc w:val="center"/>
        <w:divId w:val="1944654428"/>
        <w:rPr>
          <w:rFonts w:eastAsia="Times New Roman"/>
          <w:sz w:val="20"/>
          <w:szCs w:val="20"/>
        </w:rPr>
      </w:pPr>
      <w:r>
        <w:rPr>
          <w:rFonts w:ascii="inherit" w:eastAsia="Times New Roman" w:hAnsi="inherit"/>
          <w:b/>
          <w:bCs/>
          <w:sz w:val="20"/>
          <w:szCs w:val="20"/>
        </w:rPr>
        <w:t>Notes to Condensed Consolidated Financial Statements (Unaudited)—(Continued)</w:t>
      </w:r>
    </w:p>
    <w:p w14:paraId="28145C86" w14:textId="77777777" w:rsidR="00000000" w:rsidRDefault="00281610">
      <w:pPr>
        <w:divId w:val="1314218999"/>
        <w:rPr>
          <w:rFonts w:eastAsia="Times New Roman"/>
          <w:sz w:val="20"/>
          <w:szCs w:val="20"/>
        </w:rPr>
      </w:pPr>
    </w:p>
    <w:p w14:paraId="302E5A85" w14:textId="77777777" w:rsidR="00000000" w:rsidRDefault="00281610">
      <w:pPr>
        <w:spacing w:line="288" w:lineRule="auto"/>
        <w:jc w:val="both"/>
        <w:rPr>
          <w:rFonts w:eastAsia="Times New Roman"/>
          <w:sz w:val="20"/>
          <w:szCs w:val="20"/>
        </w:rPr>
      </w:pPr>
      <w:r>
        <w:rPr>
          <w:rFonts w:ascii="inherit" w:eastAsia="Times New Roman" w:hAnsi="inherit"/>
          <w:sz w:val="20"/>
          <w:szCs w:val="20"/>
        </w:rPr>
        <w:t>priority lien and security interest in certain equity interests owned by the Company and the guarantor subsidiaries in certain of their respective domestic and foreign subsidiaries, and a perfected first priority lien and security interest in substantially</w:t>
      </w:r>
      <w:r>
        <w:rPr>
          <w:rFonts w:ascii="inherit" w:eastAsia="Times New Roman" w:hAnsi="inherit"/>
          <w:sz w:val="20"/>
          <w:szCs w:val="20"/>
        </w:rPr>
        <w:t xml:space="preserve"> all of the Company's U.S. assets and the assets of the guarantor subsidiaries, subject to certain exclusions. These security interests would be released if the Company achieves an</w:t>
      </w:r>
      <w:r>
        <w:rPr>
          <w:rFonts w:ascii="inherit" w:eastAsia="Times New Roman" w:hAnsi="inherit"/>
          <w:sz w:val="20"/>
          <w:szCs w:val="20"/>
        </w:rPr>
        <w:t xml:space="preserve"> </w:t>
      </w:r>
      <w:r>
        <w:rPr>
          <w:rFonts w:ascii="inherit" w:eastAsia="Times New Roman" w:hAnsi="inherit"/>
          <w:sz w:val="20"/>
          <w:szCs w:val="20"/>
        </w:rPr>
        <w:t>“investment grade”</w:t>
      </w:r>
      <w:r>
        <w:rPr>
          <w:rFonts w:ascii="inherit" w:eastAsia="Times New Roman" w:hAnsi="inherit"/>
          <w:sz w:val="20"/>
          <w:szCs w:val="20"/>
        </w:rPr>
        <w:t xml:space="preserve"> </w:t>
      </w:r>
      <w:r>
        <w:rPr>
          <w:rFonts w:ascii="inherit" w:eastAsia="Times New Roman" w:hAnsi="inherit"/>
          <w:sz w:val="20"/>
          <w:szCs w:val="20"/>
        </w:rPr>
        <w:t xml:space="preserve">rating, and will remain released so long as the Company </w:t>
      </w:r>
      <w:r>
        <w:rPr>
          <w:rFonts w:ascii="inherit" w:eastAsia="Times New Roman" w:hAnsi="inherit"/>
          <w:sz w:val="20"/>
          <w:szCs w:val="20"/>
        </w:rPr>
        <w:t>maintains that rating.</w:t>
      </w:r>
    </w:p>
    <w:p w14:paraId="7D5371FC"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Senior Secured Credit Facility includes affirmative and negative covenants that restrict or limit the ability of the Company and its subsidiaries to, among other things, incur indebtedness; create liens on assets; engage in certa</w:t>
      </w:r>
      <w:r>
        <w:rPr>
          <w:rFonts w:ascii="inherit" w:eastAsia="Times New Roman" w:hAnsi="inherit"/>
          <w:sz w:val="20"/>
          <w:szCs w:val="20"/>
        </w:rPr>
        <w:t xml:space="preserve">in fundamental corporate changes or changes to the Company's business activities; make investments; sell or otherwise dispose of assets; engage in sale-leaseback or hedging transactions; repurchase stock, pay dividends or make similar distributions; repay </w:t>
      </w:r>
      <w:r>
        <w:rPr>
          <w:rFonts w:ascii="inherit" w:eastAsia="Times New Roman" w:hAnsi="inherit"/>
          <w:sz w:val="20"/>
          <w:szCs w:val="20"/>
        </w:rPr>
        <w:t>other indebtedness; engage in certain affiliate transactions; or enter into agreements that restrict the Company's ability to create liens, pay dividends or make loan repayments. The Senior Secured Credit Facility also includes financial covenants that req</w:t>
      </w:r>
      <w:r>
        <w:rPr>
          <w:rFonts w:ascii="inherit" w:eastAsia="Times New Roman" w:hAnsi="inherit"/>
          <w:sz w:val="20"/>
          <w:szCs w:val="20"/>
        </w:rPr>
        <w:t>uire the Company to maintain: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27BA9827" w14:textId="77777777">
        <w:trPr>
          <w:tblCellSpacing w:w="0" w:type="dxa"/>
        </w:trPr>
        <w:tc>
          <w:tcPr>
            <w:tcW w:w="720" w:type="dxa"/>
            <w:vAlign w:val="center"/>
            <w:hideMark/>
          </w:tcPr>
          <w:p w14:paraId="0548D04E" w14:textId="77777777" w:rsidR="00000000" w:rsidRDefault="00281610">
            <w:pPr>
              <w:spacing w:line="288" w:lineRule="auto"/>
              <w:jc w:val="both"/>
              <w:rPr>
                <w:rFonts w:eastAsia="Times New Roman"/>
                <w:sz w:val="20"/>
                <w:szCs w:val="20"/>
              </w:rPr>
            </w:pPr>
          </w:p>
        </w:tc>
        <w:tc>
          <w:tcPr>
            <w:tcW w:w="0" w:type="auto"/>
            <w:vAlign w:val="center"/>
            <w:hideMark/>
          </w:tcPr>
          <w:p w14:paraId="556BE846" w14:textId="77777777" w:rsidR="00000000" w:rsidRDefault="00281610">
            <w:pPr>
              <w:rPr>
                <w:rFonts w:eastAsia="Times New Roman"/>
                <w:sz w:val="20"/>
                <w:szCs w:val="20"/>
              </w:rPr>
            </w:pPr>
          </w:p>
        </w:tc>
      </w:tr>
      <w:tr w:rsidR="00000000" w14:paraId="31CD7CB0" w14:textId="77777777">
        <w:trPr>
          <w:tblCellSpacing w:w="0" w:type="dxa"/>
        </w:trPr>
        <w:tc>
          <w:tcPr>
            <w:tcW w:w="0" w:type="auto"/>
            <w:hideMark/>
          </w:tcPr>
          <w:p w14:paraId="3C6BD806" w14:textId="77777777" w:rsidR="00000000" w:rsidRDefault="00281610">
            <w:pPr>
              <w:spacing w:line="288" w:lineRule="auto"/>
              <w:divId w:val="314727226"/>
              <w:rPr>
                <w:rFonts w:eastAsia="Times New Roman"/>
                <w:sz w:val="20"/>
                <w:szCs w:val="20"/>
              </w:rPr>
            </w:pPr>
            <w:r>
              <w:rPr>
                <w:rFonts w:ascii="inherit" w:eastAsia="Times New Roman" w:hAnsi="inherit"/>
                <w:sz w:val="20"/>
                <w:szCs w:val="20"/>
              </w:rPr>
              <w:t>•</w:t>
            </w:r>
          </w:p>
        </w:tc>
        <w:tc>
          <w:tcPr>
            <w:tcW w:w="0" w:type="auto"/>
            <w:hideMark/>
          </w:tcPr>
          <w:p w14:paraId="104B3F71" w14:textId="77777777" w:rsidR="00000000" w:rsidRDefault="00281610">
            <w:pPr>
              <w:spacing w:line="288" w:lineRule="auto"/>
              <w:jc w:val="both"/>
              <w:rPr>
                <w:rFonts w:eastAsia="Times New Roman"/>
                <w:sz w:val="20"/>
                <w:szCs w:val="20"/>
              </w:rPr>
            </w:pPr>
            <w:r>
              <w:rPr>
                <w:rFonts w:ascii="inherit" w:eastAsia="Times New Roman" w:hAnsi="inherit"/>
                <w:sz w:val="20"/>
                <w:szCs w:val="20"/>
              </w:rPr>
              <w:t>a consolidated leverage ratio on the last day of any fiscal quarter, not to exceed (i) in the case of any fiscal quarter ending after December 31, 2017 and on or prior to December 31, 2019, (a) the sum of </w:t>
            </w:r>
            <w:r>
              <w:rPr>
                <w:rFonts w:ascii="inherit" w:eastAsia="Times New Roman" w:hAnsi="inherit"/>
                <w:color w:val="000000"/>
                <w:sz w:val="20"/>
                <w:szCs w:val="20"/>
              </w:rPr>
              <w:t>4.00</w:t>
            </w:r>
            <w:r>
              <w:rPr>
                <w:rFonts w:ascii="inherit" w:eastAsia="Times New Roman" w:hAnsi="inherit"/>
                <w:sz w:val="20"/>
                <w:szCs w:val="20"/>
              </w:rPr>
              <w:t xml:space="preserve"> </w:t>
            </w:r>
            <w:r>
              <w:rPr>
                <w:rFonts w:ascii="inherit" w:eastAsia="Times New Roman" w:hAnsi="inherit"/>
                <w:sz w:val="20"/>
                <w:szCs w:val="20"/>
              </w:rPr>
              <w:t>and an amou</w:t>
            </w:r>
            <w:r>
              <w:rPr>
                <w:rFonts w:ascii="inherit" w:eastAsia="Times New Roman" w:hAnsi="inherit"/>
                <w:sz w:val="20"/>
                <w:szCs w:val="20"/>
              </w:rPr>
              <w:t>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NCR’s unfunded pension liabilities to (b) </w:t>
            </w:r>
            <w:r>
              <w:rPr>
                <w:rFonts w:ascii="inherit" w:eastAsia="Times New Roman" w:hAnsi="inherit"/>
                <w:color w:val="000000"/>
                <w:sz w:val="20"/>
                <w:szCs w:val="20"/>
              </w:rPr>
              <w:t>1.00</w:t>
            </w:r>
            <w:r>
              <w:rPr>
                <w:rFonts w:ascii="inherit" w:eastAsia="Times New Roman" w:hAnsi="inherit"/>
                <w:sz w:val="20"/>
                <w:szCs w:val="20"/>
              </w:rPr>
              <w:t>, and (ii) in the case of any fiscal quarter ending after December 31, 2019, the sum of (a) </w:t>
            </w:r>
            <w:r>
              <w:rPr>
                <w:rFonts w:ascii="inherit" w:eastAsia="Times New Roman" w:hAnsi="inherit"/>
                <w:color w:val="000000"/>
                <w:sz w:val="20"/>
                <w:szCs w:val="20"/>
              </w:rPr>
              <w:t>3.75</w:t>
            </w:r>
            <w:r>
              <w:rPr>
                <w:rFonts w:ascii="inherit" w:eastAsia="Times New Roman" w:hAnsi="inherit"/>
                <w:sz w:val="20"/>
                <w:szCs w:val="20"/>
              </w:rPr>
              <w:t> 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w:t>
            </w:r>
            <w:r>
              <w:rPr>
                <w:rFonts w:ascii="inherit" w:eastAsia="Times New Roman" w:hAnsi="inherit"/>
                <w:sz w:val="20"/>
                <w:szCs w:val="20"/>
              </w:rPr>
              <w:t xml:space="preserve"> reduce NCR’s unfunded pension liabilities to (b)</w:t>
            </w:r>
            <w:r>
              <w:rPr>
                <w:rFonts w:ascii="inherit" w:eastAsia="Times New Roman" w:hAnsi="inherit"/>
                <w:sz w:val="20"/>
                <w:szCs w:val="20"/>
              </w:rPr>
              <w:t xml:space="preserve"> </w:t>
            </w:r>
            <w:r>
              <w:rPr>
                <w:rFonts w:ascii="inherit" w:eastAsia="Times New Roman" w:hAnsi="inherit"/>
                <w:color w:val="000000"/>
                <w:sz w:val="20"/>
                <w:szCs w:val="20"/>
              </w:rPr>
              <w:t>1.00</w:t>
            </w:r>
            <w:r>
              <w:rPr>
                <w:rFonts w:ascii="inherit" w:eastAsia="Times New Roman" w:hAnsi="inherit"/>
                <w:sz w:val="20"/>
                <w:szCs w:val="20"/>
              </w:rPr>
              <w:t>; and</w:t>
            </w:r>
            <w:r>
              <w:rPr>
                <w:rFonts w:ascii="inherit" w:eastAsia="Times New Roman" w:hAnsi="inherit"/>
                <w:sz w:val="20"/>
                <w:szCs w:val="20"/>
              </w:rPr>
              <w:t xml:space="preserve"> </w:t>
            </w:r>
          </w:p>
        </w:tc>
      </w:tr>
    </w:tbl>
    <w:p w14:paraId="33352CFA" w14:textId="77777777" w:rsidR="00000000" w:rsidRDefault="0028161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8145D60" w14:textId="77777777">
        <w:trPr>
          <w:tblCellSpacing w:w="0" w:type="dxa"/>
        </w:trPr>
        <w:tc>
          <w:tcPr>
            <w:tcW w:w="720" w:type="dxa"/>
            <w:vAlign w:val="center"/>
            <w:hideMark/>
          </w:tcPr>
          <w:p w14:paraId="1A0B3FC6" w14:textId="77777777" w:rsidR="00000000" w:rsidRDefault="00281610">
            <w:pPr>
              <w:rPr>
                <w:rFonts w:eastAsia="Times New Roman"/>
                <w:sz w:val="20"/>
                <w:szCs w:val="20"/>
              </w:rPr>
            </w:pPr>
          </w:p>
        </w:tc>
        <w:tc>
          <w:tcPr>
            <w:tcW w:w="0" w:type="auto"/>
            <w:vAlign w:val="center"/>
            <w:hideMark/>
          </w:tcPr>
          <w:p w14:paraId="3C9A5750" w14:textId="77777777" w:rsidR="00000000" w:rsidRDefault="00281610">
            <w:pPr>
              <w:rPr>
                <w:rFonts w:eastAsia="Times New Roman"/>
                <w:sz w:val="20"/>
                <w:szCs w:val="20"/>
              </w:rPr>
            </w:pPr>
          </w:p>
        </w:tc>
      </w:tr>
      <w:tr w:rsidR="00000000" w14:paraId="2547158E" w14:textId="77777777">
        <w:trPr>
          <w:tblCellSpacing w:w="0" w:type="dxa"/>
        </w:trPr>
        <w:tc>
          <w:tcPr>
            <w:tcW w:w="0" w:type="auto"/>
            <w:hideMark/>
          </w:tcPr>
          <w:p w14:paraId="104EE007" w14:textId="77777777" w:rsidR="00000000" w:rsidRDefault="00281610">
            <w:pPr>
              <w:spacing w:line="288" w:lineRule="auto"/>
              <w:divId w:val="1044519090"/>
              <w:rPr>
                <w:rFonts w:eastAsia="Times New Roman"/>
                <w:sz w:val="20"/>
                <w:szCs w:val="20"/>
              </w:rPr>
            </w:pPr>
            <w:r>
              <w:rPr>
                <w:rFonts w:ascii="inherit" w:eastAsia="Times New Roman" w:hAnsi="inherit"/>
                <w:sz w:val="20"/>
                <w:szCs w:val="20"/>
              </w:rPr>
              <w:t>•</w:t>
            </w:r>
          </w:p>
        </w:tc>
        <w:tc>
          <w:tcPr>
            <w:tcW w:w="0" w:type="auto"/>
            <w:hideMark/>
          </w:tcPr>
          <w:p w14:paraId="3CF53034" w14:textId="77777777" w:rsidR="00000000" w:rsidRDefault="00281610">
            <w:pPr>
              <w:spacing w:line="288" w:lineRule="auto"/>
              <w:jc w:val="both"/>
              <w:rPr>
                <w:rFonts w:eastAsia="Times New Roman"/>
                <w:sz w:val="20"/>
                <w:szCs w:val="20"/>
              </w:rPr>
            </w:pPr>
            <w:r>
              <w:rPr>
                <w:rFonts w:ascii="inherit" w:eastAsia="Times New Roman" w:hAnsi="inherit"/>
                <w:sz w:val="20"/>
                <w:szCs w:val="20"/>
              </w:rPr>
              <w:t>an interest coverage ratio on the last day of any fiscal quarter greater than or equal to </w:t>
            </w:r>
            <w:r>
              <w:rPr>
                <w:rFonts w:ascii="inherit" w:eastAsia="Times New Roman" w:hAnsi="inherit"/>
                <w:color w:val="000000"/>
                <w:sz w:val="20"/>
                <w:szCs w:val="20"/>
              </w:rPr>
              <w:t>3.50</w:t>
            </w:r>
            <w:r>
              <w:rPr>
                <w:rFonts w:ascii="inherit" w:eastAsia="Times New Roman" w:hAnsi="inherit"/>
                <w:sz w:val="20"/>
                <w:szCs w:val="20"/>
              </w:rPr>
              <w:t> to </w:t>
            </w:r>
            <w:r>
              <w:rPr>
                <w:rFonts w:ascii="inherit" w:eastAsia="Times New Roman" w:hAnsi="inherit"/>
                <w:color w:val="000000"/>
                <w:sz w:val="20"/>
                <w:szCs w:val="20"/>
              </w:rPr>
              <w:t>1.00</w:t>
            </w:r>
            <w:r>
              <w:rPr>
                <w:rFonts w:ascii="inherit" w:eastAsia="Times New Roman" w:hAnsi="inherit"/>
                <w:sz w:val="20"/>
                <w:szCs w:val="20"/>
              </w:rPr>
              <w:t>.</w:t>
            </w:r>
          </w:p>
        </w:tc>
      </w:tr>
    </w:tbl>
    <w:p w14:paraId="3312BA2F" w14:textId="77777777" w:rsidR="00000000" w:rsidRDefault="00281610">
      <w:pPr>
        <w:spacing w:line="288" w:lineRule="auto"/>
        <w:jc w:val="both"/>
        <w:rPr>
          <w:rFonts w:eastAsia="Times New Roman"/>
          <w:sz w:val="20"/>
          <w:szCs w:val="20"/>
        </w:rPr>
      </w:pPr>
    </w:p>
    <w:p w14:paraId="707D6F7E" w14:textId="77777777" w:rsidR="00000000" w:rsidRDefault="00281610">
      <w:pPr>
        <w:spacing w:line="288" w:lineRule="auto"/>
        <w:divId w:val="2055040916"/>
        <w:rPr>
          <w:rFonts w:eastAsia="Times New Roman"/>
          <w:sz w:val="20"/>
          <w:szCs w:val="20"/>
        </w:rPr>
      </w:pPr>
      <w:r>
        <w:rPr>
          <w:rFonts w:ascii="inherit" w:eastAsia="Times New Roman" w:hAnsi="inherit"/>
          <w:sz w:val="20"/>
          <w:szCs w:val="20"/>
        </w:rPr>
        <w:t>At March 31, 2019</w:t>
      </w:r>
      <w:r>
        <w:rPr>
          <w:rFonts w:ascii="inherit" w:eastAsia="Times New Roman" w:hAnsi="inherit"/>
          <w:sz w:val="20"/>
          <w:szCs w:val="20"/>
        </w:rPr>
        <w:t>, the maximum consolidated leverage ratio under the Senior Secured Credit Facility was</w:t>
      </w:r>
      <w:r>
        <w:rPr>
          <w:rFonts w:ascii="inherit" w:eastAsia="Times New Roman" w:hAnsi="inherit"/>
          <w:sz w:val="20"/>
          <w:szCs w:val="20"/>
        </w:rPr>
        <w:t xml:space="preserve"> </w:t>
      </w:r>
      <w:r>
        <w:rPr>
          <w:rFonts w:ascii="inherit" w:eastAsia="Times New Roman" w:hAnsi="inherit"/>
          <w:sz w:val="20"/>
          <w:szCs w:val="20"/>
        </w:rPr>
        <w:t>4.10</w:t>
      </w:r>
      <w:r>
        <w:rPr>
          <w:rFonts w:ascii="inherit" w:eastAsia="Times New Roman" w:hAnsi="inherit"/>
          <w:sz w:val="20"/>
          <w:szCs w:val="20"/>
        </w:rPr>
        <w:t xml:space="preserve"> </w:t>
      </w:r>
      <w:r>
        <w:rPr>
          <w:rFonts w:ascii="inherit" w:eastAsia="Times New Roman" w:hAnsi="inherit"/>
          <w:sz w:val="20"/>
          <w:szCs w:val="20"/>
        </w:rPr>
        <w:t>to 1.00.</w:t>
      </w:r>
    </w:p>
    <w:p w14:paraId="172B2D7C" w14:textId="77777777" w:rsidR="00000000" w:rsidRDefault="00281610">
      <w:pPr>
        <w:spacing w:line="288" w:lineRule="auto"/>
        <w:jc w:val="both"/>
        <w:rPr>
          <w:rFonts w:eastAsia="Times New Roman"/>
          <w:sz w:val="20"/>
          <w:szCs w:val="20"/>
        </w:rPr>
      </w:pPr>
    </w:p>
    <w:p w14:paraId="6E7CB97F" w14:textId="77777777" w:rsidR="00000000" w:rsidRDefault="00281610">
      <w:pPr>
        <w:spacing w:line="288" w:lineRule="auto"/>
        <w:jc w:val="both"/>
        <w:rPr>
          <w:rFonts w:eastAsia="Times New Roman"/>
          <w:sz w:val="20"/>
          <w:szCs w:val="20"/>
        </w:rPr>
      </w:pPr>
      <w:r>
        <w:rPr>
          <w:rFonts w:ascii="inherit" w:eastAsia="Times New Roman" w:hAnsi="inherit"/>
          <w:sz w:val="20"/>
          <w:szCs w:val="20"/>
        </w:rPr>
        <w:t xml:space="preserve">The Senior Secured Credit Facility also includes provisions for events of default, which are customary for similar financings. Upon the occurrence of an </w:t>
      </w:r>
      <w:r>
        <w:rPr>
          <w:rFonts w:ascii="inherit" w:eastAsia="Times New Roman" w:hAnsi="inherit"/>
          <w:sz w:val="20"/>
          <w:szCs w:val="20"/>
        </w:rPr>
        <w:t>event of default, the lenders may, among other things, terminate the loan commitments, accelerate all loans and require cash collateral deposits in respect of outstanding letters of credit.</w:t>
      </w:r>
      <w:r>
        <w:rPr>
          <w:rFonts w:ascii="inherit" w:eastAsia="Times New Roman" w:hAnsi="inherit"/>
          <w:sz w:val="20"/>
          <w:szCs w:val="20"/>
        </w:rPr>
        <w:t xml:space="preserve"> </w:t>
      </w:r>
      <w:r>
        <w:rPr>
          <w:rFonts w:ascii="inherit" w:eastAsia="Times New Roman" w:hAnsi="inherit"/>
          <w:sz w:val="20"/>
          <w:szCs w:val="20"/>
        </w:rPr>
        <w:t>If the Company is unable to pay or repay the amounts due, the lend</w:t>
      </w:r>
      <w:r>
        <w:rPr>
          <w:rFonts w:ascii="inherit" w:eastAsia="Times New Roman" w:hAnsi="inherit"/>
          <w:sz w:val="20"/>
          <w:szCs w:val="20"/>
        </w:rPr>
        <w:t>ers could, among other things, proceed against the collateral granted to them to secure such indebtedness.</w:t>
      </w:r>
    </w:p>
    <w:p w14:paraId="41E539F8" w14:textId="77777777" w:rsidR="00000000" w:rsidRDefault="00281610">
      <w:pPr>
        <w:spacing w:line="288" w:lineRule="auto"/>
        <w:jc w:val="both"/>
        <w:rPr>
          <w:rFonts w:eastAsia="Times New Roman"/>
          <w:sz w:val="20"/>
          <w:szCs w:val="20"/>
        </w:rPr>
      </w:pPr>
    </w:p>
    <w:p w14:paraId="11EDAA40"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Company may request, at any time and from time to time, but the lenders are not obligated to fund, the establishment of one or more incremental</w:t>
      </w:r>
      <w:r>
        <w:rPr>
          <w:rFonts w:ascii="inherit" w:eastAsia="Times New Roman" w:hAnsi="inherit"/>
          <w:sz w:val="20"/>
          <w:szCs w:val="20"/>
        </w:rPr>
        <w:t xml:space="preserve"> term loans and/or revolving credit facilities (subject to the agreement of existing lenders or additional financial institutions to provide such term loans and/or revolving credit facilities) with commitments in an aggregate amount not to exceed the great</w:t>
      </w:r>
      <w:r>
        <w:rPr>
          <w:rFonts w:ascii="inherit" w:eastAsia="Times New Roman" w:hAnsi="inherit"/>
          <w:sz w:val="20"/>
          <w:szCs w:val="20"/>
        </w:rPr>
        <w:t>er of (i)</w:t>
      </w:r>
      <w:r>
        <w:rPr>
          <w:rFonts w:ascii="inherit" w:eastAsia="Times New Roman" w:hAnsi="inherit"/>
          <w:sz w:val="20"/>
          <w:szCs w:val="20"/>
        </w:rPr>
        <w:t xml:space="preserve"> </w:t>
      </w:r>
      <w:r>
        <w:rPr>
          <w:rFonts w:ascii="inherit" w:eastAsia="Times New Roman" w:hAnsi="inherit"/>
          <w:color w:val="000000"/>
          <w:sz w:val="20"/>
          <w:szCs w:val="20"/>
        </w:rPr>
        <w:t>$150</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and (ii) such amount as would not (a) prior to the date that the Company obtains an investment grade rating cause the leverage ratio under the Senior Secured Credit Facility, calculated on a pro forma basis including the incremental</w:t>
      </w:r>
      <w:r>
        <w:rPr>
          <w:rFonts w:ascii="inherit" w:eastAsia="Times New Roman" w:hAnsi="inherit"/>
          <w:sz w:val="20"/>
          <w:szCs w:val="20"/>
        </w:rPr>
        <w:t xml:space="preserve"> facility and assuming that it and the revolver are fully drawn, to exceed</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to 1.00, and (b) on and after the date that the Company obtains an investment grade rating cause the leverage ratio under the Senior Secured Credit Facility, calculated on a pr</w:t>
      </w:r>
      <w:r>
        <w:rPr>
          <w:rFonts w:ascii="inherit" w:eastAsia="Times New Roman" w:hAnsi="inherit"/>
          <w:sz w:val="20"/>
          <w:szCs w:val="20"/>
        </w:rPr>
        <w:t>o forma basis including the incremental facility and assuming that it and the revolver are fully drawn, to exceed a ratio that is</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less than the leverage ratio then applicable under the financial covenants of the Senior Secured Credit Facility, the pro</w:t>
      </w:r>
      <w:r>
        <w:rPr>
          <w:rFonts w:ascii="inherit" w:eastAsia="Times New Roman" w:hAnsi="inherit"/>
          <w:sz w:val="20"/>
          <w:szCs w:val="20"/>
        </w:rPr>
        <w:t>ceeds of which can be used for working capital requirements and other general corporate purposes.</w:t>
      </w:r>
    </w:p>
    <w:p w14:paraId="65A913D8" w14:textId="77777777" w:rsidR="00000000" w:rsidRDefault="00281610">
      <w:pPr>
        <w:spacing w:line="288" w:lineRule="auto"/>
        <w:jc w:val="both"/>
        <w:rPr>
          <w:rFonts w:eastAsia="Times New Roman"/>
          <w:sz w:val="20"/>
          <w:szCs w:val="20"/>
        </w:rPr>
      </w:pPr>
    </w:p>
    <w:p w14:paraId="226B20F5"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Senior Unsecured Notes</w:t>
      </w:r>
      <w:r>
        <w:rPr>
          <w:rFonts w:ascii="inherit" w:eastAsia="Times New Roman" w:hAnsi="inherit"/>
          <w:sz w:val="20"/>
          <w:szCs w:val="20"/>
        </w:rPr>
        <w:t xml:space="preserve"> </w:t>
      </w:r>
      <w:r>
        <w:rPr>
          <w:rFonts w:ascii="inherit" w:eastAsia="Times New Roman" w:hAnsi="inherit"/>
          <w:sz w:val="20"/>
          <w:szCs w:val="20"/>
        </w:rPr>
        <w:t>On September 17, 2012, the Company issued</w:t>
      </w:r>
      <w:r>
        <w:rPr>
          <w:rFonts w:ascii="inherit" w:eastAsia="Times New Roman" w:hAnsi="inherit"/>
          <w:sz w:val="20"/>
          <w:szCs w:val="20"/>
        </w:rPr>
        <w:t xml:space="preserve"> </w:t>
      </w:r>
      <w:r>
        <w:rPr>
          <w:rFonts w:ascii="inherit" w:eastAsia="Times New Roman" w:hAnsi="inherit"/>
          <w:color w:val="000000"/>
          <w:sz w:val="20"/>
          <w:szCs w:val="20"/>
        </w:rPr>
        <w:t>$600</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color w:val="000000"/>
          <w:sz w:val="20"/>
          <w:szCs w:val="20"/>
        </w:rPr>
        <w:t>5.00%</w:t>
      </w:r>
      <w:r>
        <w:rPr>
          <w:rFonts w:ascii="inherit" w:eastAsia="Times New Roman" w:hAnsi="inherit"/>
          <w:sz w:val="20"/>
          <w:szCs w:val="20"/>
        </w:rPr>
        <w:t xml:space="preserve"> </w:t>
      </w:r>
      <w:r>
        <w:rPr>
          <w:rFonts w:ascii="inherit" w:eastAsia="Times New Roman" w:hAnsi="inherit"/>
          <w:sz w:val="20"/>
          <w:szCs w:val="20"/>
        </w:rPr>
        <w:t>senior unsecured notes due in 2022 (the 5.</w:t>
      </w:r>
      <w:r>
        <w:rPr>
          <w:rFonts w:ascii="inherit" w:eastAsia="Times New Roman" w:hAnsi="inherit"/>
          <w:sz w:val="20"/>
          <w:szCs w:val="20"/>
        </w:rPr>
        <w:t>00% Notes).</w:t>
      </w:r>
      <w:r>
        <w:rPr>
          <w:rFonts w:ascii="inherit" w:eastAsia="Times New Roman" w:hAnsi="inherit"/>
          <w:sz w:val="20"/>
          <w:szCs w:val="20"/>
        </w:rPr>
        <w:t xml:space="preserve"> </w:t>
      </w:r>
      <w:r>
        <w:rPr>
          <w:rFonts w:ascii="inherit" w:eastAsia="Times New Roman" w:hAnsi="inherit"/>
          <w:sz w:val="20"/>
          <w:szCs w:val="20"/>
        </w:rPr>
        <w:t>The 5.00% Notes were sold at</w:t>
      </w:r>
      <w:r>
        <w:rPr>
          <w:rFonts w:ascii="inherit" w:eastAsia="Times New Roman" w:hAnsi="inherit"/>
          <w:sz w:val="20"/>
          <w:szCs w:val="20"/>
        </w:rPr>
        <w:t xml:space="preserve"> </w:t>
      </w:r>
      <w:r>
        <w:rPr>
          <w:rFonts w:ascii="inherit" w:eastAsia="Times New Roman" w:hAnsi="inherit"/>
          <w:color w:val="000000"/>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July 15, 2022.</w:t>
      </w:r>
      <w:r>
        <w:rPr>
          <w:rFonts w:ascii="inherit" w:eastAsia="Times New Roman" w:hAnsi="inherit"/>
          <w:sz w:val="20"/>
          <w:szCs w:val="20"/>
        </w:rPr>
        <w:t xml:space="preserve"> </w:t>
      </w:r>
      <w:r>
        <w:rPr>
          <w:rFonts w:ascii="inherit" w:eastAsia="Times New Roman" w:hAnsi="inherit"/>
          <w:sz w:val="20"/>
          <w:szCs w:val="20"/>
        </w:rPr>
        <w:t>On December 18, 2012, the Company issued</w:t>
      </w:r>
      <w:r>
        <w:rPr>
          <w:rFonts w:ascii="inherit" w:eastAsia="Times New Roman" w:hAnsi="inherit"/>
          <w:sz w:val="20"/>
          <w:szCs w:val="20"/>
        </w:rPr>
        <w:t xml:space="preserve"> </w:t>
      </w:r>
      <w:r>
        <w:rPr>
          <w:rFonts w:eastAsia="Times New Roman"/>
          <w:color w:val="000000"/>
          <w:sz w:val="20"/>
          <w:szCs w:val="20"/>
        </w:rPr>
        <w:t>$500 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eastAsia="Times New Roman"/>
          <w:color w:val="000000"/>
          <w:sz w:val="20"/>
          <w:szCs w:val="20"/>
        </w:rPr>
        <w:t>4.625%</w:t>
      </w:r>
      <w:r>
        <w:rPr>
          <w:rFonts w:ascii="inherit" w:eastAsia="Times New Roman" w:hAnsi="inherit"/>
          <w:sz w:val="20"/>
          <w:szCs w:val="20"/>
        </w:rPr>
        <w:t xml:space="preserve"> </w:t>
      </w:r>
      <w:r>
        <w:rPr>
          <w:rFonts w:ascii="inherit" w:eastAsia="Times New Roman" w:hAnsi="inherit"/>
          <w:sz w:val="20"/>
          <w:szCs w:val="20"/>
        </w:rPr>
        <w:t>senior unsecured notes due in 2021 (the 4.625% Notes). The 4.</w:t>
      </w:r>
      <w:r>
        <w:rPr>
          <w:rFonts w:ascii="inherit" w:eastAsia="Times New Roman" w:hAnsi="inherit"/>
          <w:sz w:val="20"/>
          <w:szCs w:val="20"/>
        </w:rPr>
        <w:t>625% Notes were sold at</w:t>
      </w:r>
      <w:r>
        <w:rPr>
          <w:rFonts w:ascii="inherit" w:eastAsia="Times New Roman" w:hAnsi="inherit"/>
          <w:sz w:val="20"/>
          <w:szCs w:val="20"/>
        </w:rPr>
        <w:t xml:space="preserve"> </w:t>
      </w:r>
      <w:r>
        <w:rPr>
          <w:rFonts w:eastAsia="Times New Roman"/>
          <w:color w:val="000000"/>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February 15, 2021. On December 19, 2013, the Company issued $400</w:t>
      </w:r>
      <w:r>
        <w:rPr>
          <w:rFonts w:ascii="inherit" w:eastAsia="Times New Roman" w:hAnsi="inherit"/>
          <w:sz w:val="20"/>
          <w:szCs w:val="20"/>
        </w:rPr>
        <w:t xml:space="preserve"> </w:t>
      </w:r>
      <w:r>
        <w:rPr>
          <w:rFonts w:ascii="inherit" w:eastAsia="Times New Roman" w:hAnsi="inherit"/>
          <w:sz w:val="20"/>
          <w:szCs w:val="20"/>
        </w:rPr>
        <w:t>million aggregate principal amount of 5.875% senior unsecured notes due in 2021 (the 5.875% Notes) and $700</w:t>
      </w:r>
      <w:r>
        <w:rPr>
          <w:rFonts w:ascii="inherit" w:eastAsia="Times New Roman" w:hAnsi="inherit"/>
          <w:sz w:val="20"/>
          <w:szCs w:val="20"/>
        </w:rPr>
        <w:t xml:space="preserve"> </w:t>
      </w:r>
      <w:r>
        <w:rPr>
          <w:rFonts w:ascii="inherit" w:eastAsia="Times New Roman" w:hAnsi="inherit"/>
          <w:sz w:val="20"/>
          <w:szCs w:val="20"/>
        </w:rPr>
        <w:t>million agg</w:t>
      </w:r>
      <w:r>
        <w:rPr>
          <w:rFonts w:ascii="inherit" w:eastAsia="Times New Roman" w:hAnsi="inherit"/>
          <w:sz w:val="20"/>
          <w:szCs w:val="20"/>
        </w:rPr>
        <w:t>regate principal amount of 6.375% senior unsecured notes due in 2023 (the</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Notes). The</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December 15, 2021 and the</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w:t>
      </w:r>
      <w:r>
        <w:rPr>
          <w:rFonts w:ascii="inherit" w:eastAsia="Times New Roman" w:hAnsi="inherit"/>
          <w:sz w:val="20"/>
          <w:szCs w:val="20"/>
        </w:rPr>
        <w:t xml:space="preserve"> mature on December 15, 2023. The senior unsecured notes are guaranteed, fully and unconditionally, on an unsecured senior basis, by our subsidiary, NCR International, Inc. Under the indentures for these notes, the Company has the option to redeem each ser</w:t>
      </w:r>
      <w:r>
        <w:rPr>
          <w:rFonts w:ascii="inherit" w:eastAsia="Times New Roman" w:hAnsi="inherit"/>
          <w:sz w:val="20"/>
          <w:szCs w:val="20"/>
        </w:rPr>
        <w:t>ies of notes, in whole or in part, at various times for specified prices, plus accrued and unpaid interest.</w:t>
      </w:r>
    </w:p>
    <w:p w14:paraId="02DC2888" w14:textId="77777777" w:rsidR="00000000" w:rsidRDefault="00281610">
      <w:pPr>
        <w:spacing w:line="288" w:lineRule="auto"/>
        <w:jc w:val="both"/>
        <w:rPr>
          <w:rFonts w:eastAsia="Times New Roman"/>
          <w:sz w:val="20"/>
          <w:szCs w:val="20"/>
        </w:rPr>
      </w:pPr>
    </w:p>
    <w:p w14:paraId="530B8E7F"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terms of the indentures for these notes limit the ability of the Company and certain of its subsidiaries to, among other things, incur additio</w:t>
      </w:r>
      <w:r>
        <w:rPr>
          <w:rFonts w:ascii="inherit" w:eastAsia="Times New Roman" w:hAnsi="inherit"/>
          <w:sz w:val="20"/>
          <w:szCs w:val="20"/>
        </w:rPr>
        <w:t>nal debt or issue redeemable preferred stock; pay dividends or make certain other restricted payments or investments; incur liens; sell assets; incur restrictions on the ability of the Company's subsidiaries to pay dividends to the Company; enter into affi</w:t>
      </w:r>
      <w:r>
        <w:rPr>
          <w:rFonts w:ascii="inherit" w:eastAsia="Times New Roman" w:hAnsi="inherit"/>
          <w:sz w:val="20"/>
          <w:szCs w:val="20"/>
        </w:rPr>
        <w:t>liate transactions; engage in sale and leaseback transactions; and consolidate, merge, sell or otherwise dispose of all or substantially all of the Company's or such subsidiaries' assets. These covenants are subject to significant exceptions and qualificat</w:t>
      </w:r>
      <w:r>
        <w:rPr>
          <w:rFonts w:ascii="inherit" w:eastAsia="Times New Roman" w:hAnsi="inherit"/>
          <w:sz w:val="20"/>
          <w:szCs w:val="20"/>
        </w:rPr>
        <w:t>ions.</w:t>
      </w:r>
      <w:r>
        <w:rPr>
          <w:rFonts w:ascii="inherit" w:eastAsia="Times New Roman" w:hAnsi="inherit"/>
          <w:sz w:val="20"/>
          <w:szCs w:val="20"/>
        </w:rPr>
        <w:t xml:space="preserve"> </w:t>
      </w:r>
      <w:r>
        <w:rPr>
          <w:rFonts w:ascii="inherit" w:eastAsia="Times New Roman" w:hAnsi="inherit"/>
          <w:sz w:val="20"/>
          <w:szCs w:val="20"/>
        </w:rPr>
        <w:t>For example, if these notes are assigned an investment grade rating by Moody's or S&amp;P and no default has occurred or is continuing, certain covenants will be terminated.</w:t>
      </w:r>
      <w:r>
        <w:rPr>
          <w:rFonts w:ascii="inherit" w:eastAsia="Times New Roman" w:hAnsi="inherit"/>
          <w:sz w:val="20"/>
          <w:szCs w:val="20"/>
        </w:rPr>
        <w:t xml:space="preserve"> </w:t>
      </w:r>
    </w:p>
    <w:p w14:paraId="7D66749A" w14:textId="77777777" w:rsidR="00000000" w:rsidRDefault="00281610">
      <w:pPr>
        <w:divId w:val="883325006"/>
        <w:rPr>
          <w:rFonts w:eastAsia="Times New Roman"/>
          <w:sz w:val="20"/>
          <w:szCs w:val="20"/>
        </w:rPr>
      </w:pPr>
    </w:p>
    <w:p w14:paraId="5E944050" w14:textId="77777777" w:rsidR="00000000" w:rsidRDefault="00281610">
      <w:pPr>
        <w:spacing w:line="288" w:lineRule="auto"/>
        <w:jc w:val="center"/>
        <w:divId w:val="59520482"/>
        <w:rPr>
          <w:rFonts w:eastAsia="Times New Roman"/>
          <w:sz w:val="20"/>
          <w:szCs w:val="20"/>
        </w:rPr>
      </w:pPr>
      <w:r>
        <w:rPr>
          <w:rFonts w:ascii="inherit" w:eastAsia="Times New Roman" w:hAnsi="inherit"/>
          <w:sz w:val="20"/>
          <w:szCs w:val="20"/>
        </w:rPr>
        <w:t>18</w:t>
      </w:r>
    </w:p>
    <w:p w14:paraId="78742D60" w14:textId="77777777" w:rsidR="00000000" w:rsidRDefault="00281610">
      <w:pPr>
        <w:rPr>
          <w:rFonts w:eastAsia="Times New Roman"/>
          <w:sz w:val="20"/>
          <w:szCs w:val="20"/>
        </w:rPr>
      </w:pPr>
      <w:r>
        <w:rPr>
          <w:rFonts w:eastAsia="Times New Roman"/>
          <w:sz w:val="20"/>
          <w:szCs w:val="20"/>
        </w:rPr>
        <w:pict w14:anchorId="02653917">
          <v:rect id="_x0000_i1043" style="width:0;height:1.5pt" o:hralign="center" o:hrstd="t" o:hr="t" fillcolor="#a0a0a0" stroked="f"/>
        </w:pict>
      </w:r>
    </w:p>
    <w:p w14:paraId="1BFDC6CB" w14:textId="77777777" w:rsidR="00000000" w:rsidRDefault="00281610">
      <w:pPr>
        <w:spacing w:line="288" w:lineRule="auto"/>
        <w:divId w:val="792406931"/>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71C02A97" w14:textId="77777777" w:rsidR="00000000" w:rsidRDefault="00281610">
      <w:pPr>
        <w:spacing w:line="288" w:lineRule="auto"/>
        <w:jc w:val="center"/>
        <w:divId w:val="792406931"/>
        <w:rPr>
          <w:rFonts w:eastAsia="Times New Roman"/>
          <w:sz w:val="20"/>
          <w:szCs w:val="20"/>
        </w:rPr>
      </w:pPr>
      <w:r>
        <w:rPr>
          <w:rFonts w:ascii="inherit" w:eastAsia="Times New Roman" w:hAnsi="inherit"/>
          <w:b/>
          <w:bCs/>
          <w:sz w:val="20"/>
          <w:szCs w:val="20"/>
        </w:rPr>
        <w:t>NCR Corporation</w:t>
      </w:r>
    </w:p>
    <w:p w14:paraId="742EE2AE" w14:textId="77777777" w:rsidR="00000000" w:rsidRDefault="00281610">
      <w:pPr>
        <w:spacing w:line="288" w:lineRule="auto"/>
        <w:jc w:val="center"/>
        <w:divId w:val="792406931"/>
        <w:rPr>
          <w:rFonts w:eastAsia="Times New Roman"/>
          <w:sz w:val="20"/>
          <w:szCs w:val="20"/>
        </w:rPr>
      </w:pPr>
      <w:r>
        <w:rPr>
          <w:rFonts w:ascii="inherit" w:eastAsia="Times New Roman" w:hAnsi="inherit"/>
          <w:b/>
          <w:bCs/>
          <w:sz w:val="20"/>
          <w:szCs w:val="20"/>
        </w:rPr>
        <w:t>Notes to Condensed Consolidated Financial Statements (Unaudited)—(Continued)</w:t>
      </w:r>
    </w:p>
    <w:p w14:paraId="45BB28EB" w14:textId="77777777" w:rsidR="00000000" w:rsidRDefault="00281610">
      <w:pPr>
        <w:divId w:val="1038313690"/>
        <w:rPr>
          <w:rFonts w:eastAsia="Times New Roman"/>
          <w:sz w:val="20"/>
          <w:szCs w:val="20"/>
        </w:rPr>
      </w:pPr>
    </w:p>
    <w:p w14:paraId="381D9504" w14:textId="77777777" w:rsidR="00000000" w:rsidRDefault="00281610">
      <w:pPr>
        <w:spacing w:line="288" w:lineRule="auto"/>
        <w:jc w:val="both"/>
        <w:rPr>
          <w:rFonts w:eastAsia="Times New Roman"/>
          <w:sz w:val="20"/>
          <w:szCs w:val="20"/>
        </w:rPr>
      </w:pPr>
    </w:p>
    <w:p w14:paraId="61EA8588"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Trade Receivables Securitization Facility</w:t>
      </w:r>
      <w:r>
        <w:rPr>
          <w:rFonts w:ascii="inherit" w:eastAsia="Times New Roman" w:hAnsi="inherit"/>
          <w:sz w:val="20"/>
          <w:szCs w:val="20"/>
        </w:rPr>
        <w:t xml:space="preserve"> </w:t>
      </w:r>
      <w:r>
        <w:rPr>
          <w:rFonts w:ascii="inherit" w:eastAsia="Times New Roman" w:hAnsi="inherit"/>
          <w:sz w:val="20"/>
          <w:szCs w:val="20"/>
        </w:rPr>
        <w:t>In November 2014, the Company established a two-year revolving trade receivables securitization facility (the A/R Facility) with PNC Bank, National Association (PNC) as the administrative agent, and various lenders. </w:t>
      </w:r>
      <w:r>
        <w:rPr>
          <w:rFonts w:ascii="inherit" w:eastAsia="Times New Roman" w:hAnsi="inherit"/>
          <w:sz w:val="20"/>
          <w:szCs w:val="20"/>
        </w:rPr>
        <w:t xml:space="preserve"> </w:t>
      </w:r>
      <w:r>
        <w:rPr>
          <w:rFonts w:ascii="inherit" w:eastAsia="Times New Roman" w:hAnsi="inherit"/>
          <w:sz w:val="20"/>
          <w:szCs w:val="20"/>
        </w:rPr>
        <w:t>In November 2016, the Company amended t</w:t>
      </w:r>
      <w:r>
        <w:rPr>
          <w:rFonts w:ascii="inherit" w:eastAsia="Times New Roman" w:hAnsi="inherit"/>
          <w:sz w:val="20"/>
          <w:szCs w:val="20"/>
        </w:rPr>
        <w:t>he A/R Facility to extend the maturity date to November 2018. In November 2018, the Company amended the A/R Facility to extend the maturity date to November 2020. The A/R Facility provides for up to</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funding based on the availability of elig</w:t>
      </w:r>
      <w:r>
        <w:rPr>
          <w:rFonts w:ascii="inherit" w:eastAsia="Times New Roman" w:hAnsi="inherit"/>
          <w:sz w:val="20"/>
          <w:szCs w:val="20"/>
        </w:rPr>
        <w:t>ible receivables and other customary factors and conditions. </w:t>
      </w:r>
    </w:p>
    <w:p w14:paraId="7D118C64" w14:textId="77777777" w:rsidR="00000000" w:rsidRDefault="00281610">
      <w:pPr>
        <w:spacing w:line="288" w:lineRule="auto"/>
        <w:jc w:val="both"/>
        <w:rPr>
          <w:rFonts w:eastAsia="Times New Roman"/>
          <w:sz w:val="20"/>
          <w:szCs w:val="20"/>
        </w:rPr>
      </w:pPr>
    </w:p>
    <w:p w14:paraId="2543DE4D" w14:textId="77777777" w:rsidR="00000000" w:rsidRDefault="00281610">
      <w:pPr>
        <w:spacing w:line="288" w:lineRule="auto"/>
        <w:jc w:val="both"/>
        <w:rPr>
          <w:rFonts w:eastAsia="Times New Roman"/>
          <w:sz w:val="20"/>
          <w:szCs w:val="20"/>
        </w:rPr>
      </w:pPr>
      <w:r>
        <w:rPr>
          <w:rFonts w:ascii="inherit" w:eastAsia="Times New Roman" w:hAnsi="inherit"/>
          <w:sz w:val="20"/>
          <w:szCs w:val="20"/>
        </w:rPr>
        <w:t>Under the A/R Facility, NCR sells and/or contributes certain of its U.S. trade receivables to a wholly-owned, bankruptcy-remote subsidiary as they are originated, and advances by the lenders t</w:t>
      </w:r>
      <w:r>
        <w:rPr>
          <w:rFonts w:ascii="inherit" w:eastAsia="Times New Roman" w:hAnsi="inherit"/>
          <w:sz w:val="20"/>
          <w:szCs w:val="20"/>
        </w:rPr>
        <w:t>o that subsidiary are secured by those trade receivables. </w:t>
      </w:r>
      <w:r>
        <w:rPr>
          <w:rFonts w:ascii="inherit" w:eastAsia="Times New Roman" w:hAnsi="inherit"/>
          <w:sz w:val="20"/>
          <w:szCs w:val="20"/>
        </w:rPr>
        <w:t xml:space="preserve"> </w:t>
      </w:r>
      <w:r>
        <w:rPr>
          <w:rFonts w:ascii="inherit" w:eastAsia="Times New Roman" w:hAnsi="inherit"/>
          <w:sz w:val="20"/>
          <w:szCs w:val="20"/>
        </w:rPr>
        <w:t xml:space="preserve">The assets of this financing subsidiary are restricted as collateral for the payment of its obligations under the A/R Facility, and its assets and credit are not available to satisfy the debts and </w:t>
      </w:r>
      <w:r>
        <w:rPr>
          <w:rFonts w:ascii="inherit" w:eastAsia="Times New Roman" w:hAnsi="inherit"/>
          <w:sz w:val="20"/>
          <w:szCs w:val="20"/>
        </w:rPr>
        <w:t>obligations owed to the creditors of the Company. The Company includes the assets, liabilities and results of operations of this financing subsidiary in its consolidated financial statements. The financing subsidiary owned $540</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$526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of </w:t>
      </w:r>
      <w:r>
        <w:rPr>
          <w:rFonts w:ascii="inherit" w:eastAsia="Times New Roman" w:hAnsi="inherit"/>
          <w:sz w:val="20"/>
          <w:szCs w:val="20"/>
        </w:rPr>
        <w:t>outstanding accounts receivable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and these amounts are included in accounts receivable, net in the Company’s Condensed Consolidated Balance Sheets.</w:t>
      </w:r>
      <w:r>
        <w:rPr>
          <w:rFonts w:ascii="inherit" w:eastAsia="Times New Roman" w:hAnsi="inherit"/>
          <w:sz w:val="20"/>
          <w:szCs w:val="20"/>
        </w:rPr>
        <w:t xml:space="preserve"> </w:t>
      </w:r>
    </w:p>
    <w:p w14:paraId="37B4011F" w14:textId="77777777" w:rsidR="00000000" w:rsidRDefault="00281610">
      <w:pPr>
        <w:spacing w:line="288" w:lineRule="auto"/>
        <w:jc w:val="both"/>
        <w:rPr>
          <w:rFonts w:eastAsia="Times New Roman"/>
          <w:sz w:val="20"/>
          <w:szCs w:val="20"/>
        </w:rPr>
      </w:pPr>
    </w:p>
    <w:p w14:paraId="0F9BD13D"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financing subsidiary pays annual commitment and other customary fees to the lenders, and advances by a lender under the</w:t>
      </w:r>
      <w:r>
        <w:rPr>
          <w:rFonts w:ascii="inherit" w:eastAsia="Times New Roman" w:hAnsi="inherit"/>
          <w:sz w:val="20"/>
          <w:szCs w:val="20"/>
        </w:rPr>
        <w:t xml:space="preserve"> </w:t>
      </w:r>
      <w:r>
        <w:rPr>
          <w:rFonts w:ascii="inherit" w:eastAsia="Times New Roman" w:hAnsi="inherit"/>
          <w:sz w:val="20"/>
          <w:szCs w:val="20"/>
        </w:rPr>
        <w:t>A/R Facility accrue interest (i) at a reserve-adjusted LIBOR rate or a base rate equal to the highest of (a) the applicable lender’s</w:t>
      </w:r>
      <w:r>
        <w:rPr>
          <w:rFonts w:ascii="inherit" w:eastAsia="Times New Roman" w:hAnsi="inherit"/>
          <w:sz w:val="20"/>
          <w:szCs w:val="20"/>
        </w:rPr>
        <w:t xml:space="preserve"> prime rate or (b) the federal funds rate plus</w:t>
      </w:r>
      <w:r>
        <w:rPr>
          <w:rFonts w:ascii="inherit" w:eastAsia="Times New Roman" w:hAnsi="inherit"/>
          <w:sz w:val="20"/>
          <w:szCs w:val="20"/>
        </w:rPr>
        <w:t xml:space="preserve"> </w:t>
      </w:r>
      <w:r>
        <w:rPr>
          <w:rFonts w:ascii="inherit" w:eastAsia="Times New Roman" w:hAnsi="inherit"/>
          <w:sz w:val="20"/>
          <w:szCs w:val="20"/>
        </w:rPr>
        <w:t>0.50%, if the lender is a committed lender, or (ii) based on commercial paper interest rates if the lender is a commercial paper conduit lender. </w:t>
      </w:r>
      <w:r>
        <w:rPr>
          <w:rFonts w:ascii="inherit" w:eastAsia="Times New Roman" w:hAnsi="inherit"/>
          <w:sz w:val="20"/>
          <w:szCs w:val="20"/>
        </w:rPr>
        <w:t xml:space="preserve"> </w:t>
      </w:r>
      <w:r>
        <w:rPr>
          <w:rFonts w:ascii="inherit" w:eastAsia="Times New Roman" w:hAnsi="inherit"/>
          <w:sz w:val="20"/>
          <w:szCs w:val="20"/>
        </w:rPr>
        <w:t>Advances may be prepaid at any time without premium or penalty.</w:t>
      </w:r>
    </w:p>
    <w:p w14:paraId="67B6D5DE" w14:textId="77777777" w:rsidR="00000000" w:rsidRDefault="00281610">
      <w:pPr>
        <w:spacing w:line="288" w:lineRule="auto"/>
        <w:jc w:val="both"/>
        <w:rPr>
          <w:rFonts w:eastAsia="Times New Roman"/>
          <w:sz w:val="20"/>
          <w:szCs w:val="20"/>
        </w:rPr>
      </w:pPr>
    </w:p>
    <w:p w14:paraId="6C379524"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A/R Facility contains various customary affirmative and negative covenants and default and termination provisions that provide for the acceleration of the advances under the A/R Facility in circumstances including, but not limited to, failure to pay</w:t>
      </w:r>
      <w:r>
        <w:rPr>
          <w:rFonts w:ascii="inherit" w:eastAsia="Times New Roman" w:hAnsi="inherit"/>
          <w:sz w:val="20"/>
          <w:szCs w:val="20"/>
        </w:rPr>
        <w:t xml:space="preserve"> interest or principal when due, breach of representation, warranty or covenant, certain insolvency events or failure to maintain the security interest in the trade receivables, and defaults under other material indebtedness.</w:t>
      </w:r>
    </w:p>
    <w:p w14:paraId="2B616AB5" w14:textId="77777777" w:rsidR="00000000" w:rsidRDefault="00281610">
      <w:pPr>
        <w:spacing w:line="288" w:lineRule="auto"/>
        <w:jc w:val="both"/>
        <w:rPr>
          <w:rFonts w:eastAsia="Times New Roman"/>
          <w:sz w:val="20"/>
          <w:szCs w:val="20"/>
        </w:rPr>
      </w:pPr>
    </w:p>
    <w:p w14:paraId="5347797E"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Fair Value of Debt</w:t>
      </w:r>
      <w:r>
        <w:rPr>
          <w:rFonts w:ascii="inherit" w:eastAsia="Times New Roman" w:hAnsi="inherit"/>
          <w:sz w:val="20"/>
          <w:szCs w:val="20"/>
        </w:rPr>
        <w:t xml:space="preserve"> </w:t>
      </w:r>
      <w:r>
        <w:rPr>
          <w:rFonts w:ascii="inherit" w:eastAsia="Times New Roman" w:hAnsi="inherit"/>
          <w:sz w:val="20"/>
          <w:szCs w:val="20"/>
        </w:rPr>
        <w:t>The Compa</w:t>
      </w:r>
      <w:r>
        <w:rPr>
          <w:rFonts w:ascii="inherit" w:eastAsia="Times New Roman" w:hAnsi="inherit"/>
          <w:sz w:val="20"/>
          <w:szCs w:val="20"/>
        </w:rPr>
        <w:t>ny utilized Level 2 inputs, as defined in the fair value hierarchy, to measure the fair value of the long-term debt, which, as of</w:t>
      </w:r>
      <w:r>
        <w:rPr>
          <w:rFonts w:ascii="inherit" w:eastAsia="Times New Roman" w:hAnsi="inherit"/>
          <w:sz w:val="20"/>
          <w:szCs w:val="20"/>
        </w:rPr>
        <w:t xml:space="preserve"> </w:t>
      </w:r>
      <w:r>
        <w:rPr>
          <w:rFonts w:eastAsia="Times New Roman"/>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eastAsia="Times New Roman"/>
          <w:color w:val="000000"/>
          <w:sz w:val="20"/>
          <w:szCs w:val="20"/>
        </w:rPr>
        <w:t>$3.24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color w:val="000000"/>
          <w:sz w:val="20"/>
          <w:szCs w:val="20"/>
        </w:rPr>
        <w:t>$3.11 billion</w:t>
      </w:r>
      <w:r>
        <w:rPr>
          <w:rFonts w:ascii="inherit" w:eastAsia="Times New Roman" w:hAnsi="inherit"/>
          <w:sz w:val="20"/>
          <w:szCs w:val="20"/>
        </w:rPr>
        <w:t>, respectively. Management's fair value estimates were</w:t>
      </w:r>
      <w:r>
        <w:rPr>
          <w:rFonts w:ascii="inherit" w:eastAsia="Times New Roman" w:hAnsi="inherit"/>
          <w:sz w:val="20"/>
          <w:szCs w:val="20"/>
        </w:rPr>
        <w:t xml:space="preserve"> based on quoted prices for recent trades of NCR’s long-term debt, quoted prices for similar instruments, and inquiries with certain investment communities.</w:t>
      </w:r>
    </w:p>
    <w:p w14:paraId="780CCB82" w14:textId="77777777" w:rsidR="00000000" w:rsidRDefault="00281610">
      <w:pPr>
        <w:spacing w:line="288" w:lineRule="auto"/>
        <w:divId w:val="153231570"/>
        <w:rPr>
          <w:rFonts w:eastAsia="Times New Roman"/>
          <w:sz w:val="20"/>
          <w:szCs w:val="20"/>
        </w:rPr>
      </w:pPr>
    </w:p>
    <w:p w14:paraId="1DE83A48" w14:textId="77777777" w:rsidR="00000000" w:rsidRDefault="00281610">
      <w:pPr>
        <w:spacing w:line="288" w:lineRule="auto"/>
        <w:divId w:val="698703230"/>
        <w:rPr>
          <w:rFonts w:eastAsia="Times New Roman"/>
          <w:sz w:val="20"/>
          <w:szCs w:val="20"/>
        </w:rPr>
      </w:pPr>
    </w:p>
    <w:p w14:paraId="71109FF7" w14:textId="77777777" w:rsidR="00000000" w:rsidRDefault="00281610">
      <w:pPr>
        <w:spacing w:line="288" w:lineRule="auto"/>
        <w:divId w:val="1371607090"/>
        <w:rPr>
          <w:rFonts w:eastAsia="Times New Roman"/>
          <w:sz w:val="20"/>
          <w:szCs w:val="20"/>
        </w:rPr>
      </w:pPr>
      <w:r>
        <w:rPr>
          <w:rFonts w:ascii="inherit" w:eastAsia="Times New Roman" w:hAnsi="inherit"/>
          <w:b/>
          <w:bCs/>
          <w:color w:val="54B948"/>
          <w:sz w:val="20"/>
          <w:szCs w:val="20"/>
        </w:rPr>
        <w:t>6. INCOME TAXES</w:t>
      </w:r>
      <w:r>
        <w:rPr>
          <w:rFonts w:ascii="inherit" w:eastAsia="Times New Roman" w:hAnsi="inherit"/>
          <w:b/>
          <w:bCs/>
          <w:sz w:val="20"/>
          <w:szCs w:val="20"/>
        </w:rPr>
        <w:t xml:space="preserve"> </w:t>
      </w:r>
    </w:p>
    <w:p w14:paraId="25D5AF55" w14:textId="77777777" w:rsidR="00000000" w:rsidRDefault="00281610">
      <w:pPr>
        <w:spacing w:line="288" w:lineRule="auto"/>
        <w:divId w:val="1306355240"/>
        <w:rPr>
          <w:rFonts w:eastAsia="Times New Roman"/>
          <w:sz w:val="20"/>
          <w:szCs w:val="20"/>
        </w:rPr>
      </w:pPr>
    </w:p>
    <w:p w14:paraId="11B4193D"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Income tax provisions for interim (quarterly) periods are based on an estima</w:t>
      </w:r>
      <w:r>
        <w:rPr>
          <w:rFonts w:ascii="inherit" w:eastAsia="Times New Roman" w:hAnsi="inherit"/>
          <w:sz w:val="20"/>
          <w:szCs w:val="20"/>
        </w:rPr>
        <w:t>ted annual effective income tax rate calculated separately from the effect of significant, infrequent or unusual items.</w:t>
      </w:r>
      <w:r>
        <w:rPr>
          <w:rFonts w:ascii="inherit" w:eastAsia="Times New Roman" w:hAnsi="inherit"/>
          <w:sz w:val="20"/>
          <w:szCs w:val="20"/>
        </w:rPr>
        <w:t xml:space="preserve"> </w:t>
      </w:r>
      <w:r>
        <w:rPr>
          <w:rFonts w:ascii="inherit" w:eastAsia="Times New Roman" w:hAnsi="inherit"/>
          <w:sz w:val="20"/>
          <w:szCs w:val="20"/>
        </w:rPr>
        <w:t>Income tax expense was</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 income tax expense of</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w:t>
      </w:r>
      <w:r>
        <w:rPr>
          <w:rFonts w:ascii="inherit" w:eastAsia="Times New Roman" w:hAnsi="inherit"/>
          <w:sz w:val="20"/>
          <w:szCs w:val="20"/>
        </w:rPr>
        <w:t>onths ended</w:t>
      </w:r>
      <w:r>
        <w:rPr>
          <w:rFonts w:ascii="inherit" w:eastAsia="Times New Roman" w:hAnsi="inherit"/>
          <w:sz w:val="20"/>
          <w:szCs w:val="20"/>
        </w:rPr>
        <w:t xml:space="preserve"> </w:t>
      </w:r>
      <w:r>
        <w:rPr>
          <w:rFonts w:ascii="inherit" w:eastAsia="Times New Roman" w:hAnsi="inherit"/>
          <w:sz w:val="20"/>
          <w:szCs w:val="20"/>
        </w:rPr>
        <w:t>March 31, 2018. The increase in income tax expense was primarily driven by a decrease in discrete benefits offset by lower income before taxes in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The decrease in discrete benefits was primarily driven by f</w:t>
      </w:r>
      <w:r>
        <w:rPr>
          <w:rFonts w:ascii="inherit" w:eastAsia="Times New Roman" w:hAnsi="inherit"/>
          <w:sz w:val="20"/>
          <w:szCs w:val="20"/>
        </w:rPr>
        <w:t>avorable audit settlements in international jurisdictions during 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that did not recur during the three months ended</w:t>
      </w:r>
      <w:r>
        <w:rPr>
          <w:rFonts w:ascii="inherit" w:eastAsia="Times New Roman" w:hAnsi="inherit"/>
          <w:sz w:val="20"/>
          <w:szCs w:val="20"/>
        </w:rPr>
        <w:t xml:space="preserve"> </w:t>
      </w:r>
      <w:r>
        <w:rPr>
          <w:rFonts w:ascii="inherit" w:eastAsia="Times New Roman" w:hAnsi="inherit"/>
          <w:sz w:val="20"/>
          <w:szCs w:val="20"/>
        </w:rPr>
        <w:t>March 31, 2019.</w:t>
      </w:r>
    </w:p>
    <w:p w14:paraId="4538E5F8" w14:textId="77777777" w:rsidR="00000000" w:rsidRDefault="00281610">
      <w:pPr>
        <w:spacing w:line="288" w:lineRule="auto"/>
        <w:jc w:val="both"/>
        <w:rPr>
          <w:rFonts w:eastAsia="Times New Roman"/>
          <w:sz w:val="20"/>
          <w:szCs w:val="20"/>
        </w:rPr>
      </w:pPr>
    </w:p>
    <w:p w14:paraId="32DB2666"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Company engages in regular discussions and negotiations with taxing authorities re</w:t>
      </w:r>
      <w:r>
        <w:rPr>
          <w:rFonts w:ascii="inherit" w:eastAsia="Times New Roman" w:hAnsi="inherit"/>
          <w:sz w:val="20"/>
          <w:szCs w:val="20"/>
        </w:rPr>
        <w:t>garding tax matters, and the Company has determined that over the next 12 months it expects to resolve certain tax matters related to U.S. and foreign jurisdictions. As a result, as of</w:t>
      </w:r>
      <w:r>
        <w:rPr>
          <w:rFonts w:ascii="inherit" w:eastAsia="Times New Roman" w:hAnsi="inherit"/>
          <w:sz w:val="20"/>
          <w:szCs w:val="20"/>
        </w:rPr>
        <w:t xml:space="preserve"> </w:t>
      </w:r>
      <w:r>
        <w:rPr>
          <w:rFonts w:ascii="inherit" w:eastAsia="Times New Roman" w:hAnsi="inherit"/>
          <w:sz w:val="20"/>
          <w:szCs w:val="20"/>
        </w:rPr>
        <w:t>March 31, 2019, we estimate that it is reasonably possible that gross u</w:t>
      </w:r>
      <w:r>
        <w:rPr>
          <w:rFonts w:ascii="inherit" w:eastAsia="Times New Roman" w:hAnsi="inherit"/>
          <w:sz w:val="20"/>
          <w:szCs w:val="20"/>
        </w:rPr>
        <w:t>nrecognized tax benefits may decrease by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next 12 months.</w:t>
      </w:r>
    </w:p>
    <w:p w14:paraId="1C5CDF96" w14:textId="77777777" w:rsidR="00000000" w:rsidRDefault="00281610">
      <w:pPr>
        <w:spacing w:line="288" w:lineRule="auto"/>
        <w:jc w:val="both"/>
        <w:rPr>
          <w:rFonts w:eastAsia="Times New Roman"/>
          <w:sz w:val="20"/>
          <w:szCs w:val="20"/>
        </w:rPr>
      </w:pPr>
    </w:p>
    <w:p w14:paraId="31FA50BD" w14:textId="77777777" w:rsidR="00000000" w:rsidRDefault="00281610">
      <w:pPr>
        <w:spacing w:line="288" w:lineRule="auto"/>
        <w:divId w:val="1034497317"/>
        <w:rPr>
          <w:rFonts w:eastAsia="Times New Roman"/>
          <w:sz w:val="20"/>
          <w:szCs w:val="20"/>
        </w:rPr>
      </w:pPr>
    </w:p>
    <w:p w14:paraId="6AF834EE" w14:textId="77777777" w:rsidR="00000000" w:rsidRDefault="00281610">
      <w:pPr>
        <w:spacing w:line="288" w:lineRule="auto"/>
        <w:divId w:val="2097748357"/>
        <w:rPr>
          <w:rFonts w:eastAsia="Times New Roman"/>
          <w:sz w:val="20"/>
          <w:szCs w:val="20"/>
        </w:rPr>
      </w:pPr>
      <w:r>
        <w:rPr>
          <w:rFonts w:ascii="inherit" w:eastAsia="Times New Roman" w:hAnsi="inherit"/>
          <w:b/>
          <w:bCs/>
          <w:color w:val="54B948"/>
          <w:sz w:val="20"/>
          <w:szCs w:val="20"/>
        </w:rPr>
        <w:t>7. STOCK COMPENSATION PLANS</w:t>
      </w:r>
      <w:r>
        <w:rPr>
          <w:rFonts w:ascii="inherit" w:eastAsia="Times New Roman" w:hAnsi="inherit"/>
          <w:b/>
          <w:bCs/>
          <w:sz w:val="20"/>
          <w:szCs w:val="20"/>
        </w:rPr>
        <w:t xml:space="preserve"> </w:t>
      </w:r>
    </w:p>
    <w:p w14:paraId="4F13793C" w14:textId="77777777" w:rsidR="00000000" w:rsidRDefault="00281610">
      <w:pPr>
        <w:spacing w:line="288" w:lineRule="auto"/>
        <w:divId w:val="464740440"/>
        <w:rPr>
          <w:rFonts w:eastAsia="Times New Roman"/>
          <w:sz w:val="20"/>
          <w:szCs w:val="20"/>
        </w:rPr>
      </w:pPr>
    </w:p>
    <w:p w14:paraId="391EC67E"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the Company’</w:t>
      </w:r>
      <w:r>
        <w:rPr>
          <w:rFonts w:ascii="inherit" w:eastAsia="Times New Roman" w:hAnsi="inherit"/>
          <w:sz w:val="20"/>
          <w:szCs w:val="20"/>
        </w:rPr>
        <w:t>s primary type of stock-based compensation was restricted stock units and stock options.</w:t>
      </w:r>
      <w:r>
        <w:rPr>
          <w:rFonts w:ascii="inherit" w:eastAsia="Times New Roman" w:hAnsi="inherit"/>
          <w:sz w:val="20"/>
          <w:szCs w:val="20"/>
        </w:rPr>
        <w:t xml:space="preserve"> </w:t>
      </w:r>
      <w:r>
        <w:rPr>
          <w:rFonts w:ascii="inherit" w:eastAsia="Times New Roman" w:hAnsi="inherit"/>
          <w:sz w:val="20"/>
          <w:szCs w:val="20"/>
        </w:rPr>
        <w:t>Stock-based compensation expense for the following periods were:</w:t>
      </w:r>
    </w:p>
    <w:p w14:paraId="6CB1A57D" w14:textId="77777777" w:rsidR="00000000" w:rsidRDefault="00281610">
      <w:pPr>
        <w:divId w:val="645167000"/>
        <w:rPr>
          <w:rFonts w:eastAsia="Times New Roman"/>
          <w:sz w:val="20"/>
          <w:szCs w:val="20"/>
        </w:rPr>
      </w:pPr>
    </w:p>
    <w:p w14:paraId="7626A4D1" w14:textId="77777777" w:rsidR="00000000" w:rsidRDefault="00281610">
      <w:pPr>
        <w:spacing w:line="288" w:lineRule="auto"/>
        <w:jc w:val="center"/>
        <w:divId w:val="525600767"/>
        <w:rPr>
          <w:rFonts w:eastAsia="Times New Roman"/>
          <w:sz w:val="20"/>
          <w:szCs w:val="20"/>
        </w:rPr>
      </w:pPr>
      <w:r>
        <w:rPr>
          <w:rFonts w:ascii="inherit" w:eastAsia="Times New Roman" w:hAnsi="inherit"/>
          <w:sz w:val="20"/>
          <w:szCs w:val="20"/>
        </w:rPr>
        <w:t>19</w:t>
      </w:r>
    </w:p>
    <w:p w14:paraId="438DE23B" w14:textId="77777777" w:rsidR="00000000" w:rsidRDefault="00281610">
      <w:pPr>
        <w:rPr>
          <w:rFonts w:eastAsia="Times New Roman"/>
          <w:sz w:val="20"/>
          <w:szCs w:val="20"/>
        </w:rPr>
      </w:pPr>
      <w:r>
        <w:rPr>
          <w:rFonts w:eastAsia="Times New Roman"/>
          <w:sz w:val="20"/>
          <w:szCs w:val="20"/>
        </w:rPr>
        <w:pict w14:anchorId="004BE540">
          <v:rect id="_x0000_i1044" style="width:0;height:1.5pt" o:hralign="center" o:hrstd="t" o:hr="t" fillcolor="#a0a0a0" stroked="f"/>
        </w:pict>
      </w:r>
    </w:p>
    <w:p w14:paraId="352CD876" w14:textId="77777777" w:rsidR="00000000" w:rsidRDefault="00281610">
      <w:pPr>
        <w:spacing w:line="288" w:lineRule="auto"/>
        <w:divId w:val="1323003424"/>
        <w:rPr>
          <w:rFonts w:eastAsia="Times New Roman"/>
          <w:sz w:val="16"/>
          <w:szCs w:val="16"/>
        </w:rPr>
      </w:pPr>
      <w:hyperlink w:anchor="sD0DD0686781B50088A82860D33B13633" w:history="1">
        <w:r>
          <w:rPr>
            <w:rStyle w:val="a3"/>
            <w:rFonts w:ascii="inherit" w:eastAsia="Times New Roman" w:hAnsi="inherit"/>
            <w:sz w:val="16"/>
            <w:szCs w:val="16"/>
          </w:rPr>
          <w:t>Tabl</w:t>
        </w:r>
        <w:r>
          <w:rPr>
            <w:rStyle w:val="a3"/>
            <w:rFonts w:ascii="inherit" w:eastAsia="Times New Roman" w:hAnsi="inherit"/>
            <w:sz w:val="16"/>
            <w:szCs w:val="16"/>
          </w:rPr>
          <w:t>e of Contents</w:t>
        </w:r>
      </w:hyperlink>
    </w:p>
    <w:p w14:paraId="1478F758" w14:textId="77777777" w:rsidR="00000000" w:rsidRDefault="00281610">
      <w:pPr>
        <w:spacing w:line="288" w:lineRule="auto"/>
        <w:jc w:val="center"/>
        <w:divId w:val="1323003424"/>
        <w:rPr>
          <w:rFonts w:eastAsia="Times New Roman"/>
          <w:sz w:val="20"/>
          <w:szCs w:val="20"/>
        </w:rPr>
      </w:pPr>
      <w:r>
        <w:rPr>
          <w:rFonts w:ascii="inherit" w:eastAsia="Times New Roman" w:hAnsi="inherit"/>
          <w:b/>
          <w:bCs/>
          <w:sz w:val="20"/>
          <w:szCs w:val="20"/>
        </w:rPr>
        <w:t>NCR Corporation</w:t>
      </w:r>
    </w:p>
    <w:p w14:paraId="7FB5A197" w14:textId="77777777" w:rsidR="00000000" w:rsidRDefault="00281610">
      <w:pPr>
        <w:spacing w:line="288" w:lineRule="auto"/>
        <w:jc w:val="center"/>
        <w:divId w:val="1323003424"/>
        <w:rPr>
          <w:rFonts w:eastAsia="Times New Roman"/>
          <w:sz w:val="20"/>
          <w:szCs w:val="20"/>
        </w:rPr>
      </w:pPr>
      <w:r>
        <w:rPr>
          <w:rFonts w:ascii="inherit" w:eastAsia="Times New Roman" w:hAnsi="inherit"/>
          <w:b/>
          <w:bCs/>
          <w:sz w:val="20"/>
          <w:szCs w:val="20"/>
        </w:rPr>
        <w:t>Notes to Condensed Consolidated Financial Statements (Unaudited)—(Continued)</w:t>
      </w:r>
    </w:p>
    <w:p w14:paraId="760507A7" w14:textId="77777777" w:rsidR="00000000" w:rsidRDefault="00281610">
      <w:pPr>
        <w:divId w:val="157374020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440"/>
        <w:gridCol w:w="139"/>
        <w:gridCol w:w="709"/>
        <w:gridCol w:w="112"/>
        <w:gridCol w:w="105"/>
        <w:gridCol w:w="132"/>
        <w:gridCol w:w="625"/>
        <w:gridCol w:w="44"/>
      </w:tblGrid>
      <w:tr w:rsidR="00000000" w14:paraId="32FD8C6B" w14:textId="77777777">
        <w:trPr>
          <w:divId w:val="888802794"/>
          <w:jc w:val="center"/>
        </w:trPr>
        <w:tc>
          <w:tcPr>
            <w:tcW w:w="0" w:type="auto"/>
            <w:gridSpan w:val="8"/>
            <w:vAlign w:val="center"/>
            <w:hideMark/>
          </w:tcPr>
          <w:p w14:paraId="3A037DCA" w14:textId="77777777" w:rsidR="00000000" w:rsidRDefault="00281610">
            <w:pPr>
              <w:rPr>
                <w:rFonts w:eastAsia="Times New Roman"/>
                <w:sz w:val="20"/>
                <w:szCs w:val="20"/>
              </w:rPr>
            </w:pPr>
          </w:p>
        </w:tc>
      </w:tr>
      <w:tr w:rsidR="00000000" w14:paraId="2B136B35" w14:textId="77777777">
        <w:trPr>
          <w:divId w:val="888802794"/>
          <w:jc w:val="center"/>
        </w:trPr>
        <w:tc>
          <w:tcPr>
            <w:tcW w:w="3900" w:type="pct"/>
            <w:vAlign w:val="center"/>
            <w:hideMark/>
          </w:tcPr>
          <w:p w14:paraId="4400BD23" w14:textId="77777777" w:rsidR="00000000" w:rsidRDefault="00281610">
            <w:pPr>
              <w:rPr>
                <w:rFonts w:eastAsia="Times New Roman"/>
                <w:sz w:val="20"/>
                <w:szCs w:val="20"/>
              </w:rPr>
            </w:pPr>
          </w:p>
        </w:tc>
        <w:tc>
          <w:tcPr>
            <w:tcW w:w="50" w:type="pct"/>
            <w:vAlign w:val="center"/>
            <w:hideMark/>
          </w:tcPr>
          <w:p w14:paraId="6B64C081" w14:textId="77777777" w:rsidR="00000000" w:rsidRDefault="00281610">
            <w:pPr>
              <w:rPr>
                <w:rFonts w:eastAsia="Times New Roman"/>
                <w:sz w:val="20"/>
                <w:szCs w:val="20"/>
              </w:rPr>
            </w:pPr>
          </w:p>
        </w:tc>
        <w:tc>
          <w:tcPr>
            <w:tcW w:w="450" w:type="pct"/>
            <w:vAlign w:val="center"/>
            <w:hideMark/>
          </w:tcPr>
          <w:p w14:paraId="1339F812" w14:textId="77777777" w:rsidR="00000000" w:rsidRDefault="00281610">
            <w:pPr>
              <w:rPr>
                <w:rFonts w:eastAsia="Times New Roman"/>
                <w:sz w:val="20"/>
                <w:szCs w:val="20"/>
              </w:rPr>
            </w:pPr>
          </w:p>
        </w:tc>
        <w:tc>
          <w:tcPr>
            <w:tcW w:w="50" w:type="pct"/>
            <w:vAlign w:val="center"/>
            <w:hideMark/>
          </w:tcPr>
          <w:p w14:paraId="31EE90E6" w14:textId="77777777" w:rsidR="00000000" w:rsidRDefault="00281610">
            <w:pPr>
              <w:rPr>
                <w:rFonts w:eastAsia="Times New Roman"/>
                <w:sz w:val="20"/>
                <w:szCs w:val="20"/>
              </w:rPr>
            </w:pPr>
          </w:p>
        </w:tc>
        <w:tc>
          <w:tcPr>
            <w:tcW w:w="50" w:type="pct"/>
            <w:vAlign w:val="center"/>
            <w:hideMark/>
          </w:tcPr>
          <w:p w14:paraId="28399089" w14:textId="77777777" w:rsidR="00000000" w:rsidRDefault="00281610">
            <w:pPr>
              <w:rPr>
                <w:rFonts w:eastAsia="Times New Roman"/>
                <w:sz w:val="20"/>
                <w:szCs w:val="20"/>
              </w:rPr>
            </w:pPr>
          </w:p>
        </w:tc>
        <w:tc>
          <w:tcPr>
            <w:tcW w:w="50" w:type="pct"/>
            <w:vAlign w:val="center"/>
            <w:hideMark/>
          </w:tcPr>
          <w:p w14:paraId="436AAE76" w14:textId="77777777" w:rsidR="00000000" w:rsidRDefault="00281610">
            <w:pPr>
              <w:rPr>
                <w:rFonts w:eastAsia="Times New Roman"/>
                <w:sz w:val="20"/>
                <w:szCs w:val="20"/>
              </w:rPr>
            </w:pPr>
          </w:p>
        </w:tc>
        <w:tc>
          <w:tcPr>
            <w:tcW w:w="400" w:type="pct"/>
            <w:vAlign w:val="center"/>
            <w:hideMark/>
          </w:tcPr>
          <w:p w14:paraId="6EB3C4C6" w14:textId="77777777" w:rsidR="00000000" w:rsidRDefault="00281610">
            <w:pPr>
              <w:rPr>
                <w:rFonts w:eastAsia="Times New Roman"/>
                <w:sz w:val="20"/>
                <w:szCs w:val="20"/>
              </w:rPr>
            </w:pPr>
          </w:p>
        </w:tc>
        <w:tc>
          <w:tcPr>
            <w:tcW w:w="50" w:type="pct"/>
            <w:vAlign w:val="center"/>
            <w:hideMark/>
          </w:tcPr>
          <w:p w14:paraId="0190CCF4" w14:textId="77777777" w:rsidR="00000000" w:rsidRDefault="00281610">
            <w:pPr>
              <w:rPr>
                <w:rFonts w:eastAsia="Times New Roman"/>
                <w:sz w:val="20"/>
                <w:szCs w:val="20"/>
              </w:rPr>
            </w:pPr>
          </w:p>
        </w:tc>
      </w:tr>
      <w:tr w:rsidR="00000000" w14:paraId="5B372658" w14:textId="77777777">
        <w:trPr>
          <w:divId w:val="888802794"/>
          <w:jc w:val="center"/>
        </w:trPr>
        <w:tc>
          <w:tcPr>
            <w:tcW w:w="0" w:type="auto"/>
            <w:vMerge w:val="restart"/>
            <w:tcMar>
              <w:top w:w="30" w:type="dxa"/>
              <w:left w:w="30" w:type="dxa"/>
              <w:bottom w:w="30" w:type="dxa"/>
              <w:right w:w="30" w:type="dxa"/>
            </w:tcMar>
            <w:vAlign w:val="bottom"/>
            <w:hideMark/>
          </w:tcPr>
          <w:p w14:paraId="23049D6F"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03186DC1"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0045AABC" w14:textId="77777777">
        <w:trPr>
          <w:divId w:val="888802794"/>
          <w:jc w:val="center"/>
        </w:trPr>
        <w:tc>
          <w:tcPr>
            <w:tcW w:w="0" w:type="auto"/>
            <w:vMerge/>
            <w:vAlign w:val="center"/>
            <w:hideMark/>
          </w:tcPr>
          <w:p w14:paraId="6DC6DA05" w14:textId="77777777" w:rsidR="00000000" w:rsidRDefault="00281610">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A6D507"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B470D8A" w14:textId="77777777" w:rsidR="00000000" w:rsidRDefault="00281610">
            <w:pPr>
              <w:divId w:val="15821758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DF301E"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7976A7B6" w14:textId="77777777">
        <w:trPr>
          <w:divId w:val="888802794"/>
          <w:jc w:val="center"/>
        </w:trPr>
        <w:tc>
          <w:tcPr>
            <w:tcW w:w="0" w:type="auto"/>
            <w:shd w:val="clear" w:color="auto" w:fill="CCEEFF"/>
            <w:tcMar>
              <w:top w:w="30" w:type="dxa"/>
              <w:left w:w="30" w:type="dxa"/>
              <w:bottom w:w="30" w:type="dxa"/>
              <w:right w:w="30" w:type="dxa"/>
            </w:tcMar>
            <w:hideMark/>
          </w:tcPr>
          <w:p w14:paraId="0BB39021" w14:textId="77777777" w:rsidR="00000000" w:rsidRDefault="00281610">
            <w:pPr>
              <w:rPr>
                <w:rFonts w:eastAsia="Times New Roman"/>
                <w:sz w:val="20"/>
                <w:szCs w:val="20"/>
              </w:rPr>
            </w:pPr>
            <w:r>
              <w:rPr>
                <w:rFonts w:ascii="inherit" w:eastAsia="Times New Roman" w:hAnsi="inherit"/>
                <w:sz w:val="20"/>
                <w:szCs w:val="20"/>
              </w:rPr>
              <w:t>Restricted stock units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AD091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416476" w14:textId="77777777" w:rsidR="00000000" w:rsidRDefault="00281610">
            <w:pPr>
              <w:jc w:val="right"/>
              <w:rPr>
                <w:rFonts w:eastAsia="Times New Roman"/>
                <w:sz w:val="20"/>
                <w:szCs w:val="20"/>
              </w:rPr>
            </w:pPr>
            <w:r>
              <w:rPr>
                <w:rFonts w:ascii="inherit" w:eastAsia="Times New Roman" w:hAnsi="inherit"/>
                <w:b/>
                <w:bCs/>
                <w:sz w:val="20"/>
                <w:szCs w:val="20"/>
              </w:rPr>
              <w:t>20</w:t>
            </w:r>
          </w:p>
        </w:tc>
        <w:tc>
          <w:tcPr>
            <w:tcW w:w="0" w:type="auto"/>
            <w:tcBorders>
              <w:top w:val="single" w:sz="6" w:space="0" w:color="000000"/>
            </w:tcBorders>
            <w:shd w:val="clear" w:color="auto" w:fill="CCEEFF"/>
            <w:vAlign w:val="bottom"/>
            <w:hideMark/>
          </w:tcPr>
          <w:p w14:paraId="3EB7D7E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E2A0B2" w14:textId="77777777" w:rsidR="00000000" w:rsidRDefault="00281610">
            <w:pPr>
              <w:divId w:val="14134334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3B961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F9F0DC" w14:textId="77777777" w:rsidR="00000000" w:rsidRDefault="00281610">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shd w:val="clear" w:color="auto" w:fill="CCEEFF"/>
            <w:vAlign w:val="bottom"/>
            <w:hideMark/>
          </w:tcPr>
          <w:p w14:paraId="3199EF1B" w14:textId="77777777" w:rsidR="00000000" w:rsidRDefault="00281610">
            <w:pPr>
              <w:rPr>
                <w:rFonts w:eastAsia="Times New Roman"/>
                <w:sz w:val="20"/>
                <w:szCs w:val="20"/>
              </w:rPr>
            </w:pPr>
          </w:p>
        </w:tc>
      </w:tr>
      <w:tr w:rsidR="00000000" w14:paraId="497A6F9F" w14:textId="77777777">
        <w:trPr>
          <w:divId w:val="888802794"/>
          <w:jc w:val="center"/>
        </w:trPr>
        <w:tc>
          <w:tcPr>
            <w:tcW w:w="0" w:type="auto"/>
            <w:tcMar>
              <w:top w:w="30" w:type="dxa"/>
              <w:left w:w="30" w:type="dxa"/>
              <w:bottom w:w="30" w:type="dxa"/>
              <w:right w:w="30" w:type="dxa"/>
            </w:tcMar>
            <w:hideMark/>
          </w:tcPr>
          <w:p w14:paraId="580CE734" w14:textId="77777777" w:rsidR="00000000" w:rsidRDefault="00281610">
            <w:pPr>
              <w:rPr>
                <w:rFonts w:eastAsia="Times New Roman"/>
                <w:sz w:val="20"/>
                <w:szCs w:val="20"/>
              </w:rPr>
            </w:pPr>
            <w:r>
              <w:rPr>
                <w:rFonts w:ascii="inherit" w:eastAsia="Times New Roman" w:hAnsi="inherit"/>
                <w:sz w:val="20"/>
                <w:szCs w:val="20"/>
              </w:rPr>
              <w:t>Stock options</w:t>
            </w:r>
          </w:p>
        </w:tc>
        <w:tc>
          <w:tcPr>
            <w:tcW w:w="0" w:type="auto"/>
            <w:gridSpan w:val="2"/>
            <w:tcMar>
              <w:top w:w="30" w:type="dxa"/>
              <w:left w:w="30" w:type="dxa"/>
              <w:bottom w:w="30" w:type="dxa"/>
              <w:right w:w="0" w:type="dxa"/>
            </w:tcMar>
            <w:vAlign w:val="bottom"/>
            <w:hideMark/>
          </w:tcPr>
          <w:p w14:paraId="020E99ED" w14:textId="77777777" w:rsidR="00000000" w:rsidRDefault="00281610">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0533B90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C4DB6D5" w14:textId="77777777" w:rsidR="00000000" w:rsidRDefault="00281610">
            <w:pPr>
              <w:divId w:val="1589655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6BD4D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FD069E0" w14:textId="77777777" w:rsidR="00000000" w:rsidRDefault="00281610">
            <w:pPr>
              <w:rPr>
                <w:rFonts w:eastAsia="Times New Roman"/>
                <w:sz w:val="20"/>
                <w:szCs w:val="20"/>
              </w:rPr>
            </w:pPr>
          </w:p>
        </w:tc>
      </w:tr>
      <w:tr w:rsidR="00000000" w14:paraId="1FA0B3FB" w14:textId="77777777">
        <w:trPr>
          <w:divId w:val="888802794"/>
          <w:jc w:val="center"/>
        </w:trPr>
        <w:tc>
          <w:tcPr>
            <w:tcW w:w="0" w:type="auto"/>
            <w:shd w:val="clear" w:color="auto" w:fill="CCEEFF"/>
            <w:tcMar>
              <w:top w:w="30" w:type="dxa"/>
              <w:left w:w="30" w:type="dxa"/>
              <w:bottom w:w="30" w:type="dxa"/>
              <w:right w:w="30" w:type="dxa"/>
            </w:tcMar>
            <w:hideMark/>
          </w:tcPr>
          <w:p w14:paraId="7918F7E8" w14:textId="77777777" w:rsidR="00000000" w:rsidRDefault="00281610">
            <w:pPr>
              <w:rPr>
                <w:rFonts w:eastAsia="Times New Roman"/>
                <w:sz w:val="20"/>
                <w:szCs w:val="20"/>
              </w:rPr>
            </w:pPr>
            <w:r>
              <w:rPr>
                <w:rFonts w:ascii="inherit" w:eastAsia="Times New Roman" w:hAnsi="inherit"/>
                <w:sz w:val="20"/>
                <w:szCs w:val="20"/>
              </w:rPr>
              <w:t>Employee stock purchase plan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EB749E"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5CE5BC9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81F6D3" w14:textId="77777777" w:rsidR="00000000" w:rsidRDefault="00281610">
            <w:pPr>
              <w:divId w:val="1781296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E6FF67"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10E0EAE9" w14:textId="77777777" w:rsidR="00000000" w:rsidRDefault="00281610">
            <w:pPr>
              <w:rPr>
                <w:rFonts w:eastAsia="Times New Roman"/>
                <w:sz w:val="20"/>
                <w:szCs w:val="20"/>
              </w:rPr>
            </w:pPr>
          </w:p>
        </w:tc>
      </w:tr>
      <w:tr w:rsidR="00000000" w14:paraId="4DD4A041" w14:textId="77777777">
        <w:trPr>
          <w:divId w:val="888802794"/>
          <w:jc w:val="center"/>
        </w:trPr>
        <w:tc>
          <w:tcPr>
            <w:tcW w:w="0" w:type="auto"/>
            <w:tcMar>
              <w:top w:w="30" w:type="dxa"/>
              <w:left w:w="30" w:type="dxa"/>
              <w:bottom w:w="30" w:type="dxa"/>
              <w:right w:w="30" w:type="dxa"/>
            </w:tcMar>
            <w:hideMark/>
          </w:tcPr>
          <w:p w14:paraId="732554A9" w14:textId="77777777" w:rsidR="00000000" w:rsidRDefault="00281610">
            <w:pPr>
              <w:rPr>
                <w:rFonts w:eastAsia="Times New Roman"/>
                <w:sz w:val="20"/>
                <w:szCs w:val="20"/>
              </w:rPr>
            </w:pPr>
            <w:r>
              <w:rPr>
                <w:rFonts w:ascii="inherit" w:eastAsia="Times New Roman" w:hAnsi="inherit"/>
                <w:sz w:val="20"/>
                <w:szCs w:val="20"/>
              </w:rPr>
              <w:t>Stock-based compensation expense</w:t>
            </w:r>
          </w:p>
        </w:tc>
        <w:tc>
          <w:tcPr>
            <w:tcW w:w="0" w:type="auto"/>
            <w:gridSpan w:val="2"/>
            <w:tcBorders>
              <w:top w:val="single" w:sz="6" w:space="0" w:color="000000"/>
            </w:tcBorders>
            <w:tcMar>
              <w:top w:w="30" w:type="dxa"/>
              <w:left w:w="30" w:type="dxa"/>
              <w:bottom w:w="30" w:type="dxa"/>
              <w:right w:w="0" w:type="dxa"/>
            </w:tcMar>
            <w:vAlign w:val="bottom"/>
            <w:hideMark/>
          </w:tcPr>
          <w:p w14:paraId="7A2DC53C" w14:textId="77777777" w:rsidR="00000000" w:rsidRDefault="00281610">
            <w:pPr>
              <w:jc w:val="right"/>
              <w:rPr>
                <w:rFonts w:eastAsia="Times New Roman"/>
                <w:sz w:val="20"/>
                <w:szCs w:val="20"/>
              </w:rPr>
            </w:pPr>
            <w:r>
              <w:rPr>
                <w:rFonts w:ascii="inherit" w:eastAsia="Times New Roman" w:hAnsi="inherit"/>
                <w:b/>
                <w:bCs/>
                <w:sz w:val="20"/>
                <w:szCs w:val="20"/>
              </w:rPr>
              <w:t>23</w:t>
            </w:r>
          </w:p>
        </w:tc>
        <w:tc>
          <w:tcPr>
            <w:tcW w:w="0" w:type="auto"/>
            <w:tcBorders>
              <w:top w:val="single" w:sz="6" w:space="0" w:color="000000"/>
            </w:tcBorders>
            <w:vAlign w:val="bottom"/>
            <w:hideMark/>
          </w:tcPr>
          <w:p w14:paraId="48F49A1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AC8319B" w14:textId="77777777" w:rsidR="00000000" w:rsidRDefault="00281610">
            <w:pPr>
              <w:divId w:val="13001067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D23EB91" w14:textId="77777777" w:rsidR="00000000" w:rsidRDefault="00281610">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vAlign w:val="bottom"/>
            <w:hideMark/>
          </w:tcPr>
          <w:p w14:paraId="0610CEA7" w14:textId="77777777" w:rsidR="00000000" w:rsidRDefault="00281610">
            <w:pPr>
              <w:rPr>
                <w:rFonts w:eastAsia="Times New Roman"/>
                <w:sz w:val="20"/>
                <w:szCs w:val="20"/>
              </w:rPr>
            </w:pPr>
          </w:p>
        </w:tc>
      </w:tr>
      <w:tr w:rsidR="00000000" w14:paraId="5E85A5E8" w14:textId="77777777">
        <w:trPr>
          <w:divId w:val="888802794"/>
          <w:jc w:val="center"/>
        </w:trPr>
        <w:tc>
          <w:tcPr>
            <w:tcW w:w="0" w:type="auto"/>
            <w:shd w:val="clear" w:color="auto" w:fill="CCEEFF"/>
            <w:tcMar>
              <w:top w:w="30" w:type="dxa"/>
              <w:left w:w="30" w:type="dxa"/>
              <w:bottom w:w="30" w:type="dxa"/>
              <w:right w:w="30" w:type="dxa"/>
            </w:tcMar>
            <w:hideMark/>
          </w:tcPr>
          <w:p w14:paraId="7114B14E" w14:textId="77777777" w:rsidR="00000000" w:rsidRDefault="00281610">
            <w:pPr>
              <w:rPr>
                <w:rFonts w:eastAsia="Times New Roman"/>
                <w:sz w:val="20"/>
                <w:szCs w:val="20"/>
              </w:rPr>
            </w:pPr>
            <w:r>
              <w:rPr>
                <w:rFonts w:ascii="inherit" w:eastAsia="Times New Roman" w:hAnsi="inherit"/>
                <w:sz w:val="20"/>
                <w:szCs w:val="20"/>
              </w:rPr>
              <w:t>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E2F96B" w14:textId="77777777" w:rsidR="00000000" w:rsidRDefault="00281610">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B874FE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111C03D" w14:textId="77777777" w:rsidR="00000000" w:rsidRDefault="00281610">
            <w:pPr>
              <w:divId w:val="127358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08C425"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38598D11" w14:textId="77777777" w:rsidR="00000000" w:rsidRDefault="00281610">
            <w:pPr>
              <w:rPr>
                <w:rFonts w:eastAsia="Times New Roman"/>
                <w:sz w:val="20"/>
                <w:szCs w:val="20"/>
              </w:rPr>
            </w:pPr>
          </w:p>
        </w:tc>
      </w:tr>
      <w:tr w:rsidR="00000000" w14:paraId="7F750F27" w14:textId="77777777">
        <w:trPr>
          <w:divId w:val="888802794"/>
          <w:jc w:val="center"/>
        </w:trPr>
        <w:tc>
          <w:tcPr>
            <w:tcW w:w="0" w:type="auto"/>
            <w:tcMar>
              <w:top w:w="30" w:type="dxa"/>
              <w:left w:w="30" w:type="dxa"/>
              <w:bottom w:w="30" w:type="dxa"/>
              <w:right w:w="30" w:type="dxa"/>
            </w:tcMar>
            <w:hideMark/>
          </w:tcPr>
          <w:p w14:paraId="483AA23A" w14:textId="77777777" w:rsidR="00000000" w:rsidRDefault="00281610">
            <w:pPr>
              <w:rPr>
                <w:rFonts w:eastAsia="Times New Roman"/>
                <w:sz w:val="20"/>
                <w:szCs w:val="20"/>
              </w:rPr>
            </w:pPr>
            <w:r>
              <w:rPr>
                <w:rFonts w:ascii="inherit" w:eastAsia="Times New Roman" w:hAnsi="inherit"/>
                <w:sz w:val="20"/>
                <w:szCs w:val="20"/>
              </w:rPr>
              <w:t>Total stock-based compensation expense (net of tax)</w:t>
            </w:r>
          </w:p>
        </w:tc>
        <w:tc>
          <w:tcPr>
            <w:tcW w:w="0" w:type="auto"/>
            <w:tcBorders>
              <w:bottom w:val="double" w:sz="6" w:space="0" w:color="000000"/>
            </w:tcBorders>
            <w:tcMar>
              <w:top w:w="30" w:type="dxa"/>
              <w:left w:w="30" w:type="dxa"/>
              <w:bottom w:w="30" w:type="dxa"/>
              <w:right w:w="0" w:type="dxa"/>
            </w:tcMar>
            <w:vAlign w:val="bottom"/>
            <w:hideMark/>
          </w:tcPr>
          <w:p w14:paraId="0C6E68F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2BD4956" w14:textId="77777777" w:rsidR="00000000" w:rsidRDefault="00281610">
            <w:pPr>
              <w:jc w:val="right"/>
              <w:rPr>
                <w:rFonts w:eastAsia="Times New Roman"/>
                <w:sz w:val="20"/>
                <w:szCs w:val="20"/>
              </w:rPr>
            </w:pPr>
            <w:r>
              <w:rPr>
                <w:rFonts w:ascii="inherit" w:eastAsia="Times New Roman" w:hAnsi="inherit"/>
                <w:b/>
                <w:bCs/>
                <w:sz w:val="20"/>
                <w:szCs w:val="20"/>
              </w:rPr>
              <w:t>20</w:t>
            </w:r>
          </w:p>
        </w:tc>
        <w:tc>
          <w:tcPr>
            <w:tcW w:w="0" w:type="auto"/>
            <w:tcBorders>
              <w:bottom w:val="double" w:sz="6" w:space="0" w:color="000000"/>
            </w:tcBorders>
            <w:vAlign w:val="bottom"/>
            <w:hideMark/>
          </w:tcPr>
          <w:p w14:paraId="32B322E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D4F271B" w14:textId="77777777" w:rsidR="00000000" w:rsidRDefault="00281610">
            <w:pPr>
              <w:divId w:val="7975737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9BF4DA"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A0D11F4" w14:textId="77777777" w:rsidR="00000000" w:rsidRDefault="00281610">
            <w:pPr>
              <w:jc w:val="right"/>
              <w:rPr>
                <w:rFonts w:eastAsia="Times New Roman"/>
                <w:sz w:val="20"/>
                <w:szCs w:val="20"/>
              </w:rPr>
            </w:pPr>
            <w:r>
              <w:rPr>
                <w:rFonts w:ascii="inherit" w:eastAsia="Times New Roman" w:hAnsi="inherit"/>
                <w:sz w:val="20"/>
                <w:szCs w:val="20"/>
              </w:rPr>
              <w:t>11</w:t>
            </w:r>
          </w:p>
        </w:tc>
        <w:tc>
          <w:tcPr>
            <w:tcW w:w="0" w:type="auto"/>
            <w:tcBorders>
              <w:bottom w:val="double" w:sz="6" w:space="0" w:color="000000"/>
            </w:tcBorders>
            <w:vAlign w:val="bottom"/>
            <w:hideMark/>
          </w:tcPr>
          <w:p w14:paraId="6276B7C6" w14:textId="77777777" w:rsidR="00000000" w:rsidRDefault="00281610">
            <w:pPr>
              <w:rPr>
                <w:rFonts w:eastAsia="Times New Roman"/>
                <w:sz w:val="20"/>
                <w:szCs w:val="20"/>
              </w:rPr>
            </w:pPr>
          </w:p>
        </w:tc>
      </w:tr>
    </w:tbl>
    <w:p w14:paraId="48D33E68" w14:textId="77777777" w:rsidR="00000000" w:rsidRDefault="00281610">
      <w:pPr>
        <w:spacing w:line="288" w:lineRule="auto"/>
        <w:jc w:val="center"/>
        <w:rPr>
          <w:rFonts w:eastAsia="Times New Roman"/>
          <w:sz w:val="20"/>
          <w:szCs w:val="20"/>
        </w:rPr>
      </w:pPr>
    </w:p>
    <w:p w14:paraId="6B0E03B4" w14:textId="77777777" w:rsidR="00000000" w:rsidRDefault="00281610">
      <w:pPr>
        <w:spacing w:line="288" w:lineRule="auto"/>
        <w:jc w:val="both"/>
        <w:rPr>
          <w:rFonts w:eastAsia="Times New Roman"/>
          <w:sz w:val="20"/>
          <w:szCs w:val="20"/>
        </w:rPr>
      </w:pPr>
    </w:p>
    <w:p w14:paraId="13B10E20" w14:textId="77777777" w:rsidR="00000000" w:rsidRDefault="00281610">
      <w:pPr>
        <w:spacing w:line="288" w:lineRule="auto"/>
        <w:jc w:val="both"/>
        <w:rPr>
          <w:rFonts w:eastAsia="Times New Roman"/>
          <w:sz w:val="20"/>
          <w:szCs w:val="20"/>
        </w:rPr>
      </w:pPr>
      <w:r>
        <w:rPr>
          <w:rFonts w:ascii="inherit" w:eastAsia="Times New Roman" w:hAnsi="inherit"/>
          <w:sz w:val="20"/>
          <w:szCs w:val="20"/>
        </w:rPr>
        <w:t>Stock-based compensation expense is recognized in the financial statements based upon grant date fair value. The Company granted stock options and the weighted average fair value of option grants was estimated based on the below weighted average assumption</w:t>
      </w:r>
      <w:r>
        <w:rPr>
          <w:rFonts w:ascii="inherit" w:eastAsia="Times New Roman" w:hAnsi="inherit"/>
          <w:sz w:val="20"/>
          <w:szCs w:val="20"/>
        </w:rPr>
        <w:t>s, which was $8.07 and</w:t>
      </w:r>
      <w:r>
        <w:rPr>
          <w:rFonts w:ascii="inherit" w:eastAsia="Times New Roman" w:hAnsi="inherit"/>
          <w:sz w:val="20"/>
          <w:szCs w:val="20"/>
        </w:rPr>
        <w:t xml:space="preserve"> </w:t>
      </w:r>
      <w:r>
        <w:rPr>
          <w:rFonts w:ascii="inherit" w:eastAsia="Times New Roman" w:hAnsi="inherit"/>
          <w:sz w:val="20"/>
          <w:szCs w:val="20"/>
        </w:rPr>
        <w:t>$9.80</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stock options that were granted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had a</w:t>
      </w:r>
      <w:r>
        <w:rPr>
          <w:rFonts w:ascii="inherit" w:eastAsia="Times New Roman" w:hAnsi="inherit"/>
          <w:sz w:val="20"/>
          <w:szCs w:val="20"/>
        </w:rPr>
        <w:t xml:space="preserve"> </w:t>
      </w:r>
      <w:r>
        <w:rPr>
          <w:rFonts w:ascii="inherit" w:eastAsia="Times New Roman" w:hAnsi="inherit"/>
          <w:sz w:val="20"/>
          <w:szCs w:val="20"/>
        </w:rPr>
        <w:t>seven year contractual term and will vest over four years.</w:t>
      </w:r>
      <w:r>
        <w:rPr>
          <w:rFonts w:ascii="inherit" w:eastAsia="Times New Roman" w:hAnsi="inherit"/>
          <w:sz w:val="20"/>
          <w:szCs w:val="20"/>
        </w:rPr>
        <w:t xml:space="preserve"> </w:t>
      </w:r>
    </w:p>
    <w:p w14:paraId="0A778D50" w14:textId="77777777" w:rsidR="00000000" w:rsidRDefault="00281610">
      <w:pPr>
        <w:spacing w:line="288" w:lineRule="auto"/>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301"/>
        <w:gridCol w:w="141"/>
        <w:gridCol w:w="654"/>
        <w:gridCol w:w="226"/>
        <w:gridCol w:w="105"/>
        <w:gridCol w:w="134"/>
        <w:gridCol w:w="537"/>
        <w:gridCol w:w="208"/>
      </w:tblGrid>
      <w:tr w:rsidR="00000000" w14:paraId="4A97CBA9" w14:textId="77777777">
        <w:trPr>
          <w:divId w:val="1771853633"/>
          <w:jc w:val="center"/>
        </w:trPr>
        <w:tc>
          <w:tcPr>
            <w:tcW w:w="0" w:type="auto"/>
            <w:gridSpan w:val="8"/>
            <w:vAlign w:val="center"/>
            <w:hideMark/>
          </w:tcPr>
          <w:p w14:paraId="2774E592" w14:textId="77777777" w:rsidR="00000000" w:rsidRDefault="00281610">
            <w:pPr>
              <w:spacing w:line="288" w:lineRule="auto"/>
              <w:jc w:val="both"/>
              <w:rPr>
                <w:rFonts w:eastAsia="Times New Roman"/>
                <w:sz w:val="20"/>
                <w:szCs w:val="20"/>
              </w:rPr>
            </w:pPr>
          </w:p>
        </w:tc>
      </w:tr>
      <w:tr w:rsidR="00000000" w14:paraId="379964DB" w14:textId="77777777">
        <w:trPr>
          <w:divId w:val="1771853633"/>
          <w:jc w:val="center"/>
        </w:trPr>
        <w:tc>
          <w:tcPr>
            <w:tcW w:w="3850" w:type="pct"/>
            <w:vAlign w:val="center"/>
            <w:hideMark/>
          </w:tcPr>
          <w:p w14:paraId="3C6CE005" w14:textId="77777777" w:rsidR="00000000" w:rsidRDefault="00281610">
            <w:pPr>
              <w:rPr>
                <w:rFonts w:eastAsia="Times New Roman"/>
                <w:sz w:val="20"/>
                <w:szCs w:val="20"/>
              </w:rPr>
            </w:pPr>
          </w:p>
        </w:tc>
        <w:tc>
          <w:tcPr>
            <w:tcW w:w="50" w:type="pct"/>
            <w:vAlign w:val="center"/>
            <w:hideMark/>
          </w:tcPr>
          <w:p w14:paraId="37DB008D" w14:textId="77777777" w:rsidR="00000000" w:rsidRDefault="00281610">
            <w:pPr>
              <w:rPr>
                <w:rFonts w:eastAsia="Times New Roman"/>
                <w:sz w:val="20"/>
                <w:szCs w:val="20"/>
              </w:rPr>
            </w:pPr>
          </w:p>
        </w:tc>
        <w:tc>
          <w:tcPr>
            <w:tcW w:w="450" w:type="pct"/>
            <w:vAlign w:val="center"/>
            <w:hideMark/>
          </w:tcPr>
          <w:p w14:paraId="67B0E7CE" w14:textId="77777777" w:rsidR="00000000" w:rsidRDefault="00281610">
            <w:pPr>
              <w:rPr>
                <w:rFonts w:eastAsia="Times New Roman"/>
                <w:sz w:val="20"/>
                <w:szCs w:val="20"/>
              </w:rPr>
            </w:pPr>
          </w:p>
        </w:tc>
        <w:tc>
          <w:tcPr>
            <w:tcW w:w="50" w:type="pct"/>
            <w:vAlign w:val="center"/>
            <w:hideMark/>
          </w:tcPr>
          <w:p w14:paraId="08B9A7BA" w14:textId="77777777" w:rsidR="00000000" w:rsidRDefault="00281610">
            <w:pPr>
              <w:rPr>
                <w:rFonts w:eastAsia="Times New Roman"/>
                <w:sz w:val="20"/>
                <w:szCs w:val="20"/>
              </w:rPr>
            </w:pPr>
          </w:p>
        </w:tc>
        <w:tc>
          <w:tcPr>
            <w:tcW w:w="100" w:type="pct"/>
            <w:vAlign w:val="center"/>
            <w:hideMark/>
          </w:tcPr>
          <w:p w14:paraId="55642E89" w14:textId="77777777" w:rsidR="00000000" w:rsidRDefault="00281610">
            <w:pPr>
              <w:rPr>
                <w:rFonts w:eastAsia="Times New Roman"/>
                <w:sz w:val="20"/>
                <w:szCs w:val="20"/>
              </w:rPr>
            </w:pPr>
          </w:p>
        </w:tc>
        <w:tc>
          <w:tcPr>
            <w:tcW w:w="50" w:type="pct"/>
            <w:vAlign w:val="center"/>
            <w:hideMark/>
          </w:tcPr>
          <w:p w14:paraId="7F5A1ECC" w14:textId="77777777" w:rsidR="00000000" w:rsidRDefault="00281610">
            <w:pPr>
              <w:rPr>
                <w:rFonts w:eastAsia="Times New Roman"/>
                <w:sz w:val="20"/>
                <w:szCs w:val="20"/>
              </w:rPr>
            </w:pPr>
          </w:p>
        </w:tc>
        <w:tc>
          <w:tcPr>
            <w:tcW w:w="400" w:type="pct"/>
            <w:vAlign w:val="center"/>
            <w:hideMark/>
          </w:tcPr>
          <w:p w14:paraId="3F5C80EE" w14:textId="77777777" w:rsidR="00000000" w:rsidRDefault="00281610">
            <w:pPr>
              <w:rPr>
                <w:rFonts w:eastAsia="Times New Roman"/>
                <w:sz w:val="20"/>
                <w:szCs w:val="20"/>
              </w:rPr>
            </w:pPr>
          </w:p>
        </w:tc>
        <w:tc>
          <w:tcPr>
            <w:tcW w:w="50" w:type="pct"/>
            <w:vAlign w:val="center"/>
            <w:hideMark/>
          </w:tcPr>
          <w:p w14:paraId="5ACAF803" w14:textId="77777777" w:rsidR="00000000" w:rsidRDefault="00281610">
            <w:pPr>
              <w:rPr>
                <w:rFonts w:eastAsia="Times New Roman"/>
                <w:sz w:val="20"/>
                <w:szCs w:val="20"/>
              </w:rPr>
            </w:pPr>
          </w:p>
        </w:tc>
      </w:tr>
      <w:tr w:rsidR="00000000" w14:paraId="17E3D40C" w14:textId="77777777">
        <w:trPr>
          <w:divId w:val="1771853633"/>
          <w:jc w:val="center"/>
        </w:trPr>
        <w:tc>
          <w:tcPr>
            <w:tcW w:w="0" w:type="auto"/>
            <w:tcMar>
              <w:top w:w="30" w:type="dxa"/>
              <w:left w:w="30" w:type="dxa"/>
              <w:bottom w:w="30" w:type="dxa"/>
              <w:right w:w="30" w:type="dxa"/>
            </w:tcMar>
            <w:vAlign w:val="bottom"/>
            <w:hideMark/>
          </w:tcPr>
          <w:p w14:paraId="12BEF044" w14:textId="77777777" w:rsidR="00000000" w:rsidRDefault="00281610">
            <w:pPr>
              <w:divId w:val="15071317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1417DA"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230D284F" w14:textId="77777777">
        <w:trPr>
          <w:divId w:val="1771853633"/>
          <w:jc w:val="center"/>
        </w:trPr>
        <w:tc>
          <w:tcPr>
            <w:tcW w:w="0" w:type="auto"/>
            <w:tcMar>
              <w:top w:w="30" w:type="dxa"/>
              <w:left w:w="30" w:type="dxa"/>
              <w:bottom w:w="30" w:type="dxa"/>
              <w:right w:w="30" w:type="dxa"/>
            </w:tcMar>
            <w:vAlign w:val="bottom"/>
            <w:hideMark/>
          </w:tcPr>
          <w:p w14:paraId="1A4A9FA3" w14:textId="77777777" w:rsidR="00000000" w:rsidRDefault="00281610">
            <w:pPr>
              <w:divId w:val="3795935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DAEA6F"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58608355" w14:textId="77777777" w:rsidR="00000000" w:rsidRDefault="00281610">
            <w:pPr>
              <w:divId w:val="12226427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9B3A03"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4DA51AB4" w14:textId="77777777">
        <w:trPr>
          <w:divId w:val="1771853633"/>
          <w:jc w:val="center"/>
        </w:trPr>
        <w:tc>
          <w:tcPr>
            <w:tcW w:w="0" w:type="auto"/>
            <w:tcMar>
              <w:top w:w="30" w:type="dxa"/>
              <w:left w:w="30" w:type="dxa"/>
              <w:bottom w:w="30" w:type="dxa"/>
              <w:right w:w="30" w:type="dxa"/>
            </w:tcMar>
            <w:hideMark/>
          </w:tcPr>
          <w:p w14:paraId="4AD02069" w14:textId="77777777" w:rsidR="00000000" w:rsidRDefault="00281610">
            <w:pPr>
              <w:rPr>
                <w:rFonts w:eastAsia="Times New Roman"/>
                <w:sz w:val="20"/>
                <w:szCs w:val="20"/>
              </w:rPr>
            </w:pPr>
            <w:r>
              <w:rPr>
                <w:rFonts w:ascii="inherit" w:eastAsia="Times New Roman" w:hAnsi="inherit"/>
                <w:sz w:val="20"/>
                <w:szCs w:val="20"/>
              </w:rPr>
              <w:t>Dividend yield</w:t>
            </w:r>
          </w:p>
        </w:tc>
        <w:tc>
          <w:tcPr>
            <w:tcW w:w="0" w:type="auto"/>
            <w:tcBorders>
              <w:top w:val="single" w:sz="6" w:space="0" w:color="000000"/>
            </w:tcBorders>
            <w:tcMar>
              <w:top w:w="30" w:type="dxa"/>
              <w:left w:w="30" w:type="dxa"/>
              <w:bottom w:w="30" w:type="dxa"/>
              <w:right w:w="0" w:type="dxa"/>
            </w:tcMar>
            <w:vAlign w:val="bottom"/>
            <w:hideMark/>
          </w:tcPr>
          <w:p w14:paraId="2D78417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973A26E"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vAlign w:val="bottom"/>
            <w:hideMark/>
          </w:tcPr>
          <w:p w14:paraId="642B4501" w14:textId="77777777" w:rsidR="00000000" w:rsidRDefault="00281610">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6B0318B1" w14:textId="77777777" w:rsidR="00000000" w:rsidRDefault="00281610">
            <w:pPr>
              <w:divId w:val="6526785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0D73CA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C3DCFE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3A5E45B6" w14:textId="77777777" w:rsidR="00000000" w:rsidRDefault="00281610">
            <w:pPr>
              <w:rPr>
                <w:rFonts w:eastAsia="Times New Roman"/>
                <w:sz w:val="20"/>
                <w:szCs w:val="20"/>
              </w:rPr>
            </w:pPr>
          </w:p>
        </w:tc>
      </w:tr>
      <w:tr w:rsidR="00000000" w14:paraId="31760220" w14:textId="77777777">
        <w:trPr>
          <w:divId w:val="1771853633"/>
          <w:jc w:val="center"/>
        </w:trPr>
        <w:tc>
          <w:tcPr>
            <w:tcW w:w="0" w:type="auto"/>
            <w:shd w:val="clear" w:color="auto" w:fill="CCEEFF"/>
            <w:tcMar>
              <w:top w:w="30" w:type="dxa"/>
              <w:left w:w="30" w:type="dxa"/>
              <w:bottom w:w="30" w:type="dxa"/>
              <w:right w:w="30" w:type="dxa"/>
            </w:tcMar>
            <w:hideMark/>
          </w:tcPr>
          <w:p w14:paraId="51FE3F16" w14:textId="77777777" w:rsidR="00000000" w:rsidRDefault="00281610">
            <w:pPr>
              <w:rPr>
                <w:rFonts w:eastAsia="Times New Roman"/>
                <w:sz w:val="20"/>
                <w:szCs w:val="20"/>
              </w:rPr>
            </w:pPr>
            <w:r>
              <w:rPr>
                <w:rFonts w:ascii="inherit" w:eastAsia="Times New Roman" w:hAnsi="inherit"/>
                <w:sz w:val="20"/>
                <w:szCs w:val="20"/>
              </w:rPr>
              <w:t>Risk-free interest rate</w:t>
            </w:r>
          </w:p>
        </w:tc>
        <w:tc>
          <w:tcPr>
            <w:tcW w:w="0" w:type="auto"/>
            <w:gridSpan w:val="2"/>
            <w:shd w:val="clear" w:color="auto" w:fill="CCEEFF"/>
            <w:tcMar>
              <w:top w:w="30" w:type="dxa"/>
              <w:left w:w="30" w:type="dxa"/>
              <w:bottom w:w="30" w:type="dxa"/>
              <w:right w:w="0" w:type="dxa"/>
            </w:tcMar>
            <w:vAlign w:val="bottom"/>
            <w:hideMark/>
          </w:tcPr>
          <w:p w14:paraId="21C704B6" w14:textId="77777777" w:rsidR="00000000" w:rsidRDefault="00281610">
            <w:pPr>
              <w:jc w:val="right"/>
              <w:rPr>
                <w:rFonts w:eastAsia="Times New Roman"/>
                <w:sz w:val="20"/>
                <w:szCs w:val="20"/>
              </w:rPr>
            </w:pPr>
            <w:r>
              <w:rPr>
                <w:rFonts w:ascii="inherit" w:eastAsia="Times New Roman" w:hAnsi="inherit"/>
                <w:b/>
                <w:bCs/>
                <w:sz w:val="20"/>
                <w:szCs w:val="20"/>
              </w:rPr>
              <w:t>2.50</w:t>
            </w:r>
          </w:p>
        </w:tc>
        <w:tc>
          <w:tcPr>
            <w:tcW w:w="0" w:type="auto"/>
            <w:shd w:val="clear" w:color="auto" w:fill="CCEEFF"/>
            <w:tcMar>
              <w:top w:w="30" w:type="dxa"/>
              <w:left w:w="0" w:type="dxa"/>
              <w:bottom w:w="30" w:type="dxa"/>
              <w:right w:w="30" w:type="dxa"/>
            </w:tcMar>
            <w:vAlign w:val="bottom"/>
            <w:hideMark/>
          </w:tcPr>
          <w:p w14:paraId="6B0C8C2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B69FD20" w14:textId="77777777" w:rsidR="00000000" w:rsidRDefault="00281610">
            <w:pPr>
              <w:divId w:val="1147942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2094C3" w14:textId="77777777" w:rsidR="00000000" w:rsidRDefault="00281610">
            <w:pPr>
              <w:jc w:val="right"/>
              <w:rPr>
                <w:rFonts w:eastAsia="Times New Roman"/>
                <w:sz w:val="20"/>
                <w:szCs w:val="20"/>
              </w:rPr>
            </w:pPr>
            <w:r>
              <w:rPr>
                <w:rFonts w:ascii="inherit" w:eastAsia="Times New Roman" w:hAnsi="inherit"/>
                <w:sz w:val="20"/>
                <w:szCs w:val="20"/>
              </w:rPr>
              <w:t>2.47</w:t>
            </w:r>
          </w:p>
        </w:tc>
        <w:tc>
          <w:tcPr>
            <w:tcW w:w="0" w:type="auto"/>
            <w:shd w:val="clear" w:color="auto" w:fill="CCEEFF"/>
            <w:tcMar>
              <w:top w:w="30" w:type="dxa"/>
              <w:left w:w="0" w:type="dxa"/>
              <w:bottom w:w="30" w:type="dxa"/>
              <w:right w:w="30" w:type="dxa"/>
            </w:tcMar>
            <w:vAlign w:val="bottom"/>
            <w:hideMark/>
          </w:tcPr>
          <w:p w14:paraId="58F7B20A" w14:textId="77777777" w:rsidR="00000000" w:rsidRDefault="00281610">
            <w:pPr>
              <w:rPr>
                <w:rFonts w:eastAsia="Times New Roman"/>
                <w:sz w:val="20"/>
                <w:szCs w:val="20"/>
              </w:rPr>
            </w:pPr>
            <w:r>
              <w:rPr>
                <w:rFonts w:ascii="inherit" w:eastAsia="Times New Roman" w:hAnsi="inherit"/>
                <w:sz w:val="20"/>
                <w:szCs w:val="20"/>
              </w:rPr>
              <w:t>%</w:t>
            </w:r>
          </w:p>
        </w:tc>
      </w:tr>
      <w:tr w:rsidR="00000000" w14:paraId="30AF451F" w14:textId="77777777">
        <w:trPr>
          <w:divId w:val="1771853633"/>
          <w:jc w:val="center"/>
        </w:trPr>
        <w:tc>
          <w:tcPr>
            <w:tcW w:w="0" w:type="auto"/>
            <w:tcMar>
              <w:top w:w="30" w:type="dxa"/>
              <w:left w:w="30" w:type="dxa"/>
              <w:bottom w:w="30" w:type="dxa"/>
              <w:right w:w="30" w:type="dxa"/>
            </w:tcMar>
            <w:hideMark/>
          </w:tcPr>
          <w:p w14:paraId="173C4CF6" w14:textId="77777777" w:rsidR="00000000" w:rsidRDefault="00281610">
            <w:pPr>
              <w:rPr>
                <w:rFonts w:eastAsia="Times New Roman"/>
                <w:sz w:val="20"/>
                <w:szCs w:val="20"/>
              </w:rPr>
            </w:pPr>
            <w:r>
              <w:rPr>
                <w:rFonts w:ascii="inherit" w:eastAsia="Times New Roman" w:hAnsi="inherit"/>
                <w:sz w:val="20"/>
                <w:szCs w:val="20"/>
              </w:rPr>
              <w:t>Expected volatility</w:t>
            </w:r>
          </w:p>
        </w:tc>
        <w:tc>
          <w:tcPr>
            <w:tcW w:w="0" w:type="auto"/>
            <w:gridSpan w:val="2"/>
            <w:tcMar>
              <w:top w:w="30" w:type="dxa"/>
              <w:left w:w="30" w:type="dxa"/>
              <w:bottom w:w="30" w:type="dxa"/>
              <w:right w:w="0" w:type="dxa"/>
            </w:tcMar>
            <w:vAlign w:val="bottom"/>
            <w:hideMark/>
          </w:tcPr>
          <w:p w14:paraId="7F6129D8" w14:textId="77777777" w:rsidR="00000000" w:rsidRDefault="00281610">
            <w:pPr>
              <w:jc w:val="right"/>
              <w:rPr>
                <w:rFonts w:eastAsia="Times New Roman"/>
                <w:sz w:val="20"/>
                <w:szCs w:val="20"/>
              </w:rPr>
            </w:pPr>
            <w:r>
              <w:rPr>
                <w:rFonts w:ascii="inherit" w:eastAsia="Times New Roman" w:hAnsi="inherit"/>
                <w:b/>
                <w:bCs/>
                <w:sz w:val="20"/>
                <w:szCs w:val="20"/>
              </w:rPr>
              <w:t>34.79</w:t>
            </w:r>
          </w:p>
        </w:tc>
        <w:tc>
          <w:tcPr>
            <w:tcW w:w="0" w:type="auto"/>
            <w:tcMar>
              <w:top w:w="30" w:type="dxa"/>
              <w:left w:w="0" w:type="dxa"/>
              <w:bottom w:w="30" w:type="dxa"/>
              <w:right w:w="30" w:type="dxa"/>
            </w:tcMar>
            <w:vAlign w:val="bottom"/>
            <w:hideMark/>
          </w:tcPr>
          <w:p w14:paraId="4D8F315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963AEFF" w14:textId="77777777" w:rsidR="00000000" w:rsidRDefault="00281610">
            <w:pPr>
              <w:divId w:val="639458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3D1373" w14:textId="77777777" w:rsidR="00000000" w:rsidRDefault="00281610">
            <w:pPr>
              <w:jc w:val="right"/>
              <w:rPr>
                <w:rFonts w:eastAsia="Times New Roman"/>
                <w:sz w:val="20"/>
                <w:szCs w:val="20"/>
              </w:rPr>
            </w:pPr>
            <w:r>
              <w:rPr>
                <w:rFonts w:ascii="inherit" w:eastAsia="Times New Roman" w:hAnsi="inherit"/>
                <w:sz w:val="20"/>
                <w:szCs w:val="20"/>
              </w:rPr>
              <w:t>34.81</w:t>
            </w:r>
          </w:p>
        </w:tc>
        <w:tc>
          <w:tcPr>
            <w:tcW w:w="0" w:type="auto"/>
            <w:tcMar>
              <w:top w:w="30" w:type="dxa"/>
              <w:left w:w="0" w:type="dxa"/>
              <w:bottom w:w="30" w:type="dxa"/>
              <w:right w:w="30" w:type="dxa"/>
            </w:tcMar>
            <w:vAlign w:val="bottom"/>
            <w:hideMark/>
          </w:tcPr>
          <w:p w14:paraId="52200010" w14:textId="77777777" w:rsidR="00000000" w:rsidRDefault="00281610">
            <w:pPr>
              <w:rPr>
                <w:rFonts w:eastAsia="Times New Roman"/>
                <w:sz w:val="20"/>
                <w:szCs w:val="20"/>
              </w:rPr>
            </w:pPr>
            <w:r>
              <w:rPr>
                <w:rFonts w:ascii="inherit" w:eastAsia="Times New Roman" w:hAnsi="inherit"/>
                <w:sz w:val="20"/>
                <w:szCs w:val="20"/>
              </w:rPr>
              <w:t>%</w:t>
            </w:r>
          </w:p>
        </w:tc>
      </w:tr>
      <w:tr w:rsidR="00000000" w14:paraId="66ED3EA4" w14:textId="77777777">
        <w:trPr>
          <w:divId w:val="1771853633"/>
          <w:jc w:val="center"/>
        </w:trPr>
        <w:tc>
          <w:tcPr>
            <w:tcW w:w="0" w:type="auto"/>
            <w:shd w:val="clear" w:color="auto" w:fill="CCEEFF"/>
            <w:tcMar>
              <w:top w:w="30" w:type="dxa"/>
              <w:left w:w="30" w:type="dxa"/>
              <w:bottom w:w="30" w:type="dxa"/>
              <w:right w:w="30" w:type="dxa"/>
            </w:tcMar>
            <w:hideMark/>
          </w:tcPr>
          <w:p w14:paraId="4EFB91E6" w14:textId="77777777" w:rsidR="00000000" w:rsidRDefault="00281610">
            <w:pPr>
              <w:rPr>
                <w:rFonts w:eastAsia="Times New Roman"/>
                <w:sz w:val="20"/>
                <w:szCs w:val="20"/>
              </w:rPr>
            </w:pPr>
            <w:r>
              <w:rPr>
                <w:rFonts w:ascii="inherit" w:eastAsia="Times New Roman" w:hAnsi="inherit"/>
                <w:sz w:val="20"/>
                <w:szCs w:val="20"/>
              </w:rPr>
              <w:t>Expected holding period (years)</w:t>
            </w:r>
          </w:p>
        </w:tc>
        <w:tc>
          <w:tcPr>
            <w:tcW w:w="0" w:type="auto"/>
            <w:gridSpan w:val="2"/>
            <w:shd w:val="clear" w:color="auto" w:fill="CCEEFF"/>
            <w:tcMar>
              <w:top w:w="30" w:type="dxa"/>
              <w:left w:w="30" w:type="dxa"/>
              <w:bottom w:w="30" w:type="dxa"/>
              <w:right w:w="0" w:type="dxa"/>
            </w:tcMar>
            <w:vAlign w:val="bottom"/>
            <w:hideMark/>
          </w:tcPr>
          <w:p w14:paraId="24190404" w14:textId="77777777" w:rsidR="00000000" w:rsidRDefault="00281610">
            <w:pPr>
              <w:jc w:val="right"/>
              <w:rPr>
                <w:rFonts w:eastAsia="Times New Roman"/>
                <w:sz w:val="20"/>
                <w:szCs w:val="20"/>
              </w:rPr>
            </w:pPr>
            <w:r>
              <w:rPr>
                <w:rFonts w:ascii="inherit" w:eastAsia="Times New Roman" w:hAnsi="inherit"/>
                <w:b/>
                <w:bCs/>
                <w:sz w:val="20"/>
                <w:szCs w:val="20"/>
              </w:rPr>
              <w:t>3.9</w:t>
            </w:r>
          </w:p>
        </w:tc>
        <w:tc>
          <w:tcPr>
            <w:tcW w:w="0" w:type="auto"/>
            <w:shd w:val="clear" w:color="auto" w:fill="CCEEFF"/>
            <w:vAlign w:val="bottom"/>
            <w:hideMark/>
          </w:tcPr>
          <w:p w14:paraId="6EBBD0A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40E0FA" w14:textId="77777777" w:rsidR="00000000" w:rsidRDefault="00281610">
            <w:pPr>
              <w:divId w:val="185750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039AC7" w14:textId="77777777" w:rsidR="00000000" w:rsidRDefault="00281610">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14:paraId="0F55BAD5" w14:textId="77777777" w:rsidR="00000000" w:rsidRDefault="00281610">
            <w:pPr>
              <w:rPr>
                <w:rFonts w:eastAsia="Times New Roman"/>
                <w:sz w:val="20"/>
                <w:szCs w:val="20"/>
              </w:rPr>
            </w:pPr>
          </w:p>
        </w:tc>
      </w:tr>
    </w:tbl>
    <w:p w14:paraId="3688FB6F" w14:textId="77777777" w:rsidR="00000000" w:rsidRDefault="00281610">
      <w:pPr>
        <w:spacing w:line="288" w:lineRule="auto"/>
        <w:jc w:val="both"/>
        <w:rPr>
          <w:rFonts w:eastAsia="Times New Roman"/>
          <w:sz w:val="20"/>
          <w:szCs w:val="20"/>
        </w:rPr>
      </w:pPr>
    </w:p>
    <w:p w14:paraId="4022B3B5" w14:textId="77777777" w:rsidR="00000000" w:rsidRDefault="00281610">
      <w:pPr>
        <w:spacing w:line="288" w:lineRule="auto"/>
        <w:jc w:val="both"/>
        <w:rPr>
          <w:rFonts w:eastAsia="Times New Roman"/>
          <w:sz w:val="20"/>
          <w:szCs w:val="20"/>
        </w:rPr>
      </w:pPr>
      <w:r>
        <w:rPr>
          <w:rFonts w:ascii="inherit" w:eastAsia="Times New Roman" w:hAnsi="inherit"/>
          <w:sz w:val="20"/>
          <w:szCs w:val="20"/>
        </w:rPr>
        <w:t>E</w:t>
      </w:r>
      <w:r>
        <w:rPr>
          <w:rFonts w:ascii="inherit" w:eastAsia="Times New Roman" w:hAnsi="inherit"/>
          <w:sz w:val="20"/>
          <w:szCs w:val="20"/>
        </w:rPr>
        <w:t xml:space="preserve">xpected volatility is calculated as the historical volatility of the Company’s stock over a period equal to the expected term of the options, as management believes this is the best representation of prospective trends. The Company uses historical data to </w:t>
      </w:r>
      <w:r>
        <w:rPr>
          <w:rFonts w:ascii="inherit" w:eastAsia="Times New Roman" w:hAnsi="inherit"/>
          <w:sz w:val="20"/>
          <w:szCs w:val="20"/>
        </w:rPr>
        <w:t>estimate option exercise and employee terminations within the valuation model. The expected holding period represents the period of time that options are expected to be outstanding. The risk-free interest rate for periods within the contractual life of the</w:t>
      </w:r>
      <w:r>
        <w:rPr>
          <w:rFonts w:ascii="inherit" w:eastAsia="Times New Roman" w:hAnsi="inherit"/>
          <w:sz w:val="20"/>
          <w:szCs w:val="20"/>
        </w:rPr>
        <w:t xml:space="preserve"> option is based on a blend of the three and five-year U.S. Treasury yield curve in effect at the time of grant.</w:t>
      </w:r>
    </w:p>
    <w:p w14:paraId="0E54ED31" w14:textId="77777777" w:rsidR="00000000" w:rsidRDefault="00281610">
      <w:pPr>
        <w:spacing w:line="288" w:lineRule="auto"/>
        <w:jc w:val="both"/>
        <w:rPr>
          <w:rFonts w:eastAsia="Times New Roman"/>
          <w:sz w:val="20"/>
          <w:szCs w:val="20"/>
        </w:rPr>
      </w:pPr>
    </w:p>
    <w:p w14:paraId="6B1C1A62"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the total unrecognized compensation cost of</w:t>
      </w:r>
      <w:r>
        <w:rPr>
          <w:rFonts w:ascii="inherit" w:eastAsia="Times New Roman" w:hAnsi="inherit"/>
          <w:sz w:val="20"/>
          <w:szCs w:val="20"/>
        </w:rPr>
        <w:t xml:space="preserve"> </w:t>
      </w:r>
      <w:r>
        <w:rPr>
          <w:rFonts w:ascii="inherit" w:eastAsia="Times New Roman" w:hAnsi="inherit"/>
          <w:sz w:val="20"/>
          <w:szCs w:val="20"/>
        </w:rPr>
        <w:t>$121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related to unvested restricted stock grants is expected to be </w:t>
      </w:r>
      <w:r>
        <w:rPr>
          <w:rFonts w:ascii="inherit" w:eastAsia="Times New Roman" w:hAnsi="inherit"/>
          <w:sz w:val="20"/>
          <w:szCs w:val="20"/>
        </w:rPr>
        <w:t>recognized over a weighted average period of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 As of March 31, 2019, the total unrecognized compensation cost of $33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unvested stock option grants is expected to be recognized over a weighted average period of approx</w:t>
      </w:r>
      <w:r>
        <w:rPr>
          <w:rFonts w:ascii="inherit" w:eastAsia="Times New Roman" w:hAnsi="inherit"/>
          <w:sz w:val="20"/>
          <w:szCs w:val="20"/>
        </w:rPr>
        <w:t>imately</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years.</w:t>
      </w:r>
    </w:p>
    <w:p w14:paraId="302D1A8A" w14:textId="77777777" w:rsidR="00000000" w:rsidRDefault="00281610">
      <w:pPr>
        <w:spacing w:line="288" w:lineRule="auto"/>
        <w:jc w:val="both"/>
        <w:rPr>
          <w:rFonts w:eastAsia="Times New Roman"/>
          <w:sz w:val="20"/>
          <w:szCs w:val="20"/>
        </w:rPr>
      </w:pPr>
    </w:p>
    <w:p w14:paraId="4D5FDA34"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Employee Stock Purchase Plan</w:t>
      </w:r>
      <w:r>
        <w:rPr>
          <w:rFonts w:ascii="inherit" w:eastAsia="Times New Roman" w:hAnsi="inherit"/>
          <w:i/>
          <w:iCs/>
          <w:sz w:val="20"/>
          <w:szCs w:val="20"/>
        </w:rPr>
        <w:t xml:space="preserve"> </w:t>
      </w:r>
      <w:r>
        <w:rPr>
          <w:rFonts w:ascii="inherit" w:eastAsia="Times New Roman" w:hAnsi="inherit"/>
          <w:sz w:val="20"/>
          <w:szCs w:val="20"/>
        </w:rPr>
        <w:t>The Company's Employee Stock Purchase Plan ("ESPP") provides employees a</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discount on stock purchases using a</w:t>
      </w:r>
      <w:r>
        <w:rPr>
          <w:rFonts w:ascii="inherit" w:eastAsia="Times New Roman" w:hAnsi="inherit"/>
          <w:sz w:val="20"/>
          <w:szCs w:val="20"/>
        </w:rPr>
        <w:t xml:space="preserve"> </w:t>
      </w:r>
      <w:r>
        <w:rPr>
          <w:rFonts w:ascii="inherit" w:eastAsia="Times New Roman" w:hAnsi="inherit"/>
          <w:sz w:val="20"/>
          <w:szCs w:val="20"/>
        </w:rPr>
        <w:t>three-month look-back feature where the discount is applied to the stock price that represent</w:t>
      </w:r>
      <w:r>
        <w:rPr>
          <w:rFonts w:ascii="inherit" w:eastAsia="Times New Roman" w:hAnsi="inherit"/>
          <w:sz w:val="20"/>
          <w:szCs w:val="20"/>
        </w:rPr>
        <w:t>s the lower of NCR’s closing stock price on either the first day or the last day of each calendar quarter. Participants can contribute between</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their compensation.</w:t>
      </w:r>
      <w:r>
        <w:rPr>
          <w:rFonts w:ascii="inherit" w:eastAsia="Times New Roman" w:hAnsi="inherit"/>
          <w:sz w:val="20"/>
          <w:szCs w:val="20"/>
        </w:rPr>
        <w:t xml:space="preserve"> </w:t>
      </w:r>
    </w:p>
    <w:p w14:paraId="7142CDF6" w14:textId="77777777" w:rsidR="00000000" w:rsidRDefault="00281610">
      <w:pPr>
        <w:spacing w:line="288" w:lineRule="auto"/>
        <w:jc w:val="both"/>
        <w:rPr>
          <w:rFonts w:eastAsia="Times New Roman"/>
          <w:sz w:val="20"/>
          <w:szCs w:val="20"/>
        </w:rPr>
      </w:pPr>
    </w:p>
    <w:p w14:paraId="2AE444BD" w14:textId="77777777" w:rsidR="00000000" w:rsidRDefault="00281610">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employees purchased 0.3</w:t>
      </w:r>
      <w:r>
        <w:rPr>
          <w:rFonts w:ascii="inherit" w:eastAsia="Times New Roman" w:hAnsi="inherit"/>
          <w:sz w:val="20"/>
          <w:szCs w:val="20"/>
        </w:rPr>
        <w:t xml:space="preserve"> </w:t>
      </w:r>
      <w:r>
        <w:rPr>
          <w:rFonts w:ascii="inherit" w:eastAsia="Times New Roman" w:hAnsi="inherit"/>
          <w:sz w:val="20"/>
          <w:szCs w:val="20"/>
        </w:rPr>
        <w:t>million s</w:t>
      </w:r>
      <w:r>
        <w:rPr>
          <w:rFonts w:ascii="inherit" w:eastAsia="Times New Roman" w:hAnsi="inherit"/>
          <w:sz w:val="20"/>
          <w:szCs w:val="20"/>
        </w:rPr>
        <w:t>hares, at a discounted price of</w:t>
      </w:r>
      <w:r>
        <w:rPr>
          <w:rFonts w:ascii="inherit" w:eastAsia="Times New Roman" w:hAnsi="inherit"/>
          <w:sz w:val="20"/>
          <w:szCs w:val="20"/>
        </w:rPr>
        <w:t xml:space="preserve"> </w:t>
      </w:r>
      <w:r>
        <w:rPr>
          <w:rFonts w:ascii="inherit" w:eastAsia="Times New Roman" w:hAnsi="inherit"/>
          <w:sz w:val="20"/>
          <w:szCs w:val="20"/>
        </w:rPr>
        <w:t>$20.24.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employees purchased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at a discounted price of</w:t>
      </w:r>
      <w:r>
        <w:rPr>
          <w:rFonts w:ascii="inherit" w:eastAsia="Times New Roman" w:hAnsi="inherit"/>
          <w:sz w:val="20"/>
          <w:szCs w:val="20"/>
        </w:rPr>
        <w:t xml:space="preserve"> </w:t>
      </w:r>
      <w:r>
        <w:rPr>
          <w:rFonts w:ascii="inherit" w:eastAsia="Times New Roman" w:hAnsi="inherit"/>
          <w:sz w:val="20"/>
          <w:szCs w:val="20"/>
        </w:rPr>
        <w:t>$29.62.</w:t>
      </w:r>
      <w:r>
        <w:rPr>
          <w:rFonts w:ascii="inherit" w:eastAsia="Times New Roman" w:hAnsi="inherit"/>
          <w:sz w:val="20"/>
          <w:szCs w:val="20"/>
        </w:rPr>
        <w:t xml:space="preserve"> </w:t>
      </w:r>
    </w:p>
    <w:p w14:paraId="122DCF92" w14:textId="77777777" w:rsidR="00000000" w:rsidRDefault="00281610">
      <w:pPr>
        <w:spacing w:line="288" w:lineRule="auto"/>
        <w:jc w:val="both"/>
        <w:rPr>
          <w:rFonts w:eastAsia="Times New Roman"/>
          <w:sz w:val="20"/>
          <w:szCs w:val="20"/>
        </w:rPr>
      </w:pPr>
    </w:p>
    <w:p w14:paraId="0280BD67" w14:textId="77777777" w:rsidR="00000000" w:rsidRDefault="00281610">
      <w:pPr>
        <w:spacing w:line="288" w:lineRule="auto"/>
        <w:divId w:val="165438769"/>
        <w:rPr>
          <w:rFonts w:eastAsia="Times New Roman"/>
          <w:sz w:val="20"/>
          <w:szCs w:val="20"/>
        </w:rPr>
      </w:pPr>
    </w:p>
    <w:p w14:paraId="1FEED616" w14:textId="77777777" w:rsidR="00000000" w:rsidRDefault="00281610">
      <w:pPr>
        <w:spacing w:line="288" w:lineRule="auto"/>
        <w:divId w:val="1027949669"/>
        <w:rPr>
          <w:rFonts w:eastAsia="Times New Roman"/>
          <w:sz w:val="20"/>
          <w:szCs w:val="20"/>
        </w:rPr>
      </w:pPr>
      <w:r>
        <w:rPr>
          <w:rFonts w:ascii="inherit" w:eastAsia="Times New Roman" w:hAnsi="inherit"/>
          <w:b/>
          <w:bCs/>
          <w:color w:val="54B948"/>
          <w:sz w:val="20"/>
          <w:szCs w:val="20"/>
        </w:rPr>
        <w:t>8. EMPLOYEE BENEFIT PLANS</w:t>
      </w:r>
      <w:r>
        <w:rPr>
          <w:rFonts w:ascii="inherit" w:eastAsia="Times New Roman" w:hAnsi="inherit"/>
          <w:b/>
          <w:bCs/>
          <w:sz w:val="20"/>
          <w:szCs w:val="20"/>
        </w:rPr>
        <w:t xml:space="preserve"> </w:t>
      </w:r>
    </w:p>
    <w:p w14:paraId="2897D047" w14:textId="77777777" w:rsidR="00000000" w:rsidRDefault="00281610">
      <w:pPr>
        <w:spacing w:line="288" w:lineRule="auto"/>
        <w:divId w:val="2039625183"/>
        <w:rPr>
          <w:rFonts w:eastAsia="Times New Roman"/>
          <w:sz w:val="20"/>
          <w:szCs w:val="20"/>
        </w:rPr>
      </w:pPr>
    </w:p>
    <w:p w14:paraId="631E0CCE" w14:textId="77777777" w:rsidR="00000000" w:rsidRDefault="00281610">
      <w:pPr>
        <w:spacing w:line="288" w:lineRule="auto"/>
        <w:divId w:val="1110902780"/>
        <w:rPr>
          <w:rFonts w:eastAsia="Times New Roman"/>
          <w:sz w:val="20"/>
          <w:szCs w:val="20"/>
        </w:rPr>
      </w:pPr>
      <w:r>
        <w:rPr>
          <w:rFonts w:ascii="inherit" w:eastAsia="Times New Roman" w:hAnsi="inherit"/>
          <w:sz w:val="20"/>
          <w:szCs w:val="20"/>
        </w:rPr>
        <w:t>Components of net periodic benefit cost (income) of the pension pl</w:t>
      </w:r>
      <w:r>
        <w:rPr>
          <w:rFonts w:ascii="inherit" w:eastAsia="Times New Roman" w:hAnsi="inherit"/>
          <w:sz w:val="20"/>
          <w:szCs w:val="20"/>
        </w:rPr>
        <w:t>ans 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 xml:space="preserve"> </w:t>
      </w:r>
      <w:r>
        <w:rPr>
          <w:rFonts w:ascii="inherit" w:eastAsia="Times New Roman" w:hAnsi="inherit"/>
          <w:sz w:val="20"/>
          <w:szCs w:val="20"/>
        </w:rPr>
        <w:t>were as follows:</w:t>
      </w:r>
    </w:p>
    <w:tbl>
      <w:tblPr>
        <w:tblW w:w="4951" w:type="pct"/>
        <w:jc w:val="center"/>
        <w:tblCellMar>
          <w:left w:w="0" w:type="dxa"/>
          <w:right w:w="0" w:type="dxa"/>
        </w:tblCellMar>
        <w:tblLook w:val="04A0" w:firstRow="1" w:lastRow="0" w:firstColumn="1" w:lastColumn="0" w:noHBand="0" w:noVBand="1"/>
      </w:tblPr>
      <w:tblGrid>
        <w:gridCol w:w="1899"/>
        <w:gridCol w:w="140"/>
        <w:gridCol w:w="612"/>
        <w:gridCol w:w="113"/>
        <w:gridCol w:w="106"/>
        <w:gridCol w:w="133"/>
        <w:gridCol w:w="611"/>
        <w:gridCol w:w="107"/>
        <w:gridCol w:w="105"/>
        <w:gridCol w:w="140"/>
        <w:gridCol w:w="892"/>
        <w:gridCol w:w="112"/>
        <w:gridCol w:w="105"/>
        <w:gridCol w:w="132"/>
        <w:gridCol w:w="892"/>
        <w:gridCol w:w="107"/>
        <w:gridCol w:w="105"/>
        <w:gridCol w:w="140"/>
        <w:gridCol w:w="659"/>
        <w:gridCol w:w="113"/>
        <w:gridCol w:w="105"/>
        <w:gridCol w:w="132"/>
        <w:gridCol w:w="658"/>
        <w:gridCol w:w="107"/>
      </w:tblGrid>
      <w:tr w:rsidR="00000000" w14:paraId="71554E45" w14:textId="77777777">
        <w:trPr>
          <w:divId w:val="1174690039"/>
          <w:jc w:val="center"/>
        </w:trPr>
        <w:tc>
          <w:tcPr>
            <w:tcW w:w="0" w:type="auto"/>
            <w:gridSpan w:val="24"/>
            <w:vAlign w:val="center"/>
            <w:hideMark/>
          </w:tcPr>
          <w:p w14:paraId="12DE32F3" w14:textId="77777777" w:rsidR="00000000" w:rsidRDefault="00281610">
            <w:pPr>
              <w:spacing w:line="288" w:lineRule="auto"/>
              <w:rPr>
                <w:rFonts w:eastAsia="Times New Roman"/>
                <w:sz w:val="20"/>
                <w:szCs w:val="20"/>
              </w:rPr>
            </w:pPr>
          </w:p>
        </w:tc>
      </w:tr>
      <w:tr w:rsidR="00000000" w14:paraId="1112B469" w14:textId="77777777">
        <w:trPr>
          <w:divId w:val="1174690039"/>
          <w:jc w:val="center"/>
        </w:trPr>
        <w:tc>
          <w:tcPr>
            <w:tcW w:w="1450" w:type="pct"/>
            <w:vAlign w:val="center"/>
            <w:hideMark/>
          </w:tcPr>
          <w:p w14:paraId="70A89D88" w14:textId="77777777" w:rsidR="00000000" w:rsidRDefault="00281610">
            <w:pPr>
              <w:rPr>
                <w:rFonts w:eastAsia="Times New Roman"/>
                <w:sz w:val="20"/>
                <w:szCs w:val="20"/>
              </w:rPr>
            </w:pPr>
          </w:p>
        </w:tc>
        <w:tc>
          <w:tcPr>
            <w:tcW w:w="50" w:type="pct"/>
            <w:vAlign w:val="center"/>
            <w:hideMark/>
          </w:tcPr>
          <w:p w14:paraId="0FB05CFA" w14:textId="77777777" w:rsidR="00000000" w:rsidRDefault="00281610">
            <w:pPr>
              <w:rPr>
                <w:rFonts w:eastAsia="Times New Roman"/>
                <w:sz w:val="20"/>
                <w:szCs w:val="20"/>
              </w:rPr>
            </w:pPr>
          </w:p>
        </w:tc>
        <w:tc>
          <w:tcPr>
            <w:tcW w:w="450" w:type="pct"/>
            <w:vAlign w:val="center"/>
            <w:hideMark/>
          </w:tcPr>
          <w:p w14:paraId="7BEB8BF4" w14:textId="77777777" w:rsidR="00000000" w:rsidRDefault="00281610">
            <w:pPr>
              <w:rPr>
                <w:rFonts w:eastAsia="Times New Roman"/>
                <w:sz w:val="20"/>
                <w:szCs w:val="20"/>
              </w:rPr>
            </w:pPr>
          </w:p>
        </w:tc>
        <w:tc>
          <w:tcPr>
            <w:tcW w:w="50" w:type="pct"/>
            <w:vAlign w:val="center"/>
            <w:hideMark/>
          </w:tcPr>
          <w:p w14:paraId="16650522" w14:textId="77777777" w:rsidR="00000000" w:rsidRDefault="00281610">
            <w:pPr>
              <w:rPr>
                <w:rFonts w:eastAsia="Times New Roman"/>
                <w:sz w:val="20"/>
                <w:szCs w:val="20"/>
              </w:rPr>
            </w:pPr>
          </w:p>
        </w:tc>
        <w:tc>
          <w:tcPr>
            <w:tcW w:w="50" w:type="pct"/>
            <w:vAlign w:val="center"/>
            <w:hideMark/>
          </w:tcPr>
          <w:p w14:paraId="3C8295A2" w14:textId="77777777" w:rsidR="00000000" w:rsidRDefault="00281610">
            <w:pPr>
              <w:rPr>
                <w:rFonts w:eastAsia="Times New Roman"/>
                <w:sz w:val="20"/>
                <w:szCs w:val="20"/>
              </w:rPr>
            </w:pPr>
          </w:p>
        </w:tc>
        <w:tc>
          <w:tcPr>
            <w:tcW w:w="50" w:type="pct"/>
            <w:vAlign w:val="center"/>
            <w:hideMark/>
          </w:tcPr>
          <w:p w14:paraId="78B34F1A" w14:textId="77777777" w:rsidR="00000000" w:rsidRDefault="00281610">
            <w:pPr>
              <w:rPr>
                <w:rFonts w:eastAsia="Times New Roman"/>
                <w:sz w:val="20"/>
                <w:szCs w:val="20"/>
              </w:rPr>
            </w:pPr>
          </w:p>
        </w:tc>
        <w:tc>
          <w:tcPr>
            <w:tcW w:w="450" w:type="pct"/>
            <w:vAlign w:val="center"/>
            <w:hideMark/>
          </w:tcPr>
          <w:p w14:paraId="11EE7DD4" w14:textId="77777777" w:rsidR="00000000" w:rsidRDefault="00281610">
            <w:pPr>
              <w:rPr>
                <w:rFonts w:eastAsia="Times New Roman"/>
                <w:sz w:val="20"/>
                <w:szCs w:val="20"/>
              </w:rPr>
            </w:pPr>
          </w:p>
        </w:tc>
        <w:tc>
          <w:tcPr>
            <w:tcW w:w="50" w:type="pct"/>
            <w:vAlign w:val="center"/>
            <w:hideMark/>
          </w:tcPr>
          <w:p w14:paraId="055DD85B" w14:textId="77777777" w:rsidR="00000000" w:rsidRDefault="00281610">
            <w:pPr>
              <w:rPr>
                <w:rFonts w:eastAsia="Times New Roman"/>
                <w:sz w:val="20"/>
                <w:szCs w:val="20"/>
              </w:rPr>
            </w:pPr>
          </w:p>
        </w:tc>
        <w:tc>
          <w:tcPr>
            <w:tcW w:w="50" w:type="pct"/>
            <w:vAlign w:val="center"/>
            <w:hideMark/>
          </w:tcPr>
          <w:p w14:paraId="7C41C038" w14:textId="77777777" w:rsidR="00000000" w:rsidRDefault="00281610">
            <w:pPr>
              <w:rPr>
                <w:rFonts w:eastAsia="Times New Roman"/>
                <w:sz w:val="20"/>
                <w:szCs w:val="20"/>
              </w:rPr>
            </w:pPr>
          </w:p>
        </w:tc>
        <w:tc>
          <w:tcPr>
            <w:tcW w:w="50" w:type="pct"/>
            <w:vAlign w:val="center"/>
            <w:hideMark/>
          </w:tcPr>
          <w:p w14:paraId="01782826" w14:textId="77777777" w:rsidR="00000000" w:rsidRDefault="00281610">
            <w:pPr>
              <w:rPr>
                <w:rFonts w:eastAsia="Times New Roman"/>
                <w:sz w:val="20"/>
                <w:szCs w:val="20"/>
              </w:rPr>
            </w:pPr>
          </w:p>
        </w:tc>
        <w:tc>
          <w:tcPr>
            <w:tcW w:w="450" w:type="pct"/>
            <w:vAlign w:val="center"/>
            <w:hideMark/>
          </w:tcPr>
          <w:p w14:paraId="79A8DA65" w14:textId="77777777" w:rsidR="00000000" w:rsidRDefault="00281610">
            <w:pPr>
              <w:rPr>
                <w:rFonts w:eastAsia="Times New Roman"/>
                <w:sz w:val="20"/>
                <w:szCs w:val="20"/>
              </w:rPr>
            </w:pPr>
          </w:p>
        </w:tc>
        <w:tc>
          <w:tcPr>
            <w:tcW w:w="50" w:type="pct"/>
            <w:vAlign w:val="center"/>
            <w:hideMark/>
          </w:tcPr>
          <w:p w14:paraId="5DCF556B" w14:textId="77777777" w:rsidR="00000000" w:rsidRDefault="00281610">
            <w:pPr>
              <w:rPr>
                <w:rFonts w:eastAsia="Times New Roman"/>
                <w:sz w:val="20"/>
                <w:szCs w:val="20"/>
              </w:rPr>
            </w:pPr>
          </w:p>
        </w:tc>
        <w:tc>
          <w:tcPr>
            <w:tcW w:w="50" w:type="pct"/>
            <w:vAlign w:val="center"/>
            <w:hideMark/>
          </w:tcPr>
          <w:p w14:paraId="760CD17E" w14:textId="77777777" w:rsidR="00000000" w:rsidRDefault="00281610">
            <w:pPr>
              <w:rPr>
                <w:rFonts w:eastAsia="Times New Roman"/>
                <w:sz w:val="20"/>
                <w:szCs w:val="20"/>
              </w:rPr>
            </w:pPr>
          </w:p>
        </w:tc>
        <w:tc>
          <w:tcPr>
            <w:tcW w:w="50" w:type="pct"/>
            <w:vAlign w:val="center"/>
            <w:hideMark/>
          </w:tcPr>
          <w:p w14:paraId="64CDD6FE" w14:textId="77777777" w:rsidR="00000000" w:rsidRDefault="00281610">
            <w:pPr>
              <w:rPr>
                <w:rFonts w:eastAsia="Times New Roman"/>
                <w:sz w:val="20"/>
                <w:szCs w:val="20"/>
              </w:rPr>
            </w:pPr>
          </w:p>
        </w:tc>
        <w:tc>
          <w:tcPr>
            <w:tcW w:w="450" w:type="pct"/>
            <w:vAlign w:val="center"/>
            <w:hideMark/>
          </w:tcPr>
          <w:p w14:paraId="47BDB0CE" w14:textId="77777777" w:rsidR="00000000" w:rsidRDefault="00281610">
            <w:pPr>
              <w:rPr>
                <w:rFonts w:eastAsia="Times New Roman"/>
                <w:sz w:val="20"/>
                <w:szCs w:val="20"/>
              </w:rPr>
            </w:pPr>
          </w:p>
        </w:tc>
        <w:tc>
          <w:tcPr>
            <w:tcW w:w="50" w:type="pct"/>
            <w:vAlign w:val="center"/>
            <w:hideMark/>
          </w:tcPr>
          <w:p w14:paraId="5334A334" w14:textId="77777777" w:rsidR="00000000" w:rsidRDefault="00281610">
            <w:pPr>
              <w:rPr>
                <w:rFonts w:eastAsia="Times New Roman"/>
                <w:sz w:val="20"/>
                <w:szCs w:val="20"/>
              </w:rPr>
            </w:pPr>
          </w:p>
        </w:tc>
        <w:tc>
          <w:tcPr>
            <w:tcW w:w="50" w:type="pct"/>
            <w:vAlign w:val="center"/>
            <w:hideMark/>
          </w:tcPr>
          <w:p w14:paraId="2565EFF6" w14:textId="77777777" w:rsidR="00000000" w:rsidRDefault="00281610">
            <w:pPr>
              <w:rPr>
                <w:rFonts w:eastAsia="Times New Roman"/>
                <w:sz w:val="20"/>
                <w:szCs w:val="20"/>
              </w:rPr>
            </w:pPr>
          </w:p>
        </w:tc>
        <w:tc>
          <w:tcPr>
            <w:tcW w:w="50" w:type="pct"/>
            <w:vAlign w:val="center"/>
            <w:hideMark/>
          </w:tcPr>
          <w:p w14:paraId="52B383B0" w14:textId="77777777" w:rsidR="00000000" w:rsidRDefault="00281610">
            <w:pPr>
              <w:rPr>
                <w:rFonts w:eastAsia="Times New Roman"/>
                <w:sz w:val="20"/>
                <w:szCs w:val="20"/>
              </w:rPr>
            </w:pPr>
          </w:p>
        </w:tc>
        <w:tc>
          <w:tcPr>
            <w:tcW w:w="450" w:type="pct"/>
            <w:vAlign w:val="center"/>
            <w:hideMark/>
          </w:tcPr>
          <w:p w14:paraId="4BCFD02D" w14:textId="77777777" w:rsidR="00000000" w:rsidRDefault="00281610">
            <w:pPr>
              <w:rPr>
                <w:rFonts w:eastAsia="Times New Roman"/>
                <w:sz w:val="20"/>
                <w:szCs w:val="20"/>
              </w:rPr>
            </w:pPr>
          </w:p>
        </w:tc>
        <w:tc>
          <w:tcPr>
            <w:tcW w:w="50" w:type="pct"/>
            <w:vAlign w:val="center"/>
            <w:hideMark/>
          </w:tcPr>
          <w:p w14:paraId="7E7234FF" w14:textId="77777777" w:rsidR="00000000" w:rsidRDefault="00281610">
            <w:pPr>
              <w:rPr>
                <w:rFonts w:eastAsia="Times New Roman"/>
                <w:sz w:val="20"/>
                <w:szCs w:val="20"/>
              </w:rPr>
            </w:pPr>
          </w:p>
        </w:tc>
        <w:tc>
          <w:tcPr>
            <w:tcW w:w="50" w:type="pct"/>
            <w:vAlign w:val="center"/>
            <w:hideMark/>
          </w:tcPr>
          <w:p w14:paraId="7E6814FE" w14:textId="77777777" w:rsidR="00000000" w:rsidRDefault="00281610">
            <w:pPr>
              <w:rPr>
                <w:rFonts w:eastAsia="Times New Roman"/>
                <w:sz w:val="20"/>
                <w:szCs w:val="20"/>
              </w:rPr>
            </w:pPr>
          </w:p>
        </w:tc>
        <w:tc>
          <w:tcPr>
            <w:tcW w:w="50" w:type="pct"/>
            <w:vAlign w:val="center"/>
            <w:hideMark/>
          </w:tcPr>
          <w:p w14:paraId="79FA45F0" w14:textId="77777777" w:rsidR="00000000" w:rsidRDefault="00281610">
            <w:pPr>
              <w:rPr>
                <w:rFonts w:eastAsia="Times New Roman"/>
                <w:sz w:val="20"/>
                <w:szCs w:val="20"/>
              </w:rPr>
            </w:pPr>
          </w:p>
        </w:tc>
        <w:tc>
          <w:tcPr>
            <w:tcW w:w="450" w:type="pct"/>
            <w:vAlign w:val="center"/>
            <w:hideMark/>
          </w:tcPr>
          <w:p w14:paraId="1159F729" w14:textId="77777777" w:rsidR="00000000" w:rsidRDefault="00281610">
            <w:pPr>
              <w:rPr>
                <w:rFonts w:eastAsia="Times New Roman"/>
                <w:sz w:val="20"/>
                <w:szCs w:val="20"/>
              </w:rPr>
            </w:pPr>
          </w:p>
        </w:tc>
        <w:tc>
          <w:tcPr>
            <w:tcW w:w="50" w:type="pct"/>
            <w:vAlign w:val="center"/>
            <w:hideMark/>
          </w:tcPr>
          <w:p w14:paraId="436B93D2" w14:textId="77777777" w:rsidR="00000000" w:rsidRDefault="00281610">
            <w:pPr>
              <w:rPr>
                <w:rFonts w:eastAsia="Times New Roman"/>
                <w:sz w:val="20"/>
                <w:szCs w:val="20"/>
              </w:rPr>
            </w:pPr>
          </w:p>
        </w:tc>
      </w:tr>
      <w:tr w:rsidR="00000000" w14:paraId="683EFDF5" w14:textId="77777777">
        <w:trPr>
          <w:divId w:val="1174690039"/>
          <w:jc w:val="center"/>
        </w:trPr>
        <w:tc>
          <w:tcPr>
            <w:tcW w:w="0" w:type="auto"/>
            <w:vMerge w:val="restart"/>
            <w:tcMar>
              <w:top w:w="30" w:type="dxa"/>
              <w:left w:w="30" w:type="dxa"/>
              <w:bottom w:w="30" w:type="dxa"/>
              <w:right w:w="30" w:type="dxa"/>
            </w:tcMar>
            <w:vAlign w:val="bottom"/>
            <w:hideMark/>
          </w:tcPr>
          <w:p w14:paraId="159FE0D0" w14:textId="77777777" w:rsidR="00000000" w:rsidRDefault="00281610">
            <w:pPr>
              <w:divId w:val="1250772544"/>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318035AC" w14:textId="77777777" w:rsidR="00000000" w:rsidRDefault="00281610">
            <w:pPr>
              <w:jc w:val="center"/>
              <w:rPr>
                <w:rFonts w:eastAsia="Times New Roman"/>
                <w:sz w:val="16"/>
                <w:szCs w:val="16"/>
              </w:rPr>
            </w:pPr>
            <w:r>
              <w:rPr>
                <w:rFonts w:ascii="inherit" w:eastAsia="Times New Roman" w:hAnsi="inherit"/>
                <w:b/>
                <w:bCs/>
                <w:sz w:val="16"/>
                <w:szCs w:val="16"/>
              </w:rPr>
              <w:t>U.S. Pension Benefits</w:t>
            </w:r>
          </w:p>
        </w:tc>
        <w:tc>
          <w:tcPr>
            <w:tcW w:w="0" w:type="auto"/>
            <w:tcMar>
              <w:top w:w="30" w:type="dxa"/>
              <w:left w:w="30" w:type="dxa"/>
              <w:bottom w:w="30" w:type="dxa"/>
              <w:right w:w="30" w:type="dxa"/>
            </w:tcMar>
            <w:vAlign w:val="bottom"/>
            <w:hideMark/>
          </w:tcPr>
          <w:p w14:paraId="1E97E479" w14:textId="77777777" w:rsidR="00000000" w:rsidRDefault="00281610">
            <w:pPr>
              <w:divId w:val="3971689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24B964" w14:textId="77777777" w:rsidR="00000000" w:rsidRDefault="00281610">
            <w:pPr>
              <w:jc w:val="center"/>
              <w:rPr>
                <w:rFonts w:eastAsia="Times New Roman"/>
                <w:sz w:val="16"/>
                <w:szCs w:val="16"/>
              </w:rPr>
            </w:pPr>
            <w:r>
              <w:rPr>
                <w:rFonts w:ascii="inherit" w:eastAsia="Times New Roman" w:hAnsi="inherit"/>
                <w:b/>
                <w:bCs/>
                <w:sz w:val="16"/>
                <w:szCs w:val="16"/>
              </w:rPr>
              <w:t>International Pension Benefits</w:t>
            </w:r>
          </w:p>
        </w:tc>
        <w:tc>
          <w:tcPr>
            <w:tcW w:w="0" w:type="auto"/>
            <w:tcMar>
              <w:top w:w="30" w:type="dxa"/>
              <w:left w:w="30" w:type="dxa"/>
              <w:bottom w:w="30" w:type="dxa"/>
              <w:right w:w="30" w:type="dxa"/>
            </w:tcMar>
            <w:vAlign w:val="bottom"/>
            <w:hideMark/>
          </w:tcPr>
          <w:p w14:paraId="4FE91D73" w14:textId="77777777" w:rsidR="00000000" w:rsidRDefault="00281610">
            <w:pPr>
              <w:divId w:val="4636988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D1BA2BD" w14:textId="77777777" w:rsidR="00000000" w:rsidRDefault="00281610">
            <w:pPr>
              <w:jc w:val="center"/>
              <w:rPr>
                <w:rFonts w:eastAsia="Times New Roman"/>
                <w:sz w:val="16"/>
                <w:szCs w:val="16"/>
              </w:rPr>
            </w:pPr>
            <w:r>
              <w:rPr>
                <w:rFonts w:ascii="inherit" w:eastAsia="Times New Roman" w:hAnsi="inherit"/>
                <w:b/>
                <w:bCs/>
                <w:sz w:val="16"/>
                <w:szCs w:val="16"/>
              </w:rPr>
              <w:t>Total Pension Benefits</w:t>
            </w:r>
          </w:p>
        </w:tc>
      </w:tr>
      <w:tr w:rsidR="00000000" w14:paraId="13A20C97" w14:textId="77777777">
        <w:trPr>
          <w:divId w:val="1174690039"/>
          <w:jc w:val="center"/>
        </w:trPr>
        <w:tc>
          <w:tcPr>
            <w:tcW w:w="0" w:type="auto"/>
            <w:vMerge/>
            <w:vAlign w:val="center"/>
            <w:hideMark/>
          </w:tcPr>
          <w:p w14:paraId="53A17CEA" w14:textId="77777777" w:rsidR="00000000" w:rsidRDefault="00281610">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7541FFD6"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000A4FD" w14:textId="77777777" w:rsidR="00000000" w:rsidRDefault="00281610">
            <w:pPr>
              <w:divId w:val="8381571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C63549" w14:textId="77777777" w:rsidR="00000000" w:rsidRDefault="00281610">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5F6EDEA" w14:textId="77777777" w:rsidR="00000000" w:rsidRDefault="00281610">
            <w:pPr>
              <w:divId w:val="20206211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11FAB4"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5CBBD48" w14:textId="77777777" w:rsidR="00000000" w:rsidRDefault="00281610">
            <w:pPr>
              <w:divId w:val="1386167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295097" w14:textId="77777777" w:rsidR="00000000" w:rsidRDefault="00281610">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20059E1A" w14:textId="77777777" w:rsidR="00000000" w:rsidRDefault="00281610">
            <w:pPr>
              <w:divId w:val="1776186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8F1ED8"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79EFE51" w14:textId="77777777" w:rsidR="00000000" w:rsidRDefault="00281610">
            <w:pPr>
              <w:divId w:val="1746299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8F2598"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22013EB4" w14:textId="77777777">
        <w:trPr>
          <w:divId w:val="1174690039"/>
          <w:jc w:val="center"/>
        </w:trPr>
        <w:tc>
          <w:tcPr>
            <w:tcW w:w="0" w:type="auto"/>
            <w:shd w:val="clear" w:color="auto" w:fill="CCEEFF"/>
            <w:tcMar>
              <w:top w:w="30" w:type="dxa"/>
              <w:left w:w="180" w:type="dxa"/>
              <w:bottom w:w="30" w:type="dxa"/>
              <w:right w:w="30" w:type="dxa"/>
            </w:tcMar>
            <w:hideMark/>
          </w:tcPr>
          <w:p w14:paraId="4AC9C490" w14:textId="77777777" w:rsidR="00000000" w:rsidRDefault="00281610">
            <w:pPr>
              <w:rPr>
                <w:rFonts w:eastAsia="Times New Roman"/>
                <w:sz w:val="20"/>
                <w:szCs w:val="20"/>
              </w:rPr>
            </w:pPr>
            <w:r>
              <w:rPr>
                <w:rFonts w:ascii="inherit" w:eastAsia="Times New Roman" w:hAnsi="inherit"/>
                <w:sz w:val="20"/>
                <w:szCs w:val="20"/>
              </w:rPr>
              <w:t>Net service cost</w:t>
            </w:r>
          </w:p>
        </w:tc>
        <w:tc>
          <w:tcPr>
            <w:tcW w:w="0" w:type="auto"/>
            <w:shd w:val="clear" w:color="auto" w:fill="CCEEFF"/>
            <w:tcMar>
              <w:top w:w="30" w:type="dxa"/>
              <w:left w:w="30" w:type="dxa"/>
              <w:bottom w:w="30" w:type="dxa"/>
              <w:right w:w="0" w:type="dxa"/>
            </w:tcMar>
            <w:vAlign w:val="bottom"/>
            <w:hideMark/>
          </w:tcPr>
          <w:p w14:paraId="39869BA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C0D6F16"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2A6BAC0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B29CDE" w14:textId="77777777" w:rsidR="00000000" w:rsidRDefault="00281610">
            <w:pPr>
              <w:divId w:val="1775444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38F02E"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62CE2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28CA0C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058D1" w14:textId="77777777" w:rsidR="00000000" w:rsidRDefault="00281610">
            <w:pPr>
              <w:divId w:val="1793744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5C2D0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B3957D8" w14:textId="77777777" w:rsidR="00000000" w:rsidRDefault="00281610">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vAlign w:val="bottom"/>
            <w:hideMark/>
          </w:tcPr>
          <w:p w14:paraId="31EBA03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6DE792" w14:textId="77777777" w:rsidR="00000000" w:rsidRDefault="00281610">
            <w:pPr>
              <w:divId w:val="990520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59AF79"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AD69DC"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14C2D98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205AF4" w14:textId="77777777" w:rsidR="00000000" w:rsidRDefault="00281610">
            <w:pPr>
              <w:divId w:val="118762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4DF19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F3B3655" w14:textId="77777777" w:rsidR="00000000" w:rsidRDefault="00281610">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vAlign w:val="bottom"/>
            <w:hideMark/>
          </w:tcPr>
          <w:p w14:paraId="6DA01F2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D76DC3" w14:textId="77777777" w:rsidR="00000000" w:rsidRDefault="00281610">
            <w:pPr>
              <w:divId w:val="1170605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9AA8FC"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51888B"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2FEFEA6E" w14:textId="77777777" w:rsidR="00000000" w:rsidRDefault="00281610">
            <w:pPr>
              <w:rPr>
                <w:rFonts w:eastAsia="Times New Roman"/>
                <w:sz w:val="20"/>
                <w:szCs w:val="20"/>
              </w:rPr>
            </w:pPr>
          </w:p>
        </w:tc>
      </w:tr>
      <w:tr w:rsidR="00000000" w14:paraId="7DFA26E7" w14:textId="77777777">
        <w:trPr>
          <w:divId w:val="1174690039"/>
          <w:jc w:val="center"/>
        </w:trPr>
        <w:tc>
          <w:tcPr>
            <w:tcW w:w="0" w:type="auto"/>
            <w:tcMar>
              <w:top w:w="30" w:type="dxa"/>
              <w:left w:w="180" w:type="dxa"/>
              <w:bottom w:w="30" w:type="dxa"/>
              <w:right w:w="30" w:type="dxa"/>
            </w:tcMar>
            <w:hideMark/>
          </w:tcPr>
          <w:p w14:paraId="24CF3BF9" w14:textId="77777777" w:rsidR="00000000" w:rsidRDefault="00281610">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14:paraId="3D3C809C" w14:textId="77777777" w:rsidR="00000000" w:rsidRDefault="00281610">
            <w:pPr>
              <w:jc w:val="right"/>
              <w:rPr>
                <w:rFonts w:eastAsia="Times New Roman"/>
                <w:sz w:val="20"/>
                <w:szCs w:val="20"/>
              </w:rPr>
            </w:pPr>
            <w:r>
              <w:rPr>
                <w:rFonts w:ascii="inherit" w:eastAsia="Times New Roman" w:hAnsi="inherit"/>
                <w:b/>
                <w:bCs/>
                <w:sz w:val="20"/>
                <w:szCs w:val="20"/>
              </w:rPr>
              <w:t>16</w:t>
            </w:r>
          </w:p>
        </w:tc>
        <w:tc>
          <w:tcPr>
            <w:tcW w:w="0" w:type="auto"/>
            <w:vAlign w:val="bottom"/>
            <w:hideMark/>
          </w:tcPr>
          <w:p w14:paraId="551EA4E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3A8BA9D" w14:textId="77777777" w:rsidR="00000000" w:rsidRDefault="00281610">
            <w:pPr>
              <w:divId w:val="954294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0BCF35" w14:textId="77777777" w:rsidR="00000000" w:rsidRDefault="00281610">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1F190A9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EB8BACC" w14:textId="77777777" w:rsidR="00000000" w:rsidRDefault="00281610">
            <w:pPr>
              <w:divId w:val="1699161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E2D976"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2CBD43E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3E3E6E9" w14:textId="77777777" w:rsidR="00000000" w:rsidRDefault="00281610">
            <w:pPr>
              <w:divId w:val="1708607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1E769A"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70B8B27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8A31B66" w14:textId="77777777" w:rsidR="00000000" w:rsidRDefault="00281610">
            <w:pPr>
              <w:divId w:val="877551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5F23A6" w14:textId="77777777" w:rsidR="00000000" w:rsidRDefault="00281610">
            <w:pPr>
              <w:jc w:val="right"/>
              <w:rPr>
                <w:rFonts w:eastAsia="Times New Roman"/>
                <w:sz w:val="20"/>
                <w:szCs w:val="20"/>
              </w:rPr>
            </w:pPr>
            <w:r>
              <w:rPr>
                <w:rFonts w:ascii="inherit" w:eastAsia="Times New Roman" w:hAnsi="inherit"/>
                <w:b/>
                <w:bCs/>
                <w:sz w:val="20"/>
                <w:szCs w:val="20"/>
              </w:rPr>
              <w:t>21</w:t>
            </w:r>
          </w:p>
        </w:tc>
        <w:tc>
          <w:tcPr>
            <w:tcW w:w="0" w:type="auto"/>
            <w:vAlign w:val="bottom"/>
            <w:hideMark/>
          </w:tcPr>
          <w:p w14:paraId="70E75A1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67711F1" w14:textId="77777777" w:rsidR="00000000" w:rsidRDefault="00281610">
            <w:pPr>
              <w:divId w:val="1130854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F84DC0" w14:textId="77777777" w:rsidR="00000000" w:rsidRDefault="00281610">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60CB9AAF" w14:textId="77777777" w:rsidR="00000000" w:rsidRDefault="00281610">
            <w:pPr>
              <w:rPr>
                <w:rFonts w:eastAsia="Times New Roman"/>
                <w:sz w:val="20"/>
                <w:szCs w:val="20"/>
              </w:rPr>
            </w:pPr>
          </w:p>
        </w:tc>
      </w:tr>
      <w:tr w:rsidR="00000000" w14:paraId="546E6C44" w14:textId="77777777">
        <w:trPr>
          <w:divId w:val="1174690039"/>
          <w:jc w:val="center"/>
        </w:trPr>
        <w:tc>
          <w:tcPr>
            <w:tcW w:w="0" w:type="auto"/>
            <w:shd w:val="clear" w:color="auto" w:fill="CCEEFF"/>
            <w:tcMar>
              <w:top w:w="30" w:type="dxa"/>
              <w:left w:w="180" w:type="dxa"/>
              <w:bottom w:w="30" w:type="dxa"/>
              <w:right w:w="30" w:type="dxa"/>
            </w:tcMar>
            <w:hideMark/>
          </w:tcPr>
          <w:p w14:paraId="00B36B60" w14:textId="77777777" w:rsidR="00000000" w:rsidRDefault="00281610">
            <w:pPr>
              <w:rPr>
                <w:rFonts w:eastAsia="Times New Roman"/>
                <w:sz w:val="20"/>
                <w:szCs w:val="20"/>
              </w:rPr>
            </w:pPr>
            <w:r>
              <w:rPr>
                <w:rFonts w:ascii="inherit" w:eastAsia="Times New Roman" w:hAnsi="inherit"/>
                <w:sz w:val="20"/>
                <w:szCs w:val="20"/>
              </w:rPr>
              <w:t>Expected return on plan assets</w:t>
            </w:r>
          </w:p>
        </w:tc>
        <w:tc>
          <w:tcPr>
            <w:tcW w:w="0" w:type="auto"/>
            <w:gridSpan w:val="2"/>
            <w:shd w:val="clear" w:color="auto" w:fill="CCEEFF"/>
            <w:tcMar>
              <w:top w:w="30" w:type="dxa"/>
              <w:left w:w="30" w:type="dxa"/>
              <w:bottom w:w="30" w:type="dxa"/>
              <w:right w:w="0" w:type="dxa"/>
            </w:tcMar>
            <w:vAlign w:val="bottom"/>
            <w:hideMark/>
          </w:tcPr>
          <w:p w14:paraId="7E2AF44C" w14:textId="77777777" w:rsidR="00000000" w:rsidRDefault="00281610">
            <w:pPr>
              <w:jc w:val="right"/>
              <w:rPr>
                <w:rFonts w:eastAsia="Times New Roman"/>
                <w:sz w:val="20"/>
                <w:szCs w:val="20"/>
              </w:rPr>
            </w:pPr>
            <w:r>
              <w:rPr>
                <w:rFonts w:ascii="inherit" w:eastAsia="Times New Roman" w:hAnsi="inherit"/>
                <w:b/>
                <w:bCs/>
                <w:sz w:val="20"/>
                <w:szCs w:val="20"/>
              </w:rPr>
              <w:t>(10</w:t>
            </w:r>
          </w:p>
        </w:tc>
        <w:tc>
          <w:tcPr>
            <w:tcW w:w="0" w:type="auto"/>
            <w:shd w:val="clear" w:color="auto" w:fill="CCEEFF"/>
            <w:tcMar>
              <w:top w:w="30" w:type="dxa"/>
              <w:left w:w="0" w:type="dxa"/>
              <w:bottom w:w="30" w:type="dxa"/>
              <w:right w:w="30" w:type="dxa"/>
            </w:tcMar>
            <w:vAlign w:val="bottom"/>
            <w:hideMark/>
          </w:tcPr>
          <w:p w14:paraId="50EB112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4FEE39B" w14:textId="77777777" w:rsidR="00000000" w:rsidRDefault="00281610">
            <w:pPr>
              <w:divId w:val="1807621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6E9F9B" w14:textId="77777777" w:rsidR="00000000" w:rsidRDefault="00281610">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2BEDBF2C"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CBC7DC" w14:textId="77777777" w:rsidR="00000000" w:rsidRDefault="00281610">
            <w:pPr>
              <w:divId w:val="1975796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BF2AB2" w14:textId="77777777" w:rsidR="00000000" w:rsidRDefault="00281610">
            <w:pPr>
              <w:jc w:val="right"/>
              <w:rPr>
                <w:rFonts w:eastAsia="Times New Roman"/>
                <w:sz w:val="20"/>
                <w:szCs w:val="20"/>
              </w:rPr>
            </w:pPr>
            <w:r>
              <w:rPr>
                <w:rFonts w:ascii="inherit" w:eastAsia="Times New Roman" w:hAnsi="inherit"/>
                <w:b/>
                <w:bCs/>
                <w:sz w:val="20"/>
                <w:szCs w:val="20"/>
              </w:rPr>
              <w:t>(8</w:t>
            </w:r>
          </w:p>
        </w:tc>
        <w:tc>
          <w:tcPr>
            <w:tcW w:w="0" w:type="auto"/>
            <w:shd w:val="clear" w:color="auto" w:fill="CCEEFF"/>
            <w:tcMar>
              <w:top w:w="30" w:type="dxa"/>
              <w:left w:w="0" w:type="dxa"/>
              <w:bottom w:w="30" w:type="dxa"/>
              <w:right w:w="30" w:type="dxa"/>
            </w:tcMar>
            <w:vAlign w:val="bottom"/>
            <w:hideMark/>
          </w:tcPr>
          <w:p w14:paraId="7ED5DE7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DC408A4" w14:textId="77777777" w:rsidR="00000000" w:rsidRDefault="00281610">
            <w:pPr>
              <w:divId w:val="1686323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8C6934"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69AC9979"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D88AFE5" w14:textId="77777777" w:rsidR="00000000" w:rsidRDefault="00281610">
            <w:pPr>
              <w:divId w:val="2049065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D09E1D" w14:textId="77777777" w:rsidR="00000000" w:rsidRDefault="00281610">
            <w:pPr>
              <w:jc w:val="right"/>
              <w:rPr>
                <w:rFonts w:eastAsia="Times New Roman"/>
                <w:sz w:val="20"/>
                <w:szCs w:val="20"/>
              </w:rPr>
            </w:pPr>
            <w:r>
              <w:rPr>
                <w:rFonts w:ascii="inherit" w:eastAsia="Times New Roman" w:hAnsi="inherit"/>
                <w:b/>
                <w:bCs/>
                <w:sz w:val="20"/>
                <w:szCs w:val="20"/>
              </w:rPr>
              <w:t>(18</w:t>
            </w:r>
          </w:p>
        </w:tc>
        <w:tc>
          <w:tcPr>
            <w:tcW w:w="0" w:type="auto"/>
            <w:shd w:val="clear" w:color="auto" w:fill="CCEEFF"/>
            <w:tcMar>
              <w:top w:w="30" w:type="dxa"/>
              <w:left w:w="0" w:type="dxa"/>
              <w:bottom w:w="30" w:type="dxa"/>
              <w:right w:w="30" w:type="dxa"/>
            </w:tcMar>
            <w:vAlign w:val="bottom"/>
            <w:hideMark/>
          </w:tcPr>
          <w:p w14:paraId="214E81A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BD173BB" w14:textId="77777777" w:rsidR="00000000" w:rsidRDefault="00281610">
            <w:pPr>
              <w:divId w:val="942684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51BB62" w14:textId="77777777" w:rsidR="00000000" w:rsidRDefault="00281610">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14:paraId="138E480A" w14:textId="77777777" w:rsidR="00000000" w:rsidRDefault="00281610">
            <w:pPr>
              <w:rPr>
                <w:rFonts w:eastAsia="Times New Roman"/>
                <w:sz w:val="20"/>
                <w:szCs w:val="20"/>
              </w:rPr>
            </w:pPr>
            <w:r>
              <w:rPr>
                <w:rFonts w:ascii="inherit" w:eastAsia="Times New Roman" w:hAnsi="inherit"/>
                <w:sz w:val="20"/>
                <w:szCs w:val="20"/>
              </w:rPr>
              <w:t>)</w:t>
            </w:r>
          </w:p>
        </w:tc>
      </w:tr>
      <w:tr w:rsidR="00000000" w14:paraId="7C81E69E" w14:textId="77777777">
        <w:trPr>
          <w:divId w:val="1174690039"/>
          <w:jc w:val="center"/>
        </w:trPr>
        <w:tc>
          <w:tcPr>
            <w:tcW w:w="0" w:type="auto"/>
            <w:tcMar>
              <w:top w:w="30" w:type="dxa"/>
              <w:left w:w="30" w:type="dxa"/>
              <w:bottom w:w="30" w:type="dxa"/>
              <w:right w:w="30" w:type="dxa"/>
            </w:tcMar>
            <w:hideMark/>
          </w:tcPr>
          <w:p w14:paraId="2B3C553B" w14:textId="77777777" w:rsidR="00000000" w:rsidRDefault="00281610">
            <w:pPr>
              <w:rPr>
                <w:rFonts w:eastAsia="Times New Roman"/>
                <w:sz w:val="20"/>
                <w:szCs w:val="20"/>
              </w:rPr>
            </w:pPr>
            <w:r>
              <w:rPr>
                <w:rFonts w:ascii="inherit" w:eastAsia="Times New Roman" w:hAnsi="inherit"/>
                <w:sz w:val="20"/>
                <w:szCs w:val="20"/>
              </w:rPr>
              <w:t>Net periodic benefit cost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9E7AD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DAA195" w14:textId="77777777" w:rsidR="00000000" w:rsidRDefault="00281610">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double" w:sz="6" w:space="0" w:color="000000"/>
            </w:tcBorders>
            <w:vAlign w:val="bottom"/>
            <w:hideMark/>
          </w:tcPr>
          <w:p w14:paraId="74759C0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EF0B780" w14:textId="77777777" w:rsidR="00000000" w:rsidRDefault="00281610">
            <w:pPr>
              <w:divId w:val="16546807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BC916D"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23D9F8"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vAlign w:val="bottom"/>
            <w:hideMark/>
          </w:tcPr>
          <w:p w14:paraId="6E6DAAA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037AA6C" w14:textId="77777777" w:rsidR="00000000" w:rsidRDefault="00281610">
            <w:pPr>
              <w:divId w:val="21389154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91B31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9092F5"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762B72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119B142" w14:textId="77777777" w:rsidR="00000000" w:rsidRDefault="00281610">
            <w:pPr>
              <w:divId w:val="814025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B1F323"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C96E77"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49FA2AD"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307959" w14:textId="77777777" w:rsidR="00000000" w:rsidRDefault="00281610">
            <w:pPr>
              <w:divId w:val="1457410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AC358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8D7E76"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double" w:sz="6" w:space="0" w:color="000000"/>
            </w:tcBorders>
            <w:vAlign w:val="bottom"/>
            <w:hideMark/>
          </w:tcPr>
          <w:p w14:paraId="3939649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9D4A1BC" w14:textId="77777777" w:rsidR="00000000" w:rsidRDefault="00281610">
            <w:pPr>
              <w:divId w:val="4906336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4DA1E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4A123C"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vAlign w:val="bottom"/>
            <w:hideMark/>
          </w:tcPr>
          <w:p w14:paraId="22AA5B6B" w14:textId="77777777" w:rsidR="00000000" w:rsidRDefault="00281610">
            <w:pPr>
              <w:rPr>
                <w:rFonts w:eastAsia="Times New Roman"/>
                <w:sz w:val="20"/>
                <w:szCs w:val="20"/>
              </w:rPr>
            </w:pPr>
          </w:p>
        </w:tc>
      </w:tr>
    </w:tbl>
    <w:p w14:paraId="1E7937EF" w14:textId="77777777" w:rsidR="00000000" w:rsidRDefault="00281610">
      <w:pPr>
        <w:spacing w:line="288" w:lineRule="auto"/>
        <w:jc w:val="center"/>
        <w:rPr>
          <w:rFonts w:eastAsia="Times New Roman"/>
          <w:sz w:val="20"/>
          <w:szCs w:val="20"/>
        </w:rPr>
      </w:pPr>
    </w:p>
    <w:p w14:paraId="2B637B1B" w14:textId="77777777" w:rsidR="00000000" w:rsidRDefault="00281610">
      <w:pPr>
        <w:divId w:val="483085151"/>
        <w:rPr>
          <w:rFonts w:eastAsia="Times New Roman"/>
          <w:sz w:val="20"/>
          <w:szCs w:val="20"/>
        </w:rPr>
      </w:pPr>
    </w:p>
    <w:p w14:paraId="227685E4" w14:textId="77777777" w:rsidR="00000000" w:rsidRDefault="00281610">
      <w:pPr>
        <w:spacing w:line="288" w:lineRule="auto"/>
        <w:jc w:val="center"/>
        <w:divId w:val="668405847"/>
        <w:rPr>
          <w:rFonts w:eastAsia="Times New Roman"/>
          <w:sz w:val="20"/>
          <w:szCs w:val="20"/>
        </w:rPr>
      </w:pPr>
      <w:r>
        <w:rPr>
          <w:rFonts w:ascii="inherit" w:eastAsia="Times New Roman" w:hAnsi="inherit"/>
          <w:sz w:val="20"/>
          <w:szCs w:val="20"/>
        </w:rPr>
        <w:t>20</w:t>
      </w:r>
    </w:p>
    <w:p w14:paraId="37FB2F74" w14:textId="77777777" w:rsidR="00000000" w:rsidRDefault="00281610">
      <w:pPr>
        <w:rPr>
          <w:rFonts w:eastAsia="Times New Roman"/>
          <w:sz w:val="20"/>
          <w:szCs w:val="20"/>
        </w:rPr>
      </w:pPr>
      <w:r>
        <w:rPr>
          <w:rFonts w:eastAsia="Times New Roman"/>
          <w:sz w:val="20"/>
          <w:szCs w:val="20"/>
        </w:rPr>
        <w:pict w14:anchorId="7AA67D13">
          <v:rect id="_x0000_i1045" style="width:0;height:1.5pt" o:hralign="center" o:hrstd="t" o:hr="t" fillcolor="#a0a0a0" stroked="f"/>
        </w:pict>
      </w:r>
    </w:p>
    <w:p w14:paraId="3A5854C0" w14:textId="77777777" w:rsidR="00000000" w:rsidRDefault="00281610">
      <w:pPr>
        <w:spacing w:line="288" w:lineRule="auto"/>
        <w:divId w:val="1775321260"/>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69B81AE5" w14:textId="77777777" w:rsidR="00000000" w:rsidRDefault="00281610">
      <w:pPr>
        <w:spacing w:line="288" w:lineRule="auto"/>
        <w:jc w:val="center"/>
        <w:divId w:val="1775321260"/>
        <w:rPr>
          <w:rFonts w:eastAsia="Times New Roman"/>
          <w:sz w:val="20"/>
          <w:szCs w:val="20"/>
        </w:rPr>
      </w:pPr>
      <w:r>
        <w:rPr>
          <w:rFonts w:ascii="inherit" w:eastAsia="Times New Roman" w:hAnsi="inherit"/>
          <w:b/>
          <w:bCs/>
          <w:sz w:val="20"/>
          <w:szCs w:val="20"/>
        </w:rPr>
        <w:t>NCR Corporation</w:t>
      </w:r>
    </w:p>
    <w:p w14:paraId="56ECB887" w14:textId="77777777" w:rsidR="00000000" w:rsidRDefault="00281610">
      <w:pPr>
        <w:spacing w:line="288" w:lineRule="auto"/>
        <w:jc w:val="center"/>
        <w:divId w:val="1775321260"/>
        <w:rPr>
          <w:rFonts w:eastAsia="Times New Roman"/>
          <w:sz w:val="20"/>
          <w:szCs w:val="20"/>
        </w:rPr>
      </w:pPr>
      <w:r>
        <w:rPr>
          <w:rFonts w:ascii="inherit" w:eastAsia="Times New Roman" w:hAnsi="inherit"/>
          <w:b/>
          <w:bCs/>
          <w:sz w:val="20"/>
          <w:szCs w:val="20"/>
        </w:rPr>
        <w:t>Notes to Condensed Consolidated Financial Statements (Unaudited)—(Cont</w:t>
      </w:r>
      <w:r>
        <w:rPr>
          <w:rFonts w:ascii="inherit" w:eastAsia="Times New Roman" w:hAnsi="inherit"/>
          <w:b/>
          <w:bCs/>
          <w:sz w:val="20"/>
          <w:szCs w:val="20"/>
        </w:rPr>
        <w:t>inued)</w:t>
      </w:r>
    </w:p>
    <w:p w14:paraId="526FFE1D" w14:textId="77777777" w:rsidR="00000000" w:rsidRDefault="00281610">
      <w:pPr>
        <w:divId w:val="497618690"/>
        <w:rPr>
          <w:rFonts w:eastAsia="Times New Roman"/>
          <w:sz w:val="20"/>
          <w:szCs w:val="20"/>
        </w:rPr>
      </w:pPr>
    </w:p>
    <w:p w14:paraId="2D748E08" w14:textId="77777777" w:rsidR="00000000" w:rsidRDefault="00281610">
      <w:pPr>
        <w:spacing w:line="288" w:lineRule="auto"/>
        <w:jc w:val="center"/>
        <w:rPr>
          <w:rFonts w:eastAsia="Times New Roman"/>
          <w:sz w:val="20"/>
          <w:szCs w:val="20"/>
        </w:rPr>
      </w:pPr>
    </w:p>
    <w:p w14:paraId="6B79872B" w14:textId="77777777" w:rsidR="00000000" w:rsidRDefault="00281610">
      <w:pPr>
        <w:spacing w:line="288" w:lineRule="auto"/>
        <w:divId w:val="1033962745"/>
        <w:rPr>
          <w:rFonts w:eastAsia="Times New Roman"/>
          <w:sz w:val="20"/>
          <w:szCs w:val="20"/>
        </w:rPr>
      </w:pPr>
    </w:p>
    <w:p w14:paraId="30437AA7" w14:textId="77777777" w:rsidR="00000000" w:rsidRDefault="00281610">
      <w:pPr>
        <w:spacing w:line="288" w:lineRule="auto"/>
        <w:divId w:val="1461219926"/>
        <w:rPr>
          <w:rFonts w:eastAsia="Times New Roman"/>
          <w:sz w:val="20"/>
          <w:szCs w:val="20"/>
        </w:rPr>
      </w:pPr>
      <w:r>
        <w:rPr>
          <w:rFonts w:ascii="inherit" w:eastAsia="Times New Roman" w:hAnsi="inherit"/>
          <w:sz w:val="20"/>
          <w:szCs w:val="20"/>
        </w:rPr>
        <w:t>The benefit from the postretirement plan for the following periods were:</w:t>
      </w:r>
    </w:p>
    <w:tbl>
      <w:tblPr>
        <w:tblW w:w="5000" w:type="pct"/>
        <w:jc w:val="center"/>
        <w:tblCellMar>
          <w:left w:w="0" w:type="dxa"/>
          <w:right w:w="0" w:type="dxa"/>
        </w:tblCellMar>
        <w:tblLook w:val="04A0" w:firstRow="1" w:lastRow="0" w:firstColumn="1" w:lastColumn="0" w:noHBand="0" w:noVBand="1"/>
      </w:tblPr>
      <w:tblGrid>
        <w:gridCol w:w="6002"/>
        <w:gridCol w:w="139"/>
        <w:gridCol w:w="853"/>
        <w:gridCol w:w="112"/>
        <w:gridCol w:w="105"/>
        <w:gridCol w:w="133"/>
        <w:gridCol w:w="854"/>
        <w:gridCol w:w="108"/>
      </w:tblGrid>
      <w:tr w:rsidR="00000000" w14:paraId="50721674" w14:textId="77777777">
        <w:trPr>
          <w:divId w:val="723723109"/>
          <w:jc w:val="center"/>
        </w:trPr>
        <w:tc>
          <w:tcPr>
            <w:tcW w:w="0" w:type="auto"/>
            <w:gridSpan w:val="8"/>
            <w:vAlign w:val="center"/>
            <w:hideMark/>
          </w:tcPr>
          <w:p w14:paraId="27C5203A" w14:textId="77777777" w:rsidR="00000000" w:rsidRDefault="00281610">
            <w:pPr>
              <w:spacing w:line="288" w:lineRule="auto"/>
              <w:rPr>
                <w:rFonts w:eastAsia="Times New Roman"/>
                <w:sz w:val="20"/>
                <w:szCs w:val="20"/>
              </w:rPr>
            </w:pPr>
          </w:p>
        </w:tc>
      </w:tr>
      <w:tr w:rsidR="00000000" w14:paraId="69B87287" w14:textId="77777777">
        <w:trPr>
          <w:divId w:val="723723109"/>
          <w:jc w:val="center"/>
        </w:trPr>
        <w:tc>
          <w:tcPr>
            <w:tcW w:w="3650" w:type="pct"/>
            <w:vAlign w:val="center"/>
            <w:hideMark/>
          </w:tcPr>
          <w:p w14:paraId="43D4419F" w14:textId="77777777" w:rsidR="00000000" w:rsidRDefault="00281610">
            <w:pPr>
              <w:rPr>
                <w:rFonts w:eastAsia="Times New Roman"/>
                <w:sz w:val="20"/>
                <w:szCs w:val="20"/>
              </w:rPr>
            </w:pPr>
          </w:p>
        </w:tc>
        <w:tc>
          <w:tcPr>
            <w:tcW w:w="50" w:type="pct"/>
            <w:vAlign w:val="center"/>
            <w:hideMark/>
          </w:tcPr>
          <w:p w14:paraId="40E656AA" w14:textId="77777777" w:rsidR="00000000" w:rsidRDefault="00281610">
            <w:pPr>
              <w:rPr>
                <w:rFonts w:eastAsia="Times New Roman"/>
                <w:sz w:val="20"/>
                <w:szCs w:val="20"/>
              </w:rPr>
            </w:pPr>
          </w:p>
        </w:tc>
        <w:tc>
          <w:tcPr>
            <w:tcW w:w="550" w:type="pct"/>
            <w:vAlign w:val="center"/>
            <w:hideMark/>
          </w:tcPr>
          <w:p w14:paraId="5F9792CB" w14:textId="77777777" w:rsidR="00000000" w:rsidRDefault="00281610">
            <w:pPr>
              <w:rPr>
                <w:rFonts w:eastAsia="Times New Roman"/>
                <w:sz w:val="20"/>
                <w:szCs w:val="20"/>
              </w:rPr>
            </w:pPr>
          </w:p>
        </w:tc>
        <w:tc>
          <w:tcPr>
            <w:tcW w:w="50" w:type="pct"/>
            <w:vAlign w:val="center"/>
            <w:hideMark/>
          </w:tcPr>
          <w:p w14:paraId="54E76A2F" w14:textId="77777777" w:rsidR="00000000" w:rsidRDefault="00281610">
            <w:pPr>
              <w:rPr>
                <w:rFonts w:eastAsia="Times New Roman"/>
                <w:sz w:val="20"/>
                <w:szCs w:val="20"/>
              </w:rPr>
            </w:pPr>
          </w:p>
        </w:tc>
        <w:tc>
          <w:tcPr>
            <w:tcW w:w="50" w:type="pct"/>
            <w:vAlign w:val="center"/>
            <w:hideMark/>
          </w:tcPr>
          <w:p w14:paraId="4CE17141" w14:textId="77777777" w:rsidR="00000000" w:rsidRDefault="00281610">
            <w:pPr>
              <w:rPr>
                <w:rFonts w:eastAsia="Times New Roman"/>
                <w:sz w:val="20"/>
                <w:szCs w:val="20"/>
              </w:rPr>
            </w:pPr>
          </w:p>
        </w:tc>
        <w:tc>
          <w:tcPr>
            <w:tcW w:w="50" w:type="pct"/>
            <w:vAlign w:val="center"/>
            <w:hideMark/>
          </w:tcPr>
          <w:p w14:paraId="7FC29ED4" w14:textId="77777777" w:rsidR="00000000" w:rsidRDefault="00281610">
            <w:pPr>
              <w:rPr>
                <w:rFonts w:eastAsia="Times New Roman"/>
                <w:sz w:val="20"/>
                <w:szCs w:val="20"/>
              </w:rPr>
            </w:pPr>
          </w:p>
        </w:tc>
        <w:tc>
          <w:tcPr>
            <w:tcW w:w="550" w:type="pct"/>
            <w:vAlign w:val="center"/>
            <w:hideMark/>
          </w:tcPr>
          <w:p w14:paraId="68543183" w14:textId="77777777" w:rsidR="00000000" w:rsidRDefault="00281610">
            <w:pPr>
              <w:rPr>
                <w:rFonts w:eastAsia="Times New Roman"/>
                <w:sz w:val="20"/>
                <w:szCs w:val="20"/>
              </w:rPr>
            </w:pPr>
          </w:p>
        </w:tc>
        <w:tc>
          <w:tcPr>
            <w:tcW w:w="50" w:type="pct"/>
            <w:vAlign w:val="center"/>
            <w:hideMark/>
          </w:tcPr>
          <w:p w14:paraId="00FC4A3B" w14:textId="77777777" w:rsidR="00000000" w:rsidRDefault="00281610">
            <w:pPr>
              <w:rPr>
                <w:rFonts w:eastAsia="Times New Roman"/>
                <w:sz w:val="20"/>
                <w:szCs w:val="20"/>
              </w:rPr>
            </w:pPr>
          </w:p>
        </w:tc>
      </w:tr>
      <w:tr w:rsidR="00000000" w14:paraId="24FBAF93" w14:textId="77777777">
        <w:trPr>
          <w:divId w:val="723723109"/>
          <w:jc w:val="center"/>
        </w:trPr>
        <w:tc>
          <w:tcPr>
            <w:tcW w:w="0" w:type="auto"/>
            <w:vMerge w:val="restart"/>
            <w:tcMar>
              <w:top w:w="30" w:type="dxa"/>
              <w:left w:w="30" w:type="dxa"/>
              <w:bottom w:w="30" w:type="dxa"/>
              <w:right w:w="30" w:type="dxa"/>
            </w:tcMar>
            <w:vAlign w:val="bottom"/>
            <w:hideMark/>
          </w:tcPr>
          <w:p w14:paraId="640E8E9E" w14:textId="77777777" w:rsidR="00000000" w:rsidRDefault="00281610">
            <w:pPr>
              <w:divId w:val="1213129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D822615"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4D8B056E" w14:textId="77777777">
        <w:trPr>
          <w:divId w:val="723723109"/>
          <w:jc w:val="center"/>
        </w:trPr>
        <w:tc>
          <w:tcPr>
            <w:tcW w:w="0" w:type="auto"/>
            <w:vMerge/>
            <w:vAlign w:val="center"/>
            <w:hideMark/>
          </w:tcPr>
          <w:p w14:paraId="668B59DD" w14:textId="77777777" w:rsidR="00000000" w:rsidRDefault="00281610">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B036DB9"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D94FE0B" w14:textId="77777777" w:rsidR="00000000" w:rsidRDefault="00281610">
            <w:pPr>
              <w:divId w:val="11679850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E2A96F"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4AD8B214" w14:textId="77777777">
        <w:trPr>
          <w:divId w:val="723723109"/>
          <w:jc w:val="center"/>
        </w:trPr>
        <w:tc>
          <w:tcPr>
            <w:tcW w:w="0" w:type="auto"/>
            <w:shd w:val="clear" w:color="auto" w:fill="CCEEFF"/>
            <w:tcMar>
              <w:top w:w="30" w:type="dxa"/>
              <w:left w:w="180" w:type="dxa"/>
              <w:bottom w:w="30" w:type="dxa"/>
              <w:right w:w="30" w:type="dxa"/>
            </w:tcMar>
            <w:hideMark/>
          </w:tcPr>
          <w:p w14:paraId="695C1B69" w14:textId="77777777" w:rsidR="00000000" w:rsidRDefault="00281610">
            <w:pPr>
              <w:rPr>
                <w:rFonts w:eastAsia="Times New Roman"/>
                <w:sz w:val="20"/>
                <w:szCs w:val="20"/>
              </w:rPr>
            </w:pPr>
            <w:r>
              <w:rPr>
                <w:rFonts w:ascii="inherit" w:eastAsia="Times New Roman" w:hAnsi="inherit"/>
                <w:sz w:val="20"/>
                <w:szCs w:val="20"/>
              </w:rPr>
              <w:t>Interest cost</w:t>
            </w:r>
          </w:p>
        </w:tc>
        <w:tc>
          <w:tcPr>
            <w:tcW w:w="0" w:type="auto"/>
            <w:shd w:val="clear" w:color="auto" w:fill="CCEEFF"/>
            <w:tcMar>
              <w:top w:w="30" w:type="dxa"/>
              <w:left w:w="30" w:type="dxa"/>
              <w:bottom w:w="30" w:type="dxa"/>
              <w:right w:w="0" w:type="dxa"/>
            </w:tcMar>
            <w:vAlign w:val="bottom"/>
            <w:hideMark/>
          </w:tcPr>
          <w:p w14:paraId="0D946BC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1F87D74"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04F186C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CC96F9" w14:textId="77777777" w:rsidR="00000000" w:rsidRDefault="00281610">
            <w:pPr>
              <w:divId w:val="517037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C8B304"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5884AC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A9F2EA" w14:textId="77777777" w:rsidR="00000000" w:rsidRDefault="00281610">
            <w:pPr>
              <w:rPr>
                <w:rFonts w:eastAsia="Times New Roman"/>
                <w:sz w:val="20"/>
                <w:szCs w:val="20"/>
              </w:rPr>
            </w:pPr>
          </w:p>
        </w:tc>
      </w:tr>
      <w:tr w:rsidR="00000000" w14:paraId="5DD38333" w14:textId="77777777">
        <w:trPr>
          <w:divId w:val="723723109"/>
          <w:jc w:val="center"/>
        </w:trPr>
        <w:tc>
          <w:tcPr>
            <w:tcW w:w="0" w:type="auto"/>
            <w:tcMar>
              <w:top w:w="30" w:type="dxa"/>
              <w:left w:w="180" w:type="dxa"/>
              <w:bottom w:w="30" w:type="dxa"/>
              <w:right w:w="30" w:type="dxa"/>
            </w:tcMar>
            <w:hideMark/>
          </w:tcPr>
          <w:p w14:paraId="76349682" w14:textId="77777777" w:rsidR="00000000" w:rsidRDefault="00281610">
            <w:pPr>
              <w:rPr>
                <w:rFonts w:eastAsia="Times New Roman"/>
                <w:sz w:val="20"/>
                <w:szCs w:val="20"/>
              </w:rPr>
            </w:pPr>
            <w:r>
              <w:rPr>
                <w:rFonts w:ascii="inherit" w:eastAsia="Times New Roman" w:hAnsi="inherit"/>
                <w:sz w:val="20"/>
                <w:szCs w:val="20"/>
              </w:rPr>
              <w:t>Amortization of:</w:t>
            </w:r>
          </w:p>
        </w:tc>
        <w:tc>
          <w:tcPr>
            <w:tcW w:w="0" w:type="auto"/>
            <w:gridSpan w:val="3"/>
            <w:tcMar>
              <w:top w:w="30" w:type="dxa"/>
              <w:left w:w="30" w:type="dxa"/>
              <w:bottom w:w="30" w:type="dxa"/>
              <w:right w:w="30" w:type="dxa"/>
            </w:tcMar>
            <w:vAlign w:val="bottom"/>
            <w:hideMark/>
          </w:tcPr>
          <w:p w14:paraId="5A7EF2FC" w14:textId="77777777" w:rsidR="00000000" w:rsidRDefault="00281610">
            <w:pPr>
              <w:divId w:val="1676423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3C8DD4" w14:textId="77777777" w:rsidR="00000000" w:rsidRDefault="00281610">
            <w:pPr>
              <w:divId w:val="185799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19E784" w14:textId="77777777" w:rsidR="00000000" w:rsidRDefault="00281610">
            <w:pPr>
              <w:divId w:val="1828325787"/>
              <w:rPr>
                <w:rFonts w:eastAsia="Times New Roman"/>
                <w:sz w:val="20"/>
                <w:szCs w:val="20"/>
              </w:rPr>
            </w:pPr>
            <w:r>
              <w:rPr>
                <w:rFonts w:ascii="inherit" w:eastAsia="Times New Roman" w:hAnsi="inherit"/>
                <w:sz w:val="20"/>
                <w:szCs w:val="20"/>
              </w:rPr>
              <w:t> </w:t>
            </w:r>
          </w:p>
        </w:tc>
      </w:tr>
      <w:tr w:rsidR="00000000" w14:paraId="3566E8E7" w14:textId="77777777">
        <w:trPr>
          <w:divId w:val="723723109"/>
          <w:jc w:val="center"/>
        </w:trPr>
        <w:tc>
          <w:tcPr>
            <w:tcW w:w="0" w:type="auto"/>
            <w:shd w:val="clear" w:color="auto" w:fill="CCEEFF"/>
            <w:tcMar>
              <w:top w:w="30" w:type="dxa"/>
              <w:left w:w="180" w:type="dxa"/>
              <w:bottom w:w="30" w:type="dxa"/>
              <w:right w:w="30" w:type="dxa"/>
            </w:tcMar>
            <w:hideMark/>
          </w:tcPr>
          <w:p w14:paraId="165D29F9" w14:textId="77777777" w:rsidR="00000000" w:rsidRDefault="00281610">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Prior service benefit</w:t>
            </w:r>
          </w:p>
        </w:tc>
        <w:tc>
          <w:tcPr>
            <w:tcW w:w="0" w:type="auto"/>
            <w:gridSpan w:val="2"/>
            <w:shd w:val="clear" w:color="auto" w:fill="CCEEFF"/>
            <w:tcMar>
              <w:top w:w="30" w:type="dxa"/>
              <w:left w:w="30" w:type="dxa"/>
              <w:bottom w:w="30" w:type="dxa"/>
              <w:right w:w="0" w:type="dxa"/>
            </w:tcMar>
            <w:vAlign w:val="bottom"/>
            <w:hideMark/>
          </w:tcPr>
          <w:p w14:paraId="0F200542"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5A76799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E243E33" w14:textId="77777777" w:rsidR="00000000" w:rsidRDefault="00281610">
            <w:pPr>
              <w:divId w:val="236937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72ECEB"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6F7A44D" w14:textId="77777777" w:rsidR="00000000" w:rsidRDefault="00281610">
            <w:pPr>
              <w:rPr>
                <w:rFonts w:eastAsia="Times New Roman"/>
                <w:sz w:val="20"/>
                <w:szCs w:val="20"/>
              </w:rPr>
            </w:pPr>
            <w:r>
              <w:rPr>
                <w:rFonts w:ascii="inherit" w:eastAsia="Times New Roman" w:hAnsi="inherit"/>
                <w:sz w:val="20"/>
                <w:szCs w:val="20"/>
              </w:rPr>
              <w:t>)</w:t>
            </w:r>
          </w:p>
        </w:tc>
      </w:tr>
      <w:tr w:rsidR="00000000" w14:paraId="569CE2A1" w14:textId="77777777">
        <w:trPr>
          <w:divId w:val="723723109"/>
          <w:jc w:val="center"/>
        </w:trPr>
        <w:tc>
          <w:tcPr>
            <w:tcW w:w="0" w:type="auto"/>
            <w:tcMar>
              <w:top w:w="30" w:type="dxa"/>
              <w:left w:w="180" w:type="dxa"/>
              <w:bottom w:w="30" w:type="dxa"/>
              <w:right w:w="30" w:type="dxa"/>
            </w:tcMar>
            <w:hideMark/>
          </w:tcPr>
          <w:p w14:paraId="4801B1F8" w14:textId="77777777" w:rsidR="00000000" w:rsidRDefault="00281610">
            <w:pPr>
              <w:rPr>
                <w:rFonts w:eastAsia="Times New Roman"/>
                <w:sz w:val="20"/>
                <w:szCs w:val="20"/>
              </w:rPr>
            </w:pPr>
            <w:r>
              <w:rPr>
                <w:rFonts w:ascii="inherit" w:eastAsia="Times New Roman" w:hAnsi="inherit"/>
                <w:sz w:val="20"/>
                <w:szCs w:val="20"/>
              </w:rPr>
              <w:t>Net postretirement benefit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155EF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E83A50"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211E51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38E1E2F" w14:textId="77777777" w:rsidR="00000000" w:rsidRDefault="00281610">
            <w:pPr>
              <w:divId w:val="1243914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28DCD2"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AC45C5"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BFD7C78" w14:textId="77777777" w:rsidR="00000000" w:rsidRDefault="00281610">
            <w:pPr>
              <w:rPr>
                <w:rFonts w:eastAsia="Times New Roman"/>
                <w:sz w:val="20"/>
                <w:szCs w:val="20"/>
              </w:rPr>
            </w:pPr>
            <w:r>
              <w:rPr>
                <w:rFonts w:ascii="inherit" w:eastAsia="Times New Roman" w:hAnsi="inherit"/>
                <w:sz w:val="20"/>
                <w:szCs w:val="20"/>
              </w:rPr>
              <w:t>)</w:t>
            </w:r>
          </w:p>
        </w:tc>
      </w:tr>
    </w:tbl>
    <w:p w14:paraId="5BAF2EED" w14:textId="77777777" w:rsidR="00000000" w:rsidRDefault="00281610">
      <w:pPr>
        <w:spacing w:line="288" w:lineRule="auto"/>
        <w:jc w:val="center"/>
        <w:rPr>
          <w:rFonts w:eastAsia="Times New Roman"/>
          <w:sz w:val="20"/>
          <w:szCs w:val="20"/>
        </w:rPr>
      </w:pPr>
    </w:p>
    <w:p w14:paraId="6AA81E46" w14:textId="77777777" w:rsidR="00000000" w:rsidRDefault="00281610">
      <w:pPr>
        <w:spacing w:line="288" w:lineRule="auto"/>
        <w:jc w:val="center"/>
        <w:rPr>
          <w:rFonts w:eastAsia="Times New Roman"/>
          <w:sz w:val="20"/>
          <w:szCs w:val="20"/>
        </w:rPr>
      </w:pPr>
    </w:p>
    <w:p w14:paraId="4E9E5E03" w14:textId="77777777" w:rsidR="00000000" w:rsidRDefault="00281610">
      <w:pPr>
        <w:spacing w:line="288" w:lineRule="auto"/>
        <w:rPr>
          <w:rFonts w:eastAsia="Times New Roman"/>
          <w:sz w:val="20"/>
          <w:szCs w:val="20"/>
        </w:rPr>
      </w:pPr>
      <w:r>
        <w:rPr>
          <w:rFonts w:ascii="inherit" w:eastAsia="Times New Roman" w:hAnsi="inherit"/>
          <w:sz w:val="20"/>
          <w:szCs w:val="20"/>
        </w:rPr>
        <w:t>The net cost of the postemployment plan for the following periods were:</w:t>
      </w:r>
    </w:p>
    <w:tbl>
      <w:tblPr>
        <w:tblW w:w="5000" w:type="pct"/>
        <w:jc w:val="center"/>
        <w:tblCellMar>
          <w:left w:w="0" w:type="dxa"/>
          <w:right w:w="0" w:type="dxa"/>
        </w:tblCellMar>
        <w:tblLook w:val="04A0" w:firstRow="1" w:lastRow="0" w:firstColumn="1" w:lastColumn="0" w:noHBand="0" w:noVBand="1"/>
      </w:tblPr>
      <w:tblGrid>
        <w:gridCol w:w="6003"/>
        <w:gridCol w:w="139"/>
        <w:gridCol w:w="854"/>
        <w:gridCol w:w="112"/>
        <w:gridCol w:w="105"/>
        <w:gridCol w:w="132"/>
        <w:gridCol w:w="854"/>
        <w:gridCol w:w="107"/>
      </w:tblGrid>
      <w:tr w:rsidR="00000000" w14:paraId="30FC5B45" w14:textId="77777777">
        <w:trPr>
          <w:divId w:val="1950501432"/>
          <w:jc w:val="center"/>
        </w:trPr>
        <w:tc>
          <w:tcPr>
            <w:tcW w:w="0" w:type="auto"/>
            <w:gridSpan w:val="8"/>
            <w:vAlign w:val="center"/>
            <w:hideMark/>
          </w:tcPr>
          <w:p w14:paraId="2C897939" w14:textId="77777777" w:rsidR="00000000" w:rsidRDefault="00281610">
            <w:pPr>
              <w:spacing w:line="288" w:lineRule="auto"/>
              <w:rPr>
                <w:rFonts w:eastAsia="Times New Roman"/>
                <w:sz w:val="20"/>
                <w:szCs w:val="20"/>
              </w:rPr>
            </w:pPr>
          </w:p>
        </w:tc>
      </w:tr>
      <w:tr w:rsidR="00000000" w14:paraId="55448CF8" w14:textId="77777777">
        <w:trPr>
          <w:divId w:val="1950501432"/>
          <w:jc w:val="center"/>
        </w:trPr>
        <w:tc>
          <w:tcPr>
            <w:tcW w:w="3650" w:type="pct"/>
            <w:vAlign w:val="center"/>
            <w:hideMark/>
          </w:tcPr>
          <w:p w14:paraId="5C463E8E" w14:textId="77777777" w:rsidR="00000000" w:rsidRDefault="00281610">
            <w:pPr>
              <w:rPr>
                <w:rFonts w:eastAsia="Times New Roman"/>
                <w:sz w:val="20"/>
                <w:szCs w:val="20"/>
              </w:rPr>
            </w:pPr>
          </w:p>
        </w:tc>
        <w:tc>
          <w:tcPr>
            <w:tcW w:w="50" w:type="pct"/>
            <w:vAlign w:val="center"/>
            <w:hideMark/>
          </w:tcPr>
          <w:p w14:paraId="0DDABB49" w14:textId="77777777" w:rsidR="00000000" w:rsidRDefault="00281610">
            <w:pPr>
              <w:rPr>
                <w:rFonts w:eastAsia="Times New Roman"/>
                <w:sz w:val="20"/>
                <w:szCs w:val="20"/>
              </w:rPr>
            </w:pPr>
          </w:p>
        </w:tc>
        <w:tc>
          <w:tcPr>
            <w:tcW w:w="550" w:type="pct"/>
            <w:vAlign w:val="center"/>
            <w:hideMark/>
          </w:tcPr>
          <w:p w14:paraId="1B4F9000" w14:textId="77777777" w:rsidR="00000000" w:rsidRDefault="00281610">
            <w:pPr>
              <w:rPr>
                <w:rFonts w:eastAsia="Times New Roman"/>
                <w:sz w:val="20"/>
                <w:szCs w:val="20"/>
              </w:rPr>
            </w:pPr>
          </w:p>
        </w:tc>
        <w:tc>
          <w:tcPr>
            <w:tcW w:w="50" w:type="pct"/>
            <w:vAlign w:val="center"/>
            <w:hideMark/>
          </w:tcPr>
          <w:p w14:paraId="5654177B" w14:textId="77777777" w:rsidR="00000000" w:rsidRDefault="00281610">
            <w:pPr>
              <w:rPr>
                <w:rFonts w:eastAsia="Times New Roman"/>
                <w:sz w:val="20"/>
                <w:szCs w:val="20"/>
              </w:rPr>
            </w:pPr>
          </w:p>
        </w:tc>
        <w:tc>
          <w:tcPr>
            <w:tcW w:w="50" w:type="pct"/>
            <w:vAlign w:val="center"/>
            <w:hideMark/>
          </w:tcPr>
          <w:p w14:paraId="7315AE76" w14:textId="77777777" w:rsidR="00000000" w:rsidRDefault="00281610">
            <w:pPr>
              <w:rPr>
                <w:rFonts w:eastAsia="Times New Roman"/>
                <w:sz w:val="20"/>
                <w:szCs w:val="20"/>
              </w:rPr>
            </w:pPr>
          </w:p>
        </w:tc>
        <w:tc>
          <w:tcPr>
            <w:tcW w:w="50" w:type="pct"/>
            <w:vAlign w:val="center"/>
            <w:hideMark/>
          </w:tcPr>
          <w:p w14:paraId="21D2CA79" w14:textId="77777777" w:rsidR="00000000" w:rsidRDefault="00281610">
            <w:pPr>
              <w:rPr>
                <w:rFonts w:eastAsia="Times New Roman"/>
                <w:sz w:val="20"/>
                <w:szCs w:val="20"/>
              </w:rPr>
            </w:pPr>
          </w:p>
        </w:tc>
        <w:tc>
          <w:tcPr>
            <w:tcW w:w="550" w:type="pct"/>
            <w:vAlign w:val="center"/>
            <w:hideMark/>
          </w:tcPr>
          <w:p w14:paraId="2EAE431F" w14:textId="77777777" w:rsidR="00000000" w:rsidRDefault="00281610">
            <w:pPr>
              <w:rPr>
                <w:rFonts w:eastAsia="Times New Roman"/>
                <w:sz w:val="20"/>
                <w:szCs w:val="20"/>
              </w:rPr>
            </w:pPr>
          </w:p>
        </w:tc>
        <w:tc>
          <w:tcPr>
            <w:tcW w:w="50" w:type="pct"/>
            <w:vAlign w:val="center"/>
            <w:hideMark/>
          </w:tcPr>
          <w:p w14:paraId="6E51DAD2" w14:textId="77777777" w:rsidR="00000000" w:rsidRDefault="00281610">
            <w:pPr>
              <w:rPr>
                <w:rFonts w:eastAsia="Times New Roman"/>
                <w:sz w:val="20"/>
                <w:szCs w:val="20"/>
              </w:rPr>
            </w:pPr>
          </w:p>
        </w:tc>
      </w:tr>
      <w:tr w:rsidR="00000000" w14:paraId="6E63FA0F" w14:textId="77777777">
        <w:trPr>
          <w:divId w:val="1950501432"/>
          <w:jc w:val="center"/>
        </w:trPr>
        <w:tc>
          <w:tcPr>
            <w:tcW w:w="0" w:type="auto"/>
            <w:tcMar>
              <w:top w:w="30" w:type="dxa"/>
              <w:left w:w="30" w:type="dxa"/>
              <w:bottom w:w="30" w:type="dxa"/>
              <w:right w:w="30" w:type="dxa"/>
            </w:tcMar>
            <w:vAlign w:val="bottom"/>
            <w:hideMark/>
          </w:tcPr>
          <w:p w14:paraId="41E0E87A" w14:textId="77777777" w:rsidR="00000000" w:rsidRDefault="00281610">
            <w:pPr>
              <w:divId w:val="18675263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4356C0"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5BE575D1" w14:textId="77777777">
        <w:trPr>
          <w:divId w:val="1950501432"/>
          <w:jc w:val="center"/>
        </w:trPr>
        <w:tc>
          <w:tcPr>
            <w:tcW w:w="0" w:type="auto"/>
            <w:tcMar>
              <w:top w:w="30" w:type="dxa"/>
              <w:left w:w="30" w:type="dxa"/>
              <w:bottom w:w="30" w:type="dxa"/>
              <w:right w:w="30" w:type="dxa"/>
            </w:tcMar>
            <w:vAlign w:val="bottom"/>
            <w:hideMark/>
          </w:tcPr>
          <w:p w14:paraId="0C7D0A76"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40711D5"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E43DE5E" w14:textId="77777777" w:rsidR="00000000" w:rsidRDefault="00281610">
            <w:pPr>
              <w:divId w:val="1528526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B66249"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74B81BD4" w14:textId="77777777">
        <w:trPr>
          <w:divId w:val="1950501432"/>
          <w:jc w:val="center"/>
        </w:trPr>
        <w:tc>
          <w:tcPr>
            <w:tcW w:w="0" w:type="auto"/>
            <w:shd w:val="clear" w:color="auto" w:fill="CCEEFF"/>
            <w:tcMar>
              <w:top w:w="30" w:type="dxa"/>
              <w:left w:w="30" w:type="dxa"/>
              <w:bottom w:w="30" w:type="dxa"/>
              <w:right w:w="30" w:type="dxa"/>
            </w:tcMar>
            <w:hideMark/>
          </w:tcPr>
          <w:p w14:paraId="0CE5B0F7" w14:textId="77777777" w:rsidR="00000000" w:rsidRDefault="00281610">
            <w:pPr>
              <w:rPr>
                <w:rFonts w:eastAsia="Times New Roman"/>
                <w:sz w:val="20"/>
                <w:szCs w:val="20"/>
              </w:rPr>
            </w:pPr>
            <w:r>
              <w:rPr>
                <w:rFonts w:ascii="inherit" w:eastAsia="Times New Roman" w:hAnsi="inherit"/>
                <w:sz w:val="20"/>
                <w:szCs w:val="20"/>
              </w:rPr>
              <w:t>Net 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C2A5A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5910A4" w14:textId="77777777" w:rsidR="00000000" w:rsidRDefault="00281610">
            <w:pPr>
              <w:jc w:val="right"/>
              <w:rPr>
                <w:rFonts w:eastAsia="Times New Roman"/>
                <w:sz w:val="20"/>
                <w:szCs w:val="20"/>
              </w:rPr>
            </w:pPr>
            <w:r>
              <w:rPr>
                <w:rFonts w:ascii="inherit" w:eastAsia="Times New Roman" w:hAnsi="inherit"/>
                <w:b/>
                <w:bCs/>
                <w:sz w:val="20"/>
                <w:szCs w:val="20"/>
              </w:rPr>
              <w:t>14</w:t>
            </w:r>
          </w:p>
        </w:tc>
        <w:tc>
          <w:tcPr>
            <w:tcW w:w="0" w:type="auto"/>
            <w:tcBorders>
              <w:top w:val="single" w:sz="6" w:space="0" w:color="000000"/>
            </w:tcBorders>
            <w:shd w:val="clear" w:color="auto" w:fill="CCEEFF"/>
            <w:vAlign w:val="bottom"/>
            <w:hideMark/>
          </w:tcPr>
          <w:p w14:paraId="53E046C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085360" w14:textId="77777777" w:rsidR="00000000" w:rsidRDefault="00281610">
            <w:pPr>
              <w:divId w:val="1830554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737939"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FE3009" w14:textId="77777777" w:rsidR="00000000" w:rsidRDefault="00281610">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7A85A92D" w14:textId="77777777" w:rsidR="00000000" w:rsidRDefault="00281610">
            <w:pPr>
              <w:rPr>
                <w:rFonts w:eastAsia="Times New Roman"/>
                <w:sz w:val="20"/>
                <w:szCs w:val="20"/>
              </w:rPr>
            </w:pPr>
          </w:p>
        </w:tc>
      </w:tr>
      <w:tr w:rsidR="00000000" w14:paraId="309B4AE0" w14:textId="77777777">
        <w:trPr>
          <w:divId w:val="1950501432"/>
          <w:jc w:val="center"/>
        </w:trPr>
        <w:tc>
          <w:tcPr>
            <w:tcW w:w="0" w:type="auto"/>
            <w:tcMar>
              <w:top w:w="30" w:type="dxa"/>
              <w:left w:w="30" w:type="dxa"/>
              <w:bottom w:w="30" w:type="dxa"/>
              <w:right w:w="30" w:type="dxa"/>
            </w:tcMar>
            <w:hideMark/>
          </w:tcPr>
          <w:p w14:paraId="56109737" w14:textId="77777777" w:rsidR="00000000" w:rsidRDefault="00281610">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14:paraId="5585F4EB"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0F11B05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4A6D2B2" w14:textId="77777777" w:rsidR="00000000" w:rsidRDefault="00281610">
            <w:pPr>
              <w:divId w:val="1091586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EDCF60"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0439987B" w14:textId="77777777" w:rsidR="00000000" w:rsidRDefault="00281610">
            <w:pPr>
              <w:rPr>
                <w:rFonts w:eastAsia="Times New Roman"/>
                <w:sz w:val="20"/>
                <w:szCs w:val="20"/>
              </w:rPr>
            </w:pPr>
          </w:p>
        </w:tc>
      </w:tr>
      <w:tr w:rsidR="00000000" w14:paraId="72C5380C" w14:textId="77777777">
        <w:trPr>
          <w:divId w:val="1950501432"/>
          <w:jc w:val="center"/>
        </w:trPr>
        <w:tc>
          <w:tcPr>
            <w:tcW w:w="0" w:type="auto"/>
            <w:shd w:val="clear" w:color="auto" w:fill="CCEEFF"/>
            <w:tcMar>
              <w:top w:w="30" w:type="dxa"/>
              <w:left w:w="30" w:type="dxa"/>
              <w:bottom w:w="30" w:type="dxa"/>
              <w:right w:w="30" w:type="dxa"/>
            </w:tcMar>
            <w:hideMark/>
          </w:tcPr>
          <w:p w14:paraId="509442F3" w14:textId="77777777" w:rsidR="00000000" w:rsidRDefault="00281610">
            <w:pPr>
              <w:rPr>
                <w:rFonts w:eastAsia="Times New Roman"/>
                <w:sz w:val="20"/>
                <w:szCs w:val="20"/>
              </w:rPr>
            </w:pPr>
            <w:r>
              <w:rPr>
                <w:rFonts w:ascii="inherit" w:eastAsia="Times New Roman" w:hAnsi="inherit"/>
                <w:sz w:val="20"/>
                <w:szCs w:val="20"/>
              </w:rPr>
              <w:t>Amortization of:</w:t>
            </w:r>
          </w:p>
        </w:tc>
        <w:tc>
          <w:tcPr>
            <w:tcW w:w="0" w:type="auto"/>
            <w:gridSpan w:val="3"/>
            <w:shd w:val="clear" w:color="auto" w:fill="CCEEFF"/>
            <w:tcMar>
              <w:top w:w="30" w:type="dxa"/>
              <w:left w:w="30" w:type="dxa"/>
              <w:bottom w:w="30" w:type="dxa"/>
              <w:right w:w="30" w:type="dxa"/>
            </w:tcMar>
            <w:vAlign w:val="bottom"/>
            <w:hideMark/>
          </w:tcPr>
          <w:p w14:paraId="62D93A5E" w14:textId="77777777" w:rsidR="00000000" w:rsidRDefault="00281610">
            <w:pPr>
              <w:divId w:val="1693608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A11D09" w14:textId="77777777" w:rsidR="00000000" w:rsidRDefault="00281610">
            <w:pPr>
              <w:divId w:val="1378778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E3C9E5" w14:textId="77777777" w:rsidR="00000000" w:rsidRDefault="00281610">
            <w:pPr>
              <w:divId w:val="466513700"/>
              <w:rPr>
                <w:rFonts w:eastAsia="Times New Roman"/>
                <w:sz w:val="20"/>
                <w:szCs w:val="20"/>
              </w:rPr>
            </w:pPr>
            <w:r>
              <w:rPr>
                <w:rFonts w:ascii="inherit" w:eastAsia="Times New Roman" w:hAnsi="inherit"/>
                <w:sz w:val="20"/>
                <w:szCs w:val="20"/>
              </w:rPr>
              <w:t> </w:t>
            </w:r>
          </w:p>
        </w:tc>
      </w:tr>
      <w:tr w:rsidR="00000000" w14:paraId="002989A3" w14:textId="77777777">
        <w:trPr>
          <w:divId w:val="1950501432"/>
          <w:jc w:val="center"/>
        </w:trPr>
        <w:tc>
          <w:tcPr>
            <w:tcW w:w="0" w:type="auto"/>
            <w:tcMar>
              <w:top w:w="30" w:type="dxa"/>
              <w:left w:w="30" w:type="dxa"/>
              <w:bottom w:w="30" w:type="dxa"/>
              <w:right w:w="30" w:type="dxa"/>
            </w:tcMar>
            <w:hideMark/>
          </w:tcPr>
          <w:p w14:paraId="130406BE" w14:textId="77777777" w:rsidR="00000000" w:rsidRDefault="00281610">
            <w:pPr>
              <w:rPr>
                <w:rFonts w:eastAsia="Times New Roman"/>
                <w:sz w:val="20"/>
                <w:szCs w:val="20"/>
              </w:rPr>
            </w:pPr>
            <w:r>
              <w:rPr>
                <w:rFonts w:ascii="inherit" w:eastAsia="Times New Roman" w:hAnsi="inherit"/>
                <w:sz w:val="20"/>
                <w:szCs w:val="20"/>
              </w:rPr>
              <w:t>   Prior service benefit</w:t>
            </w:r>
          </w:p>
        </w:tc>
        <w:tc>
          <w:tcPr>
            <w:tcW w:w="0" w:type="auto"/>
            <w:gridSpan w:val="2"/>
            <w:tcMar>
              <w:top w:w="30" w:type="dxa"/>
              <w:left w:w="30" w:type="dxa"/>
              <w:bottom w:w="30" w:type="dxa"/>
              <w:right w:w="0" w:type="dxa"/>
            </w:tcMar>
            <w:vAlign w:val="bottom"/>
            <w:hideMark/>
          </w:tcPr>
          <w:p w14:paraId="1C836D89"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790DD15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2242B9B" w14:textId="77777777" w:rsidR="00000000" w:rsidRDefault="00281610">
            <w:pPr>
              <w:divId w:val="1524127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A993AD"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649340CB" w14:textId="77777777" w:rsidR="00000000" w:rsidRDefault="00281610">
            <w:pPr>
              <w:rPr>
                <w:rFonts w:eastAsia="Times New Roman"/>
                <w:sz w:val="20"/>
                <w:szCs w:val="20"/>
              </w:rPr>
            </w:pPr>
            <w:r>
              <w:rPr>
                <w:rFonts w:ascii="inherit" w:eastAsia="Times New Roman" w:hAnsi="inherit"/>
                <w:sz w:val="20"/>
                <w:szCs w:val="20"/>
              </w:rPr>
              <w:t>)</w:t>
            </w:r>
          </w:p>
        </w:tc>
      </w:tr>
      <w:tr w:rsidR="00000000" w14:paraId="531FCD8D" w14:textId="77777777">
        <w:trPr>
          <w:divId w:val="1950501432"/>
          <w:jc w:val="center"/>
        </w:trPr>
        <w:tc>
          <w:tcPr>
            <w:tcW w:w="0" w:type="auto"/>
            <w:shd w:val="clear" w:color="auto" w:fill="CCEEFF"/>
            <w:tcMar>
              <w:top w:w="30" w:type="dxa"/>
              <w:left w:w="30" w:type="dxa"/>
              <w:bottom w:w="30" w:type="dxa"/>
              <w:right w:w="30" w:type="dxa"/>
            </w:tcMar>
            <w:hideMark/>
          </w:tcPr>
          <w:p w14:paraId="5491D62E" w14:textId="77777777" w:rsidR="00000000" w:rsidRDefault="00281610">
            <w:pPr>
              <w:rPr>
                <w:rFonts w:eastAsia="Times New Roman"/>
                <w:sz w:val="20"/>
                <w:szCs w:val="20"/>
              </w:rPr>
            </w:pPr>
            <w:r>
              <w:rPr>
                <w:rFonts w:ascii="inherit" w:eastAsia="Times New Roman" w:hAnsi="inherit"/>
                <w:sz w:val="20"/>
                <w:szCs w:val="20"/>
              </w:rPr>
              <w:t>   Actuarial gain</w:t>
            </w:r>
          </w:p>
        </w:tc>
        <w:tc>
          <w:tcPr>
            <w:tcW w:w="0" w:type="auto"/>
            <w:gridSpan w:val="2"/>
            <w:shd w:val="clear" w:color="auto" w:fill="CCEEFF"/>
            <w:tcMar>
              <w:top w:w="30" w:type="dxa"/>
              <w:left w:w="30" w:type="dxa"/>
              <w:bottom w:w="30" w:type="dxa"/>
              <w:right w:w="0" w:type="dxa"/>
            </w:tcMar>
            <w:vAlign w:val="bottom"/>
            <w:hideMark/>
          </w:tcPr>
          <w:p w14:paraId="79D283BE"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1C1500D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CCF0D67" w14:textId="77777777" w:rsidR="00000000" w:rsidRDefault="00281610">
            <w:pPr>
              <w:divId w:val="2013945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42109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827719" w14:textId="77777777" w:rsidR="00000000" w:rsidRDefault="00281610">
            <w:pPr>
              <w:rPr>
                <w:rFonts w:eastAsia="Times New Roman"/>
                <w:sz w:val="20"/>
                <w:szCs w:val="20"/>
              </w:rPr>
            </w:pPr>
          </w:p>
        </w:tc>
      </w:tr>
      <w:tr w:rsidR="00000000" w14:paraId="67EA991B" w14:textId="77777777">
        <w:trPr>
          <w:divId w:val="1950501432"/>
          <w:jc w:val="center"/>
        </w:trPr>
        <w:tc>
          <w:tcPr>
            <w:tcW w:w="0" w:type="auto"/>
            <w:tcMar>
              <w:top w:w="30" w:type="dxa"/>
              <w:left w:w="30" w:type="dxa"/>
              <w:bottom w:w="30" w:type="dxa"/>
              <w:right w:w="30" w:type="dxa"/>
            </w:tcMar>
            <w:hideMark/>
          </w:tcPr>
          <w:p w14:paraId="061D8167" w14:textId="77777777" w:rsidR="00000000" w:rsidRDefault="00281610">
            <w:pPr>
              <w:rPr>
                <w:rFonts w:eastAsia="Times New Roman"/>
                <w:sz w:val="20"/>
                <w:szCs w:val="20"/>
              </w:rPr>
            </w:pPr>
            <w:r>
              <w:rPr>
                <w:rFonts w:ascii="inherit" w:eastAsia="Times New Roman" w:hAnsi="inherit"/>
                <w:sz w:val="20"/>
                <w:szCs w:val="20"/>
              </w:rPr>
              <w:t>Net benefit cost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FA047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8A1DF9" w14:textId="77777777" w:rsidR="00000000" w:rsidRDefault="00281610">
            <w:pPr>
              <w:jc w:val="right"/>
              <w:rPr>
                <w:rFonts w:eastAsia="Times New Roman"/>
                <w:sz w:val="20"/>
                <w:szCs w:val="20"/>
              </w:rPr>
            </w:pPr>
            <w:r>
              <w:rPr>
                <w:rFonts w:ascii="inherit" w:eastAsia="Times New Roman" w:hAnsi="inherit"/>
                <w:b/>
                <w:bCs/>
                <w:sz w:val="20"/>
                <w:szCs w:val="20"/>
              </w:rPr>
              <w:t>13</w:t>
            </w:r>
          </w:p>
        </w:tc>
        <w:tc>
          <w:tcPr>
            <w:tcW w:w="0" w:type="auto"/>
            <w:tcBorders>
              <w:top w:val="single" w:sz="6" w:space="0" w:color="000000"/>
              <w:bottom w:val="double" w:sz="6" w:space="0" w:color="000000"/>
            </w:tcBorders>
            <w:vAlign w:val="bottom"/>
            <w:hideMark/>
          </w:tcPr>
          <w:p w14:paraId="2BACC40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DE83F98" w14:textId="77777777" w:rsidR="00000000" w:rsidRDefault="00281610">
            <w:pPr>
              <w:divId w:val="16967359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DC6CE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4ACD16" w14:textId="77777777" w:rsidR="00000000" w:rsidRDefault="00281610">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double" w:sz="6" w:space="0" w:color="000000"/>
            </w:tcBorders>
            <w:vAlign w:val="bottom"/>
            <w:hideMark/>
          </w:tcPr>
          <w:p w14:paraId="40AA7F83" w14:textId="77777777" w:rsidR="00000000" w:rsidRDefault="00281610">
            <w:pPr>
              <w:rPr>
                <w:rFonts w:eastAsia="Times New Roman"/>
                <w:sz w:val="20"/>
                <w:szCs w:val="20"/>
              </w:rPr>
            </w:pPr>
          </w:p>
        </w:tc>
      </w:tr>
    </w:tbl>
    <w:p w14:paraId="2E009CD1" w14:textId="77777777" w:rsidR="00000000" w:rsidRDefault="00281610">
      <w:pPr>
        <w:spacing w:line="288" w:lineRule="auto"/>
        <w:jc w:val="center"/>
        <w:rPr>
          <w:rFonts w:eastAsia="Times New Roman"/>
          <w:sz w:val="20"/>
          <w:szCs w:val="20"/>
        </w:rPr>
      </w:pPr>
    </w:p>
    <w:p w14:paraId="688CC900" w14:textId="77777777" w:rsidR="00000000" w:rsidRDefault="00281610">
      <w:pPr>
        <w:spacing w:line="288" w:lineRule="auto"/>
        <w:jc w:val="both"/>
        <w:rPr>
          <w:rFonts w:eastAsia="Times New Roman"/>
          <w:sz w:val="20"/>
          <w:szCs w:val="20"/>
        </w:rPr>
      </w:pPr>
    </w:p>
    <w:p w14:paraId="7C080559"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Employer Contributions</w:t>
      </w:r>
    </w:p>
    <w:p w14:paraId="5AC22D4D" w14:textId="77777777" w:rsidR="00000000" w:rsidRDefault="00281610">
      <w:pPr>
        <w:spacing w:line="288" w:lineRule="auto"/>
        <w:jc w:val="both"/>
        <w:rPr>
          <w:rFonts w:eastAsia="Times New Roman"/>
          <w:sz w:val="20"/>
          <w:szCs w:val="20"/>
        </w:rPr>
      </w:pPr>
    </w:p>
    <w:p w14:paraId="6650DA7B"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Pension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NCR contributed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international pension plans. NCR anticipates contributing an additional</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international pension plans for a total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14:paraId="46DA9605" w14:textId="77777777" w:rsidR="00000000" w:rsidRDefault="00281610">
      <w:pPr>
        <w:spacing w:line="288" w:lineRule="auto"/>
        <w:jc w:val="both"/>
        <w:rPr>
          <w:rFonts w:eastAsia="Times New Roman"/>
          <w:sz w:val="20"/>
          <w:szCs w:val="20"/>
        </w:rPr>
      </w:pPr>
    </w:p>
    <w:p w14:paraId="4ABA28E3"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Postretirement</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w:t>
      </w:r>
      <w:r>
        <w:rPr>
          <w:rFonts w:ascii="inherit" w:eastAsia="Times New Roman" w:hAnsi="inherit"/>
          <w:color w:val="000000"/>
          <w:sz w:val="20"/>
          <w:szCs w:val="20"/>
        </w:rPr>
        <w:t>ree months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NCR contributed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U.S. postretirement plan. NCR anticipates contributing an additional</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U.S. postretirement plan for a total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p w14:paraId="62BF7BF5" w14:textId="77777777" w:rsidR="00000000" w:rsidRDefault="00281610">
      <w:pPr>
        <w:spacing w:line="288" w:lineRule="auto"/>
        <w:jc w:val="both"/>
        <w:rPr>
          <w:rFonts w:eastAsia="Times New Roman"/>
          <w:sz w:val="20"/>
          <w:szCs w:val="20"/>
        </w:rPr>
      </w:pPr>
    </w:p>
    <w:p w14:paraId="67034AA1"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Postemployment</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months ende</w:t>
      </w:r>
      <w:r>
        <w:rPr>
          <w:rFonts w:ascii="inherit" w:eastAsia="Times New Roman" w:hAnsi="inherit"/>
          <w:color w:val="000000"/>
          <w:sz w:val="20"/>
          <w:szCs w:val="20"/>
        </w:rPr>
        <w:t>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NCR contributed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postemployment plans. NCR anticipates contributing an additional</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postemployment plans for a total of</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p w14:paraId="04530086" w14:textId="77777777" w:rsidR="00000000" w:rsidRDefault="00281610">
      <w:pPr>
        <w:spacing w:line="288" w:lineRule="auto"/>
        <w:jc w:val="both"/>
        <w:rPr>
          <w:rFonts w:eastAsia="Times New Roman"/>
          <w:sz w:val="20"/>
          <w:szCs w:val="20"/>
        </w:rPr>
      </w:pPr>
    </w:p>
    <w:p w14:paraId="7F47B5B8" w14:textId="77777777" w:rsidR="00000000" w:rsidRDefault="00281610">
      <w:pPr>
        <w:spacing w:line="288" w:lineRule="auto"/>
        <w:divId w:val="1393430225"/>
        <w:rPr>
          <w:rFonts w:eastAsia="Times New Roman"/>
          <w:sz w:val="20"/>
          <w:szCs w:val="20"/>
        </w:rPr>
      </w:pPr>
    </w:p>
    <w:p w14:paraId="7D135804" w14:textId="77777777" w:rsidR="00000000" w:rsidRDefault="00281610">
      <w:pPr>
        <w:spacing w:line="288" w:lineRule="auto"/>
        <w:divId w:val="2143620853"/>
        <w:rPr>
          <w:rFonts w:eastAsia="Times New Roman"/>
          <w:sz w:val="20"/>
          <w:szCs w:val="20"/>
        </w:rPr>
      </w:pPr>
      <w:r>
        <w:rPr>
          <w:rFonts w:ascii="inherit" w:eastAsia="Times New Roman" w:hAnsi="inherit"/>
          <w:b/>
          <w:bCs/>
          <w:color w:val="54B948"/>
          <w:sz w:val="20"/>
          <w:szCs w:val="20"/>
        </w:rPr>
        <w:t>9. COMMITMENTS AND CONTINGENCIES</w:t>
      </w:r>
      <w:r>
        <w:rPr>
          <w:rFonts w:ascii="inherit" w:eastAsia="Times New Roman" w:hAnsi="inherit"/>
          <w:b/>
          <w:bCs/>
          <w:sz w:val="20"/>
          <w:szCs w:val="20"/>
        </w:rPr>
        <w:t xml:space="preserve"> </w:t>
      </w:r>
    </w:p>
    <w:p w14:paraId="6A247B2D" w14:textId="77777777" w:rsidR="00000000" w:rsidRDefault="00281610">
      <w:pPr>
        <w:spacing w:line="288" w:lineRule="auto"/>
        <w:jc w:val="both"/>
        <w:rPr>
          <w:rFonts w:eastAsia="Times New Roman"/>
          <w:sz w:val="20"/>
          <w:szCs w:val="20"/>
        </w:rPr>
      </w:pPr>
    </w:p>
    <w:p w14:paraId="14965294"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the normal course of business, NCR is subject to various proceedings, lawsuits, claims and other matters, including, for example, those that relate to the environment and health and safety, labor and employment, employee benefits, import/export complian</w:t>
      </w:r>
      <w:r>
        <w:rPr>
          <w:rFonts w:ascii="inherit" w:eastAsia="Times New Roman" w:hAnsi="inherit"/>
          <w:sz w:val="20"/>
          <w:szCs w:val="20"/>
        </w:rPr>
        <w:t>ce, intellectual property, data privacy and security, product liability, commercial disputes and regulatory compliance, among others. Additionally, NCR is subject to diverse and complex laws and regulations, including those relating to corporate governance</w:t>
      </w:r>
      <w:r>
        <w:rPr>
          <w:rFonts w:ascii="inherit" w:eastAsia="Times New Roman" w:hAnsi="inherit"/>
          <w:sz w:val="20"/>
          <w:szCs w:val="20"/>
        </w:rPr>
        <w:t>, public disclosure and reporting, environmental safety and the discharge of materials into the environment, product safety, import and export compliance, data privacy and security, antitrust and competition, government contracting, anti-corruption, and la</w:t>
      </w:r>
      <w:r>
        <w:rPr>
          <w:rFonts w:ascii="inherit" w:eastAsia="Times New Roman" w:hAnsi="inherit"/>
          <w:sz w:val="20"/>
          <w:szCs w:val="20"/>
        </w:rPr>
        <w:t xml:space="preserve">bor and human resources, which are rapidly changing and subject to many possible changes in the future. Compliance with these laws and regulations, including changes in accounting standards, taxation requirements, and federal securities laws among others, </w:t>
      </w:r>
      <w:r>
        <w:rPr>
          <w:rFonts w:ascii="inherit" w:eastAsia="Times New Roman" w:hAnsi="inherit"/>
          <w:sz w:val="20"/>
          <w:szCs w:val="20"/>
        </w:rPr>
        <w:t>may create a substantial burden on, and substantially increase costs to NCR or could have an impact on NCR's future operating results. The Company has reflected all liabilities when a loss is considered probable and reasonably estimable in the Condensed Co</w:t>
      </w:r>
      <w:r>
        <w:rPr>
          <w:rFonts w:ascii="inherit" w:eastAsia="Times New Roman" w:hAnsi="inherit"/>
          <w:sz w:val="20"/>
          <w:szCs w:val="20"/>
        </w:rPr>
        <w:t>nsolidated Financial Statements. We do not believe there is a reasonable possibility that losses exceeding amounts already recognized have been incurred, but there can be no assurances that the amounts required to satisfy alleged liabilities from such matt</w:t>
      </w:r>
      <w:r>
        <w:rPr>
          <w:rFonts w:ascii="inherit" w:eastAsia="Times New Roman" w:hAnsi="inherit"/>
          <w:sz w:val="20"/>
          <w:szCs w:val="20"/>
        </w:rPr>
        <w:t>ers will not impact future operating results.</w:t>
      </w:r>
      <w:r>
        <w:rPr>
          <w:rFonts w:ascii="inherit" w:eastAsia="Times New Roman" w:hAnsi="inherit"/>
          <w:sz w:val="20"/>
          <w:szCs w:val="20"/>
        </w:rPr>
        <w:t xml:space="preserve"> </w:t>
      </w:r>
      <w:r>
        <w:rPr>
          <w:rFonts w:ascii="inherit" w:eastAsia="Times New Roman" w:hAnsi="inherit"/>
          <w:sz w:val="20"/>
          <w:szCs w:val="20"/>
        </w:rPr>
        <w:t>Other than as stated below, the Company does not currently expect to incur material capital expenditures related to such matters.</w:t>
      </w:r>
      <w:r>
        <w:rPr>
          <w:rFonts w:ascii="inherit" w:eastAsia="Times New Roman" w:hAnsi="inherit"/>
          <w:sz w:val="20"/>
          <w:szCs w:val="20"/>
        </w:rPr>
        <w:t xml:space="preserve"> </w:t>
      </w:r>
      <w:r>
        <w:rPr>
          <w:rFonts w:ascii="inherit" w:eastAsia="Times New Roman" w:hAnsi="inherit"/>
          <w:sz w:val="20"/>
          <w:szCs w:val="20"/>
        </w:rPr>
        <w:t xml:space="preserve">However, there can be no assurances that the actual amounts required to satisfy </w:t>
      </w:r>
      <w:r>
        <w:rPr>
          <w:rFonts w:ascii="inherit" w:eastAsia="Times New Roman" w:hAnsi="inherit"/>
          <w:sz w:val="20"/>
          <w:szCs w:val="20"/>
        </w:rPr>
        <w:t>alleged liabilities from various lawsuits, claims, legal proceedings and other matters, including, but not limited to the Fox River and Kalamazoo River environmental matters and other matters discussed below, and to comply with applicable laws and regulati</w:t>
      </w:r>
      <w:r>
        <w:rPr>
          <w:rFonts w:ascii="inherit" w:eastAsia="Times New Roman" w:hAnsi="inherit"/>
          <w:sz w:val="20"/>
          <w:szCs w:val="20"/>
        </w:rPr>
        <w:t>ons, will not exceed the amounts reflected in NCR’s Condensed Consolidated Financial Statements or will not have a material adverse effect on its consolidated results of operations, capital expenditures, competitive position, financial condition or cash fl</w:t>
      </w:r>
      <w:r>
        <w:rPr>
          <w:rFonts w:ascii="inherit" w:eastAsia="Times New Roman" w:hAnsi="inherit"/>
          <w:sz w:val="20"/>
          <w:szCs w:val="20"/>
        </w:rPr>
        <w:t>ows.</w:t>
      </w:r>
    </w:p>
    <w:p w14:paraId="65EABA73" w14:textId="77777777" w:rsidR="00000000" w:rsidRDefault="00281610">
      <w:pPr>
        <w:spacing w:line="288" w:lineRule="auto"/>
        <w:jc w:val="both"/>
        <w:rPr>
          <w:rFonts w:eastAsia="Times New Roman"/>
          <w:sz w:val="20"/>
          <w:szCs w:val="20"/>
        </w:rPr>
      </w:pPr>
    </w:p>
    <w:p w14:paraId="78FFC0F0" w14:textId="77777777" w:rsidR="00000000" w:rsidRDefault="00281610">
      <w:pPr>
        <w:divId w:val="1433893287"/>
        <w:rPr>
          <w:rFonts w:eastAsia="Times New Roman"/>
          <w:sz w:val="20"/>
          <w:szCs w:val="20"/>
        </w:rPr>
      </w:pPr>
    </w:p>
    <w:p w14:paraId="0699BE5D" w14:textId="77777777" w:rsidR="00000000" w:rsidRDefault="00281610">
      <w:pPr>
        <w:spacing w:line="288" w:lineRule="auto"/>
        <w:jc w:val="center"/>
        <w:divId w:val="901253386"/>
        <w:rPr>
          <w:rFonts w:eastAsia="Times New Roman"/>
          <w:sz w:val="20"/>
          <w:szCs w:val="20"/>
        </w:rPr>
      </w:pPr>
      <w:r>
        <w:rPr>
          <w:rFonts w:ascii="inherit" w:eastAsia="Times New Roman" w:hAnsi="inherit"/>
          <w:sz w:val="20"/>
          <w:szCs w:val="20"/>
        </w:rPr>
        <w:t>21</w:t>
      </w:r>
    </w:p>
    <w:p w14:paraId="53289CF9" w14:textId="77777777" w:rsidR="00000000" w:rsidRDefault="00281610">
      <w:pPr>
        <w:rPr>
          <w:rFonts w:eastAsia="Times New Roman"/>
          <w:sz w:val="20"/>
          <w:szCs w:val="20"/>
        </w:rPr>
      </w:pPr>
      <w:r>
        <w:rPr>
          <w:rFonts w:eastAsia="Times New Roman"/>
          <w:sz w:val="20"/>
          <w:szCs w:val="20"/>
        </w:rPr>
        <w:pict w14:anchorId="601934E9">
          <v:rect id="_x0000_i1046" style="width:0;height:1.5pt" o:hralign="center" o:hrstd="t" o:hr="t" fillcolor="#a0a0a0" stroked="f"/>
        </w:pict>
      </w:r>
    </w:p>
    <w:p w14:paraId="581AD638" w14:textId="77777777" w:rsidR="00000000" w:rsidRDefault="00281610">
      <w:pPr>
        <w:spacing w:line="288" w:lineRule="auto"/>
        <w:divId w:val="1404526837"/>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1899136A" w14:textId="77777777" w:rsidR="00000000" w:rsidRDefault="00281610">
      <w:pPr>
        <w:spacing w:line="288" w:lineRule="auto"/>
        <w:jc w:val="center"/>
        <w:divId w:val="1404526837"/>
        <w:rPr>
          <w:rFonts w:eastAsia="Times New Roman"/>
          <w:sz w:val="20"/>
          <w:szCs w:val="20"/>
        </w:rPr>
      </w:pPr>
      <w:r>
        <w:rPr>
          <w:rFonts w:ascii="inherit" w:eastAsia="Times New Roman" w:hAnsi="inherit"/>
          <w:b/>
          <w:bCs/>
          <w:sz w:val="20"/>
          <w:szCs w:val="20"/>
        </w:rPr>
        <w:t>NCR Corporation</w:t>
      </w:r>
    </w:p>
    <w:p w14:paraId="438A80A8" w14:textId="77777777" w:rsidR="00000000" w:rsidRDefault="00281610">
      <w:pPr>
        <w:spacing w:line="288" w:lineRule="auto"/>
        <w:jc w:val="center"/>
        <w:divId w:val="1404526837"/>
        <w:rPr>
          <w:rFonts w:eastAsia="Times New Roman"/>
          <w:sz w:val="20"/>
          <w:szCs w:val="20"/>
        </w:rPr>
      </w:pPr>
      <w:r>
        <w:rPr>
          <w:rFonts w:ascii="inherit" w:eastAsia="Times New Roman" w:hAnsi="inherit"/>
          <w:b/>
          <w:bCs/>
          <w:sz w:val="20"/>
          <w:szCs w:val="20"/>
        </w:rPr>
        <w:t>Notes to Condensed Consolidated Financial Statements (Unaudited)—(Continued)</w:t>
      </w:r>
    </w:p>
    <w:p w14:paraId="33767AE2" w14:textId="77777777" w:rsidR="00000000" w:rsidRDefault="00281610">
      <w:pPr>
        <w:divId w:val="1270091841"/>
        <w:rPr>
          <w:rFonts w:eastAsia="Times New Roman"/>
          <w:sz w:val="20"/>
          <w:szCs w:val="20"/>
        </w:rPr>
      </w:pPr>
    </w:p>
    <w:p w14:paraId="6354FF60"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June 2014, one of the Company’s Brazilian subsidiaries, NCR Manaus, was notified of a Brazilian federal tax assessment of</w:t>
      </w:r>
      <w:r>
        <w:rPr>
          <w:rFonts w:ascii="inherit" w:eastAsia="Times New Roman" w:hAnsi="inherit"/>
          <w:sz w:val="20"/>
          <w:szCs w:val="20"/>
        </w:rPr>
        <w:t xml:space="preserve"> </w:t>
      </w:r>
      <w:r>
        <w:rPr>
          <w:rFonts w:ascii="inherit" w:eastAsia="Times New Roman" w:hAnsi="inherit"/>
          <w:sz w:val="20"/>
          <w:szCs w:val="20"/>
        </w:rPr>
        <w:t>R$168</w:t>
      </w:r>
      <w:r>
        <w:rPr>
          <w:rFonts w:ascii="inherit" w:eastAsia="Times New Roman" w:hAnsi="inherit"/>
          <w:sz w:val="20"/>
          <w:szCs w:val="20"/>
        </w:rPr>
        <w:t xml:space="preserve"> </w:t>
      </w:r>
      <w:r>
        <w:rPr>
          <w:rFonts w:ascii="inherit" w:eastAsia="Times New Roman" w:hAnsi="inherit"/>
          <w:sz w:val="20"/>
          <w:szCs w:val="20"/>
        </w:rPr>
        <w:t>million, or approximately</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w:t>
      </w:r>
      <w:r>
        <w:rPr>
          <w:rFonts w:ascii="inherit" w:eastAsia="Times New Roman" w:hAnsi="inherit"/>
          <w:sz w:val="20"/>
          <w:szCs w:val="20"/>
        </w:rPr>
        <w:t>rch 31, 2019, including penalties and interest regarding certain federal indirect taxes for 2010 through 2012.</w:t>
      </w:r>
      <w:r>
        <w:rPr>
          <w:rFonts w:ascii="inherit" w:eastAsia="Times New Roman" w:hAnsi="inherit"/>
          <w:sz w:val="20"/>
          <w:szCs w:val="20"/>
        </w:rPr>
        <w:t xml:space="preserve"> </w:t>
      </w:r>
      <w:r>
        <w:rPr>
          <w:rFonts w:ascii="inherit" w:eastAsia="Times New Roman" w:hAnsi="inherit"/>
          <w:sz w:val="20"/>
          <w:szCs w:val="20"/>
        </w:rPr>
        <w:t>The assessment alleges improper importation of certain components into Brazil's free trade zone that would nullify related indirect tax incentive</w:t>
      </w:r>
      <w:r>
        <w:rPr>
          <w:rFonts w:ascii="inherit" w:eastAsia="Times New Roman" w:hAnsi="inherit"/>
          <w:sz w:val="20"/>
          <w:szCs w:val="20"/>
        </w:rPr>
        <w:t xml:space="preserve">s. We have not recorded an accrual for the assessment, as the Company believes it has a valid position regarding indirect taxes in Brazil and, as such, filed an appeal in 2014. In December 2017, the Company prevailed in this appeal regarding substantially </w:t>
      </w:r>
      <w:r>
        <w:rPr>
          <w:rFonts w:ascii="inherit" w:eastAsia="Times New Roman" w:hAnsi="inherit"/>
          <w:sz w:val="20"/>
          <w:szCs w:val="20"/>
        </w:rPr>
        <w:t>all of the disputed amounts.</w:t>
      </w:r>
      <w:r>
        <w:rPr>
          <w:rFonts w:ascii="inherit" w:eastAsia="Times New Roman" w:hAnsi="inherit"/>
          <w:sz w:val="20"/>
          <w:szCs w:val="20"/>
        </w:rPr>
        <w:t xml:space="preserve"> </w:t>
      </w:r>
      <w:r>
        <w:rPr>
          <w:rFonts w:ascii="inherit" w:eastAsia="Times New Roman" w:hAnsi="inherit"/>
          <w:sz w:val="20"/>
          <w:szCs w:val="20"/>
        </w:rPr>
        <w:t>However, the Brazilian federal tax authority has further appealed this dispute to the next procedural level, so the dispute is ongoing.</w:t>
      </w:r>
      <w:r>
        <w:rPr>
          <w:rFonts w:ascii="inherit" w:eastAsia="Times New Roman" w:hAnsi="inherit"/>
          <w:sz w:val="20"/>
          <w:szCs w:val="20"/>
        </w:rPr>
        <w:t xml:space="preserve"> </w:t>
      </w:r>
      <w:r>
        <w:rPr>
          <w:rFonts w:ascii="inherit" w:eastAsia="Times New Roman" w:hAnsi="inherit"/>
          <w:sz w:val="20"/>
          <w:szCs w:val="20"/>
        </w:rPr>
        <w:t>In further proceedings on this matter, an intermediate tribunal decided in NCR's favor in A</w:t>
      </w:r>
      <w:r>
        <w:rPr>
          <w:rFonts w:ascii="inherit" w:eastAsia="Times New Roman" w:hAnsi="inherit"/>
          <w:sz w:val="20"/>
          <w:szCs w:val="20"/>
        </w:rPr>
        <w:t>ugust 2018 and issued an opinion to that effect on February 25, 2019.</w:t>
      </w:r>
      <w:r>
        <w:rPr>
          <w:rFonts w:ascii="inherit" w:eastAsia="Times New Roman" w:hAnsi="inherit"/>
          <w:sz w:val="20"/>
          <w:szCs w:val="20"/>
        </w:rPr>
        <w:t xml:space="preserve"> </w:t>
      </w:r>
      <w:r>
        <w:rPr>
          <w:rFonts w:ascii="inherit" w:eastAsia="Times New Roman" w:hAnsi="inherit"/>
          <w:sz w:val="20"/>
          <w:szCs w:val="20"/>
        </w:rPr>
        <w:t>The Brazilian tax authorities have appealed one of the tax matters that was included within this decision.</w:t>
      </w:r>
      <w:r>
        <w:rPr>
          <w:rFonts w:ascii="inherit" w:eastAsia="Times New Roman" w:hAnsi="inherit"/>
          <w:sz w:val="20"/>
          <w:szCs w:val="20"/>
        </w:rPr>
        <w:t xml:space="preserve"> </w:t>
      </w:r>
      <w:r>
        <w:rPr>
          <w:rFonts w:ascii="inherit" w:eastAsia="Times New Roman" w:hAnsi="inherit"/>
          <w:sz w:val="20"/>
          <w:szCs w:val="20"/>
        </w:rPr>
        <w:t>The Company estimated the aggregate risk related to this matter to be between</w:t>
      </w:r>
      <w:r>
        <w:rPr>
          <w:rFonts w:ascii="inherit" w:eastAsia="Times New Roman" w:hAnsi="inherit"/>
          <w:sz w:val="20"/>
          <w:szCs w:val="20"/>
        </w:rPr>
        <w:t xml:space="preserve"> </w:t>
      </w:r>
      <w:r>
        <w:rPr>
          <w:rFonts w:ascii="inherit" w:eastAsia="Times New Roman" w:hAnsi="inherit"/>
          <w:sz w:val="20"/>
          <w:szCs w:val="20"/>
        </w:rPr>
        <w:t>z</w:t>
      </w:r>
      <w:r>
        <w:rPr>
          <w:rFonts w:ascii="inherit" w:eastAsia="Times New Roman" w:hAnsi="inherit"/>
          <w:sz w:val="20"/>
          <w:szCs w:val="20"/>
        </w:rPr>
        <w:t>ero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Although the Company has not recorded an accrual, it is possible that the Company could be required to pay taxes, penalties and interest related to this matter, which could be material to the Company's Condensed Co</w:t>
      </w:r>
      <w:r>
        <w:rPr>
          <w:rFonts w:ascii="inherit" w:eastAsia="Times New Roman" w:hAnsi="inherit"/>
          <w:sz w:val="20"/>
          <w:szCs w:val="20"/>
        </w:rPr>
        <w:t>nsolidated Financial Statements.</w:t>
      </w:r>
    </w:p>
    <w:p w14:paraId="4ED5E675"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Environmental Matters</w:t>
      </w:r>
      <w:r>
        <w:rPr>
          <w:rFonts w:ascii="inherit" w:eastAsia="Times New Roman" w:hAnsi="inherit"/>
          <w:sz w:val="20"/>
          <w:szCs w:val="20"/>
        </w:rPr>
        <w:t xml:space="preserve"> </w:t>
      </w:r>
      <w:r>
        <w:rPr>
          <w:rFonts w:ascii="inherit" w:eastAsia="Times New Roman" w:hAnsi="inherit"/>
          <w:sz w:val="20"/>
          <w:szCs w:val="20"/>
        </w:rPr>
        <w:t>NCR's facilities and operations are subject to a wide range of environmental protection laws, and NCR has investigatory and remedial activities underway at a number of facilities that it currently owns</w:t>
      </w:r>
      <w:r>
        <w:rPr>
          <w:rFonts w:ascii="inherit" w:eastAsia="Times New Roman" w:hAnsi="inherit"/>
          <w:sz w:val="20"/>
          <w:szCs w:val="20"/>
        </w:rPr>
        <w:t xml:space="preserve"> or operates, or formerly owned or operated, to comply, or to determine compliance, with such laws. Also, NCR has been identified, either by a government agency or by a private party seeking contribution to site clean-up costs, as a potentially responsible</w:t>
      </w:r>
      <w:r>
        <w:rPr>
          <w:rFonts w:ascii="inherit" w:eastAsia="Times New Roman" w:hAnsi="inherit"/>
          <w:sz w:val="20"/>
          <w:szCs w:val="20"/>
        </w:rPr>
        <w:t xml:space="preserve"> party (PRP) at a number of sites pursuant to various state and federal laws, including the Federal Water Pollution Control Act, the Comprehensive Environmental Response, Compensation and Liability Act (CERCLA) and comparable state statutes. Other than the</w:t>
      </w:r>
      <w:r>
        <w:rPr>
          <w:rFonts w:ascii="inherit" w:eastAsia="Times New Roman" w:hAnsi="inherit"/>
          <w:sz w:val="20"/>
          <w:szCs w:val="20"/>
        </w:rPr>
        <w:t xml:space="preserve"> Fox River matter and the Kalamazoo River matter discussed below, we currently do not anticipate material expenses and liabilities from these environmental matters.</w:t>
      </w:r>
    </w:p>
    <w:p w14:paraId="7EF6F582"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Fox River</w:t>
      </w:r>
      <w:r>
        <w:rPr>
          <w:rFonts w:ascii="inherit" w:eastAsia="Times New Roman" w:hAnsi="inherit"/>
          <w:sz w:val="20"/>
          <w:szCs w:val="20"/>
        </w:rPr>
        <w:t xml:space="preserve"> </w:t>
      </w:r>
      <w:r>
        <w:rPr>
          <w:rFonts w:ascii="inherit" w:eastAsia="Times New Roman" w:hAnsi="inherit"/>
          <w:sz w:val="20"/>
          <w:szCs w:val="20"/>
        </w:rPr>
        <w:t>NCR is one of</w:t>
      </w:r>
      <w:r>
        <w:rPr>
          <w:rFonts w:ascii="inherit" w:eastAsia="Times New Roman" w:hAnsi="inherit"/>
          <w:sz w:val="20"/>
          <w:szCs w:val="20"/>
        </w:rPr>
        <w:t xml:space="preserve"> </w:t>
      </w:r>
      <w:r>
        <w:rPr>
          <w:rFonts w:ascii="inherit" w:eastAsia="Times New Roman" w:hAnsi="inherit"/>
          <w:sz w:val="20"/>
          <w:szCs w:val="20"/>
        </w:rPr>
        <w:t>eight</w:t>
      </w:r>
      <w:r>
        <w:rPr>
          <w:rFonts w:ascii="inherit" w:eastAsia="Times New Roman" w:hAnsi="inherit"/>
          <w:sz w:val="20"/>
          <w:szCs w:val="20"/>
        </w:rPr>
        <w:t xml:space="preserve"> </w:t>
      </w:r>
      <w:r>
        <w:rPr>
          <w:rFonts w:ascii="inherit" w:eastAsia="Times New Roman" w:hAnsi="inherit"/>
          <w:sz w:val="20"/>
          <w:szCs w:val="20"/>
        </w:rPr>
        <w:t>entities that were formally notified by governmental and othe</w:t>
      </w:r>
      <w:r>
        <w:rPr>
          <w:rFonts w:ascii="inherit" w:eastAsia="Times New Roman" w:hAnsi="inherit"/>
          <w:sz w:val="20"/>
          <w:szCs w:val="20"/>
        </w:rPr>
        <w:t xml:space="preserve">r entities, such as local Native American tribes, that they are PRPs for environmental claims (under CERCLA and other statutes) arising out of the presence of polychlorinated biphenyls (PCBs) in sediments in the lower Fox River and in the Bay of Green Bay </w:t>
      </w:r>
      <w:r>
        <w:rPr>
          <w:rFonts w:ascii="inherit" w:eastAsia="Times New Roman" w:hAnsi="inherit"/>
          <w:sz w:val="20"/>
          <w:szCs w:val="20"/>
        </w:rPr>
        <w:t>in Wisconsin. The other Fox River PRPs that received notices include</w:t>
      </w:r>
      <w:r>
        <w:rPr>
          <w:rFonts w:ascii="inherit" w:eastAsia="Times New Roman" w:hAnsi="inherit"/>
          <w:sz w:val="20"/>
          <w:szCs w:val="20"/>
        </w:rPr>
        <w:t xml:space="preserve"> </w:t>
      </w:r>
      <w:r>
        <w:rPr>
          <w:rFonts w:ascii="inherit" w:eastAsia="Times New Roman" w:hAnsi="inherit"/>
          <w:sz w:val="20"/>
          <w:szCs w:val="20"/>
        </w:rPr>
        <w:t>Appleton Papers Inc. (API; now known as Appvion, Inc.), P.H. Glatfelter Company ("Glatfelter"), Georgia-Pacific Consumer Products LP (GP, successor to Fort James Operating Company), and o</w:t>
      </w:r>
      <w:r>
        <w:rPr>
          <w:rFonts w:ascii="inherit" w:eastAsia="Times New Roman" w:hAnsi="inherit"/>
          <w:sz w:val="20"/>
          <w:szCs w:val="20"/>
        </w:rPr>
        <w:t>thers. NCR was identified as a PRP because of alleged PCB discharges from</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carbonless copy paper manufacturing facilities it previously owned, which were located along the Fox River. NCR sold its facilities in 1978 to API. The parties have also contende</w:t>
      </w:r>
      <w:r>
        <w:rPr>
          <w:rFonts w:ascii="inherit" w:eastAsia="Times New Roman" w:hAnsi="inherit"/>
          <w:sz w:val="20"/>
          <w:szCs w:val="20"/>
        </w:rPr>
        <w:t>d that NCR is responsible for PCB discharges from paper mills owned by other companies because NCR carbonless copy paper "broke" was allegedly purchased by those other mills as a raw material.</w:t>
      </w:r>
    </w:p>
    <w:p w14:paraId="633588B7"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United States Environmental Protection Agency (USEPA) and W</w:t>
      </w:r>
      <w:r>
        <w:rPr>
          <w:rFonts w:ascii="inherit" w:eastAsia="Times New Roman" w:hAnsi="inherit"/>
          <w:sz w:val="20"/>
          <w:szCs w:val="20"/>
        </w:rPr>
        <w:t xml:space="preserve">isconsin Department of Natural Resources (together, the Governments) developed clean-up plans for the upper and lower parts of the Fox River and for portions of the Bay of Green Bay. On November 13, 2007, the Governments issued a unilateral administrative </w:t>
      </w:r>
      <w:r>
        <w:rPr>
          <w:rFonts w:ascii="inherit" w:eastAsia="Times New Roman" w:hAnsi="inherit"/>
          <w:sz w:val="20"/>
          <w:szCs w:val="20"/>
        </w:rPr>
        <w:t>order (the 2007 Order) under CERCLA to the</w:t>
      </w:r>
      <w:r>
        <w:rPr>
          <w:rFonts w:ascii="inherit" w:eastAsia="Times New Roman" w:hAnsi="inherit"/>
          <w:sz w:val="20"/>
          <w:szCs w:val="20"/>
        </w:rPr>
        <w:t xml:space="preserve"> </w:t>
      </w:r>
      <w:r>
        <w:rPr>
          <w:rFonts w:ascii="inherit" w:eastAsia="Times New Roman" w:hAnsi="inherit"/>
          <w:sz w:val="20"/>
          <w:szCs w:val="20"/>
        </w:rPr>
        <w:t>eight</w:t>
      </w:r>
      <w:r>
        <w:rPr>
          <w:rFonts w:ascii="inherit" w:eastAsia="Times New Roman" w:hAnsi="inherit"/>
          <w:sz w:val="20"/>
          <w:szCs w:val="20"/>
        </w:rPr>
        <w:t xml:space="preserve"> </w:t>
      </w:r>
      <w:r>
        <w:rPr>
          <w:rFonts w:ascii="inherit" w:eastAsia="Times New Roman" w:hAnsi="inherit"/>
          <w:sz w:val="20"/>
          <w:szCs w:val="20"/>
        </w:rPr>
        <w:t>original PRPs, requiring them to perform remedial work under the Governments’</w:t>
      </w:r>
      <w:r>
        <w:rPr>
          <w:rFonts w:ascii="inherit" w:eastAsia="Times New Roman" w:hAnsi="inherit"/>
          <w:sz w:val="20"/>
          <w:szCs w:val="20"/>
        </w:rPr>
        <w:t xml:space="preserve"> </w:t>
      </w:r>
      <w:r>
        <w:rPr>
          <w:rFonts w:ascii="inherit" w:eastAsia="Times New Roman" w:hAnsi="inherit"/>
          <w:sz w:val="20"/>
          <w:szCs w:val="20"/>
        </w:rPr>
        <w:t>clean-up plan for the lower parts of the river (operable units 2 through 5). In April 2009, NCR and API formed a limited liabilit</w:t>
      </w:r>
      <w:r>
        <w:rPr>
          <w:rFonts w:ascii="inherit" w:eastAsia="Times New Roman" w:hAnsi="inherit"/>
          <w:sz w:val="20"/>
          <w:szCs w:val="20"/>
        </w:rPr>
        <w:t>y company (the LLC), which entered into an agreement with an environmental remediation contractor to perform the work at the Fox River site. In-water dredging and remediation under the clean-up plan commenced shortly thereafter.</w:t>
      </w:r>
    </w:p>
    <w:p w14:paraId="17CAC480" w14:textId="77777777" w:rsidR="00000000" w:rsidRDefault="00281610">
      <w:pPr>
        <w:spacing w:line="288" w:lineRule="auto"/>
        <w:jc w:val="both"/>
        <w:rPr>
          <w:rFonts w:eastAsia="Times New Roman"/>
          <w:sz w:val="20"/>
          <w:szCs w:val="20"/>
        </w:rPr>
      </w:pPr>
    </w:p>
    <w:p w14:paraId="58E12B2E" w14:textId="77777777" w:rsidR="00000000" w:rsidRDefault="00281610">
      <w:pPr>
        <w:spacing w:line="288" w:lineRule="auto"/>
        <w:jc w:val="both"/>
        <w:rPr>
          <w:rFonts w:eastAsia="Times New Roman"/>
          <w:sz w:val="20"/>
          <w:szCs w:val="20"/>
        </w:rPr>
      </w:pPr>
      <w:r>
        <w:rPr>
          <w:rFonts w:ascii="inherit" w:eastAsia="Times New Roman" w:hAnsi="inherit"/>
          <w:sz w:val="20"/>
          <w:szCs w:val="20"/>
        </w:rPr>
        <w:t>NCR and API, along with B</w:t>
      </w:r>
      <w:r>
        <w:rPr>
          <w:rFonts w:ascii="inherit" w:eastAsia="Times New Roman" w:hAnsi="inherit"/>
          <w:sz w:val="20"/>
          <w:szCs w:val="20"/>
        </w:rPr>
        <w:t>.A.T Industries p.l.c. (BAT), share among themselves a portion of the cost of the Fox River clean-up and natural resource damages (NRD) based upon a 1998 agreement (the Cost Sharing Agreement), a 2005 arbitration award (subsequently confirmed as a judgment</w:t>
      </w:r>
      <w:r>
        <w:rPr>
          <w:rFonts w:ascii="inherit" w:eastAsia="Times New Roman" w:hAnsi="inherit"/>
          <w:sz w:val="20"/>
          <w:szCs w:val="20"/>
        </w:rPr>
        <w:t>), and a September 30, 2014 Funding Agreement (the Funding Agreement). The Cost Sharing Agreement and the arbitration resolved disputes that arose out of the Company's 1978 sale of its Fox River facilities to API. The Cost Sharing Agreement and arbitration</w:t>
      </w:r>
      <w:r>
        <w:rPr>
          <w:rFonts w:ascii="inherit" w:eastAsia="Times New Roman" w:hAnsi="inherit"/>
          <w:sz w:val="20"/>
          <w:szCs w:val="20"/>
        </w:rPr>
        <w:t xml:space="preserve"> award resulted in a</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share for NCR of the first</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such costs (a threshold that was reached in 2008), and a</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share for amounts in excess of</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 The Funding Agreement arose out of a 2012 to 2014 arbitration dispute between NCR an</w:t>
      </w:r>
      <w:r>
        <w:rPr>
          <w:rFonts w:ascii="inherit" w:eastAsia="Times New Roman" w:hAnsi="inherit"/>
          <w:sz w:val="20"/>
          <w:szCs w:val="20"/>
        </w:rPr>
        <w:t>d API, and provides for regular, ongoing funding of NCR-incurred Fox River remediation costs via contributions, made to a new limited liability corporation created by the Funding Agreement, by BAT, API and, for 2014, API's indemnitor Windward Prospects.</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Funding Agreement creates an obligation on BAT and API to fund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NCR’s Fox River remediation costs from October 1, 2014 forward; (API’s Fox River-related obligations under the Funding Agreement were fully satisfied in 2016); the Funding Agreement al</w:t>
      </w:r>
      <w:r>
        <w:rPr>
          <w:rFonts w:ascii="inherit" w:eastAsia="Times New Roman" w:hAnsi="inherit"/>
          <w:sz w:val="20"/>
          <w:szCs w:val="20"/>
        </w:rPr>
        <w:t>so provides NCR contractual avenues for payment of, via direct and third-party sources, (1) the difference between BAT’s and API’s</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obligation under the Cost Sharing Agreement and arbitration award on the one hand and their ongoing (since September 2014</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payments under the Funding Agreement on the other, as well as (2) the difference between the amount NCR received under the Funding Agreement and the amount owed to it under the Cost Sharing Agreement and arbitration award for the period from April 20</w:t>
      </w:r>
      <w:r>
        <w:rPr>
          <w:rFonts w:ascii="inherit" w:eastAsia="Times New Roman" w:hAnsi="inherit"/>
          <w:sz w:val="20"/>
          <w:szCs w:val="20"/>
        </w:rPr>
        <w:t>12 through September 2014.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receivable under the Funding Agreement was approximately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million, respectively, and was included in other assets in the Condensed Consolidated Balance Sheet. The</w:t>
      </w:r>
      <w:r>
        <w:rPr>
          <w:rFonts w:ascii="inherit" w:eastAsia="Times New Roman" w:hAnsi="inherit"/>
          <w:sz w:val="20"/>
          <w:szCs w:val="20"/>
        </w:rPr>
        <w:t xml:space="preserve"> Company anticipates that it will collect sums related to the receivable in</w:t>
      </w:r>
      <w:r>
        <w:rPr>
          <w:rFonts w:ascii="inherit" w:eastAsia="Times New Roman" w:hAnsi="inherit"/>
          <w:sz w:val="20"/>
          <w:szCs w:val="20"/>
        </w:rPr>
        <w:t xml:space="preserve"> </w:t>
      </w:r>
      <w:r>
        <w:rPr>
          <w:rFonts w:ascii="inherit" w:eastAsia="Times New Roman" w:hAnsi="inherit"/>
          <w:sz w:val="20"/>
          <w:szCs w:val="20"/>
        </w:rPr>
        <w:t>2019 or later, likely after the remediation efforts related to the Fox River matter, described below, are complete.</w:t>
      </w:r>
      <w:r>
        <w:rPr>
          <w:rFonts w:ascii="inherit" w:eastAsia="Times New Roman" w:hAnsi="inherit"/>
          <w:sz w:val="20"/>
          <w:szCs w:val="20"/>
        </w:rPr>
        <w:t xml:space="preserve"> </w:t>
      </w:r>
      <w:r>
        <w:rPr>
          <w:rFonts w:ascii="inherit" w:eastAsia="Times New Roman" w:hAnsi="inherit"/>
          <w:sz w:val="20"/>
          <w:szCs w:val="20"/>
        </w:rPr>
        <w:t>This receivable is not taken into account in calculating the Com</w:t>
      </w:r>
      <w:r>
        <w:rPr>
          <w:rFonts w:ascii="inherit" w:eastAsia="Times New Roman" w:hAnsi="inherit"/>
          <w:sz w:val="20"/>
          <w:szCs w:val="20"/>
        </w:rPr>
        <w:t>pany’s Fox River net reserve.</w:t>
      </w:r>
      <w:r>
        <w:rPr>
          <w:rFonts w:ascii="inherit" w:eastAsia="Times New Roman" w:hAnsi="inherit"/>
          <w:sz w:val="20"/>
          <w:szCs w:val="20"/>
        </w:rPr>
        <w:t xml:space="preserve"> </w:t>
      </w:r>
    </w:p>
    <w:p w14:paraId="514264E4" w14:textId="77777777" w:rsidR="00000000" w:rsidRDefault="00281610">
      <w:pPr>
        <w:divId w:val="435487498"/>
        <w:rPr>
          <w:rFonts w:eastAsia="Times New Roman"/>
          <w:sz w:val="20"/>
          <w:szCs w:val="20"/>
        </w:rPr>
      </w:pPr>
    </w:p>
    <w:p w14:paraId="7B256F38" w14:textId="77777777" w:rsidR="00000000" w:rsidRDefault="00281610">
      <w:pPr>
        <w:spacing w:line="288" w:lineRule="auto"/>
        <w:jc w:val="center"/>
        <w:divId w:val="255137692"/>
        <w:rPr>
          <w:rFonts w:eastAsia="Times New Roman"/>
          <w:sz w:val="20"/>
          <w:szCs w:val="20"/>
        </w:rPr>
      </w:pPr>
      <w:r>
        <w:rPr>
          <w:rFonts w:ascii="inherit" w:eastAsia="Times New Roman" w:hAnsi="inherit"/>
          <w:sz w:val="20"/>
          <w:szCs w:val="20"/>
        </w:rPr>
        <w:t>22</w:t>
      </w:r>
    </w:p>
    <w:p w14:paraId="6628A2DD" w14:textId="77777777" w:rsidR="00000000" w:rsidRDefault="00281610">
      <w:pPr>
        <w:rPr>
          <w:rFonts w:eastAsia="Times New Roman"/>
          <w:sz w:val="20"/>
          <w:szCs w:val="20"/>
        </w:rPr>
      </w:pPr>
      <w:r>
        <w:rPr>
          <w:rFonts w:eastAsia="Times New Roman"/>
          <w:sz w:val="20"/>
          <w:szCs w:val="20"/>
        </w:rPr>
        <w:pict w14:anchorId="420FB7C5">
          <v:rect id="_x0000_i1047" style="width:0;height:1.5pt" o:hralign="center" o:hrstd="t" o:hr="t" fillcolor="#a0a0a0" stroked="f"/>
        </w:pict>
      </w:r>
    </w:p>
    <w:p w14:paraId="3FFCEB4D" w14:textId="77777777" w:rsidR="00000000" w:rsidRDefault="00281610">
      <w:pPr>
        <w:spacing w:line="288" w:lineRule="auto"/>
        <w:divId w:val="990985897"/>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64DBBBD7" w14:textId="77777777" w:rsidR="00000000" w:rsidRDefault="00281610">
      <w:pPr>
        <w:spacing w:line="288" w:lineRule="auto"/>
        <w:jc w:val="center"/>
        <w:divId w:val="990985897"/>
        <w:rPr>
          <w:rFonts w:eastAsia="Times New Roman"/>
          <w:sz w:val="20"/>
          <w:szCs w:val="20"/>
        </w:rPr>
      </w:pPr>
      <w:r>
        <w:rPr>
          <w:rFonts w:ascii="inherit" w:eastAsia="Times New Roman" w:hAnsi="inherit"/>
          <w:b/>
          <w:bCs/>
          <w:sz w:val="20"/>
          <w:szCs w:val="20"/>
        </w:rPr>
        <w:t>NCR Corporation</w:t>
      </w:r>
    </w:p>
    <w:p w14:paraId="5CC22343" w14:textId="77777777" w:rsidR="00000000" w:rsidRDefault="00281610">
      <w:pPr>
        <w:spacing w:line="288" w:lineRule="auto"/>
        <w:jc w:val="center"/>
        <w:divId w:val="990985897"/>
        <w:rPr>
          <w:rFonts w:eastAsia="Times New Roman"/>
          <w:sz w:val="20"/>
          <w:szCs w:val="20"/>
        </w:rPr>
      </w:pPr>
      <w:r>
        <w:rPr>
          <w:rFonts w:ascii="inherit" w:eastAsia="Times New Roman" w:hAnsi="inherit"/>
          <w:b/>
          <w:bCs/>
          <w:sz w:val="20"/>
          <w:szCs w:val="20"/>
        </w:rPr>
        <w:t>Notes to Condensed Consolidated Financial Statements (Unaudited)—(Continued)</w:t>
      </w:r>
    </w:p>
    <w:p w14:paraId="1ECF9A5B" w14:textId="77777777" w:rsidR="00000000" w:rsidRDefault="00281610">
      <w:pPr>
        <w:divId w:val="25297299"/>
        <w:rPr>
          <w:rFonts w:eastAsia="Times New Roman"/>
          <w:sz w:val="20"/>
          <w:szCs w:val="20"/>
        </w:rPr>
      </w:pPr>
    </w:p>
    <w:p w14:paraId="1D6166CF" w14:textId="77777777" w:rsidR="00000000" w:rsidRDefault="00281610">
      <w:pPr>
        <w:spacing w:line="288" w:lineRule="auto"/>
        <w:divId w:val="1810898983"/>
        <w:rPr>
          <w:rFonts w:eastAsia="Times New Roman"/>
          <w:sz w:val="20"/>
          <w:szCs w:val="20"/>
        </w:rPr>
      </w:pPr>
    </w:p>
    <w:p w14:paraId="3CB1CD32"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Company's</w:t>
      </w:r>
      <w:r>
        <w:rPr>
          <w:rFonts w:ascii="inherit" w:eastAsia="Times New Roman" w:hAnsi="inherit"/>
          <w:sz w:val="20"/>
          <w:szCs w:val="20"/>
        </w:rPr>
        <w:t xml:space="preserve"> litigations relating to contribution and enforcement claims concerning the Fox River have been concluded. A proposed consent decree settlement (the CD settlement) with respect to the contribution action (a case originally filed by NCR and API) and the gov</w:t>
      </w:r>
      <w:r>
        <w:rPr>
          <w:rFonts w:ascii="inherit" w:eastAsia="Times New Roman" w:hAnsi="inherit"/>
          <w:sz w:val="20"/>
          <w:szCs w:val="20"/>
        </w:rPr>
        <w:t>ernment enforcement action (a case originally filed by the federal and state governments against several PRPs, including the Company) was successfully negotiated by NCR and the federal and state governments and was approved on August 22, 2017 by the federa</w:t>
      </w:r>
      <w:r>
        <w:rPr>
          <w:rFonts w:ascii="inherit" w:eastAsia="Times New Roman" w:hAnsi="inherit"/>
          <w:sz w:val="20"/>
          <w:szCs w:val="20"/>
        </w:rPr>
        <w:t>l district court in Wisconsin that had been presiding over those cases. A final order of dismissal as to the Company in the contribution and government enforcement actions was subsequently entered;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party, Glatfelter, had appealed the approval of the CD</w:t>
      </w:r>
      <w:r>
        <w:rPr>
          <w:rFonts w:ascii="inherit" w:eastAsia="Times New Roman" w:hAnsi="inherit"/>
          <w:sz w:val="20"/>
          <w:szCs w:val="20"/>
        </w:rPr>
        <w:t xml:space="preserve"> settlement. On January 3, 2019, the United States lodged a proposed consent decree with the Wisconsin court, reflecting a settlement reached by the United States, Wisconsin and Glatfelter with respect to Glatfelter’s Fox River liability under the governme</w:t>
      </w:r>
      <w:r>
        <w:rPr>
          <w:rFonts w:ascii="inherit" w:eastAsia="Times New Roman" w:hAnsi="inherit"/>
          <w:sz w:val="20"/>
          <w:szCs w:val="20"/>
        </w:rPr>
        <w:t>nt enforcement action; a component of that settlement was withdrawal of Glatfelter’s appeal opposing the Company’s CD settlement. On March 14, 2019, the Wisconsin court approved the Glatfelter consent decree, and on April 3, 2019, Glatfelter's appeal was d</w:t>
      </w:r>
      <w:r>
        <w:rPr>
          <w:rFonts w:ascii="inherit" w:eastAsia="Times New Roman" w:hAnsi="inherit"/>
          <w:sz w:val="20"/>
          <w:szCs w:val="20"/>
        </w:rPr>
        <w:t>ismissed.</w:t>
      </w:r>
      <w:r>
        <w:rPr>
          <w:rFonts w:ascii="inherit" w:eastAsia="Times New Roman" w:hAnsi="inherit"/>
          <w:sz w:val="20"/>
          <w:szCs w:val="20"/>
        </w:rPr>
        <w:t xml:space="preserve"> </w:t>
      </w:r>
    </w:p>
    <w:p w14:paraId="0C19C146" w14:textId="77777777" w:rsidR="00000000" w:rsidRDefault="00281610">
      <w:pPr>
        <w:spacing w:line="288" w:lineRule="auto"/>
        <w:jc w:val="both"/>
        <w:rPr>
          <w:rFonts w:eastAsia="Times New Roman"/>
          <w:sz w:val="20"/>
          <w:szCs w:val="20"/>
        </w:rPr>
      </w:pPr>
    </w:p>
    <w:p w14:paraId="53184031"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CD settlement is now expected to resolve the remaining Fox River-related contribution and enforcement claims against the Company. The key components of the approved CD settlement include (1) the Company’s commitment to complete the remedia</w:t>
      </w:r>
      <w:r>
        <w:rPr>
          <w:rFonts w:ascii="inherit" w:eastAsia="Times New Roman" w:hAnsi="inherit"/>
          <w:sz w:val="20"/>
          <w:szCs w:val="20"/>
        </w:rPr>
        <w:t>tion of the Fox River, which is now expected to be completed in 2019 or 2020; (2) the Company’s conditional agreement to waive its contribution claims against the</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remaining defendants in the case, GP and Glatfelter; (3) the Company’s agreement not to a</w:t>
      </w:r>
      <w:r>
        <w:rPr>
          <w:rFonts w:ascii="inherit" w:eastAsia="Times New Roman" w:hAnsi="inherit"/>
          <w:sz w:val="20"/>
          <w:szCs w:val="20"/>
        </w:rPr>
        <w:t>ppeal the trial court’s decision on divisibility of harm; (4) the Governments’</w:t>
      </w:r>
      <w:r>
        <w:rPr>
          <w:rFonts w:ascii="inherit" w:eastAsia="Times New Roman" w:hAnsi="inherit"/>
          <w:sz w:val="20"/>
          <w:szCs w:val="20"/>
        </w:rPr>
        <w:t xml:space="preserve"> </w:t>
      </w:r>
      <w:r>
        <w:rPr>
          <w:rFonts w:ascii="inherit" w:eastAsia="Times New Roman" w:hAnsi="inherit"/>
          <w:sz w:val="20"/>
          <w:szCs w:val="20"/>
        </w:rPr>
        <w:t>agreement to include in the settlement so-called</w:t>
      </w:r>
      <w:r>
        <w:rPr>
          <w:rFonts w:ascii="inherit" w:eastAsia="Times New Roman" w:hAnsi="inherit"/>
          <w:sz w:val="20"/>
          <w:szCs w:val="20"/>
        </w:rPr>
        <w:t xml:space="preserve"> </w:t>
      </w:r>
      <w:r>
        <w:rPr>
          <w:rFonts w:ascii="inherit" w:eastAsia="Times New Roman" w:hAnsi="inherit"/>
          <w:sz w:val="20"/>
          <w:szCs w:val="20"/>
        </w:rPr>
        <w:t>“contribution protection”</w:t>
      </w:r>
      <w:r>
        <w:rPr>
          <w:rFonts w:ascii="inherit" w:eastAsia="Times New Roman" w:hAnsi="inherit"/>
          <w:sz w:val="20"/>
          <w:szCs w:val="20"/>
        </w:rPr>
        <w:t xml:space="preserve"> </w:t>
      </w:r>
      <w:r>
        <w:rPr>
          <w:rFonts w:ascii="inherit" w:eastAsia="Times New Roman" w:hAnsi="inherit"/>
          <w:sz w:val="20"/>
          <w:szCs w:val="20"/>
        </w:rPr>
        <w:t>in the Company’s favor as to GP’s and Glatfelter’s contribution claims against the Company, the effect</w:t>
      </w:r>
      <w:r>
        <w:rPr>
          <w:rFonts w:ascii="inherit" w:eastAsia="Times New Roman" w:hAnsi="inherit"/>
          <w:sz w:val="20"/>
          <w:szCs w:val="20"/>
        </w:rPr>
        <w:t xml:space="preserve"> of which will be to extinguish those claims; (5) the Governments’</w:t>
      </w:r>
      <w:r>
        <w:rPr>
          <w:rFonts w:ascii="inherit" w:eastAsia="Times New Roman" w:hAnsi="inherit"/>
          <w:sz w:val="20"/>
          <w:szCs w:val="20"/>
        </w:rPr>
        <w:t xml:space="preserve"> </w:t>
      </w:r>
      <w:r>
        <w:rPr>
          <w:rFonts w:ascii="inherit" w:eastAsia="Times New Roman" w:hAnsi="inherit"/>
          <w:sz w:val="20"/>
          <w:szCs w:val="20"/>
        </w:rPr>
        <w:t>agreement not to pursue the Company for the Governments’</w:t>
      </w:r>
      <w:r>
        <w:rPr>
          <w:rFonts w:ascii="inherit" w:eastAsia="Times New Roman" w:hAnsi="inherit"/>
          <w:sz w:val="20"/>
          <w:szCs w:val="20"/>
        </w:rPr>
        <w:t xml:space="preserve"> </w:t>
      </w:r>
      <w:r>
        <w:rPr>
          <w:rFonts w:ascii="inherit" w:eastAsia="Times New Roman" w:hAnsi="inherit"/>
          <w:sz w:val="20"/>
          <w:szCs w:val="20"/>
        </w:rPr>
        <w:t>past oversight costs; and (6) the Governments’</w:t>
      </w:r>
      <w:r>
        <w:rPr>
          <w:rFonts w:ascii="inherit" w:eastAsia="Times New Roman" w:hAnsi="inherit"/>
          <w:sz w:val="20"/>
          <w:szCs w:val="20"/>
        </w:rPr>
        <w:t xml:space="preserve"> </w:t>
      </w:r>
      <w:r>
        <w:rPr>
          <w:rFonts w:ascii="inherit" w:eastAsia="Times New Roman" w:hAnsi="inherit"/>
          <w:sz w:val="20"/>
          <w:szCs w:val="20"/>
        </w:rPr>
        <w:t>agreement to exercise prosecutorial discretion in pursuing other parties for future o</w:t>
      </w:r>
      <w:r>
        <w:rPr>
          <w:rFonts w:ascii="inherit" w:eastAsia="Times New Roman" w:hAnsi="inherit"/>
          <w:sz w:val="20"/>
          <w:szCs w:val="20"/>
        </w:rPr>
        <w:t>versight costs and long-term monitoring and maintenance, with the Company retaining so-called</w:t>
      </w:r>
      <w:r>
        <w:rPr>
          <w:rFonts w:ascii="inherit" w:eastAsia="Times New Roman" w:hAnsi="inherit"/>
          <w:sz w:val="20"/>
          <w:szCs w:val="20"/>
        </w:rPr>
        <w:t xml:space="preserve"> </w:t>
      </w:r>
      <w:r>
        <w:rPr>
          <w:rFonts w:ascii="inherit" w:eastAsia="Times New Roman" w:hAnsi="inherit"/>
          <w:sz w:val="20"/>
          <w:szCs w:val="20"/>
        </w:rPr>
        <w:t>“backstop”</w:t>
      </w:r>
      <w:r>
        <w:rPr>
          <w:rFonts w:ascii="inherit" w:eastAsia="Times New Roman" w:hAnsi="inherit"/>
          <w:sz w:val="20"/>
          <w:szCs w:val="20"/>
        </w:rPr>
        <w:t xml:space="preserve"> </w:t>
      </w:r>
      <w:r>
        <w:rPr>
          <w:rFonts w:ascii="inherit" w:eastAsia="Times New Roman" w:hAnsi="inherit"/>
          <w:sz w:val="20"/>
          <w:szCs w:val="20"/>
        </w:rPr>
        <w:t>liability in the event that the other parties fail to pay future oversight costs or to perform long-term monitoring and maintenance.</w:t>
      </w:r>
      <w:r>
        <w:rPr>
          <w:rFonts w:ascii="inherit" w:eastAsia="Times New Roman" w:hAnsi="inherit"/>
          <w:sz w:val="20"/>
          <w:szCs w:val="20"/>
        </w:rPr>
        <w:t xml:space="preserve"> </w:t>
      </w:r>
      <w:r>
        <w:rPr>
          <w:rFonts w:ascii="inherit" w:eastAsia="Times New Roman" w:hAnsi="inherit"/>
          <w:sz w:val="20"/>
          <w:szCs w:val="20"/>
        </w:rPr>
        <w:t>Additionally, alth</w:t>
      </w:r>
      <w:r>
        <w:rPr>
          <w:rFonts w:ascii="inherit" w:eastAsia="Times New Roman" w:hAnsi="inherit"/>
          <w:sz w:val="20"/>
          <w:szCs w:val="20"/>
        </w:rPr>
        <w:t>ough certain state law claims by GP and Glatfelter against the Company may not be affected directly by the CD settlement, the CD settlement provides that the Company’s contribution claims against those</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parties will revive if those parties attempt to as</w:t>
      </w:r>
      <w:r>
        <w:rPr>
          <w:rFonts w:ascii="inherit" w:eastAsia="Times New Roman" w:hAnsi="inherit"/>
          <w:sz w:val="20"/>
          <w:szCs w:val="20"/>
        </w:rPr>
        <w:t>sert any claims against the Company relating to the Fox River, including any state law claims.</w:t>
      </w:r>
    </w:p>
    <w:p w14:paraId="6463869E"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the quarter ending September 30, 2017, the remediation general contractor commenced an arbitration against the LLC, in a dispute over contract interpretation.</w:t>
      </w:r>
      <w:r>
        <w:rPr>
          <w:rFonts w:ascii="inherit" w:eastAsia="Times New Roman" w:hAnsi="inherit"/>
          <w:sz w:val="20"/>
          <w:szCs w:val="20"/>
        </w:rPr>
        <w:t xml:space="preserve"> </w:t>
      </w:r>
      <w:r>
        <w:rPr>
          <w:rFonts w:ascii="inherit" w:eastAsia="Times New Roman" w:hAnsi="inherit"/>
          <w:sz w:val="20"/>
          <w:szCs w:val="20"/>
        </w:rPr>
        <w:t>That dispute is scheduled for a hearing in mid-2019. The amounts claimed by the contractor range from approximately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approximately</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million; the Company disputes the claims and is contesting them vigorously.</w:t>
      </w:r>
      <w:r>
        <w:rPr>
          <w:rFonts w:ascii="inherit" w:eastAsia="Times New Roman" w:hAnsi="inherit"/>
          <w:sz w:val="20"/>
          <w:szCs w:val="20"/>
        </w:rPr>
        <w:t xml:space="preserve"> </w:t>
      </w:r>
      <w:r>
        <w:rPr>
          <w:rFonts w:ascii="inherit" w:eastAsia="Times New Roman" w:hAnsi="inherit"/>
          <w:sz w:val="20"/>
          <w:szCs w:val="20"/>
        </w:rPr>
        <w:t>To the extent, if any, that th</w:t>
      </w:r>
      <w:r>
        <w:rPr>
          <w:rFonts w:ascii="inherit" w:eastAsia="Times New Roman" w:hAnsi="inherit"/>
          <w:sz w:val="20"/>
          <w:szCs w:val="20"/>
        </w:rPr>
        <w:t>e contractor’s claims are successful, the Company’s indemnitors and co-obligors, described below, would be expected to bear responsibility for the majority of any award, with the Company’s share approximately one-fourth of such award.</w:t>
      </w:r>
    </w:p>
    <w:p w14:paraId="59304E0A" w14:textId="77777777" w:rsidR="00000000" w:rsidRDefault="00281610">
      <w:pPr>
        <w:spacing w:line="288" w:lineRule="auto"/>
        <w:jc w:val="both"/>
        <w:rPr>
          <w:rFonts w:eastAsia="Times New Roman"/>
          <w:sz w:val="20"/>
          <w:szCs w:val="20"/>
        </w:rPr>
      </w:pPr>
      <w:r>
        <w:rPr>
          <w:rFonts w:ascii="inherit" w:eastAsia="Times New Roman" w:hAnsi="inherit"/>
          <w:sz w:val="20"/>
          <w:szCs w:val="20"/>
        </w:rPr>
        <w:t xml:space="preserve">With respect to the Company’s prior dispute with API, which was generally superseded by the Funding Agreement, the Company received timely payments as they came due under the Funding Agreement. Although API filed for bankruptcy protection in October 2017, </w:t>
      </w:r>
      <w:r>
        <w:rPr>
          <w:rFonts w:ascii="inherit" w:eastAsia="Times New Roman" w:hAnsi="inherit"/>
          <w:sz w:val="20"/>
          <w:szCs w:val="20"/>
        </w:rPr>
        <w:t>it had made all of the payments to the Company in connection with the Fox River that are required of it by the Funding Agreement.</w:t>
      </w:r>
    </w:p>
    <w:p w14:paraId="2D2EAC07" w14:textId="77777777" w:rsidR="00000000" w:rsidRDefault="00281610">
      <w:pPr>
        <w:spacing w:line="288" w:lineRule="auto"/>
        <w:jc w:val="both"/>
        <w:rPr>
          <w:rFonts w:eastAsia="Times New Roman"/>
          <w:sz w:val="20"/>
          <w:szCs w:val="20"/>
        </w:rPr>
      </w:pPr>
      <w:r>
        <w:rPr>
          <w:rFonts w:ascii="inherit" w:eastAsia="Times New Roman" w:hAnsi="inherit"/>
          <w:sz w:val="20"/>
          <w:szCs w:val="20"/>
        </w:rPr>
        <w:t>NCR's eventual remediation liability, followed by long-term monitoring expected to be performed by others, will depend on a nu</w:t>
      </w:r>
      <w:r>
        <w:rPr>
          <w:rFonts w:ascii="inherit" w:eastAsia="Times New Roman" w:hAnsi="inherit"/>
          <w:sz w:val="20"/>
          <w:szCs w:val="20"/>
        </w:rPr>
        <w:t>mber of factors. In establishing the reserve, NCR attempts to estimate a range of reasonably possible outcomes for each of these factors, although each range is itself uncertain. NCR uses its best estimate within the range, if that is possible. Where there</w:t>
      </w:r>
      <w:r>
        <w:rPr>
          <w:rFonts w:ascii="inherit" w:eastAsia="Times New Roman" w:hAnsi="inherit"/>
          <w:sz w:val="20"/>
          <w:szCs w:val="20"/>
        </w:rPr>
        <w:t xml:space="preserve"> is a range of equally possible outcomes, and there is no amount within that range that is considered to be a better estimate than any other amount, NCR uses the low end of the range. The significant factors include: (1) the total remaining clean-up costs,</w:t>
      </w:r>
      <w:r>
        <w:rPr>
          <w:rFonts w:ascii="inherit" w:eastAsia="Times New Roman" w:hAnsi="inherit"/>
          <w:sz w:val="20"/>
          <w:szCs w:val="20"/>
        </w:rPr>
        <w:t xml:space="preserve"> in-river remediation is expected to be completed in 2019, depending on the outcome of certain requests made by the governments concerning additional dredging, the expected cost impact of which is expected to be neutral or non-material to the Company, incl</w:t>
      </w:r>
      <w:r>
        <w:rPr>
          <w:rFonts w:ascii="inherit" w:eastAsia="Times New Roman" w:hAnsi="inherit"/>
          <w:sz w:val="20"/>
          <w:szCs w:val="20"/>
        </w:rPr>
        <w:t xml:space="preserve">uding long-term monitoring following completion of the clean-up, and what parties are assigned to discharge the post-clean-up tasks (as noted, the Company no longer expects to bear long-term monitoring costs); (2) total NRD for the site and the share that </w:t>
      </w:r>
      <w:r>
        <w:rPr>
          <w:rFonts w:ascii="inherit" w:eastAsia="Times New Roman" w:hAnsi="inherit"/>
          <w:sz w:val="20"/>
          <w:szCs w:val="20"/>
        </w:rPr>
        <w:t>NCR will bear (which is now resolved as to the Company); (3) the share of clean-up costs that NCR will bear (which is resolved under the CD settlement); (4) NCR's transaction and litigation costs to defend itself in this matter (with remaining litigation e</w:t>
      </w:r>
      <w:r>
        <w:rPr>
          <w:rFonts w:ascii="inherit" w:eastAsia="Times New Roman" w:hAnsi="inherit"/>
          <w:sz w:val="20"/>
          <w:szCs w:val="20"/>
        </w:rPr>
        <w:t>xpected to be limited to the claim brought by the general contractor, both referenced above); and (5) the share of NCR's payments that BAT will bear (which is governed by the Cost Sharing Agreement and the Funding Agreement, BAT has made all of the payment</w:t>
      </w:r>
      <w:r>
        <w:rPr>
          <w:rFonts w:ascii="inherit" w:eastAsia="Times New Roman" w:hAnsi="inherit"/>
          <w:sz w:val="20"/>
          <w:szCs w:val="20"/>
        </w:rPr>
        <w:t>s requested of it, and as discussed above; API is in bankruptcy and is not presumed likely to bear further shares of NCR’s payments).</w:t>
      </w:r>
      <w:r>
        <w:rPr>
          <w:rFonts w:ascii="inherit" w:eastAsia="Times New Roman" w:hAnsi="inherit"/>
          <w:sz w:val="20"/>
          <w:szCs w:val="20"/>
        </w:rPr>
        <w:t xml:space="preserve"> </w:t>
      </w:r>
      <w:r>
        <w:rPr>
          <w:rFonts w:ascii="inherit" w:eastAsia="Times New Roman" w:hAnsi="inherit"/>
          <w:sz w:val="20"/>
          <w:szCs w:val="20"/>
        </w:rPr>
        <w:t>With respect to NRD, in connection with a certain settlement entered into by other PRPs in 2015, the Government withdrew t</w:t>
      </w:r>
      <w:r>
        <w:rPr>
          <w:rFonts w:ascii="inherit" w:eastAsia="Times New Roman" w:hAnsi="inherit"/>
          <w:sz w:val="20"/>
          <w:szCs w:val="20"/>
        </w:rPr>
        <w:t>he NRD claims it had prosecuted on behalf of NRD trustees, including those NRD claims asserted against the Company.</w:t>
      </w:r>
    </w:p>
    <w:p w14:paraId="728A4C93" w14:textId="77777777" w:rsidR="00000000" w:rsidRDefault="00281610">
      <w:pPr>
        <w:spacing w:line="288" w:lineRule="auto"/>
        <w:jc w:val="both"/>
        <w:rPr>
          <w:rFonts w:eastAsia="Times New Roman"/>
          <w:sz w:val="20"/>
          <w:szCs w:val="20"/>
        </w:rPr>
      </w:pPr>
      <w:r>
        <w:rPr>
          <w:rFonts w:ascii="inherit" w:eastAsia="Times New Roman" w:hAnsi="inherit"/>
          <w:sz w:val="20"/>
          <w:szCs w:val="20"/>
        </w:rPr>
        <w:t>Calculation of the Company's Fox River reserve is subject to several complexities, and it is possible there could be additional changes to s</w:t>
      </w:r>
      <w:r>
        <w:rPr>
          <w:rFonts w:ascii="inherit" w:eastAsia="Times New Roman" w:hAnsi="inherit"/>
          <w:sz w:val="20"/>
          <w:szCs w:val="20"/>
        </w:rPr>
        <w:t>ome elements of the reserve over upcoming periods, although the Company is unable to predict or estimate such changes at this time. There can be no assurance that the clean-up and related expenditures and liabilities will not have a material</w:t>
      </w:r>
      <w:r>
        <w:rPr>
          <w:rFonts w:ascii="inherit" w:eastAsia="Times New Roman" w:hAnsi="inherit"/>
          <w:sz w:val="20"/>
          <w:szCs w:val="20"/>
        </w:rPr>
        <w:t xml:space="preserve"> </w:t>
      </w:r>
    </w:p>
    <w:p w14:paraId="3EA8A0E8" w14:textId="77777777" w:rsidR="00000000" w:rsidRDefault="00281610">
      <w:pPr>
        <w:divId w:val="77681301"/>
        <w:rPr>
          <w:rFonts w:eastAsia="Times New Roman"/>
          <w:sz w:val="20"/>
          <w:szCs w:val="20"/>
        </w:rPr>
      </w:pPr>
    </w:p>
    <w:p w14:paraId="6631C7B6" w14:textId="77777777" w:rsidR="00000000" w:rsidRDefault="00281610">
      <w:pPr>
        <w:spacing w:line="288" w:lineRule="auto"/>
        <w:jc w:val="center"/>
        <w:divId w:val="1042167658"/>
        <w:rPr>
          <w:rFonts w:eastAsia="Times New Roman"/>
          <w:sz w:val="20"/>
          <w:szCs w:val="20"/>
        </w:rPr>
      </w:pPr>
      <w:r>
        <w:rPr>
          <w:rFonts w:ascii="inherit" w:eastAsia="Times New Roman" w:hAnsi="inherit"/>
          <w:sz w:val="20"/>
          <w:szCs w:val="20"/>
        </w:rPr>
        <w:t>23</w:t>
      </w:r>
    </w:p>
    <w:p w14:paraId="1EC76C62" w14:textId="77777777" w:rsidR="00000000" w:rsidRDefault="00281610">
      <w:pPr>
        <w:rPr>
          <w:rFonts w:eastAsia="Times New Roman"/>
          <w:sz w:val="20"/>
          <w:szCs w:val="20"/>
        </w:rPr>
      </w:pPr>
      <w:r>
        <w:rPr>
          <w:rFonts w:eastAsia="Times New Roman"/>
          <w:sz w:val="20"/>
          <w:szCs w:val="20"/>
        </w:rPr>
        <w:pict w14:anchorId="7009D455">
          <v:rect id="_x0000_i1048" style="width:0;height:1.5pt" o:hralign="center" o:hrstd="t" o:hr="t" fillcolor="#a0a0a0" stroked="f"/>
        </w:pict>
      </w:r>
    </w:p>
    <w:p w14:paraId="6395A837" w14:textId="77777777" w:rsidR="00000000" w:rsidRDefault="00281610">
      <w:pPr>
        <w:spacing w:line="288" w:lineRule="auto"/>
        <w:divId w:val="2118519712"/>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7F634428" w14:textId="77777777" w:rsidR="00000000" w:rsidRDefault="00281610">
      <w:pPr>
        <w:spacing w:line="288" w:lineRule="auto"/>
        <w:jc w:val="center"/>
        <w:divId w:val="2118519712"/>
        <w:rPr>
          <w:rFonts w:eastAsia="Times New Roman"/>
          <w:sz w:val="20"/>
          <w:szCs w:val="20"/>
        </w:rPr>
      </w:pPr>
      <w:r>
        <w:rPr>
          <w:rFonts w:ascii="inherit" w:eastAsia="Times New Roman" w:hAnsi="inherit"/>
          <w:b/>
          <w:bCs/>
          <w:sz w:val="20"/>
          <w:szCs w:val="20"/>
        </w:rPr>
        <w:t>NCR Corporation</w:t>
      </w:r>
    </w:p>
    <w:p w14:paraId="1E3AAE3E" w14:textId="77777777" w:rsidR="00000000" w:rsidRDefault="00281610">
      <w:pPr>
        <w:spacing w:line="288" w:lineRule="auto"/>
        <w:jc w:val="center"/>
        <w:divId w:val="2118519712"/>
        <w:rPr>
          <w:rFonts w:eastAsia="Times New Roman"/>
          <w:sz w:val="20"/>
          <w:szCs w:val="20"/>
        </w:rPr>
      </w:pPr>
      <w:r>
        <w:rPr>
          <w:rFonts w:ascii="inherit" w:eastAsia="Times New Roman" w:hAnsi="inherit"/>
          <w:b/>
          <w:bCs/>
          <w:sz w:val="20"/>
          <w:szCs w:val="20"/>
        </w:rPr>
        <w:t>Notes to Condensed Consolidated Financial Statements (Unaudited)—(Continued)</w:t>
      </w:r>
    </w:p>
    <w:p w14:paraId="4C3B2FCE" w14:textId="77777777" w:rsidR="00000000" w:rsidRDefault="00281610">
      <w:pPr>
        <w:divId w:val="2132362351"/>
        <w:rPr>
          <w:rFonts w:eastAsia="Times New Roman"/>
          <w:sz w:val="20"/>
          <w:szCs w:val="20"/>
        </w:rPr>
      </w:pPr>
    </w:p>
    <w:p w14:paraId="15A5BCEB" w14:textId="77777777" w:rsidR="00000000" w:rsidRDefault="00281610">
      <w:pPr>
        <w:spacing w:line="288" w:lineRule="auto"/>
        <w:jc w:val="both"/>
        <w:rPr>
          <w:rFonts w:eastAsia="Times New Roman"/>
          <w:sz w:val="20"/>
          <w:szCs w:val="20"/>
        </w:rPr>
      </w:pPr>
      <w:r>
        <w:rPr>
          <w:rFonts w:ascii="inherit" w:eastAsia="Times New Roman" w:hAnsi="inherit"/>
          <w:sz w:val="20"/>
          <w:szCs w:val="20"/>
        </w:rPr>
        <w:t>effect on NCR's capital expenditures, earnings, financial condition, cash flows, or competitive position. As of March 31, 2019, the gross reserve for the Fox River matter was approximately</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 compared to</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As of</w:t>
      </w:r>
      <w:r>
        <w:rPr>
          <w:rFonts w:ascii="inherit" w:eastAsia="Times New Roman" w:hAnsi="inherit"/>
          <w:sz w:val="20"/>
          <w:szCs w:val="20"/>
        </w:rPr>
        <w:t> March 31, 2019, the net reserve for the Fox River matter was approximately</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compared to</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December 31, 2018. The change in the net reserve is due to payments for clean-up activities and litigation costs. NCR contributes to the </w:t>
      </w:r>
      <w:r>
        <w:rPr>
          <w:rFonts w:ascii="inherit" w:eastAsia="Times New Roman" w:hAnsi="inherit"/>
          <w:sz w:val="20"/>
          <w:szCs w:val="20"/>
        </w:rPr>
        <w:t>LLC to fund remediation activities and generally, by contract, has funded certain amounts of remediation expenses in advance.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approximately</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 xml:space="preserve">remained from this funding. NCR's reserve for the Fox River matter </w:t>
      </w:r>
      <w:r>
        <w:rPr>
          <w:rFonts w:ascii="inherit" w:eastAsia="Times New Roman" w:hAnsi="inherit"/>
          <w:sz w:val="20"/>
          <w:szCs w:val="20"/>
        </w:rPr>
        <w:t>is reduced as the LLC makes payments to the remediation contractor and other vendors with respect to remediation activities.</w:t>
      </w:r>
      <w:r>
        <w:rPr>
          <w:rFonts w:ascii="inherit" w:eastAsia="Times New Roman" w:hAnsi="inherit"/>
          <w:sz w:val="20"/>
          <w:szCs w:val="20"/>
        </w:rPr>
        <w:t xml:space="preserve"> </w:t>
      </w:r>
    </w:p>
    <w:p w14:paraId="124D3700" w14:textId="77777777" w:rsidR="00000000" w:rsidRDefault="00281610">
      <w:pPr>
        <w:spacing w:line="288" w:lineRule="auto"/>
        <w:jc w:val="both"/>
        <w:rPr>
          <w:rFonts w:eastAsia="Times New Roman"/>
          <w:sz w:val="20"/>
          <w:szCs w:val="20"/>
        </w:rPr>
      </w:pPr>
      <w:r>
        <w:rPr>
          <w:rFonts w:ascii="inherit" w:eastAsia="Times New Roman" w:hAnsi="inherit"/>
          <w:sz w:val="20"/>
          <w:szCs w:val="20"/>
        </w:rPr>
        <w:t>Under a 1996 agreement, AT&amp;T Corp. (AT&amp;T) and Nokia (as the successor to Lucent Technologies and Alcatel-Lucent USA) are responsib</w:t>
      </w:r>
      <w:r>
        <w:rPr>
          <w:rFonts w:ascii="inherit" w:eastAsia="Times New Roman" w:hAnsi="inherit"/>
          <w:sz w:val="20"/>
          <w:szCs w:val="20"/>
        </w:rPr>
        <w:t>le severally (not jointly) for indemnifying NCR for certain portions of the amounts paid by NCR for the Fox River matter over a defined threshold and subject to certain offsets. (The agreement governs certain aspects of AT&amp;T's divestiture of NCR and of wha</w:t>
      </w:r>
      <w:r>
        <w:rPr>
          <w:rFonts w:ascii="inherit" w:eastAsia="Times New Roman" w:hAnsi="inherit"/>
          <w:sz w:val="20"/>
          <w:szCs w:val="20"/>
        </w:rPr>
        <w:t>t was then known as Lucent Technologies.) Those companies have made the payments requested of them by the Company on an ongoing basis.</w:t>
      </w:r>
    </w:p>
    <w:p w14:paraId="3743B43F"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Kalamazoo River</w:t>
      </w:r>
      <w:r>
        <w:rPr>
          <w:rFonts w:ascii="inherit" w:eastAsia="Times New Roman" w:hAnsi="inherit"/>
          <w:sz w:val="20"/>
          <w:szCs w:val="20"/>
        </w:rPr>
        <w:t> In November 2010, USEPA issued a "general notice letter" to NCR with respect to the Allied Paper, Inc./Po</w:t>
      </w:r>
      <w:r>
        <w:rPr>
          <w:rFonts w:ascii="inherit" w:eastAsia="Times New Roman" w:hAnsi="inherit"/>
          <w:sz w:val="20"/>
          <w:szCs w:val="20"/>
        </w:rPr>
        <w:t>rtage Creek/Kalamazoo River Superfund Site (Kalamazoo River site) in Michigan.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other companies - International Paper, Mead Corporation, and Consumers Energy - also received general notice letters at or about the same time. USEPA asserts that the site</w:t>
      </w:r>
      <w:r>
        <w:rPr>
          <w:rFonts w:ascii="inherit" w:eastAsia="Times New Roman" w:hAnsi="inherit"/>
          <w:sz w:val="20"/>
          <w:szCs w:val="20"/>
        </w:rPr>
        <w:t xml:space="preserve"> is contaminated by various substances, primarily PCBs, as a result of discharges by various paper mills located along the river. USEPA does not claim that the Company made direct discharges into the Kalamazoo River, and NCR never had facilities at or near</w:t>
      </w:r>
      <w:r>
        <w:rPr>
          <w:rFonts w:ascii="inherit" w:eastAsia="Times New Roman" w:hAnsi="inherit"/>
          <w:sz w:val="20"/>
          <w:szCs w:val="20"/>
        </w:rPr>
        <w:t xml:space="preserve"> the Kalamazoo River site, but USEPA indicated that "NCR may be liable under Section 107 of CERCLA ... as an arranger, who by contract or agreement, arranged for the disposal, treatment and/or transportation of hazardous substances at the Site." USEPA stat</w:t>
      </w:r>
      <w:r>
        <w:rPr>
          <w:rFonts w:ascii="inherit" w:eastAsia="Times New Roman" w:hAnsi="inherit"/>
          <w:sz w:val="20"/>
          <w:szCs w:val="20"/>
        </w:rPr>
        <w:t>ed that it "may issue special notice letters to [NCR] and other PRPs for future RI/FS [remedial investigation / feasibility studies] and RD/RA [remedial design / remedial action] negotiations."</w:t>
      </w:r>
    </w:p>
    <w:p w14:paraId="3B66A609" w14:textId="77777777" w:rsidR="00000000" w:rsidRDefault="00281610">
      <w:pPr>
        <w:spacing w:line="288" w:lineRule="auto"/>
        <w:jc w:val="both"/>
        <w:rPr>
          <w:rFonts w:eastAsia="Times New Roman"/>
          <w:sz w:val="20"/>
          <w:szCs w:val="20"/>
        </w:rPr>
      </w:pPr>
    </w:p>
    <w:p w14:paraId="6BFC763E"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connection with the Kalamazoo River site, in December 201</w:t>
      </w:r>
      <w:r>
        <w:rPr>
          <w:rFonts w:ascii="inherit" w:eastAsia="Times New Roman" w:hAnsi="inherit"/>
          <w:sz w:val="20"/>
          <w:szCs w:val="20"/>
        </w:rPr>
        <w:t>0 the Company, along with</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other defendants, was sued in federal court by</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Georgia-Pacific (GP) affiliate corporations in a private-party contribution and cost recovery action for alleged pollution. The suit, pending in Michigan, asks that the Comp</w:t>
      </w:r>
      <w:r>
        <w:rPr>
          <w:rFonts w:ascii="inherit" w:eastAsia="Times New Roman" w:hAnsi="inherit"/>
          <w:sz w:val="20"/>
          <w:szCs w:val="20"/>
        </w:rPr>
        <w:t>any and other defendants pay a "fair portion" of these companies’</w:t>
      </w:r>
      <w:r>
        <w:rPr>
          <w:rFonts w:ascii="inherit" w:eastAsia="Times New Roman" w:hAnsi="inherit"/>
          <w:sz w:val="20"/>
          <w:szCs w:val="20"/>
        </w:rPr>
        <w:t xml:space="preserve"> </w:t>
      </w:r>
      <w:r>
        <w:rPr>
          <w:rFonts w:ascii="inherit" w:eastAsia="Times New Roman" w:hAnsi="inherit"/>
          <w:sz w:val="20"/>
          <w:szCs w:val="20"/>
        </w:rPr>
        <w:t>costs. Various removal and remedial actions remain to be decided upon and performed at the Kalamazoo River site, the costs for which generally have not yet been determined; in 2017 Records o</w:t>
      </w:r>
      <w:r>
        <w:rPr>
          <w:rFonts w:ascii="inherit" w:eastAsia="Times New Roman" w:hAnsi="inherit"/>
          <w:sz w:val="20"/>
          <w:szCs w:val="20"/>
        </w:rPr>
        <w:t>f Decisions were issued for two parts of the river, and in 2018 such a decision was issued for another part of the river, but such decisions for the majority of the work are expected to be made only over the next several years. The suit alleges that the Co</w:t>
      </w:r>
      <w:r>
        <w:rPr>
          <w:rFonts w:ascii="inherit" w:eastAsia="Times New Roman" w:hAnsi="inherit"/>
          <w:sz w:val="20"/>
          <w:szCs w:val="20"/>
        </w:rPr>
        <w:t>mpany is liable to the GP entities as an "arranger" under CERCLA. The initial phase of the case was tried in a Michigan federal court in February 2013; on September 26, 2013 the court issued a decision that held NCR was liable as an</w:t>
      </w:r>
      <w:r>
        <w:rPr>
          <w:rFonts w:ascii="inherit" w:eastAsia="Times New Roman" w:hAnsi="inherit"/>
          <w:sz w:val="20"/>
          <w:szCs w:val="20"/>
        </w:rPr>
        <w:t xml:space="preserve"> </w:t>
      </w:r>
      <w:r>
        <w:rPr>
          <w:rFonts w:ascii="inherit" w:eastAsia="Times New Roman" w:hAnsi="inherit"/>
          <w:sz w:val="20"/>
          <w:szCs w:val="20"/>
        </w:rPr>
        <w:t>“arranger”</w:t>
      </w:r>
      <w:r>
        <w:rPr>
          <w:rFonts w:ascii="inherit" w:eastAsia="Times New Roman" w:hAnsi="inherit"/>
          <w:sz w:val="20"/>
          <w:szCs w:val="20"/>
        </w:rPr>
        <w:t xml:space="preserve"> </w:t>
      </w:r>
      <w:r>
        <w:rPr>
          <w:rFonts w:ascii="inherit" w:eastAsia="Times New Roman" w:hAnsi="inherit"/>
          <w:sz w:val="20"/>
          <w:szCs w:val="20"/>
        </w:rPr>
        <w:t>as of at lea</w:t>
      </w:r>
      <w:r>
        <w:rPr>
          <w:rFonts w:ascii="inherit" w:eastAsia="Times New Roman" w:hAnsi="inherit"/>
          <w:sz w:val="20"/>
          <w:szCs w:val="20"/>
        </w:rPr>
        <w:t>st March 1969. (PCB-containing carbonless copy paper was produced from approximately 1954 to April 1971, and the majority of contamination at the Kalamazoo River site had occurred prior to 1969). NCR preserved its right to appeal the September 2013 decisio</w:t>
      </w:r>
      <w:r>
        <w:rPr>
          <w:rFonts w:ascii="inherit" w:eastAsia="Times New Roman" w:hAnsi="inherit"/>
          <w:sz w:val="20"/>
          <w:szCs w:val="20"/>
        </w:rPr>
        <w:t>n.</w:t>
      </w:r>
      <w:r>
        <w:rPr>
          <w:rFonts w:ascii="inherit" w:eastAsia="Times New Roman" w:hAnsi="inherit"/>
          <w:sz w:val="20"/>
          <w:szCs w:val="20"/>
        </w:rPr>
        <w:t xml:space="preserve"> </w:t>
      </w:r>
    </w:p>
    <w:p w14:paraId="4F511398" w14:textId="77777777" w:rsidR="00000000" w:rsidRDefault="00281610">
      <w:pPr>
        <w:spacing w:line="288" w:lineRule="auto"/>
        <w:jc w:val="both"/>
        <w:rPr>
          <w:rFonts w:eastAsia="Times New Roman"/>
          <w:sz w:val="20"/>
          <w:szCs w:val="20"/>
        </w:rPr>
      </w:pPr>
    </w:p>
    <w:p w14:paraId="74699DC9"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the 2013 decision the Court did not determine NCR’s share of the overall liability.</w:t>
      </w:r>
      <w:r>
        <w:rPr>
          <w:rFonts w:ascii="inherit" w:eastAsia="Times New Roman" w:hAnsi="inherit"/>
          <w:sz w:val="20"/>
          <w:szCs w:val="20"/>
        </w:rPr>
        <w:t xml:space="preserve"> </w:t>
      </w:r>
      <w:r>
        <w:rPr>
          <w:rFonts w:ascii="inherit" w:eastAsia="Times New Roman" w:hAnsi="inherit"/>
          <w:sz w:val="20"/>
          <w:szCs w:val="20"/>
        </w:rPr>
        <w:t>Relative shares of liability for the</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companies were tried to the court in a subsequent phase of the case in December 2015. In a ruling issued on March 29, 201</w:t>
      </w:r>
      <w:r>
        <w:rPr>
          <w:rFonts w:ascii="inherit" w:eastAsia="Times New Roman" w:hAnsi="inherit"/>
          <w:sz w:val="20"/>
          <w:szCs w:val="20"/>
        </w:rPr>
        <w:t>8, the court addressed responsibility for the costs that GP had incurred in the past, totaling to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(GP had sought approximately</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million, but</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those claims were removed by the court upon motions filed by the Compa</w:t>
      </w:r>
      <w:r>
        <w:rPr>
          <w:rFonts w:ascii="inherit" w:eastAsia="Times New Roman" w:hAnsi="inherit"/>
          <w:sz w:val="20"/>
          <w:szCs w:val="20"/>
        </w:rPr>
        <w:t>ny and other parties); NCR and GP were each assigned a</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share of those costs, and the other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companies were assigned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as their allocations.</w:t>
      </w:r>
      <w:r>
        <w:rPr>
          <w:rFonts w:ascii="inherit" w:eastAsia="Times New Roman" w:hAnsi="inherit"/>
          <w:sz w:val="20"/>
          <w:szCs w:val="20"/>
        </w:rPr>
        <w:t xml:space="preserve"> </w:t>
      </w:r>
      <w:r>
        <w:rPr>
          <w:rFonts w:ascii="inherit" w:eastAsia="Times New Roman" w:hAnsi="inherit"/>
          <w:sz w:val="20"/>
          <w:szCs w:val="20"/>
        </w:rPr>
        <w:t xml:space="preserve">The court entered a judgment in the case on June 19, 2018, in which it indicated that it would not, </w:t>
      </w:r>
      <w:r>
        <w:rPr>
          <w:rFonts w:ascii="inherit" w:eastAsia="Times New Roman" w:hAnsi="inherit"/>
          <w:sz w:val="20"/>
          <w:szCs w:val="20"/>
        </w:rPr>
        <w:t>allocate future costs, but would enter a declaratory judgment that the four companies together had responsibility for future costs, in amounts and shares to be determined. Cross-proceedings have been commenced to obtain recoveries from the other parties pu</w:t>
      </w:r>
      <w:r>
        <w:rPr>
          <w:rFonts w:ascii="inherit" w:eastAsia="Times New Roman" w:hAnsi="inherit"/>
          <w:sz w:val="20"/>
          <w:szCs w:val="20"/>
        </w:rPr>
        <w:t>rsuant to the judgment; those proceedings are stayed pending the appeal referenced below.</w:t>
      </w:r>
    </w:p>
    <w:p w14:paraId="12D7139F" w14:textId="77777777" w:rsidR="00000000" w:rsidRDefault="00281610">
      <w:pPr>
        <w:spacing w:line="288" w:lineRule="auto"/>
        <w:jc w:val="both"/>
        <w:rPr>
          <w:rFonts w:eastAsia="Times New Roman"/>
          <w:sz w:val="20"/>
          <w:szCs w:val="20"/>
        </w:rPr>
      </w:pPr>
      <w:r>
        <w:rPr>
          <w:rFonts w:ascii="inherit" w:eastAsia="Times New Roman" w:hAnsi="inherit"/>
          <w:sz w:val="20"/>
          <w:szCs w:val="20"/>
        </w:rPr>
        <w:t>NCR expects to have claims against BAT and API under the Funding Agreement, discussed above for the Kalamazoo River remediation expenses.</w:t>
      </w:r>
      <w:r>
        <w:rPr>
          <w:rFonts w:ascii="inherit" w:eastAsia="Times New Roman" w:hAnsi="inherit"/>
          <w:sz w:val="20"/>
          <w:szCs w:val="20"/>
        </w:rPr>
        <w:t xml:space="preserve"> </w:t>
      </w:r>
      <w:r>
        <w:rPr>
          <w:rFonts w:ascii="inherit" w:eastAsia="Times New Roman" w:hAnsi="inherit"/>
          <w:sz w:val="20"/>
          <w:szCs w:val="20"/>
        </w:rPr>
        <w:t>API filed for bankruptcy pro</w:t>
      </w:r>
      <w:r>
        <w:rPr>
          <w:rFonts w:ascii="inherit" w:eastAsia="Times New Roman" w:hAnsi="inherit"/>
          <w:sz w:val="20"/>
          <w:szCs w:val="20"/>
        </w:rPr>
        <w:t>tection in October 2017, and thus payment of its potential share under the Funding Agreement for so-called</w:t>
      </w:r>
      <w:r>
        <w:rPr>
          <w:rFonts w:ascii="inherit" w:eastAsia="Times New Roman" w:hAnsi="inherit"/>
          <w:sz w:val="20"/>
          <w:szCs w:val="20"/>
        </w:rPr>
        <w:t xml:space="preserve"> </w:t>
      </w:r>
      <w:r>
        <w:rPr>
          <w:rFonts w:ascii="inherit" w:eastAsia="Times New Roman" w:hAnsi="inherit"/>
          <w:sz w:val="20"/>
          <w:szCs w:val="20"/>
        </w:rPr>
        <w:t>“future sites,”</w:t>
      </w:r>
      <w:r>
        <w:rPr>
          <w:rFonts w:ascii="inherit" w:eastAsia="Times New Roman" w:hAnsi="inherit"/>
          <w:sz w:val="20"/>
          <w:szCs w:val="20"/>
        </w:rPr>
        <w:t xml:space="preserve"> </w:t>
      </w:r>
      <w:r>
        <w:rPr>
          <w:rFonts w:ascii="inherit" w:eastAsia="Times New Roman" w:hAnsi="inherit"/>
          <w:sz w:val="20"/>
          <w:szCs w:val="20"/>
        </w:rPr>
        <w:t>which would include the Kalamazoo River site, may be at risk, but as liability under the Cost Sharing Agreement and the Funding Agree</w:t>
      </w:r>
      <w:r>
        <w:rPr>
          <w:rFonts w:ascii="inherit" w:eastAsia="Times New Roman" w:hAnsi="inherit"/>
          <w:sz w:val="20"/>
          <w:szCs w:val="20"/>
        </w:rPr>
        <w:t>ment is joint and several, the bankruptcy is not anticipated to affect the Company’s ability to seek that amount from BAT. The Company will also have indemnity or reimbursement claims against AT&amp;T and Nokia under the arrangement discussed above in connecti</w:t>
      </w:r>
      <w:r>
        <w:rPr>
          <w:rFonts w:ascii="inherit" w:eastAsia="Times New Roman" w:hAnsi="inherit"/>
          <w:sz w:val="20"/>
          <w:szCs w:val="20"/>
        </w:rPr>
        <w:t>on with the Fox River matter after expenses have met a contractual threshold set out in the 1996 agreement referenced above in the Fox River discussion.</w:t>
      </w:r>
      <w:r>
        <w:rPr>
          <w:rFonts w:ascii="inherit" w:eastAsia="Times New Roman" w:hAnsi="inherit"/>
          <w:sz w:val="20"/>
          <w:szCs w:val="20"/>
        </w:rPr>
        <w:t xml:space="preserve"> </w:t>
      </w:r>
    </w:p>
    <w:p w14:paraId="601867F1"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light of the 2018 decision, the Company increased its reserve for the Kalamazoo River matter during</w:t>
      </w:r>
      <w:r>
        <w:rPr>
          <w:rFonts w:ascii="inherit" w:eastAsia="Times New Roman" w:hAnsi="inherit"/>
          <w:sz w:val="20"/>
          <w:szCs w:val="20"/>
        </w:rPr>
        <w:t xml:space="preserve"> 2018. The total reserve</w:t>
      </w:r>
      <w:r>
        <w:rPr>
          <w:rFonts w:ascii="inherit" w:eastAsia="Times New Roman" w:hAnsi="inherit"/>
          <w:sz w:val="20"/>
          <w:szCs w:val="20"/>
        </w:rPr>
        <w:t xml:space="preserve"> </w:t>
      </w:r>
      <w:r>
        <w:rPr>
          <w:rFonts w:ascii="inherit" w:eastAsia="Times New Roman" w:hAnsi="inherit"/>
          <w:sz w:val="20"/>
          <w:szCs w:val="20"/>
        </w:rPr>
        <w:t>for Kalamazoo was</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that figure is reported on a basis that is net of expected contributions from the Company's co-obligors and, if and when the app</w:t>
      </w:r>
      <w:r>
        <w:rPr>
          <w:rFonts w:ascii="inherit" w:eastAsia="Times New Roman" w:hAnsi="inherit"/>
          <w:sz w:val="20"/>
          <w:szCs w:val="20"/>
        </w:rPr>
        <w:t>licable threshold is reached, its indemnitors. As many aspects of the costs of remediation will not be determined for several years (and thus the high end of a range of possible costs for many areas of the site cannot be quantified at this time), the Compa</w:t>
      </w:r>
      <w:r>
        <w:rPr>
          <w:rFonts w:ascii="inherit" w:eastAsia="Times New Roman" w:hAnsi="inherit"/>
          <w:sz w:val="20"/>
          <w:szCs w:val="20"/>
        </w:rPr>
        <w:t>ny has made what it considers to</w:t>
      </w:r>
      <w:r>
        <w:rPr>
          <w:rFonts w:ascii="inherit" w:eastAsia="Times New Roman" w:hAnsi="inherit"/>
          <w:sz w:val="20"/>
          <w:szCs w:val="20"/>
        </w:rPr>
        <w:t xml:space="preserve"> </w:t>
      </w:r>
    </w:p>
    <w:p w14:paraId="235876B3" w14:textId="77777777" w:rsidR="00000000" w:rsidRDefault="00281610">
      <w:pPr>
        <w:divId w:val="2143842344"/>
        <w:rPr>
          <w:rFonts w:eastAsia="Times New Roman"/>
          <w:sz w:val="20"/>
          <w:szCs w:val="20"/>
        </w:rPr>
      </w:pPr>
    </w:p>
    <w:p w14:paraId="13CE64F5" w14:textId="77777777" w:rsidR="00000000" w:rsidRDefault="00281610">
      <w:pPr>
        <w:spacing w:line="288" w:lineRule="auto"/>
        <w:jc w:val="center"/>
        <w:divId w:val="1593198390"/>
        <w:rPr>
          <w:rFonts w:eastAsia="Times New Roman"/>
          <w:sz w:val="20"/>
          <w:szCs w:val="20"/>
        </w:rPr>
      </w:pPr>
      <w:r>
        <w:rPr>
          <w:rFonts w:ascii="inherit" w:eastAsia="Times New Roman" w:hAnsi="inherit"/>
          <w:sz w:val="20"/>
          <w:szCs w:val="20"/>
        </w:rPr>
        <w:t>24</w:t>
      </w:r>
    </w:p>
    <w:p w14:paraId="7003B9C2" w14:textId="77777777" w:rsidR="00000000" w:rsidRDefault="00281610">
      <w:pPr>
        <w:rPr>
          <w:rFonts w:eastAsia="Times New Roman"/>
          <w:sz w:val="20"/>
          <w:szCs w:val="20"/>
        </w:rPr>
      </w:pPr>
      <w:r>
        <w:rPr>
          <w:rFonts w:eastAsia="Times New Roman"/>
          <w:sz w:val="20"/>
          <w:szCs w:val="20"/>
        </w:rPr>
        <w:pict w14:anchorId="4423C3EE">
          <v:rect id="_x0000_i1049" style="width:0;height:1.5pt" o:hralign="center" o:hrstd="t" o:hr="t" fillcolor="#a0a0a0" stroked="f"/>
        </w:pict>
      </w:r>
    </w:p>
    <w:p w14:paraId="59FA2E80" w14:textId="77777777" w:rsidR="00000000" w:rsidRDefault="00281610">
      <w:pPr>
        <w:spacing w:line="288" w:lineRule="auto"/>
        <w:divId w:val="2047482620"/>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6DD6DB69" w14:textId="77777777" w:rsidR="00000000" w:rsidRDefault="00281610">
      <w:pPr>
        <w:spacing w:line="288" w:lineRule="auto"/>
        <w:jc w:val="center"/>
        <w:divId w:val="2047482620"/>
        <w:rPr>
          <w:rFonts w:eastAsia="Times New Roman"/>
          <w:sz w:val="20"/>
          <w:szCs w:val="20"/>
        </w:rPr>
      </w:pPr>
      <w:r>
        <w:rPr>
          <w:rFonts w:ascii="inherit" w:eastAsia="Times New Roman" w:hAnsi="inherit"/>
          <w:b/>
          <w:bCs/>
          <w:sz w:val="20"/>
          <w:szCs w:val="20"/>
        </w:rPr>
        <w:t>NCR Corporation</w:t>
      </w:r>
    </w:p>
    <w:p w14:paraId="66AC2F19" w14:textId="77777777" w:rsidR="00000000" w:rsidRDefault="00281610">
      <w:pPr>
        <w:spacing w:line="288" w:lineRule="auto"/>
        <w:jc w:val="center"/>
        <w:divId w:val="2047482620"/>
        <w:rPr>
          <w:rFonts w:eastAsia="Times New Roman"/>
          <w:sz w:val="20"/>
          <w:szCs w:val="20"/>
        </w:rPr>
      </w:pPr>
      <w:r>
        <w:rPr>
          <w:rFonts w:ascii="inherit" w:eastAsia="Times New Roman" w:hAnsi="inherit"/>
          <w:b/>
          <w:bCs/>
          <w:sz w:val="20"/>
          <w:szCs w:val="20"/>
        </w:rPr>
        <w:t>Notes to Condensed Consolidated Financial Statements (Unaudited)—(Continued)</w:t>
      </w:r>
    </w:p>
    <w:p w14:paraId="7697B7E8" w14:textId="77777777" w:rsidR="00000000" w:rsidRDefault="00281610">
      <w:pPr>
        <w:divId w:val="1097598687"/>
        <w:rPr>
          <w:rFonts w:eastAsia="Times New Roman"/>
          <w:sz w:val="20"/>
          <w:szCs w:val="20"/>
        </w:rPr>
      </w:pPr>
    </w:p>
    <w:p w14:paraId="357739B7" w14:textId="77777777" w:rsidR="00000000" w:rsidRDefault="00281610">
      <w:pPr>
        <w:spacing w:line="288" w:lineRule="auto"/>
        <w:jc w:val="both"/>
        <w:rPr>
          <w:rFonts w:eastAsia="Times New Roman"/>
          <w:sz w:val="20"/>
          <w:szCs w:val="20"/>
        </w:rPr>
      </w:pPr>
      <w:r>
        <w:rPr>
          <w:rFonts w:ascii="inherit" w:eastAsia="Times New Roman" w:hAnsi="inherit"/>
          <w:sz w:val="20"/>
          <w:szCs w:val="20"/>
        </w:rPr>
        <w:t>be reasonab</w:t>
      </w:r>
      <w:r>
        <w:rPr>
          <w:rFonts w:ascii="inherit" w:eastAsia="Times New Roman" w:hAnsi="inherit"/>
          <w:sz w:val="20"/>
          <w:szCs w:val="20"/>
        </w:rPr>
        <w:t>le estimates of the low end of a range for such costs where remedies are identified, and/or of the costs of investigations and studies for areas of the river where remedies have not yet been determined, and the reserve is informed by those estimates. The e</w:t>
      </w:r>
      <w:r>
        <w:rPr>
          <w:rFonts w:ascii="inherit" w:eastAsia="Times New Roman" w:hAnsi="inherit"/>
          <w:sz w:val="20"/>
          <w:szCs w:val="20"/>
        </w:rPr>
        <w:t>xtent of NCR’s potential liability remains subject to many uncertainties, particularly inasmuch as remedy decisions and cost estimates will not be generated until times in the future and as most of the work to be performed will not take place until the 202</w:t>
      </w:r>
      <w:r>
        <w:rPr>
          <w:rFonts w:ascii="inherit" w:eastAsia="Times New Roman" w:hAnsi="inherit"/>
          <w:sz w:val="20"/>
          <w:szCs w:val="20"/>
        </w:rPr>
        <w:t>0s and 2030s.</w:t>
      </w:r>
      <w:r>
        <w:rPr>
          <w:rFonts w:ascii="inherit" w:eastAsia="Times New Roman" w:hAnsi="inherit"/>
          <w:sz w:val="20"/>
          <w:szCs w:val="20"/>
        </w:rPr>
        <w:t xml:space="preserve"> </w:t>
      </w:r>
      <w:r>
        <w:rPr>
          <w:rFonts w:ascii="inherit" w:eastAsia="Times New Roman" w:hAnsi="inherit"/>
          <w:sz w:val="20"/>
          <w:szCs w:val="20"/>
        </w:rPr>
        <w:t>Under other assumptions or estimates for possible costs of remediation, which the Company does not at this point consider to be reasonably estimable or verifiable, it is possible that the reserve the Company has taken to discontinued operatio</w:t>
      </w:r>
      <w:r>
        <w:rPr>
          <w:rFonts w:ascii="inherit" w:eastAsia="Times New Roman" w:hAnsi="inherit"/>
          <w:sz w:val="20"/>
          <w:szCs w:val="20"/>
        </w:rPr>
        <w:t>ns reflected in this paragraph could more than approximately double the reflected reserve.</w:t>
      </w:r>
      <w:r>
        <w:rPr>
          <w:rFonts w:ascii="inherit" w:eastAsia="Times New Roman" w:hAnsi="inherit"/>
          <w:sz w:val="20"/>
          <w:szCs w:val="20"/>
        </w:rPr>
        <w:t xml:space="preserve"> </w:t>
      </w:r>
    </w:p>
    <w:p w14:paraId="39EDF3D4"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July 2018 the Company appealed to the United States Court of Appeals for the Sixth Circuit both the 2013 court decision, which it believes is in conflict with a decision from the Fox River trial court as to Operable Unit 1 of that site and an affirmance</w:t>
      </w:r>
      <w:r>
        <w:rPr>
          <w:rFonts w:ascii="inherit" w:eastAsia="Times New Roman" w:hAnsi="inherit"/>
          <w:sz w:val="20"/>
          <w:szCs w:val="20"/>
        </w:rPr>
        <w:t xml:space="preserve"> of that decision from the Court of Appeals for the Seventh Circuit, and the 2018 court decision, on various legal grounds. The Company filed a bond to stay any execution of the judgment pending the appeal, and its application for a stay was approved by th</w:t>
      </w:r>
      <w:r>
        <w:rPr>
          <w:rFonts w:ascii="inherit" w:eastAsia="Times New Roman" w:hAnsi="inherit"/>
          <w:sz w:val="20"/>
          <w:szCs w:val="20"/>
        </w:rPr>
        <w:t>e court.</w:t>
      </w:r>
    </w:p>
    <w:p w14:paraId="78AFD764"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Environmental-Related Insurance Recoveries</w:t>
      </w:r>
      <w:r>
        <w:rPr>
          <w:rFonts w:ascii="inherit" w:eastAsia="Times New Roman" w:hAnsi="inherit"/>
          <w:sz w:val="20"/>
          <w:szCs w:val="20"/>
        </w:rPr>
        <w:t xml:space="preserve"> </w:t>
      </w:r>
      <w:r>
        <w:rPr>
          <w:rFonts w:ascii="inherit" w:eastAsia="Times New Roman" w:hAnsi="inherit"/>
          <w:sz w:val="20"/>
          <w:szCs w:val="20"/>
        </w:rPr>
        <w:t>In connection with the Fox River and other environmental sites, through</w:t>
      </w:r>
      <w:r>
        <w:rPr>
          <w:rFonts w:ascii="inherit" w:eastAsia="Times New Roman" w:hAnsi="inherit"/>
          <w:sz w:val="20"/>
          <w:szCs w:val="20"/>
        </w:rPr>
        <w:t xml:space="preserve"> </w:t>
      </w:r>
      <w:r>
        <w:rPr>
          <w:rFonts w:ascii="inherit" w:eastAsia="Times New Roman" w:hAnsi="inherit"/>
          <w:sz w:val="20"/>
          <w:szCs w:val="20"/>
        </w:rPr>
        <w:t>March 31, 2019, NCR has received a combined gross total of approximately</w:t>
      </w:r>
      <w:r>
        <w:rPr>
          <w:rFonts w:ascii="inherit" w:eastAsia="Times New Roman" w:hAnsi="inherit"/>
          <w:sz w:val="20"/>
          <w:szCs w:val="20"/>
        </w:rPr>
        <w:t xml:space="preserve"> </w:t>
      </w:r>
      <w:r>
        <w:rPr>
          <w:rFonts w:ascii="inherit" w:eastAsia="Times New Roman" w:hAnsi="inherit"/>
          <w:sz w:val="20"/>
          <w:szCs w:val="20"/>
        </w:rPr>
        <w:t>$202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settlements reached with various of its ins</w:t>
      </w:r>
      <w:r>
        <w:rPr>
          <w:rFonts w:ascii="inherit" w:eastAsia="Times New Roman" w:hAnsi="inherit"/>
          <w:sz w:val="20"/>
          <w:szCs w:val="20"/>
        </w:rPr>
        <w:t xml:space="preserve">urance carriers. Portions of many of these settlements agreed in the 2010 through 2013 timeframe are payable to a law firm that litigated the claims on the Company's behalf. Some of the settlements cover not only the Fox River but also other environmental </w:t>
      </w:r>
      <w:r>
        <w:rPr>
          <w:rFonts w:ascii="inherit" w:eastAsia="Times New Roman" w:hAnsi="inherit"/>
          <w:sz w:val="20"/>
          <w:szCs w:val="20"/>
        </w:rPr>
        <w:t xml:space="preserve">sites; some are limited to either the Fox River or the Kalamazoo River site. Some of the settlements are directed to defense costs and some are directed to indemnity; some settlements cover both defense costs and indemnity. The Company does not anticipate </w:t>
      </w:r>
      <w:r>
        <w:rPr>
          <w:rFonts w:ascii="inherit" w:eastAsia="Times New Roman" w:hAnsi="inherit"/>
          <w:sz w:val="20"/>
          <w:szCs w:val="20"/>
        </w:rPr>
        <w:t>that further material insurance recoveries specific to Kalamazoo River remediation costs will be available to it, owing to considerations under applicable Michigan law. Claims with respect to Kalamazoo River defense costs have now been settled, with the am</w:t>
      </w:r>
      <w:r>
        <w:rPr>
          <w:rFonts w:ascii="inherit" w:eastAsia="Times New Roman" w:hAnsi="inherit"/>
          <w:sz w:val="20"/>
          <w:szCs w:val="20"/>
        </w:rPr>
        <w:t>ounts of those settlements included in the sum reported above.</w:t>
      </w:r>
      <w:r>
        <w:rPr>
          <w:rFonts w:ascii="inherit" w:eastAsia="Times New Roman" w:hAnsi="inherit"/>
          <w:sz w:val="20"/>
          <w:szCs w:val="20"/>
        </w:rPr>
        <w:t xml:space="preserve"> </w:t>
      </w:r>
    </w:p>
    <w:p w14:paraId="0CE70D32"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Environmental Remediation Estimates</w:t>
      </w:r>
      <w:r>
        <w:rPr>
          <w:rFonts w:ascii="inherit" w:eastAsia="Times New Roman" w:hAnsi="inherit"/>
          <w:sz w:val="20"/>
          <w:szCs w:val="20"/>
        </w:rPr>
        <w:t> It is difficult to estimate the future financial impact of environmental laws, including potential liabilities. NCR records environmental provisions when it</w:t>
      </w:r>
      <w:r>
        <w:rPr>
          <w:rFonts w:ascii="inherit" w:eastAsia="Times New Roman" w:hAnsi="inherit"/>
          <w:sz w:val="20"/>
          <w:szCs w:val="20"/>
        </w:rPr>
        <w:t xml:space="preserve"> is probable that a liability has been incurred and the amount or range of the liability is reasonably estimable in accordance with accounting guidance, where liabilities are not expected to be quantifiable or estimable for a period of years, the estimated</w:t>
      </w:r>
      <w:r>
        <w:rPr>
          <w:rFonts w:ascii="inherit" w:eastAsia="Times New Roman" w:hAnsi="inherit"/>
          <w:sz w:val="20"/>
          <w:szCs w:val="20"/>
        </w:rPr>
        <w:t xml:space="preserve"> costs of investigating those liabilities are recorded as a component of the reserve for that particular site. Provisions for estimated losses from environmental restoration and remediation are, depending on the site, based generally on internal and third-</w:t>
      </w:r>
      <w:r>
        <w:rPr>
          <w:rFonts w:ascii="inherit" w:eastAsia="Times New Roman" w:hAnsi="inherit"/>
          <w:sz w:val="20"/>
          <w:szCs w:val="20"/>
        </w:rPr>
        <w:t>party environmental studies, estimates as to the number and participation level of other PRPs, the extent of contamination, estimated amounts for attorney and other fees, and the nature of required clean-up and restoration actions. Reserves are adjusted as</w:t>
      </w:r>
      <w:r>
        <w:rPr>
          <w:rFonts w:ascii="inherit" w:eastAsia="Times New Roman" w:hAnsi="inherit"/>
          <w:sz w:val="20"/>
          <w:szCs w:val="20"/>
        </w:rPr>
        <w:t xml:space="preserve"> further information develops or circumstances change. Management expects that the amounts reserved from time to time will be paid out over the period of investigation, negotiation, remediation and restoration for the applicable sites. The amounts provided</w:t>
      </w:r>
      <w:r>
        <w:rPr>
          <w:rFonts w:ascii="inherit" w:eastAsia="Times New Roman" w:hAnsi="inherit"/>
          <w:sz w:val="20"/>
          <w:szCs w:val="20"/>
        </w:rPr>
        <w:t xml:space="preserve"> for environmental matters in NCR's Condensed Consolidated Financial Statements are the estimated gross undiscounted amounts of such liabilities, without deductions for indemnity insurance, third-party indemnity claims or recoveries from other PRPs, except</w:t>
      </w:r>
      <w:r>
        <w:rPr>
          <w:rFonts w:ascii="inherit" w:eastAsia="Times New Roman" w:hAnsi="inherit"/>
          <w:sz w:val="20"/>
          <w:szCs w:val="20"/>
        </w:rPr>
        <w:t xml:space="preserve"> as qualified in the following sentences. In those cases where insurance carriers or third-party indemnitors have agreed to pay any amounts and management believes that collectability of such amounts is probable, the amounts are recorded in the Condensed C</w:t>
      </w:r>
      <w:r>
        <w:rPr>
          <w:rFonts w:ascii="inherit" w:eastAsia="Times New Roman" w:hAnsi="inherit"/>
          <w:sz w:val="20"/>
          <w:szCs w:val="20"/>
        </w:rPr>
        <w:t xml:space="preserve">onsolidated Financial Statements. For the Fox River and Kalamazoo sites, as described above, assets relating to the AT&amp;T and Nokia indemnities and to the BAT obligations are recorded as payment is supported by contractual agreements, public filings and/or </w:t>
      </w:r>
      <w:r>
        <w:rPr>
          <w:rFonts w:ascii="inherit" w:eastAsia="Times New Roman" w:hAnsi="inherit"/>
          <w:sz w:val="20"/>
          <w:szCs w:val="20"/>
        </w:rPr>
        <w:t>payment history.</w:t>
      </w:r>
    </w:p>
    <w:p w14:paraId="16F1E001" w14:textId="77777777" w:rsidR="00000000" w:rsidRDefault="00281610">
      <w:pPr>
        <w:spacing w:line="288" w:lineRule="auto"/>
        <w:jc w:val="both"/>
        <w:rPr>
          <w:rFonts w:eastAsia="Times New Roman"/>
          <w:sz w:val="20"/>
          <w:szCs w:val="20"/>
        </w:rPr>
      </w:pPr>
    </w:p>
    <w:p w14:paraId="582B399D"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Guarantees and Product Warranties</w:t>
      </w:r>
      <w:r>
        <w:rPr>
          <w:rFonts w:ascii="inherit" w:eastAsia="Times New Roman" w:hAnsi="inherit"/>
          <w:sz w:val="20"/>
          <w:szCs w:val="20"/>
        </w:rPr>
        <w:t xml:space="preserve"> </w:t>
      </w:r>
      <w:r>
        <w:rPr>
          <w:rFonts w:ascii="inherit" w:eastAsia="Times New Roman" w:hAnsi="inherit"/>
          <w:sz w:val="20"/>
          <w:szCs w:val="20"/>
        </w:rPr>
        <w:t>In the ordinary course of business, NCR may issue performance guarantees on behalf of its subsidiaries to certain of its customers and other parties. Some of those guarantees may be backed by standby let</w:t>
      </w:r>
      <w:r>
        <w:rPr>
          <w:rFonts w:ascii="inherit" w:eastAsia="Times New Roman" w:hAnsi="inherit"/>
          <w:sz w:val="20"/>
          <w:szCs w:val="20"/>
        </w:rPr>
        <w:t>ters of credit, surety bonds, or similar instruments. In general, under the guarantees, NCR would be obligated to perform, or cause performance, over the term of the underlying contract in the event of an unexcused, uncured breach by its subsidiary, or som</w:t>
      </w:r>
      <w:r>
        <w:rPr>
          <w:rFonts w:ascii="inherit" w:eastAsia="Times New Roman" w:hAnsi="inherit"/>
          <w:sz w:val="20"/>
          <w:szCs w:val="20"/>
        </w:rPr>
        <w:t>e other specified triggering event, in each case as defined by the applicable guarantee. NCR believes the likelihood of having to perform under any such guarantee is remote.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NCR had no material obligations relate</w:t>
      </w:r>
      <w:r>
        <w:rPr>
          <w:rFonts w:ascii="inherit" w:eastAsia="Times New Roman" w:hAnsi="inherit"/>
          <w:sz w:val="20"/>
          <w:szCs w:val="20"/>
        </w:rPr>
        <w:t>d to such guarantees, and therefore its Condensed Consolidated Financial Statements do not have any associated liability balance.</w:t>
      </w:r>
    </w:p>
    <w:p w14:paraId="0D4E1F2B" w14:textId="77777777" w:rsidR="00000000" w:rsidRDefault="00281610">
      <w:pPr>
        <w:spacing w:line="288" w:lineRule="auto"/>
        <w:jc w:val="both"/>
        <w:rPr>
          <w:rFonts w:eastAsia="Times New Roman"/>
          <w:sz w:val="20"/>
          <w:szCs w:val="20"/>
        </w:rPr>
      </w:pPr>
    </w:p>
    <w:p w14:paraId="090E7404" w14:textId="77777777" w:rsidR="00000000" w:rsidRDefault="00281610">
      <w:pPr>
        <w:spacing w:line="288" w:lineRule="auto"/>
        <w:jc w:val="both"/>
        <w:rPr>
          <w:rFonts w:eastAsia="Times New Roman"/>
          <w:sz w:val="20"/>
          <w:szCs w:val="20"/>
        </w:rPr>
      </w:pPr>
      <w:r>
        <w:rPr>
          <w:rFonts w:ascii="inherit" w:eastAsia="Times New Roman" w:hAnsi="inherit"/>
          <w:sz w:val="20"/>
          <w:szCs w:val="20"/>
        </w:rPr>
        <w:t>NCR provides its customers a standard manufacturer’</w:t>
      </w:r>
      <w:r>
        <w:rPr>
          <w:rFonts w:ascii="inherit" w:eastAsia="Times New Roman" w:hAnsi="inherit"/>
          <w:sz w:val="20"/>
          <w:szCs w:val="20"/>
        </w:rPr>
        <w:t>s warranty and records, at the time of the sale, a corresponding estimated liability for potential warranty costs. Estimated future obligations due to warranty claims are based upon historical factors, such as labor rates, average repair time, travel time,</w:t>
      </w:r>
      <w:r>
        <w:rPr>
          <w:rFonts w:ascii="inherit" w:eastAsia="Times New Roman" w:hAnsi="inherit"/>
          <w:sz w:val="20"/>
          <w:szCs w:val="20"/>
        </w:rPr>
        <w:t xml:space="preserve"> number of service calls per machine and cost of replacement parts. When a sale is consummated, the total customer revenue is recognized, provided that all revenue recognition criteria are otherwise satisfied, and the associated warranty liability is recor</w:t>
      </w:r>
      <w:r>
        <w:rPr>
          <w:rFonts w:ascii="inherit" w:eastAsia="Times New Roman" w:hAnsi="inherit"/>
          <w:sz w:val="20"/>
          <w:szCs w:val="20"/>
        </w:rPr>
        <w:t>ded using pre-established warranty percentages for the respective product classes.</w:t>
      </w:r>
      <w:r>
        <w:rPr>
          <w:rFonts w:ascii="inherit" w:eastAsia="Times New Roman" w:hAnsi="inherit"/>
          <w:sz w:val="20"/>
          <w:szCs w:val="20"/>
        </w:rPr>
        <w:t xml:space="preserve"> </w:t>
      </w:r>
    </w:p>
    <w:p w14:paraId="0A856432" w14:textId="77777777" w:rsidR="00000000" w:rsidRDefault="00281610">
      <w:pPr>
        <w:spacing w:line="288" w:lineRule="auto"/>
        <w:jc w:val="both"/>
        <w:rPr>
          <w:rFonts w:eastAsia="Times New Roman"/>
          <w:sz w:val="20"/>
          <w:szCs w:val="20"/>
        </w:rPr>
      </w:pPr>
    </w:p>
    <w:p w14:paraId="3A61821E" w14:textId="77777777" w:rsidR="00000000" w:rsidRDefault="00281610">
      <w:pPr>
        <w:spacing w:line="288" w:lineRule="auto"/>
        <w:jc w:val="both"/>
        <w:rPr>
          <w:rFonts w:eastAsia="Times New Roman"/>
          <w:sz w:val="20"/>
          <w:szCs w:val="20"/>
        </w:rPr>
      </w:pPr>
      <w:r>
        <w:rPr>
          <w:rFonts w:ascii="inherit" w:eastAsia="Times New Roman" w:hAnsi="inherit"/>
          <w:sz w:val="20"/>
          <w:szCs w:val="20"/>
        </w:rPr>
        <w:t>From time to time, product design or quality corrections are accomplished through modification programs. When identified, associated costs of labor and parts for such pro</w:t>
      </w:r>
      <w:r>
        <w:rPr>
          <w:rFonts w:ascii="inherit" w:eastAsia="Times New Roman" w:hAnsi="inherit"/>
          <w:sz w:val="20"/>
          <w:szCs w:val="20"/>
        </w:rPr>
        <w:t>grams are estimated and accrued as part of the warranty reserve.</w:t>
      </w:r>
    </w:p>
    <w:p w14:paraId="49C99C54" w14:textId="77777777" w:rsidR="00000000" w:rsidRDefault="00281610">
      <w:pPr>
        <w:spacing w:line="288" w:lineRule="auto"/>
        <w:divId w:val="830683096"/>
        <w:rPr>
          <w:rFonts w:eastAsia="Times New Roman"/>
          <w:sz w:val="20"/>
          <w:szCs w:val="20"/>
        </w:rPr>
      </w:pPr>
    </w:p>
    <w:p w14:paraId="567F1DC7" w14:textId="77777777" w:rsidR="00000000" w:rsidRDefault="00281610">
      <w:pPr>
        <w:spacing w:line="288" w:lineRule="auto"/>
        <w:divId w:val="1703280884"/>
        <w:rPr>
          <w:rFonts w:eastAsia="Times New Roman"/>
          <w:sz w:val="20"/>
          <w:szCs w:val="20"/>
        </w:rPr>
      </w:pPr>
      <w:r>
        <w:rPr>
          <w:rFonts w:ascii="inherit" w:eastAsia="Times New Roman" w:hAnsi="inherit"/>
          <w:sz w:val="20"/>
          <w:szCs w:val="20"/>
        </w:rPr>
        <w:t>The Company recorded the activity related to the warranty reserve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 xml:space="preserve"> </w:t>
      </w:r>
      <w:r>
        <w:rPr>
          <w:rFonts w:ascii="inherit" w:eastAsia="Times New Roman" w:hAnsi="inherit"/>
          <w:sz w:val="20"/>
          <w:szCs w:val="20"/>
        </w:rPr>
        <w:t>as follows:</w:t>
      </w:r>
    </w:p>
    <w:p w14:paraId="65A63E45" w14:textId="77777777" w:rsidR="00000000" w:rsidRDefault="00281610">
      <w:pPr>
        <w:divId w:val="95373963"/>
        <w:rPr>
          <w:rFonts w:eastAsia="Times New Roman"/>
          <w:sz w:val="20"/>
          <w:szCs w:val="20"/>
        </w:rPr>
      </w:pPr>
    </w:p>
    <w:p w14:paraId="35AFDB3F" w14:textId="77777777" w:rsidR="00000000" w:rsidRDefault="00281610">
      <w:pPr>
        <w:spacing w:line="288" w:lineRule="auto"/>
        <w:jc w:val="center"/>
        <w:divId w:val="1616643842"/>
        <w:rPr>
          <w:rFonts w:eastAsia="Times New Roman"/>
          <w:sz w:val="20"/>
          <w:szCs w:val="20"/>
        </w:rPr>
      </w:pPr>
      <w:r>
        <w:rPr>
          <w:rFonts w:ascii="inherit" w:eastAsia="Times New Roman" w:hAnsi="inherit"/>
          <w:sz w:val="20"/>
          <w:szCs w:val="20"/>
        </w:rPr>
        <w:t>25</w:t>
      </w:r>
    </w:p>
    <w:p w14:paraId="367AD53B" w14:textId="77777777" w:rsidR="00000000" w:rsidRDefault="00281610">
      <w:pPr>
        <w:rPr>
          <w:rFonts w:eastAsia="Times New Roman"/>
          <w:sz w:val="20"/>
          <w:szCs w:val="20"/>
        </w:rPr>
      </w:pPr>
      <w:r>
        <w:rPr>
          <w:rFonts w:eastAsia="Times New Roman"/>
          <w:sz w:val="20"/>
          <w:szCs w:val="20"/>
        </w:rPr>
        <w:pict w14:anchorId="2B204F76">
          <v:rect id="_x0000_i1050" style="width:0;height:1.5pt" o:hralign="center" o:hrstd="t" o:hr="t" fillcolor="#a0a0a0" stroked="f"/>
        </w:pict>
      </w:r>
    </w:p>
    <w:p w14:paraId="21530E01" w14:textId="77777777" w:rsidR="00000000" w:rsidRDefault="00281610">
      <w:pPr>
        <w:spacing w:line="288" w:lineRule="auto"/>
        <w:divId w:val="1943612510"/>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0A4D007A" w14:textId="77777777" w:rsidR="00000000" w:rsidRDefault="00281610">
      <w:pPr>
        <w:spacing w:line="288" w:lineRule="auto"/>
        <w:jc w:val="center"/>
        <w:divId w:val="1943612510"/>
        <w:rPr>
          <w:rFonts w:eastAsia="Times New Roman"/>
          <w:sz w:val="20"/>
          <w:szCs w:val="20"/>
        </w:rPr>
      </w:pPr>
      <w:r>
        <w:rPr>
          <w:rFonts w:ascii="inherit" w:eastAsia="Times New Roman" w:hAnsi="inherit"/>
          <w:b/>
          <w:bCs/>
          <w:sz w:val="20"/>
          <w:szCs w:val="20"/>
        </w:rPr>
        <w:t>NCR Corporation</w:t>
      </w:r>
    </w:p>
    <w:p w14:paraId="47180011" w14:textId="77777777" w:rsidR="00000000" w:rsidRDefault="00281610">
      <w:pPr>
        <w:spacing w:line="288" w:lineRule="auto"/>
        <w:jc w:val="center"/>
        <w:divId w:val="1943612510"/>
        <w:rPr>
          <w:rFonts w:eastAsia="Times New Roman"/>
          <w:sz w:val="20"/>
          <w:szCs w:val="20"/>
        </w:rPr>
      </w:pPr>
      <w:r>
        <w:rPr>
          <w:rFonts w:ascii="inherit" w:eastAsia="Times New Roman" w:hAnsi="inherit"/>
          <w:b/>
          <w:bCs/>
          <w:sz w:val="20"/>
          <w:szCs w:val="20"/>
        </w:rPr>
        <w:t>Notes to Condensed Consolidated Financial Statements (Unaudited)—(Continued)</w:t>
      </w:r>
    </w:p>
    <w:p w14:paraId="7EC76B68" w14:textId="77777777" w:rsidR="00000000" w:rsidRDefault="00281610">
      <w:pPr>
        <w:divId w:val="638610870"/>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5824"/>
        <w:gridCol w:w="139"/>
        <w:gridCol w:w="935"/>
        <w:gridCol w:w="112"/>
        <w:gridCol w:w="105"/>
        <w:gridCol w:w="132"/>
        <w:gridCol w:w="935"/>
        <w:gridCol w:w="107"/>
      </w:tblGrid>
      <w:tr w:rsidR="00000000" w14:paraId="4B7E624B" w14:textId="77777777">
        <w:trPr>
          <w:divId w:val="1187058951"/>
          <w:jc w:val="center"/>
        </w:trPr>
        <w:tc>
          <w:tcPr>
            <w:tcW w:w="0" w:type="auto"/>
            <w:gridSpan w:val="8"/>
            <w:vAlign w:val="center"/>
            <w:hideMark/>
          </w:tcPr>
          <w:p w14:paraId="43706FD0" w14:textId="77777777" w:rsidR="00000000" w:rsidRDefault="00281610">
            <w:pPr>
              <w:rPr>
                <w:rFonts w:eastAsia="Times New Roman"/>
                <w:sz w:val="20"/>
                <w:szCs w:val="20"/>
              </w:rPr>
            </w:pPr>
          </w:p>
        </w:tc>
      </w:tr>
      <w:tr w:rsidR="00000000" w14:paraId="1BE7B635" w14:textId="77777777">
        <w:trPr>
          <w:divId w:val="1187058951"/>
          <w:jc w:val="center"/>
        </w:trPr>
        <w:tc>
          <w:tcPr>
            <w:tcW w:w="3550" w:type="pct"/>
            <w:vAlign w:val="center"/>
            <w:hideMark/>
          </w:tcPr>
          <w:p w14:paraId="4A8DA805" w14:textId="77777777" w:rsidR="00000000" w:rsidRDefault="00281610">
            <w:pPr>
              <w:rPr>
                <w:rFonts w:eastAsia="Times New Roman"/>
                <w:sz w:val="20"/>
                <w:szCs w:val="20"/>
              </w:rPr>
            </w:pPr>
          </w:p>
        </w:tc>
        <w:tc>
          <w:tcPr>
            <w:tcW w:w="50" w:type="pct"/>
            <w:vAlign w:val="center"/>
            <w:hideMark/>
          </w:tcPr>
          <w:p w14:paraId="37739A50" w14:textId="77777777" w:rsidR="00000000" w:rsidRDefault="00281610">
            <w:pPr>
              <w:rPr>
                <w:rFonts w:eastAsia="Times New Roman"/>
                <w:sz w:val="20"/>
                <w:szCs w:val="20"/>
              </w:rPr>
            </w:pPr>
          </w:p>
        </w:tc>
        <w:tc>
          <w:tcPr>
            <w:tcW w:w="600" w:type="pct"/>
            <w:vAlign w:val="center"/>
            <w:hideMark/>
          </w:tcPr>
          <w:p w14:paraId="68F3C860" w14:textId="77777777" w:rsidR="00000000" w:rsidRDefault="00281610">
            <w:pPr>
              <w:rPr>
                <w:rFonts w:eastAsia="Times New Roman"/>
                <w:sz w:val="20"/>
                <w:szCs w:val="20"/>
              </w:rPr>
            </w:pPr>
          </w:p>
        </w:tc>
        <w:tc>
          <w:tcPr>
            <w:tcW w:w="50" w:type="pct"/>
            <w:vAlign w:val="center"/>
            <w:hideMark/>
          </w:tcPr>
          <w:p w14:paraId="6B5AF87E" w14:textId="77777777" w:rsidR="00000000" w:rsidRDefault="00281610">
            <w:pPr>
              <w:rPr>
                <w:rFonts w:eastAsia="Times New Roman"/>
                <w:sz w:val="20"/>
                <w:szCs w:val="20"/>
              </w:rPr>
            </w:pPr>
          </w:p>
        </w:tc>
        <w:tc>
          <w:tcPr>
            <w:tcW w:w="50" w:type="pct"/>
            <w:vAlign w:val="center"/>
            <w:hideMark/>
          </w:tcPr>
          <w:p w14:paraId="1BFBF003" w14:textId="77777777" w:rsidR="00000000" w:rsidRDefault="00281610">
            <w:pPr>
              <w:rPr>
                <w:rFonts w:eastAsia="Times New Roman"/>
                <w:sz w:val="20"/>
                <w:szCs w:val="20"/>
              </w:rPr>
            </w:pPr>
          </w:p>
        </w:tc>
        <w:tc>
          <w:tcPr>
            <w:tcW w:w="50" w:type="pct"/>
            <w:vAlign w:val="center"/>
            <w:hideMark/>
          </w:tcPr>
          <w:p w14:paraId="2B336ED8" w14:textId="77777777" w:rsidR="00000000" w:rsidRDefault="00281610">
            <w:pPr>
              <w:rPr>
                <w:rFonts w:eastAsia="Times New Roman"/>
                <w:sz w:val="20"/>
                <w:szCs w:val="20"/>
              </w:rPr>
            </w:pPr>
          </w:p>
        </w:tc>
        <w:tc>
          <w:tcPr>
            <w:tcW w:w="600" w:type="pct"/>
            <w:vAlign w:val="center"/>
            <w:hideMark/>
          </w:tcPr>
          <w:p w14:paraId="6F302072" w14:textId="77777777" w:rsidR="00000000" w:rsidRDefault="00281610">
            <w:pPr>
              <w:rPr>
                <w:rFonts w:eastAsia="Times New Roman"/>
                <w:sz w:val="20"/>
                <w:szCs w:val="20"/>
              </w:rPr>
            </w:pPr>
          </w:p>
        </w:tc>
        <w:tc>
          <w:tcPr>
            <w:tcW w:w="50" w:type="pct"/>
            <w:vAlign w:val="center"/>
            <w:hideMark/>
          </w:tcPr>
          <w:p w14:paraId="2459964C" w14:textId="77777777" w:rsidR="00000000" w:rsidRDefault="00281610">
            <w:pPr>
              <w:rPr>
                <w:rFonts w:eastAsia="Times New Roman"/>
                <w:sz w:val="20"/>
                <w:szCs w:val="20"/>
              </w:rPr>
            </w:pPr>
          </w:p>
        </w:tc>
      </w:tr>
      <w:tr w:rsidR="00000000" w14:paraId="2FC0A705" w14:textId="77777777">
        <w:trPr>
          <w:divId w:val="1187058951"/>
          <w:jc w:val="center"/>
        </w:trPr>
        <w:tc>
          <w:tcPr>
            <w:tcW w:w="0" w:type="auto"/>
            <w:tcMar>
              <w:top w:w="30" w:type="dxa"/>
              <w:left w:w="30" w:type="dxa"/>
              <w:bottom w:w="30" w:type="dxa"/>
              <w:right w:w="30" w:type="dxa"/>
            </w:tcMar>
            <w:vAlign w:val="bottom"/>
            <w:hideMark/>
          </w:tcPr>
          <w:p w14:paraId="2345C581"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6B6ACD2"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910CEA7" w14:textId="77777777" w:rsidR="00000000" w:rsidRDefault="00281610">
            <w:pPr>
              <w:divId w:val="3001186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D4B8C1"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0EDAFF94" w14:textId="77777777">
        <w:trPr>
          <w:divId w:val="1187058951"/>
          <w:jc w:val="center"/>
        </w:trPr>
        <w:tc>
          <w:tcPr>
            <w:tcW w:w="0" w:type="auto"/>
            <w:shd w:val="clear" w:color="auto" w:fill="CCEEFF"/>
            <w:tcMar>
              <w:top w:w="30" w:type="dxa"/>
              <w:left w:w="30" w:type="dxa"/>
              <w:bottom w:w="30" w:type="dxa"/>
              <w:right w:w="30" w:type="dxa"/>
            </w:tcMar>
            <w:hideMark/>
          </w:tcPr>
          <w:p w14:paraId="0CD43BAB" w14:textId="77777777" w:rsidR="00000000" w:rsidRDefault="00281610">
            <w:pPr>
              <w:rPr>
                <w:rFonts w:eastAsia="Times New Roman"/>
                <w:sz w:val="20"/>
                <w:szCs w:val="20"/>
              </w:rPr>
            </w:pPr>
            <w:r>
              <w:rPr>
                <w:rFonts w:ascii="inherit" w:eastAsia="Times New Roman" w:hAnsi="inherit"/>
                <w:b/>
                <w:bCs/>
                <w:sz w:val="20"/>
                <w:szCs w:val="20"/>
              </w:rPr>
              <w:t>Warranty reserve liability</w:t>
            </w:r>
          </w:p>
        </w:tc>
        <w:tc>
          <w:tcPr>
            <w:tcW w:w="0" w:type="auto"/>
            <w:gridSpan w:val="3"/>
            <w:shd w:val="clear" w:color="auto" w:fill="CCEEFF"/>
            <w:tcMar>
              <w:top w:w="30" w:type="dxa"/>
              <w:left w:w="30" w:type="dxa"/>
              <w:bottom w:w="30" w:type="dxa"/>
              <w:right w:w="30" w:type="dxa"/>
            </w:tcMar>
            <w:vAlign w:val="bottom"/>
            <w:hideMark/>
          </w:tcPr>
          <w:p w14:paraId="4501C239" w14:textId="77777777" w:rsidR="00000000" w:rsidRDefault="00281610">
            <w:pPr>
              <w:divId w:val="88234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84D9E6" w14:textId="77777777" w:rsidR="00000000" w:rsidRDefault="00281610">
            <w:pPr>
              <w:divId w:val="2051101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A83A8C" w14:textId="77777777" w:rsidR="00000000" w:rsidRDefault="00281610">
            <w:pPr>
              <w:divId w:val="1830973251"/>
              <w:rPr>
                <w:rFonts w:eastAsia="Times New Roman"/>
                <w:sz w:val="20"/>
                <w:szCs w:val="20"/>
              </w:rPr>
            </w:pPr>
            <w:r>
              <w:rPr>
                <w:rFonts w:ascii="inherit" w:eastAsia="Times New Roman" w:hAnsi="inherit"/>
                <w:sz w:val="20"/>
                <w:szCs w:val="20"/>
              </w:rPr>
              <w:t> </w:t>
            </w:r>
          </w:p>
        </w:tc>
      </w:tr>
      <w:tr w:rsidR="00000000" w14:paraId="13DD5AEF" w14:textId="77777777">
        <w:trPr>
          <w:divId w:val="1187058951"/>
          <w:jc w:val="center"/>
        </w:trPr>
        <w:tc>
          <w:tcPr>
            <w:tcW w:w="0" w:type="auto"/>
            <w:tcMar>
              <w:top w:w="30" w:type="dxa"/>
              <w:left w:w="30" w:type="dxa"/>
              <w:bottom w:w="30" w:type="dxa"/>
              <w:right w:w="30" w:type="dxa"/>
            </w:tcMar>
            <w:hideMark/>
          </w:tcPr>
          <w:p w14:paraId="028B87C4" w14:textId="77777777" w:rsidR="00000000" w:rsidRDefault="00281610">
            <w:pPr>
              <w:rPr>
                <w:rFonts w:eastAsia="Times New Roman"/>
                <w:sz w:val="20"/>
                <w:szCs w:val="20"/>
              </w:rPr>
            </w:pPr>
            <w:r>
              <w:rPr>
                <w:rFonts w:ascii="inherit" w:eastAsia="Times New Roman" w:hAnsi="inherit"/>
                <w:sz w:val="20"/>
                <w:szCs w:val="20"/>
              </w:rPr>
              <w:t>Beginning balance as of January 1</w:t>
            </w:r>
          </w:p>
        </w:tc>
        <w:tc>
          <w:tcPr>
            <w:tcW w:w="0" w:type="auto"/>
            <w:tcMar>
              <w:top w:w="30" w:type="dxa"/>
              <w:left w:w="30" w:type="dxa"/>
              <w:bottom w:w="30" w:type="dxa"/>
              <w:right w:w="0" w:type="dxa"/>
            </w:tcMar>
            <w:vAlign w:val="bottom"/>
            <w:hideMark/>
          </w:tcPr>
          <w:p w14:paraId="3DE42A1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530986A" w14:textId="77777777" w:rsidR="00000000" w:rsidRDefault="00281610">
            <w:pPr>
              <w:jc w:val="right"/>
              <w:rPr>
                <w:rFonts w:eastAsia="Times New Roman"/>
                <w:sz w:val="20"/>
                <w:szCs w:val="20"/>
              </w:rPr>
            </w:pPr>
            <w:r>
              <w:rPr>
                <w:rFonts w:ascii="inherit" w:eastAsia="Times New Roman" w:hAnsi="inherit"/>
                <w:b/>
                <w:bCs/>
                <w:sz w:val="20"/>
                <w:szCs w:val="20"/>
              </w:rPr>
              <w:t>26</w:t>
            </w:r>
          </w:p>
        </w:tc>
        <w:tc>
          <w:tcPr>
            <w:tcW w:w="0" w:type="auto"/>
            <w:vAlign w:val="bottom"/>
            <w:hideMark/>
          </w:tcPr>
          <w:p w14:paraId="6454115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82A3A1C" w14:textId="77777777" w:rsidR="00000000" w:rsidRDefault="00281610">
            <w:pPr>
              <w:divId w:val="399443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03EF2E"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CFB9B97" w14:textId="77777777" w:rsidR="00000000" w:rsidRDefault="00281610">
            <w:pPr>
              <w:jc w:val="right"/>
              <w:rPr>
                <w:rFonts w:eastAsia="Times New Roman"/>
                <w:sz w:val="20"/>
                <w:szCs w:val="20"/>
              </w:rPr>
            </w:pPr>
            <w:r>
              <w:rPr>
                <w:rFonts w:ascii="inherit" w:eastAsia="Times New Roman" w:hAnsi="inherit"/>
                <w:sz w:val="20"/>
                <w:szCs w:val="20"/>
              </w:rPr>
              <w:t>26</w:t>
            </w:r>
          </w:p>
        </w:tc>
        <w:tc>
          <w:tcPr>
            <w:tcW w:w="0" w:type="auto"/>
            <w:vAlign w:val="bottom"/>
            <w:hideMark/>
          </w:tcPr>
          <w:p w14:paraId="6B8CCE90" w14:textId="77777777" w:rsidR="00000000" w:rsidRDefault="00281610">
            <w:pPr>
              <w:rPr>
                <w:rFonts w:eastAsia="Times New Roman"/>
                <w:sz w:val="20"/>
                <w:szCs w:val="20"/>
              </w:rPr>
            </w:pPr>
          </w:p>
        </w:tc>
      </w:tr>
      <w:tr w:rsidR="00000000" w14:paraId="3350F1EC" w14:textId="77777777">
        <w:trPr>
          <w:divId w:val="1187058951"/>
          <w:jc w:val="center"/>
        </w:trPr>
        <w:tc>
          <w:tcPr>
            <w:tcW w:w="0" w:type="auto"/>
            <w:shd w:val="clear" w:color="auto" w:fill="CCEEFF"/>
            <w:tcMar>
              <w:top w:w="30" w:type="dxa"/>
              <w:left w:w="30" w:type="dxa"/>
              <w:bottom w:w="30" w:type="dxa"/>
              <w:right w:w="30" w:type="dxa"/>
            </w:tcMar>
            <w:hideMark/>
          </w:tcPr>
          <w:p w14:paraId="2DF6369A" w14:textId="77777777" w:rsidR="00000000" w:rsidRDefault="00281610">
            <w:pPr>
              <w:rPr>
                <w:rFonts w:eastAsia="Times New Roman"/>
                <w:sz w:val="20"/>
                <w:szCs w:val="20"/>
              </w:rPr>
            </w:pPr>
            <w:r>
              <w:rPr>
                <w:rFonts w:ascii="inherit" w:eastAsia="Times New Roman" w:hAnsi="inherit"/>
                <w:sz w:val="20"/>
                <w:szCs w:val="20"/>
              </w:rPr>
              <w:t>Accruals for warranties issued</w:t>
            </w:r>
          </w:p>
        </w:tc>
        <w:tc>
          <w:tcPr>
            <w:tcW w:w="0" w:type="auto"/>
            <w:gridSpan w:val="2"/>
            <w:shd w:val="clear" w:color="auto" w:fill="CCEEFF"/>
            <w:tcMar>
              <w:top w:w="30" w:type="dxa"/>
              <w:left w:w="30" w:type="dxa"/>
              <w:bottom w:w="30" w:type="dxa"/>
              <w:right w:w="0" w:type="dxa"/>
            </w:tcMar>
            <w:vAlign w:val="bottom"/>
            <w:hideMark/>
          </w:tcPr>
          <w:p w14:paraId="59997920" w14:textId="77777777" w:rsidR="00000000" w:rsidRDefault="00281610">
            <w:pPr>
              <w:jc w:val="right"/>
              <w:rPr>
                <w:rFonts w:eastAsia="Times New Roman"/>
                <w:sz w:val="20"/>
                <w:szCs w:val="20"/>
              </w:rPr>
            </w:pPr>
            <w:r>
              <w:rPr>
                <w:rFonts w:ascii="inherit" w:eastAsia="Times New Roman" w:hAnsi="inherit"/>
                <w:b/>
                <w:bCs/>
                <w:sz w:val="20"/>
                <w:szCs w:val="20"/>
              </w:rPr>
              <w:t>8</w:t>
            </w:r>
          </w:p>
        </w:tc>
        <w:tc>
          <w:tcPr>
            <w:tcW w:w="0" w:type="auto"/>
            <w:shd w:val="clear" w:color="auto" w:fill="CCEEFF"/>
            <w:vAlign w:val="bottom"/>
            <w:hideMark/>
          </w:tcPr>
          <w:p w14:paraId="6FC8AFE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10B3EB" w14:textId="77777777" w:rsidR="00000000" w:rsidRDefault="00281610">
            <w:pPr>
              <w:divId w:val="1322274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D2FC09"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511BD1EA" w14:textId="77777777" w:rsidR="00000000" w:rsidRDefault="00281610">
            <w:pPr>
              <w:rPr>
                <w:rFonts w:eastAsia="Times New Roman"/>
                <w:sz w:val="20"/>
                <w:szCs w:val="20"/>
              </w:rPr>
            </w:pPr>
          </w:p>
        </w:tc>
      </w:tr>
      <w:tr w:rsidR="00000000" w14:paraId="38FCEA86" w14:textId="77777777">
        <w:trPr>
          <w:divId w:val="1187058951"/>
          <w:jc w:val="center"/>
        </w:trPr>
        <w:tc>
          <w:tcPr>
            <w:tcW w:w="0" w:type="auto"/>
            <w:tcMar>
              <w:top w:w="30" w:type="dxa"/>
              <w:left w:w="30" w:type="dxa"/>
              <w:bottom w:w="30" w:type="dxa"/>
              <w:right w:w="30" w:type="dxa"/>
            </w:tcMar>
            <w:hideMark/>
          </w:tcPr>
          <w:p w14:paraId="435DC480" w14:textId="77777777" w:rsidR="00000000" w:rsidRDefault="00281610">
            <w:pPr>
              <w:rPr>
                <w:rFonts w:eastAsia="Times New Roman"/>
                <w:sz w:val="20"/>
                <w:szCs w:val="20"/>
              </w:rPr>
            </w:pPr>
            <w:r>
              <w:rPr>
                <w:rFonts w:ascii="inherit" w:eastAsia="Times New Roman" w:hAnsi="inherit"/>
                <w:sz w:val="20"/>
                <w:szCs w:val="20"/>
              </w:rPr>
              <w:t>Settlements (in cash or in kind)</w:t>
            </w:r>
          </w:p>
        </w:tc>
        <w:tc>
          <w:tcPr>
            <w:tcW w:w="0" w:type="auto"/>
            <w:gridSpan w:val="2"/>
            <w:tcBorders>
              <w:bottom w:val="single" w:sz="6" w:space="0" w:color="000000"/>
            </w:tcBorders>
            <w:tcMar>
              <w:top w:w="30" w:type="dxa"/>
              <w:left w:w="30" w:type="dxa"/>
              <w:bottom w:w="30" w:type="dxa"/>
              <w:right w:w="0" w:type="dxa"/>
            </w:tcMar>
            <w:vAlign w:val="bottom"/>
            <w:hideMark/>
          </w:tcPr>
          <w:p w14:paraId="7F482D33" w14:textId="77777777" w:rsidR="00000000" w:rsidRDefault="00281610">
            <w:pPr>
              <w:jc w:val="right"/>
              <w:rPr>
                <w:rFonts w:eastAsia="Times New Roman"/>
                <w:sz w:val="20"/>
                <w:szCs w:val="20"/>
              </w:rPr>
            </w:pPr>
            <w:r>
              <w:rPr>
                <w:rFonts w:ascii="inherit" w:eastAsia="Times New Roman" w:hAnsi="inherit"/>
                <w:b/>
                <w:bCs/>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0EFB016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E719A45" w14:textId="77777777" w:rsidR="00000000" w:rsidRDefault="00281610">
            <w:pPr>
              <w:divId w:val="870537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381856" w14:textId="77777777" w:rsidR="00000000" w:rsidRDefault="00281610">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3E0AA230" w14:textId="77777777" w:rsidR="00000000" w:rsidRDefault="00281610">
            <w:pPr>
              <w:rPr>
                <w:rFonts w:eastAsia="Times New Roman"/>
                <w:sz w:val="20"/>
                <w:szCs w:val="20"/>
              </w:rPr>
            </w:pPr>
            <w:r>
              <w:rPr>
                <w:rFonts w:ascii="inherit" w:eastAsia="Times New Roman" w:hAnsi="inherit"/>
                <w:sz w:val="20"/>
                <w:szCs w:val="20"/>
              </w:rPr>
              <w:t>)</w:t>
            </w:r>
          </w:p>
        </w:tc>
      </w:tr>
      <w:tr w:rsidR="00000000" w14:paraId="17DC95C6" w14:textId="77777777">
        <w:trPr>
          <w:divId w:val="1187058951"/>
          <w:jc w:val="center"/>
        </w:trPr>
        <w:tc>
          <w:tcPr>
            <w:tcW w:w="0" w:type="auto"/>
            <w:shd w:val="clear" w:color="auto" w:fill="CCEEFF"/>
            <w:tcMar>
              <w:top w:w="30" w:type="dxa"/>
              <w:left w:w="30" w:type="dxa"/>
              <w:bottom w:w="30" w:type="dxa"/>
              <w:right w:w="30" w:type="dxa"/>
            </w:tcMar>
            <w:hideMark/>
          </w:tcPr>
          <w:p w14:paraId="59BDDD69" w14:textId="77777777" w:rsidR="00000000" w:rsidRDefault="00281610">
            <w:pPr>
              <w:rPr>
                <w:rFonts w:eastAsia="Times New Roman"/>
                <w:sz w:val="20"/>
                <w:szCs w:val="20"/>
              </w:rPr>
            </w:pPr>
            <w:r>
              <w:rPr>
                <w:rFonts w:ascii="inherit" w:eastAsia="Times New Roman" w:hAnsi="inherit"/>
                <w:sz w:val="20"/>
                <w:szCs w:val="20"/>
              </w:rPr>
              <w:t>Ending balance as of March 31</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E3F0F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A01C2E" w14:textId="77777777" w:rsidR="00000000" w:rsidRDefault="00281610">
            <w:pPr>
              <w:jc w:val="right"/>
              <w:rPr>
                <w:rFonts w:eastAsia="Times New Roman"/>
                <w:sz w:val="20"/>
                <w:szCs w:val="20"/>
              </w:rPr>
            </w:pPr>
            <w:r>
              <w:rPr>
                <w:rFonts w:ascii="inherit" w:eastAsia="Times New Roman" w:hAnsi="inherit"/>
                <w:b/>
                <w:bCs/>
                <w:sz w:val="20"/>
                <w:szCs w:val="20"/>
              </w:rPr>
              <w:t>24</w:t>
            </w:r>
          </w:p>
        </w:tc>
        <w:tc>
          <w:tcPr>
            <w:tcW w:w="0" w:type="auto"/>
            <w:tcBorders>
              <w:top w:val="single" w:sz="6" w:space="0" w:color="000000"/>
              <w:bottom w:val="double" w:sz="6" w:space="0" w:color="000000"/>
            </w:tcBorders>
            <w:shd w:val="clear" w:color="auto" w:fill="CCEEFF"/>
            <w:vAlign w:val="bottom"/>
            <w:hideMark/>
          </w:tcPr>
          <w:p w14:paraId="2B65F27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14A731" w14:textId="77777777" w:rsidR="00000000" w:rsidRDefault="00281610">
            <w:pPr>
              <w:divId w:val="1754674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5EA6F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392DDA" w14:textId="77777777" w:rsidR="00000000" w:rsidRDefault="00281610">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double" w:sz="6" w:space="0" w:color="000000"/>
            </w:tcBorders>
            <w:shd w:val="clear" w:color="auto" w:fill="CCEEFF"/>
            <w:vAlign w:val="bottom"/>
            <w:hideMark/>
          </w:tcPr>
          <w:p w14:paraId="1EA0BF6E" w14:textId="77777777" w:rsidR="00000000" w:rsidRDefault="00281610">
            <w:pPr>
              <w:rPr>
                <w:rFonts w:eastAsia="Times New Roman"/>
                <w:sz w:val="20"/>
                <w:szCs w:val="20"/>
              </w:rPr>
            </w:pPr>
          </w:p>
        </w:tc>
      </w:tr>
    </w:tbl>
    <w:p w14:paraId="046A8E9C" w14:textId="77777777" w:rsidR="00000000" w:rsidRDefault="00281610">
      <w:pPr>
        <w:spacing w:line="288" w:lineRule="auto"/>
        <w:jc w:val="center"/>
        <w:rPr>
          <w:rFonts w:eastAsia="Times New Roman"/>
          <w:sz w:val="20"/>
          <w:szCs w:val="20"/>
        </w:rPr>
      </w:pPr>
    </w:p>
    <w:p w14:paraId="06ED9EF3" w14:textId="77777777" w:rsidR="00000000" w:rsidRDefault="00281610">
      <w:pPr>
        <w:spacing w:line="288" w:lineRule="auto"/>
        <w:divId w:val="989289771"/>
        <w:rPr>
          <w:rFonts w:eastAsia="Times New Roman"/>
          <w:sz w:val="16"/>
          <w:szCs w:val="16"/>
        </w:rPr>
      </w:pPr>
      <w:r>
        <w:rPr>
          <w:rFonts w:ascii="inherit" w:eastAsia="Times New Roman" w:hAnsi="inherit"/>
          <w:sz w:val="16"/>
          <w:szCs w:val="16"/>
        </w:rPr>
        <w:t> </w:t>
      </w:r>
    </w:p>
    <w:p w14:paraId="64F788CF"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addition, NCR provides its customers with certain indemnification rights. In general, NCR agrees to indemnify the customer if a third party asserts patent or other infringement on the part of its customers for its use of the Company’s products subject t</w:t>
      </w:r>
      <w:r>
        <w:rPr>
          <w:rFonts w:ascii="inherit" w:eastAsia="Times New Roman" w:hAnsi="inherit"/>
          <w:sz w:val="20"/>
          <w:szCs w:val="20"/>
        </w:rPr>
        <w:t xml:space="preserve">o certain conditions that are generally standard within the Company’s industries. On limited occasions the Company will undertake additional indemnification obligations for business reasons. From time to time, NCR also enters into agreements in connection </w:t>
      </w:r>
      <w:r>
        <w:rPr>
          <w:rFonts w:ascii="inherit" w:eastAsia="Times New Roman" w:hAnsi="inherit"/>
          <w:sz w:val="20"/>
          <w:szCs w:val="20"/>
        </w:rPr>
        <w:t>with its acquisition and divestiture activities that include indemnification obligations by the Company. The fair value of these indemnification obligations is not readily determinable due to the conditional nature of the Company’s potential obligations an</w:t>
      </w:r>
      <w:r>
        <w:rPr>
          <w:rFonts w:ascii="inherit" w:eastAsia="Times New Roman" w:hAnsi="inherit"/>
          <w:sz w:val="20"/>
          <w:szCs w:val="20"/>
        </w:rPr>
        <w:t>d the specific facts and circumstances involved with each particular agreement. The Company has not recorded a liability in connection with these indemnifications, and no current indemnification instance is material to the Company’s financial position. His</w:t>
      </w:r>
      <w:r>
        <w:rPr>
          <w:rFonts w:ascii="inherit" w:eastAsia="Times New Roman" w:hAnsi="inherit"/>
          <w:sz w:val="20"/>
          <w:szCs w:val="20"/>
        </w:rPr>
        <w:t>torically, payments made by the Company under these types of agreements have not had a material effect on the Company’s consolidated financial condition, results of operations or cash flows.</w:t>
      </w:r>
    </w:p>
    <w:p w14:paraId="07485C0F" w14:textId="77777777" w:rsidR="00000000" w:rsidRDefault="00281610">
      <w:pPr>
        <w:spacing w:line="288" w:lineRule="auto"/>
        <w:jc w:val="both"/>
        <w:rPr>
          <w:rFonts w:eastAsia="Times New Roman"/>
          <w:sz w:val="20"/>
          <w:szCs w:val="20"/>
        </w:rPr>
      </w:pPr>
    </w:p>
    <w:p w14:paraId="7E0067FD" w14:textId="77777777" w:rsidR="00000000" w:rsidRDefault="00281610">
      <w:pPr>
        <w:spacing w:line="288" w:lineRule="auto"/>
        <w:divId w:val="1832065428"/>
        <w:rPr>
          <w:rFonts w:eastAsia="Times New Roman"/>
          <w:sz w:val="20"/>
          <w:szCs w:val="20"/>
        </w:rPr>
      </w:pPr>
    </w:p>
    <w:p w14:paraId="70A24C1E" w14:textId="77777777" w:rsidR="00000000" w:rsidRDefault="00281610">
      <w:pPr>
        <w:spacing w:line="288" w:lineRule="auto"/>
        <w:divId w:val="1425103936"/>
        <w:rPr>
          <w:rFonts w:eastAsia="Times New Roman"/>
          <w:sz w:val="20"/>
          <w:szCs w:val="20"/>
        </w:rPr>
      </w:pPr>
      <w:r>
        <w:rPr>
          <w:rFonts w:ascii="inherit" w:eastAsia="Times New Roman" w:hAnsi="inherit"/>
          <w:b/>
          <w:bCs/>
          <w:color w:val="54B948"/>
          <w:sz w:val="20"/>
          <w:szCs w:val="20"/>
        </w:rPr>
        <w:t>10. SERIES A CONVERTIBLE PREFERRED STOCK</w:t>
      </w:r>
      <w:r>
        <w:rPr>
          <w:rFonts w:ascii="inherit" w:eastAsia="Times New Roman" w:hAnsi="inherit"/>
          <w:b/>
          <w:bCs/>
          <w:sz w:val="20"/>
          <w:szCs w:val="20"/>
        </w:rPr>
        <w:t xml:space="preserve"> </w:t>
      </w:r>
    </w:p>
    <w:p w14:paraId="1D4F1ACE" w14:textId="77777777" w:rsidR="00000000" w:rsidRDefault="00281610">
      <w:pPr>
        <w:spacing w:line="288" w:lineRule="auto"/>
        <w:divId w:val="605113610"/>
        <w:rPr>
          <w:rFonts w:eastAsia="Times New Roman"/>
          <w:sz w:val="20"/>
          <w:szCs w:val="20"/>
        </w:rPr>
      </w:pPr>
    </w:p>
    <w:p w14:paraId="7EC406B5" w14:textId="77777777" w:rsidR="00000000" w:rsidRDefault="00281610">
      <w:pPr>
        <w:spacing w:line="288" w:lineRule="auto"/>
        <w:jc w:val="both"/>
        <w:rPr>
          <w:rFonts w:eastAsia="Times New Roman"/>
          <w:sz w:val="20"/>
          <w:szCs w:val="20"/>
        </w:rPr>
      </w:pPr>
      <w:r>
        <w:rPr>
          <w:rFonts w:ascii="inherit" w:eastAsia="Times New Roman" w:hAnsi="inherit"/>
          <w:sz w:val="20"/>
          <w:szCs w:val="20"/>
        </w:rPr>
        <w:t>On December 4, 20</w:t>
      </w:r>
      <w:r>
        <w:rPr>
          <w:rFonts w:ascii="inherit" w:eastAsia="Times New Roman" w:hAnsi="inherit"/>
          <w:sz w:val="20"/>
          <w:szCs w:val="20"/>
        </w:rPr>
        <w:t>15, NCR issued 820,000 shares of Series A Convertible Preferred Stock to certain entities affiliated with the Blackstone Group L.P. (collectively, Blackstone) for an aggregate purchase price of $820</w:t>
      </w:r>
      <w:r>
        <w:rPr>
          <w:rFonts w:ascii="inherit" w:eastAsia="Times New Roman" w:hAnsi="inherit"/>
          <w:sz w:val="20"/>
          <w:szCs w:val="20"/>
        </w:rPr>
        <w:t xml:space="preserve"> </w:t>
      </w:r>
      <w:r>
        <w:rPr>
          <w:rFonts w:ascii="inherit" w:eastAsia="Times New Roman" w:hAnsi="inherit"/>
          <w:sz w:val="20"/>
          <w:szCs w:val="20"/>
        </w:rPr>
        <w:t>million, 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per share, pursuant to an Investment A</w:t>
      </w:r>
      <w:r>
        <w:rPr>
          <w:rFonts w:ascii="inherit" w:eastAsia="Times New Roman" w:hAnsi="inherit"/>
          <w:sz w:val="20"/>
          <w:szCs w:val="20"/>
        </w:rPr>
        <w:t>greement between the Company and Blackstone, dated November 11, 2015. In connection with the issuance of the Series A Convertible Preferred Stock, the Company incurred direct and incremental expenses of $26</w:t>
      </w:r>
      <w:r>
        <w:rPr>
          <w:rFonts w:ascii="inherit" w:eastAsia="Times New Roman" w:hAnsi="inherit"/>
          <w:sz w:val="20"/>
          <w:szCs w:val="20"/>
        </w:rPr>
        <w:t xml:space="preserve"> </w:t>
      </w:r>
      <w:r>
        <w:rPr>
          <w:rFonts w:ascii="inherit" w:eastAsia="Times New Roman" w:hAnsi="inherit"/>
          <w:sz w:val="20"/>
          <w:szCs w:val="20"/>
        </w:rPr>
        <w:t>million, including financial advisory fees, closi</w:t>
      </w:r>
      <w:r>
        <w:rPr>
          <w:rFonts w:ascii="inherit" w:eastAsia="Times New Roman" w:hAnsi="inherit"/>
          <w:sz w:val="20"/>
          <w:szCs w:val="20"/>
        </w:rPr>
        <w:t>ng costs, legal expenses and other offering-related expenses. These direct and incremental expenses originally reduced the Series A Convertible Preferred Stock, and will be accreted through retained earnings as a deemed dividend from the date of issuance t</w:t>
      </w:r>
      <w:r>
        <w:rPr>
          <w:rFonts w:ascii="inherit" w:eastAsia="Times New Roman" w:hAnsi="inherit"/>
          <w:sz w:val="20"/>
          <w:szCs w:val="20"/>
        </w:rPr>
        <w:t>hrough the first possible known redemption date, March 16, 2024. Holders of Series A Convertible Preferred Stock are entitled to a cumulative dividend at the rate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per annum, payable quarterly in arrears. During</w:t>
      </w:r>
      <w:r>
        <w:rPr>
          <w:rFonts w:ascii="inherit" w:eastAsia="Times New Roman" w:hAnsi="inherit"/>
          <w:sz w:val="20"/>
          <w:szCs w:val="20"/>
        </w:rPr>
        <w:t xml:space="preserve"> </w:t>
      </w:r>
      <w:r>
        <w:rPr>
          <w:rFonts w:ascii="inherit" w:eastAsia="Times New Roman" w:hAnsi="inherit"/>
          <w:sz w:val="20"/>
          <w:szCs w:val="20"/>
        </w:rPr>
        <w:t>the three months ended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paid dividends-in-kind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 respectively, associated with the Series A Convertible Preferred Stock. As of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Company had accrued dividends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associated with the Series A Convertible Preferred Stock.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cash dividends declared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41423E99" w14:textId="77777777" w:rsidR="00000000" w:rsidRDefault="00281610">
      <w:pPr>
        <w:spacing w:line="288" w:lineRule="auto"/>
        <w:jc w:val="both"/>
        <w:rPr>
          <w:rFonts w:eastAsia="Times New Roman"/>
          <w:sz w:val="20"/>
          <w:szCs w:val="20"/>
        </w:rPr>
      </w:pPr>
    </w:p>
    <w:p w14:paraId="25683C57" w14:textId="77777777" w:rsidR="00000000" w:rsidRDefault="00281610">
      <w:pPr>
        <w:spacing w:line="288" w:lineRule="auto"/>
        <w:jc w:val="both"/>
        <w:rPr>
          <w:rFonts w:eastAsia="Times New Roman"/>
          <w:sz w:val="20"/>
          <w:szCs w:val="20"/>
        </w:rPr>
      </w:pPr>
      <w:r>
        <w:rPr>
          <w:rFonts w:ascii="inherit" w:eastAsia="Times New Roman" w:hAnsi="inherit"/>
          <w:sz w:val="20"/>
          <w:szCs w:val="20"/>
        </w:rPr>
        <w:t xml:space="preserve">The Series A Convertible Preferred Stock is convertible at the option of the holders at any time into </w:t>
      </w:r>
      <w:r>
        <w:rPr>
          <w:rFonts w:ascii="inherit" w:eastAsia="Times New Roman" w:hAnsi="inherit"/>
          <w:sz w:val="20"/>
          <w:szCs w:val="20"/>
        </w:rPr>
        <w:t>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or a conversion rate of</w:t>
      </w:r>
      <w:r>
        <w:rPr>
          <w:rFonts w:ascii="inherit" w:eastAsia="Times New Roman" w:hAnsi="inherit"/>
          <w:sz w:val="20"/>
          <w:szCs w:val="20"/>
        </w:rPr>
        <w:t xml:space="preserve"> </w:t>
      </w:r>
      <w:r>
        <w:rPr>
          <w:rFonts w:ascii="inherit" w:eastAsia="Times New Roman" w:hAnsi="inherit"/>
          <w:sz w:val="20"/>
          <w:szCs w:val="20"/>
        </w:rPr>
        <w:t>33.333</w:t>
      </w:r>
      <w:r>
        <w:rPr>
          <w:rFonts w:ascii="inherit" w:eastAsia="Times New Roman" w:hAnsi="inherit"/>
          <w:sz w:val="20"/>
          <w:szCs w:val="20"/>
        </w:rPr>
        <w:t xml:space="preserve"> </w:t>
      </w:r>
      <w:r>
        <w:rPr>
          <w:rFonts w:ascii="inherit" w:eastAsia="Times New Roman" w:hAnsi="inherit"/>
          <w:sz w:val="20"/>
          <w:szCs w:val="20"/>
        </w:rPr>
        <w:t>shares of common stock per share of Series A Convertible Preferred Stock.</w:t>
      </w:r>
      <w:r>
        <w:rPr>
          <w:rFonts w:ascii="inherit" w:eastAsia="Times New Roman" w:hAnsi="inherit"/>
          <w:sz w:val="20"/>
          <w:szCs w:val="20"/>
        </w:rPr>
        <w:t xml:space="preserve"> </w:t>
      </w:r>
    </w:p>
    <w:p w14:paraId="2ADF9765" w14:textId="77777777" w:rsidR="00000000" w:rsidRDefault="00281610">
      <w:pPr>
        <w:spacing w:line="288" w:lineRule="auto"/>
        <w:jc w:val="both"/>
        <w:rPr>
          <w:rFonts w:eastAsia="Times New Roman"/>
          <w:sz w:val="20"/>
          <w:szCs w:val="20"/>
        </w:rPr>
      </w:pPr>
    </w:p>
    <w:p w14:paraId="5EBFC399"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maximum number of common shares th</w:t>
      </w:r>
      <w:r>
        <w:rPr>
          <w:rFonts w:ascii="inherit" w:eastAsia="Times New Roman" w:hAnsi="inherit"/>
          <w:sz w:val="20"/>
          <w:szCs w:val="20"/>
        </w:rPr>
        <w:t>at could be required to be issued upon conversion of the outstanding shares of Series A Convertible Preferred Stock was</w:t>
      </w:r>
      <w:r>
        <w:rPr>
          <w:rFonts w:ascii="inherit" w:eastAsia="Times New Roman" w:hAnsi="inherit"/>
          <w:sz w:val="20"/>
          <w:szCs w:val="20"/>
        </w:rPr>
        <w:t xml:space="preserve"> </w:t>
      </w:r>
      <w:r>
        <w:rPr>
          <w:rFonts w:ascii="inherit" w:eastAsia="Times New Roman" w:hAnsi="inherit"/>
          <w:sz w:val="20"/>
          <w:szCs w:val="20"/>
        </w:rPr>
        <w:t>29.4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respectively.</w:t>
      </w:r>
      <w:r>
        <w:rPr>
          <w:rFonts w:ascii="inherit" w:eastAsia="Times New Roman" w:hAnsi="inherit"/>
          <w:sz w:val="20"/>
          <w:szCs w:val="20"/>
        </w:rPr>
        <w:t xml:space="preserve"> </w:t>
      </w:r>
    </w:p>
    <w:p w14:paraId="7DBFB07A" w14:textId="77777777" w:rsidR="00000000" w:rsidRDefault="00281610">
      <w:pPr>
        <w:spacing w:line="288" w:lineRule="auto"/>
        <w:jc w:val="both"/>
        <w:rPr>
          <w:rFonts w:eastAsia="Times New Roman"/>
          <w:sz w:val="20"/>
          <w:szCs w:val="20"/>
        </w:rPr>
      </w:pPr>
    </w:p>
    <w:p w14:paraId="3DE227BD" w14:textId="77777777" w:rsidR="00000000" w:rsidRDefault="00281610">
      <w:pPr>
        <w:spacing w:line="288" w:lineRule="auto"/>
        <w:divId w:val="647056872"/>
        <w:rPr>
          <w:rFonts w:eastAsia="Times New Roman"/>
          <w:sz w:val="20"/>
          <w:szCs w:val="20"/>
        </w:rPr>
      </w:pPr>
      <w:r>
        <w:rPr>
          <w:rFonts w:ascii="inherit" w:eastAsia="Times New Roman" w:hAnsi="inherit"/>
          <w:b/>
          <w:bCs/>
          <w:color w:val="54B948"/>
          <w:sz w:val="20"/>
          <w:szCs w:val="20"/>
        </w:rPr>
        <w:t>11. EARNINGS PER SHARE</w:t>
      </w:r>
      <w:r>
        <w:rPr>
          <w:rFonts w:ascii="inherit" w:eastAsia="Times New Roman" w:hAnsi="inherit"/>
          <w:b/>
          <w:bCs/>
          <w:sz w:val="20"/>
          <w:szCs w:val="20"/>
        </w:rPr>
        <w:t xml:space="preserve"> </w:t>
      </w:r>
    </w:p>
    <w:p w14:paraId="281B5B66" w14:textId="77777777" w:rsidR="00000000" w:rsidRDefault="00281610">
      <w:pPr>
        <w:spacing w:line="288" w:lineRule="auto"/>
        <w:divId w:val="1645237376"/>
        <w:rPr>
          <w:rFonts w:eastAsia="Times New Roman"/>
          <w:sz w:val="20"/>
          <w:szCs w:val="20"/>
        </w:rPr>
      </w:pPr>
    </w:p>
    <w:p w14:paraId="3C8E1473" w14:textId="77777777" w:rsidR="00000000" w:rsidRDefault="00281610">
      <w:pPr>
        <w:spacing w:line="288" w:lineRule="auto"/>
        <w:jc w:val="both"/>
        <w:rPr>
          <w:rFonts w:eastAsia="Times New Roman"/>
          <w:sz w:val="20"/>
          <w:szCs w:val="20"/>
        </w:rPr>
      </w:pPr>
      <w:r>
        <w:rPr>
          <w:rFonts w:ascii="inherit" w:eastAsia="Times New Roman" w:hAnsi="inherit"/>
          <w:sz w:val="20"/>
          <w:szCs w:val="20"/>
        </w:rPr>
        <w:t>Basic earnings per share (EPS) is calculated by dividin</w:t>
      </w:r>
      <w:r>
        <w:rPr>
          <w:rFonts w:ascii="inherit" w:eastAsia="Times New Roman" w:hAnsi="inherit"/>
          <w:sz w:val="20"/>
          <w:szCs w:val="20"/>
        </w:rPr>
        <w:t>g net income or loss attributable to NCR, less any dividends (declared or cumulative undeclared), deemed dividends, accretion or decretion, redemption or induced conversion on our Series A Convertible Preferred Stock, by the weighted average number of shar</w:t>
      </w:r>
      <w:r>
        <w:rPr>
          <w:rFonts w:ascii="inherit" w:eastAsia="Times New Roman" w:hAnsi="inherit"/>
          <w:sz w:val="20"/>
          <w:szCs w:val="20"/>
        </w:rPr>
        <w:t>es outstanding during the period.</w:t>
      </w:r>
      <w:r>
        <w:rPr>
          <w:rFonts w:ascii="inherit" w:eastAsia="Times New Roman" w:hAnsi="inherit"/>
          <w:sz w:val="20"/>
          <w:szCs w:val="20"/>
        </w:rPr>
        <w:t xml:space="preserve"> </w:t>
      </w:r>
    </w:p>
    <w:p w14:paraId="31B342B1" w14:textId="77777777" w:rsidR="00000000" w:rsidRDefault="00281610">
      <w:pPr>
        <w:spacing w:line="288" w:lineRule="auto"/>
        <w:jc w:val="both"/>
        <w:rPr>
          <w:rFonts w:eastAsia="Times New Roman"/>
          <w:sz w:val="20"/>
          <w:szCs w:val="20"/>
        </w:rPr>
      </w:pPr>
    </w:p>
    <w:p w14:paraId="45123BA5"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computing diluted EPS, we adjust the numerator used in the basic EPS computation, subject to anti-dilution requirements, to add back the dividends (declared or cumulative undeclared), deemed dividends, accretion or decretion, redemption or induced conve</w:t>
      </w:r>
      <w:r>
        <w:rPr>
          <w:rFonts w:ascii="inherit" w:eastAsia="Times New Roman" w:hAnsi="inherit"/>
          <w:sz w:val="20"/>
          <w:szCs w:val="20"/>
        </w:rPr>
        <w:t>rsion on our Series A Convertible Preferred Stock.</w:t>
      </w:r>
      <w:r>
        <w:rPr>
          <w:rFonts w:ascii="inherit" w:eastAsia="Times New Roman" w:hAnsi="inherit"/>
          <w:sz w:val="20"/>
          <w:szCs w:val="20"/>
        </w:rPr>
        <w:t xml:space="preserve"> </w:t>
      </w:r>
      <w:r>
        <w:rPr>
          <w:rFonts w:ascii="inherit" w:eastAsia="Times New Roman" w:hAnsi="inherit"/>
          <w:sz w:val="20"/>
          <w:szCs w:val="20"/>
        </w:rPr>
        <w:t>We adjust the denominator used in the basic EPS computation, subject to anti-dilution requirements, to include the dilution from potential shares related to the Series A Convertible Preferred Stock and sto</w:t>
      </w:r>
      <w:r>
        <w:rPr>
          <w:rFonts w:ascii="inherit" w:eastAsia="Times New Roman" w:hAnsi="inherit"/>
          <w:sz w:val="20"/>
          <w:szCs w:val="20"/>
        </w:rPr>
        <w:t>ck-based compensation plans.</w:t>
      </w:r>
      <w:r>
        <w:rPr>
          <w:rFonts w:ascii="inherit" w:eastAsia="Times New Roman" w:hAnsi="inherit"/>
          <w:sz w:val="20"/>
          <w:szCs w:val="20"/>
        </w:rPr>
        <w:t xml:space="preserve"> </w:t>
      </w:r>
    </w:p>
    <w:p w14:paraId="6786FD62" w14:textId="77777777" w:rsidR="00000000" w:rsidRDefault="00281610">
      <w:pPr>
        <w:spacing w:line="288" w:lineRule="auto"/>
        <w:jc w:val="both"/>
        <w:rPr>
          <w:rFonts w:eastAsia="Times New Roman"/>
          <w:sz w:val="20"/>
          <w:szCs w:val="20"/>
        </w:rPr>
      </w:pPr>
    </w:p>
    <w:p w14:paraId="40B38DA4"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holders of Series A Convertible Preferred Stock, unvested restricted stock units and stock options do not have nonforfeitable rights to common stock dividends or common stock dividend equivalents. Accordingly, the Series</w:t>
      </w:r>
      <w:r>
        <w:rPr>
          <w:rFonts w:ascii="inherit" w:eastAsia="Times New Roman" w:hAnsi="inherit"/>
          <w:sz w:val="20"/>
          <w:szCs w:val="20"/>
        </w:rPr>
        <w:t xml:space="preserve"> A Convertible Preferred Stock, unvested restricted stock units and stock options do not qualify as participating securities. See</w:t>
      </w:r>
      <w:r>
        <w:rPr>
          <w:rFonts w:ascii="inherit" w:eastAsia="Times New Roman" w:hAnsi="inherit"/>
          <w:sz w:val="20"/>
          <w:szCs w:val="20"/>
        </w:rPr>
        <w:t xml:space="preserve"> </w:t>
      </w:r>
      <w:r>
        <w:rPr>
          <w:rFonts w:ascii="inherit" w:eastAsia="Times New Roman" w:hAnsi="inherit"/>
          <w:sz w:val="20"/>
          <w:szCs w:val="20"/>
        </w:rPr>
        <w:t>Note 7. Stock Compensation Plans</w:t>
      </w:r>
      <w:r>
        <w:rPr>
          <w:rFonts w:ascii="inherit" w:eastAsia="Times New Roman" w:hAnsi="inherit"/>
          <w:sz w:val="20"/>
          <w:szCs w:val="20"/>
        </w:rPr>
        <w:t xml:space="preserve"> </w:t>
      </w:r>
      <w:r>
        <w:rPr>
          <w:rFonts w:ascii="inherit" w:eastAsia="Times New Roman" w:hAnsi="inherit"/>
          <w:sz w:val="20"/>
          <w:szCs w:val="20"/>
        </w:rPr>
        <w:t>for share information on NCR’s stock compensation plans.</w:t>
      </w:r>
    </w:p>
    <w:p w14:paraId="434D9BC7" w14:textId="77777777" w:rsidR="00000000" w:rsidRDefault="00281610">
      <w:pPr>
        <w:divId w:val="1504009993"/>
        <w:rPr>
          <w:rFonts w:eastAsia="Times New Roman"/>
          <w:sz w:val="20"/>
          <w:szCs w:val="20"/>
        </w:rPr>
      </w:pPr>
    </w:p>
    <w:p w14:paraId="135DFAE9" w14:textId="77777777" w:rsidR="00000000" w:rsidRDefault="00281610">
      <w:pPr>
        <w:spacing w:line="288" w:lineRule="auto"/>
        <w:jc w:val="center"/>
        <w:divId w:val="2030715965"/>
        <w:rPr>
          <w:rFonts w:eastAsia="Times New Roman"/>
          <w:sz w:val="20"/>
          <w:szCs w:val="20"/>
        </w:rPr>
      </w:pPr>
      <w:r>
        <w:rPr>
          <w:rFonts w:ascii="inherit" w:eastAsia="Times New Roman" w:hAnsi="inherit"/>
          <w:sz w:val="20"/>
          <w:szCs w:val="20"/>
        </w:rPr>
        <w:t>26</w:t>
      </w:r>
    </w:p>
    <w:p w14:paraId="176F796A" w14:textId="77777777" w:rsidR="00000000" w:rsidRDefault="00281610">
      <w:pPr>
        <w:rPr>
          <w:rFonts w:eastAsia="Times New Roman"/>
          <w:sz w:val="20"/>
          <w:szCs w:val="20"/>
        </w:rPr>
      </w:pPr>
      <w:r>
        <w:rPr>
          <w:rFonts w:eastAsia="Times New Roman"/>
          <w:sz w:val="20"/>
          <w:szCs w:val="20"/>
        </w:rPr>
        <w:pict w14:anchorId="11953F15">
          <v:rect id="_x0000_i1051" style="width:0;height:1.5pt" o:hralign="center" o:hrstd="t" o:hr="t" fillcolor="#a0a0a0" stroked="f"/>
        </w:pict>
      </w:r>
    </w:p>
    <w:p w14:paraId="2A9196E6" w14:textId="77777777" w:rsidR="00000000" w:rsidRDefault="00281610">
      <w:pPr>
        <w:spacing w:line="288" w:lineRule="auto"/>
        <w:divId w:val="1971746666"/>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2E56C2A8" w14:textId="77777777" w:rsidR="00000000" w:rsidRDefault="00281610">
      <w:pPr>
        <w:spacing w:line="288" w:lineRule="auto"/>
        <w:jc w:val="center"/>
        <w:divId w:val="1971746666"/>
        <w:rPr>
          <w:rFonts w:eastAsia="Times New Roman"/>
          <w:sz w:val="20"/>
          <w:szCs w:val="20"/>
        </w:rPr>
      </w:pPr>
      <w:r>
        <w:rPr>
          <w:rFonts w:ascii="inherit" w:eastAsia="Times New Roman" w:hAnsi="inherit"/>
          <w:b/>
          <w:bCs/>
          <w:sz w:val="20"/>
          <w:szCs w:val="20"/>
        </w:rPr>
        <w:t>NCR Corporation</w:t>
      </w:r>
    </w:p>
    <w:p w14:paraId="51767D59" w14:textId="77777777" w:rsidR="00000000" w:rsidRDefault="00281610">
      <w:pPr>
        <w:spacing w:line="288" w:lineRule="auto"/>
        <w:jc w:val="center"/>
        <w:divId w:val="1971746666"/>
        <w:rPr>
          <w:rFonts w:eastAsia="Times New Roman"/>
          <w:sz w:val="20"/>
          <w:szCs w:val="20"/>
        </w:rPr>
      </w:pPr>
      <w:r>
        <w:rPr>
          <w:rFonts w:ascii="inherit" w:eastAsia="Times New Roman" w:hAnsi="inherit"/>
          <w:b/>
          <w:bCs/>
          <w:sz w:val="20"/>
          <w:szCs w:val="20"/>
        </w:rPr>
        <w:t>Notes to Condensed Consolidated Financial Statements (Unaudited)—(Continued)</w:t>
      </w:r>
    </w:p>
    <w:p w14:paraId="49B3A2C3" w14:textId="77777777" w:rsidR="00000000" w:rsidRDefault="00281610">
      <w:pPr>
        <w:divId w:val="1362975714"/>
        <w:rPr>
          <w:rFonts w:eastAsia="Times New Roman"/>
          <w:sz w:val="20"/>
          <w:szCs w:val="20"/>
        </w:rPr>
      </w:pPr>
    </w:p>
    <w:p w14:paraId="0B77EE1B" w14:textId="77777777" w:rsidR="00000000" w:rsidRDefault="00281610">
      <w:pPr>
        <w:spacing w:line="288" w:lineRule="auto"/>
        <w:jc w:val="both"/>
        <w:rPr>
          <w:rFonts w:eastAsia="Times New Roman"/>
          <w:sz w:val="20"/>
          <w:szCs w:val="20"/>
        </w:rPr>
      </w:pPr>
    </w:p>
    <w:p w14:paraId="12F63E6E"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components of basic earnings per share are as follows:</w:t>
      </w:r>
    </w:p>
    <w:tbl>
      <w:tblPr>
        <w:tblW w:w="5000" w:type="pct"/>
        <w:tblCellMar>
          <w:left w:w="0" w:type="dxa"/>
          <w:right w:w="0" w:type="dxa"/>
        </w:tblCellMar>
        <w:tblLook w:val="04A0" w:firstRow="1" w:lastRow="0" w:firstColumn="1" w:lastColumn="0" w:noHBand="0" w:noVBand="1"/>
      </w:tblPr>
      <w:tblGrid>
        <w:gridCol w:w="6244"/>
        <w:gridCol w:w="105"/>
        <w:gridCol w:w="140"/>
        <w:gridCol w:w="680"/>
        <w:gridCol w:w="112"/>
        <w:gridCol w:w="105"/>
        <w:gridCol w:w="133"/>
        <w:gridCol w:w="680"/>
        <w:gridCol w:w="107"/>
      </w:tblGrid>
      <w:tr w:rsidR="00000000" w14:paraId="3A80BEDA" w14:textId="77777777">
        <w:trPr>
          <w:divId w:val="1089891449"/>
        </w:trPr>
        <w:tc>
          <w:tcPr>
            <w:tcW w:w="0" w:type="auto"/>
            <w:gridSpan w:val="9"/>
            <w:vAlign w:val="center"/>
            <w:hideMark/>
          </w:tcPr>
          <w:p w14:paraId="0BC5B36B" w14:textId="77777777" w:rsidR="00000000" w:rsidRDefault="00281610">
            <w:pPr>
              <w:spacing w:line="288" w:lineRule="auto"/>
              <w:jc w:val="both"/>
              <w:rPr>
                <w:rFonts w:eastAsia="Times New Roman"/>
                <w:sz w:val="20"/>
                <w:szCs w:val="20"/>
              </w:rPr>
            </w:pPr>
          </w:p>
        </w:tc>
      </w:tr>
      <w:tr w:rsidR="00000000" w14:paraId="12AD3142" w14:textId="77777777">
        <w:trPr>
          <w:divId w:val="1089891449"/>
        </w:trPr>
        <w:tc>
          <w:tcPr>
            <w:tcW w:w="3800" w:type="pct"/>
            <w:vAlign w:val="center"/>
            <w:hideMark/>
          </w:tcPr>
          <w:p w14:paraId="782686C3" w14:textId="77777777" w:rsidR="00000000" w:rsidRDefault="00281610">
            <w:pPr>
              <w:rPr>
                <w:rFonts w:eastAsia="Times New Roman"/>
                <w:sz w:val="20"/>
                <w:szCs w:val="20"/>
              </w:rPr>
            </w:pPr>
          </w:p>
        </w:tc>
        <w:tc>
          <w:tcPr>
            <w:tcW w:w="50" w:type="pct"/>
            <w:vAlign w:val="center"/>
            <w:hideMark/>
          </w:tcPr>
          <w:p w14:paraId="790CD14F" w14:textId="77777777" w:rsidR="00000000" w:rsidRDefault="00281610">
            <w:pPr>
              <w:rPr>
                <w:rFonts w:eastAsia="Times New Roman"/>
                <w:sz w:val="20"/>
                <w:szCs w:val="20"/>
              </w:rPr>
            </w:pPr>
          </w:p>
        </w:tc>
        <w:tc>
          <w:tcPr>
            <w:tcW w:w="50" w:type="pct"/>
            <w:vAlign w:val="center"/>
            <w:hideMark/>
          </w:tcPr>
          <w:p w14:paraId="7BC6C83E" w14:textId="77777777" w:rsidR="00000000" w:rsidRDefault="00281610">
            <w:pPr>
              <w:rPr>
                <w:rFonts w:eastAsia="Times New Roman"/>
                <w:sz w:val="20"/>
                <w:szCs w:val="20"/>
              </w:rPr>
            </w:pPr>
          </w:p>
        </w:tc>
        <w:tc>
          <w:tcPr>
            <w:tcW w:w="450" w:type="pct"/>
            <w:vAlign w:val="center"/>
            <w:hideMark/>
          </w:tcPr>
          <w:p w14:paraId="13FCFF2B" w14:textId="77777777" w:rsidR="00000000" w:rsidRDefault="00281610">
            <w:pPr>
              <w:rPr>
                <w:rFonts w:eastAsia="Times New Roman"/>
                <w:sz w:val="20"/>
                <w:szCs w:val="20"/>
              </w:rPr>
            </w:pPr>
          </w:p>
        </w:tc>
        <w:tc>
          <w:tcPr>
            <w:tcW w:w="50" w:type="pct"/>
            <w:vAlign w:val="center"/>
            <w:hideMark/>
          </w:tcPr>
          <w:p w14:paraId="6BD5C5D9" w14:textId="77777777" w:rsidR="00000000" w:rsidRDefault="00281610">
            <w:pPr>
              <w:rPr>
                <w:rFonts w:eastAsia="Times New Roman"/>
                <w:sz w:val="20"/>
                <w:szCs w:val="20"/>
              </w:rPr>
            </w:pPr>
          </w:p>
        </w:tc>
        <w:tc>
          <w:tcPr>
            <w:tcW w:w="50" w:type="pct"/>
            <w:vAlign w:val="center"/>
            <w:hideMark/>
          </w:tcPr>
          <w:p w14:paraId="0313FCA3" w14:textId="77777777" w:rsidR="00000000" w:rsidRDefault="00281610">
            <w:pPr>
              <w:rPr>
                <w:rFonts w:eastAsia="Times New Roman"/>
                <w:sz w:val="20"/>
                <w:szCs w:val="20"/>
              </w:rPr>
            </w:pPr>
          </w:p>
        </w:tc>
        <w:tc>
          <w:tcPr>
            <w:tcW w:w="50" w:type="pct"/>
            <w:vAlign w:val="center"/>
            <w:hideMark/>
          </w:tcPr>
          <w:p w14:paraId="30CFB4C9" w14:textId="77777777" w:rsidR="00000000" w:rsidRDefault="00281610">
            <w:pPr>
              <w:rPr>
                <w:rFonts w:eastAsia="Times New Roman"/>
                <w:sz w:val="20"/>
                <w:szCs w:val="20"/>
              </w:rPr>
            </w:pPr>
          </w:p>
        </w:tc>
        <w:tc>
          <w:tcPr>
            <w:tcW w:w="450" w:type="pct"/>
            <w:vAlign w:val="center"/>
            <w:hideMark/>
          </w:tcPr>
          <w:p w14:paraId="2B574602" w14:textId="77777777" w:rsidR="00000000" w:rsidRDefault="00281610">
            <w:pPr>
              <w:rPr>
                <w:rFonts w:eastAsia="Times New Roman"/>
                <w:sz w:val="20"/>
                <w:szCs w:val="20"/>
              </w:rPr>
            </w:pPr>
          </w:p>
        </w:tc>
        <w:tc>
          <w:tcPr>
            <w:tcW w:w="50" w:type="pct"/>
            <w:vAlign w:val="center"/>
            <w:hideMark/>
          </w:tcPr>
          <w:p w14:paraId="4E25940A" w14:textId="77777777" w:rsidR="00000000" w:rsidRDefault="00281610">
            <w:pPr>
              <w:rPr>
                <w:rFonts w:eastAsia="Times New Roman"/>
                <w:sz w:val="20"/>
                <w:szCs w:val="20"/>
              </w:rPr>
            </w:pPr>
          </w:p>
        </w:tc>
      </w:tr>
      <w:tr w:rsidR="00000000" w14:paraId="200326E6" w14:textId="77777777">
        <w:trPr>
          <w:divId w:val="1089891449"/>
        </w:trPr>
        <w:tc>
          <w:tcPr>
            <w:tcW w:w="0" w:type="auto"/>
            <w:vMerge w:val="restart"/>
            <w:tcMar>
              <w:top w:w="30" w:type="dxa"/>
              <w:left w:w="30" w:type="dxa"/>
              <w:bottom w:w="30" w:type="dxa"/>
              <w:right w:w="30" w:type="dxa"/>
            </w:tcMar>
            <w:vAlign w:val="bottom"/>
            <w:hideMark/>
          </w:tcPr>
          <w:p w14:paraId="19475A7D" w14:textId="77777777" w:rsidR="00000000" w:rsidRDefault="00281610">
            <w:pPr>
              <w:rPr>
                <w:rFonts w:eastAsia="Times New Roman"/>
                <w:sz w:val="16"/>
                <w:szCs w:val="16"/>
              </w:rPr>
            </w:pPr>
            <w:r>
              <w:rPr>
                <w:rFonts w:ascii="inherit" w:eastAsia="Times New Roman" w:hAnsi="inherit"/>
                <w:b/>
                <w:bCs/>
                <w:sz w:val="16"/>
                <w:szCs w:val="16"/>
              </w:rPr>
              <w:t>In millions, except per share amounts</w:t>
            </w:r>
          </w:p>
        </w:tc>
        <w:tc>
          <w:tcPr>
            <w:tcW w:w="0" w:type="auto"/>
            <w:tcMar>
              <w:top w:w="30" w:type="dxa"/>
              <w:left w:w="30" w:type="dxa"/>
              <w:bottom w:w="30" w:type="dxa"/>
              <w:right w:w="30" w:type="dxa"/>
            </w:tcMar>
            <w:vAlign w:val="bottom"/>
            <w:hideMark/>
          </w:tcPr>
          <w:p w14:paraId="61673903" w14:textId="77777777" w:rsidR="00000000" w:rsidRDefault="00281610">
            <w:pPr>
              <w:divId w:val="2204057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0030C7E"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446A0616" w14:textId="77777777">
        <w:trPr>
          <w:divId w:val="1089891449"/>
        </w:trPr>
        <w:tc>
          <w:tcPr>
            <w:tcW w:w="0" w:type="auto"/>
            <w:vMerge/>
            <w:vAlign w:val="center"/>
            <w:hideMark/>
          </w:tcPr>
          <w:p w14:paraId="33F81953" w14:textId="77777777" w:rsidR="00000000" w:rsidRDefault="00281610">
            <w:pPr>
              <w:rPr>
                <w:rFonts w:eastAsia="Times New Roman"/>
                <w:sz w:val="16"/>
                <w:szCs w:val="16"/>
              </w:rPr>
            </w:pPr>
          </w:p>
        </w:tc>
        <w:tc>
          <w:tcPr>
            <w:tcW w:w="0" w:type="auto"/>
            <w:tcMar>
              <w:top w:w="30" w:type="dxa"/>
              <w:left w:w="30" w:type="dxa"/>
              <w:bottom w:w="30" w:type="dxa"/>
              <w:right w:w="30" w:type="dxa"/>
            </w:tcMar>
            <w:vAlign w:val="bottom"/>
            <w:hideMark/>
          </w:tcPr>
          <w:p w14:paraId="4FF061D7" w14:textId="77777777" w:rsidR="00000000" w:rsidRDefault="00281610">
            <w:pPr>
              <w:divId w:val="20482909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E64308"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3A66026" w14:textId="77777777" w:rsidR="00000000" w:rsidRDefault="00281610">
            <w:pPr>
              <w:divId w:val="13625871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C36E44"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1AD49141" w14:textId="77777777">
        <w:trPr>
          <w:divId w:val="1089891449"/>
        </w:trPr>
        <w:tc>
          <w:tcPr>
            <w:tcW w:w="0" w:type="auto"/>
            <w:shd w:val="clear" w:color="auto" w:fill="CCEEFF"/>
            <w:tcMar>
              <w:top w:w="30" w:type="dxa"/>
              <w:left w:w="30" w:type="dxa"/>
              <w:bottom w:w="30" w:type="dxa"/>
              <w:right w:w="30" w:type="dxa"/>
            </w:tcMar>
            <w:hideMark/>
          </w:tcPr>
          <w:p w14:paraId="32785C99" w14:textId="77777777" w:rsidR="00000000" w:rsidRDefault="00281610">
            <w:pPr>
              <w:rPr>
                <w:rFonts w:eastAsia="Times New Roman"/>
                <w:sz w:val="20"/>
                <w:szCs w:val="20"/>
              </w:rPr>
            </w:pPr>
            <w:r>
              <w:rPr>
                <w:rFonts w:ascii="inherit" w:eastAsia="Times New Roman" w:hAnsi="inherit"/>
                <w:b/>
                <w:bCs/>
                <w:sz w:val="20"/>
                <w:szCs w:val="20"/>
              </w:rPr>
              <w:t>Numerator</w:t>
            </w:r>
          </w:p>
        </w:tc>
        <w:tc>
          <w:tcPr>
            <w:tcW w:w="0" w:type="auto"/>
            <w:shd w:val="clear" w:color="auto" w:fill="CCEEFF"/>
            <w:tcMar>
              <w:top w:w="30" w:type="dxa"/>
              <w:left w:w="30" w:type="dxa"/>
              <w:bottom w:w="30" w:type="dxa"/>
              <w:right w:w="30" w:type="dxa"/>
            </w:tcMar>
            <w:vAlign w:val="bottom"/>
            <w:hideMark/>
          </w:tcPr>
          <w:p w14:paraId="4E8534EB" w14:textId="77777777" w:rsidR="00000000" w:rsidRDefault="00281610">
            <w:pPr>
              <w:divId w:val="1234743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74C0551" w14:textId="77777777" w:rsidR="00000000" w:rsidRDefault="00281610">
            <w:pPr>
              <w:divId w:val="1223062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74EE7B" w14:textId="77777777" w:rsidR="00000000" w:rsidRDefault="00281610">
            <w:pPr>
              <w:divId w:val="80302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EDE0C4" w14:textId="77777777" w:rsidR="00000000" w:rsidRDefault="00281610">
            <w:pPr>
              <w:divId w:val="1023558748"/>
              <w:rPr>
                <w:rFonts w:eastAsia="Times New Roman"/>
                <w:sz w:val="20"/>
                <w:szCs w:val="20"/>
              </w:rPr>
            </w:pPr>
            <w:r>
              <w:rPr>
                <w:rFonts w:ascii="inherit" w:eastAsia="Times New Roman" w:hAnsi="inherit"/>
                <w:sz w:val="20"/>
                <w:szCs w:val="20"/>
              </w:rPr>
              <w:t> </w:t>
            </w:r>
          </w:p>
        </w:tc>
      </w:tr>
      <w:tr w:rsidR="00000000" w14:paraId="79CA3894" w14:textId="77777777">
        <w:trPr>
          <w:divId w:val="1089891449"/>
        </w:trPr>
        <w:tc>
          <w:tcPr>
            <w:tcW w:w="0" w:type="auto"/>
            <w:tcMar>
              <w:top w:w="30" w:type="dxa"/>
              <w:left w:w="300" w:type="dxa"/>
              <w:bottom w:w="30" w:type="dxa"/>
              <w:right w:w="30" w:type="dxa"/>
            </w:tcMar>
            <w:vAlign w:val="center"/>
            <w:hideMark/>
          </w:tcPr>
          <w:p w14:paraId="67D51A1E" w14:textId="77777777" w:rsidR="00000000" w:rsidRDefault="00281610">
            <w:pPr>
              <w:rPr>
                <w:rFonts w:eastAsia="Times New Roman"/>
                <w:sz w:val="20"/>
                <w:szCs w:val="20"/>
              </w:rPr>
            </w:pPr>
            <w:r>
              <w:rPr>
                <w:rFonts w:ascii="inherit" w:eastAsia="Times New Roman" w:hAnsi="inherit"/>
                <w:sz w:val="20"/>
                <w:szCs w:val="20"/>
              </w:rPr>
              <w:t>Income from continuing operations</w:t>
            </w:r>
          </w:p>
        </w:tc>
        <w:tc>
          <w:tcPr>
            <w:tcW w:w="0" w:type="auto"/>
            <w:tcMar>
              <w:top w:w="30" w:type="dxa"/>
              <w:left w:w="30" w:type="dxa"/>
              <w:bottom w:w="30" w:type="dxa"/>
              <w:right w:w="30" w:type="dxa"/>
            </w:tcMar>
            <w:vAlign w:val="bottom"/>
            <w:hideMark/>
          </w:tcPr>
          <w:p w14:paraId="7557D0E1" w14:textId="77777777" w:rsidR="00000000" w:rsidRDefault="00281610">
            <w:pPr>
              <w:divId w:val="543370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F53BB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F012F4E" w14:textId="77777777" w:rsidR="00000000" w:rsidRDefault="00281610">
            <w:pPr>
              <w:jc w:val="right"/>
              <w:rPr>
                <w:rFonts w:eastAsia="Times New Roman"/>
                <w:sz w:val="20"/>
                <w:szCs w:val="20"/>
              </w:rPr>
            </w:pPr>
            <w:r>
              <w:rPr>
                <w:rFonts w:ascii="inherit" w:eastAsia="Times New Roman" w:hAnsi="inherit"/>
                <w:b/>
                <w:bCs/>
                <w:sz w:val="20"/>
                <w:szCs w:val="20"/>
              </w:rPr>
              <w:t>37</w:t>
            </w:r>
          </w:p>
        </w:tc>
        <w:tc>
          <w:tcPr>
            <w:tcW w:w="0" w:type="auto"/>
            <w:vAlign w:val="bottom"/>
            <w:hideMark/>
          </w:tcPr>
          <w:p w14:paraId="3B8089E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D37DA41" w14:textId="77777777" w:rsidR="00000000" w:rsidRDefault="00281610">
            <w:pPr>
              <w:divId w:val="1470977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BCE04D"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2F5F15E" w14:textId="77777777" w:rsidR="00000000" w:rsidRDefault="00281610">
            <w:pPr>
              <w:jc w:val="right"/>
              <w:rPr>
                <w:rFonts w:eastAsia="Times New Roman"/>
                <w:sz w:val="20"/>
                <w:szCs w:val="20"/>
              </w:rPr>
            </w:pPr>
            <w:r>
              <w:rPr>
                <w:rFonts w:ascii="inherit" w:eastAsia="Times New Roman" w:hAnsi="inherit"/>
                <w:sz w:val="20"/>
                <w:szCs w:val="20"/>
              </w:rPr>
              <w:t>55</w:t>
            </w:r>
          </w:p>
        </w:tc>
        <w:tc>
          <w:tcPr>
            <w:tcW w:w="0" w:type="auto"/>
            <w:vAlign w:val="bottom"/>
            <w:hideMark/>
          </w:tcPr>
          <w:p w14:paraId="403985AE" w14:textId="77777777" w:rsidR="00000000" w:rsidRDefault="00281610">
            <w:pPr>
              <w:rPr>
                <w:rFonts w:eastAsia="Times New Roman"/>
                <w:sz w:val="20"/>
                <w:szCs w:val="20"/>
              </w:rPr>
            </w:pPr>
          </w:p>
        </w:tc>
      </w:tr>
      <w:tr w:rsidR="00000000" w14:paraId="3542AF2A" w14:textId="77777777">
        <w:trPr>
          <w:divId w:val="1089891449"/>
        </w:trPr>
        <w:tc>
          <w:tcPr>
            <w:tcW w:w="0" w:type="auto"/>
            <w:shd w:val="clear" w:color="auto" w:fill="CCEEFF"/>
            <w:tcMar>
              <w:top w:w="30" w:type="dxa"/>
              <w:left w:w="300" w:type="dxa"/>
              <w:bottom w:w="30" w:type="dxa"/>
              <w:right w:w="30" w:type="dxa"/>
            </w:tcMar>
            <w:vAlign w:val="center"/>
            <w:hideMark/>
          </w:tcPr>
          <w:p w14:paraId="5DE973D5" w14:textId="77777777" w:rsidR="00000000" w:rsidRDefault="00281610">
            <w:pPr>
              <w:rPr>
                <w:rFonts w:eastAsia="Times New Roman"/>
                <w:sz w:val="20"/>
                <w:szCs w:val="20"/>
              </w:rPr>
            </w:pPr>
            <w:r>
              <w:rPr>
                <w:rFonts w:ascii="inherit" w:eastAsia="Times New Roman" w:hAnsi="inherit"/>
                <w:sz w:val="20"/>
                <w:szCs w:val="20"/>
              </w:rPr>
              <w:t>Series A Convertible Preferred Stock dividends</w:t>
            </w:r>
          </w:p>
        </w:tc>
        <w:tc>
          <w:tcPr>
            <w:tcW w:w="0" w:type="auto"/>
            <w:shd w:val="clear" w:color="auto" w:fill="CCEEFF"/>
            <w:tcMar>
              <w:top w:w="30" w:type="dxa"/>
              <w:left w:w="30" w:type="dxa"/>
              <w:bottom w:w="30" w:type="dxa"/>
              <w:right w:w="30" w:type="dxa"/>
            </w:tcMar>
            <w:vAlign w:val="bottom"/>
            <w:hideMark/>
          </w:tcPr>
          <w:p w14:paraId="600DAC23" w14:textId="77777777" w:rsidR="00000000" w:rsidRDefault="00281610">
            <w:pPr>
              <w:divId w:val="172308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919AED" w14:textId="77777777" w:rsidR="00000000" w:rsidRDefault="00281610">
            <w:pPr>
              <w:jc w:val="right"/>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0" w:type="dxa"/>
              <w:bottom w:w="30" w:type="dxa"/>
              <w:right w:w="30" w:type="dxa"/>
            </w:tcMar>
            <w:vAlign w:val="bottom"/>
            <w:hideMark/>
          </w:tcPr>
          <w:p w14:paraId="77F1324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B222F12" w14:textId="77777777" w:rsidR="00000000" w:rsidRDefault="00281610">
            <w:pPr>
              <w:divId w:val="1100876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74B3C2" w14:textId="77777777" w:rsidR="00000000" w:rsidRDefault="00281610">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20FACF" w14:textId="77777777" w:rsidR="00000000" w:rsidRDefault="00281610">
            <w:pPr>
              <w:rPr>
                <w:rFonts w:eastAsia="Times New Roman"/>
                <w:sz w:val="20"/>
                <w:szCs w:val="20"/>
              </w:rPr>
            </w:pPr>
            <w:r>
              <w:rPr>
                <w:rFonts w:ascii="inherit" w:eastAsia="Times New Roman" w:hAnsi="inherit"/>
                <w:sz w:val="20"/>
                <w:szCs w:val="20"/>
              </w:rPr>
              <w:t>)</w:t>
            </w:r>
          </w:p>
        </w:tc>
      </w:tr>
      <w:tr w:rsidR="00000000" w14:paraId="13C41AD8" w14:textId="77777777">
        <w:trPr>
          <w:divId w:val="1089891449"/>
        </w:trPr>
        <w:tc>
          <w:tcPr>
            <w:tcW w:w="0" w:type="auto"/>
            <w:tcMar>
              <w:top w:w="30" w:type="dxa"/>
              <w:left w:w="30" w:type="dxa"/>
              <w:bottom w:w="30" w:type="dxa"/>
              <w:right w:w="30" w:type="dxa"/>
            </w:tcMar>
            <w:vAlign w:val="center"/>
            <w:hideMark/>
          </w:tcPr>
          <w:p w14:paraId="5A46C189" w14:textId="77777777" w:rsidR="00000000" w:rsidRDefault="00281610">
            <w:pPr>
              <w:rPr>
                <w:rFonts w:eastAsia="Times New Roman"/>
                <w:sz w:val="20"/>
                <w:szCs w:val="20"/>
              </w:rPr>
            </w:pPr>
            <w:r>
              <w:rPr>
                <w:rFonts w:ascii="inherit" w:eastAsia="Times New Roman" w:hAnsi="inherit"/>
                <w:b/>
                <w:bCs/>
                <w:sz w:val="20"/>
                <w:szCs w:val="20"/>
              </w:rPr>
              <w:t>Income from continuing operations attributable to NCR common stockholders</w:t>
            </w:r>
          </w:p>
        </w:tc>
        <w:tc>
          <w:tcPr>
            <w:tcW w:w="0" w:type="auto"/>
            <w:tcMar>
              <w:top w:w="30" w:type="dxa"/>
              <w:left w:w="30" w:type="dxa"/>
              <w:bottom w:w="30" w:type="dxa"/>
              <w:right w:w="30" w:type="dxa"/>
            </w:tcMar>
            <w:vAlign w:val="bottom"/>
            <w:hideMark/>
          </w:tcPr>
          <w:p w14:paraId="677B9875" w14:textId="77777777" w:rsidR="00000000" w:rsidRDefault="00281610">
            <w:pPr>
              <w:divId w:val="9416502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B94ABBB" w14:textId="77777777" w:rsidR="00000000" w:rsidRDefault="00281610">
            <w:pPr>
              <w:jc w:val="right"/>
              <w:rPr>
                <w:rFonts w:eastAsia="Times New Roman"/>
                <w:sz w:val="20"/>
                <w:szCs w:val="20"/>
              </w:rPr>
            </w:pPr>
            <w:r>
              <w:rPr>
                <w:rFonts w:ascii="inherit" w:eastAsia="Times New Roman" w:hAnsi="inherit"/>
                <w:b/>
                <w:bCs/>
                <w:sz w:val="20"/>
                <w:szCs w:val="20"/>
              </w:rPr>
              <w:t>24</w:t>
            </w:r>
          </w:p>
        </w:tc>
        <w:tc>
          <w:tcPr>
            <w:tcW w:w="0" w:type="auto"/>
            <w:tcBorders>
              <w:top w:val="single" w:sz="6" w:space="0" w:color="000000"/>
            </w:tcBorders>
            <w:vAlign w:val="bottom"/>
            <w:hideMark/>
          </w:tcPr>
          <w:p w14:paraId="618CD5A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2ECAA99" w14:textId="77777777" w:rsidR="00000000" w:rsidRDefault="00281610">
            <w:pPr>
              <w:divId w:val="1418359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59AE5B" w14:textId="77777777" w:rsidR="00000000" w:rsidRDefault="00281610">
            <w:pPr>
              <w:jc w:val="right"/>
              <w:rPr>
                <w:rFonts w:eastAsia="Times New Roman"/>
                <w:sz w:val="20"/>
                <w:szCs w:val="20"/>
              </w:rPr>
            </w:pPr>
            <w:r>
              <w:rPr>
                <w:rFonts w:ascii="inherit" w:eastAsia="Times New Roman" w:hAnsi="inherit"/>
                <w:sz w:val="20"/>
                <w:szCs w:val="20"/>
              </w:rPr>
              <w:t>43</w:t>
            </w:r>
          </w:p>
        </w:tc>
        <w:tc>
          <w:tcPr>
            <w:tcW w:w="0" w:type="auto"/>
            <w:vAlign w:val="bottom"/>
            <w:hideMark/>
          </w:tcPr>
          <w:p w14:paraId="1782E627" w14:textId="77777777" w:rsidR="00000000" w:rsidRDefault="00281610">
            <w:pPr>
              <w:rPr>
                <w:rFonts w:eastAsia="Times New Roman"/>
                <w:sz w:val="20"/>
                <w:szCs w:val="20"/>
              </w:rPr>
            </w:pPr>
          </w:p>
        </w:tc>
      </w:tr>
      <w:tr w:rsidR="00000000" w14:paraId="5C65F836" w14:textId="77777777">
        <w:trPr>
          <w:divId w:val="1089891449"/>
        </w:trPr>
        <w:tc>
          <w:tcPr>
            <w:tcW w:w="0" w:type="auto"/>
            <w:shd w:val="clear" w:color="auto" w:fill="CCEEFF"/>
            <w:tcMar>
              <w:top w:w="30" w:type="dxa"/>
              <w:left w:w="300" w:type="dxa"/>
              <w:bottom w:w="30" w:type="dxa"/>
              <w:right w:w="30" w:type="dxa"/>
            </w:tcMar>
            <w:vAlign w:val="center"/>
            <w:hideMark/>
          </w:tcPr>
          <w:p w14:paraId="65469E8B" w14:textId="77777777" w:rsidR="00000000" w:rsidRDefault="00281610">
            <w:pPr>
              <w:rPr>
                <w:rFonts w:eastAsia="Times New Roman"/>
                <w:sz w:val="20"/>
                <w:szCs w:val="20"/>
              </w:rPr>
            </w:pPr>
            <w:r>
              <w:rPr>
                <w:rFonts w:ascii="inherit" w:eastAsia="Times New Roman" w:hAnsi="inherit"/>
                <w:sz w:val="20"/>
                <w:szCs w:val="20"/>
              </w:rPr>
              <w:t>Loss from discontinued operations, net of tax</w:t>
            </w:r>
          </w:p>
        </w:tc>
        <w:tc>
          <w:tcPr>
            <w:tcW w:w="0" w:type="auto"/>
            <w:shd w:val="clear" w:color="auto" w:fill="CCEEFF"/>
            <w:tcMar>
              <w:top w:w="30" w:type="dxa"/>
              <w:left w:w="30" w:type="dxa"/>
              <w:bottom w:w="30" w:type="dxa"/>
              <w:right w:w="30" w:type="dxa"/>
            </w:tcMar>
            <w:vAlign w:val="bottom"/>
            <w:hideMark/>
          </w:tcPr>
          <w:p w14:paraId="613D1EAC" w14:textId="77777777" w:rsidR="00000000" w:rsidRDefault="00281610">
            <w:pPr>
              <w:divId w:val="351996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CEA712"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12EC175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470D44" w14:textId="77777777" w:rsidR="00000000" w:rsidRDefault="00281610">
            <w:pPr>
              <w:divId w:val="2094546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D4A754"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F243DDB" w14:textId="77777777" w:rsidR="00000000" w:rsidRDefault="00281610">
            <w:pPr>
              <w:rPr>
                <w:rFonts w:eastAsia="Times New Roman"/>
                <w:sz w:val="20"/>
                <w:szCs w:val="20"/>
              </w:rPr>
            </w:pPr>
            <w:r>
              <w:rPr>
                <w:rFonts w:ascii="inherit" w:eastAsia="Times New Roman" w:hAnsi="inherit"/>
                <w:sz w:val="20"/>
                <w:szCs w:val="20"/>
              </w:rPr>
              <w:t>)</w:t>
            </w:r>
          </w:p>
        </w:tc>
      </w:tr>
      <w:tr w:rsidR="00000000" w14:paraId="4264F863" w14:textId="77777777">
        <w:trPr>
          <w:divId w:val="1089891449"/>
        </w:trPr>
        <w:tc>
          <w:tcPr>
            <w:tcW w:w="0" w:type="auto"/>
            <w:tcMar>
              <w:top w:w="30" w:type="dxa"/>
              <w:left w:w="30" w:type="dxa"/>
              <w:bottom w:w="30" w:type="dxa"/>
              <w:right w:w="30" w:type="dxa"/>
            </w:tcMar>
            <w:vAlign w:val="center"/>
            <w:hideMark/>
          </w:tcPr>
          <w:p w14:paraId="4EF020FC" w14:textId="77777777" w:rsidR="00000000" w:rsidRDefault="00281610">
            <w:pPr>
              <w:rPr>
                <w:rFonts w:eastAsia="Times New Roman"/>
                <w:sz w:val="20"/>
                <w:szCs w:val="20"/>
              </w:rPr>
            </w:pPr>
            <w:r>
              <w:rPr>
                <w:rFonts w:ascii="inherit" w:eastAsia="Times New Roman" w:hAnsi="inherit"/>
                <w:b/>
                <w:bCs/>
                <w:sz w:val="20"/>
                <w:szCs w:val="20"/>
              </w:rPr>
              <w:t>Net income attributable to NCR common stockholders</w:t>
            </w:r>
          </w:p>
        </w:tc>
        <w:tc>
          <w:tcPr>
            <w:tcW w:w="0" w:type="auto"/>
            <w:tcMar>
              <w:top w:w="30" w:type="dxa"/>
              <w:left w:w="30" w:type="dxa"/>
              <w:bottom w:w="30" w:type="dxa"/>
              <w:right w:w="30" w:type="dxa"/>
            </w:tcMar>
            <w:vAlign w:val="bottom"/>
            <w:hideMark/>
          </w:tcPr>
          <w:p w14:paraId="6D2E3691" w14:textId="77777777" w:rsidR="00000000" w:rsidRDefault="00281610">
            <w:pPr>
              <w:divId w:val="204147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F03C6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B4A32A1" w14:textId="77777777" w:rsidR="00000000" w:rsidRDefault="00281610">
            <w:pPr>
              <w:jc w:val="right"/>
              <w:rPr>
                <w:rFonts w:eastAsia="Times New Roman"/>
                <w:sz w:val="20"/>
                <w:szCs w:val="20"/>
              </w:rPr>
            </w:pPr>
            <w:r>
              <w:rPr>
                <w:rFonts w:ascii="inherit" w:eastAsia="Times New Roman" w:hAnsi="inherit"/>
                <w:b/>
                <w:bCs/>
                <w:sz w:val="20"/>
                <w:szCs w:val="20"/>
              </w:rPr>
              <w:t>24</w:t>
            </w:r>
          </w:p>
        </w:tc>
        <w:tc>
          <w:tcPr>
            <w:tcW w:w="0" w:type="auto"/>
            <w:vAlign w:val="bottom"/>
            <w:hideMark/>
          </w:tcPr>
          <w:p w14:paraId="288523F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6C11CD6" w14:textId="77777777" w:rsidR="00000000" w:rsidRDefault="00281610">
            <w:pPr>
              <w:divId w:val="243302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7C0561"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E70039"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3A008E6F" w14:textId="77777777" w:rsidR="00000000" w:rsidRDefault="00281610">
            <w:pPr>
              <w:rPr>
                <w:rFonts w:eastAsia="Times New Roman"/>
                <w:sz w:val="20"/>
                <w:szCs w:val="20"/>
              </w:rPr>
            </w:pPr>
          </w:p>
        </w:tc>
      </w:tr>
      <w:tr w:rsidR="00000000" w14:paraId="4A63B937" w14:textId="77777777">
        <w:trPr>
          <w:divId w:val="1089891449"/>
        </w:trPr>
        <w:tc>
          <w:tcPr>
            <w:tcW w:w="0" w:type="auto"/>
            <w:shd w:val="clear" w:color="auto" w:fill="CCEEFF"/>
            <w:tcMar>
              <w:top w:w="30" w:type="dxa"/>
              <w:left w:w="30" w:type="dxa"/>
              <w:bottom w:w="30" w:type="dxa"/>
              <w:right w:w="30" w:type="dxa"/>
            </w:tcMar>
            <w:vAlign w:val="bottom"/>
            <w:hideMark/>
          </w:tcPr>
          <w:p w14:paraId="3699D36B" w14:textId="77777777" w:rsidR="00000000" w:rsidRDefault="00281610">
            <w:pPr>
              <w:divId w:val="714548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508776" w14:textId="77777777" w:rsidR="00000000" w:rsidRDefault="00281610">
            <w:pPr>
              <w:divId w:val="807160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69A0AC" w14:textId="77777777" w:rsidR="00000000" w:rsidRDefault="00281610">
            <w:pPr>
              <w:divId w:val="1226987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45A20D" w14:textId="77777777" w:rsidR="00000000" w:rsidRDefault="00281610">
            <w:pPr>
              <w:divId w:val="1782602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66B612" w14:textId="77777777" w:rsidR="00000000" w:rsidRDefault="00281610">
            <w:pPr>
              <w:divId w:val="175001260"/>
              <w:rPr>
                <w:rFonts w:eastAsia="Times New Roman"/>
                <w:sz w:val="20"/>
                <w:szCs w:val="20"/>
              </w:rPr>
            </w:pPr>
            <w:r>
              <w:rPr>
                <w:rFonts w:ascii="inherit" w:eastAsia="Times New Roman" w:hAnsi="inherit"/>
                <w:sz w:val="20"/>
                <w:szCs w:val="20"/>
              </w:rPr>
              <w:t> </w:t>
            </w:r>
          </w:p>
        </w:tc>
      </w:tr>
      <w:tr w:rsidR="00000000" w14:paraId="6FBB6A80" w14:textId="77777777">
        <w:trPr>
          <w:divId w:val="1089891449"/>
        </w:trPr>
        <w:tc>
          <w:tcPr>
            <w:tcW w:w="0" w:type="auto"/>
            <w:tcMar>
              <w:top w:w="30" w:type="dxa"/>
              <w:left w:w="30" w:type="dxa"/>
              <w:bottom w:w="30" w:type="dxa"/>
              <w:right w:w="30" w:type="dxa"/>
            </w:tcMar>
            <w:vAlign w:val="center"/>
            <w:hideMark/>
          </w:tcPr>
          <w:p w14:paraId="6EC5434D" w14:textId="77777777" w:rsidR="00000000" w:rsidRDefault="00281610">
            <w:pPr>
              <w:rPr>
                <w:rFonts w:eastAsia="Times New Roman"/>
                <w:sz w:val="20"/>
                <w:szCs w:val="20"/>
              </w:rPr>
            </w:pPr>
            <w:r>
              <w:rPr>
                <w:rFonts w:ascii="inherit" w:eastAsia="Times New Roman" w:hAnsi="inherit"/>
                <w:b/>
                <w:bCs/>
                <w:sz w:val="20"/>
                <w:szCs w:val="20"/>
              </w:rPr>
              <w:t>Denominator</w:t>
            </w:r>
          </w:p>
        </w:tc>
        <w:tc>
          <w:tcPr>
            <w:tcW w:w="0" w:type="auto"/>
            <w:tcMar>
              <w:top w:w="30" w:type="dxa"/>
              <w:left w:w="30" w:type="dxa"/>
              <w:bottom w:w="30" w:type="dxa"/>
              <w:right w:w="30" w:type="dxa"/>
            </w:tcMar>
            <w:vAlign w:val="bottom"/>
            <w:hideMark/>
          </w:tcPr>
          <w:p w14:paraId="20B3D663" w14:textId="77777777" w:rsidR="00000000" w:rsidRDefault="00281610">
            <w:pPr>
              <w:divId w:val="1106460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345FB8" w14:textId="77777777" w:rsidR="00000000" w:rsidRDefault="00281610">
            <w:pPr>
              <w:divId w:val="609168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48E1D3" w14:textId="77777777" w:rsidR="00000000" w:rsidRDefault="00281610">
            <w:pPr>
              <w:divId w:val="1632436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0C162C" w14:textId="77777777" w:rsidR="00000000" w:rsidRDefault="00281610">
            <w:pPr>
              <w:divId w:val="1588807025"/>
              <w:rPr>
                <w:rFonts w:eastAsia="Times New Roman"/>
                <w:sz w:val="20"/>
                <w:szCs w:val="20"/>
              </w:rPr>
            </w:pPr>
            <w:r>
              <w:rPr>
                <w:rFonts w:ascii="inherit" w:eastAsia="Times New Roman" w:hAnsi="inherit"/>
                <w:sz w:val="20"/>
                <w:szCs w:val="20"/>
              </w:rPr>
              <w:t> </w:t>
            </w:r>
          </w:p>
        </w:tc>
      </w:tr>
      <w:tr w:rsidR="00000000" w14:paraId="7FF50480" w14:textId="77777777">
        <w:trPr>
          <w:divId w:val="1089891449"/>
        </w:trPr>
        <w:tc>
          <w:tcPr>
            <w:tcW w:w="0" w:type="auto"/>
            <w:shd w:val="clear" w:color="auto" w:fill="CCEEFF"/>
            <w:tcMar>
              <w:top w:w="30" w:type="dxa"/>
              <w:left w:w="300" w:type="dxa"/>
              <w:bottom w:w="30" w:type="dxa"/>
              <w:right w:w="30" w:type="dxa"/>
            </w:tcMar>
            <w:vAlign w:val="center"/>
            <w:hideMark/>
          </w:tcPr>
          <w:p w14:paraId="03F1AC83" w14:textId="77777777" w:rsidR="00000000" w:rsidRDefault="00281610">
            <w:pPr>
              <w:rPr>
                <w:rFonts w:eastAsia="Times New Roman"/>
                <w:sz w:val="20"/>
                <w:szCs w:val="20"/>
              </w:rPr>
            </w:pPr>
            <w:r>
              <w:rPr>
                <w:rFonts w:ascii="inherit" w:eastAsia="Times New Roman" w:hAnsi="inherit"/>
                <w:sz w:val="20"/>
                <w:szCs w:val="20"/>
              </w:rPr>
              <w:t>Basic weighted average number of shares outstanding</w:t>
            </w:r>
          </w:p>
        </w:tc>
        <w:tc>
          <w:tcPr>
            <w:tcW w:w="0" w:type="auto"/>
            <w:shd w:val="clear" w:color="auto" w:fill="CCEEFF"/>
            <w:tcMar>
              <w:top w:w="30" w:type="dxa"/>
              <w:left w:w="30" w:type="dxa"/>
              <w:bottom w:w="30" w:type="dxa"/>
              <w:right w:w="30" w:type="dxa"/>
            </w:tcMar>
            <w:vAlign w:val="bottom"/>
            <w:hideMark/>
          </w:tcPr>
          <w:p w14:paraId="6973C261" w14:textId="77777777" w:rsidR="00000000" w:rsidRDefault="00281610">
            <w:pPr>
              <w:divId w:val="485973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F4E433" w14:textId="77777777" w:rsidR="00000000" w:rsidRDefault="00281610">
            <w:pPr>
              <w:jc w:val="right"/>
              <w:rPr>
                <w:rFonts w:eastAsia="Times New Roman"/>
                <w:sz w:val="20"/>
                <w:szCs w:val="20"/>
              </w:rPr>
            </w:pPr>
            <w:r>
              <w:rPr>
                <w:rFonts w:ascii="inherit" w:eastAsia="Times New Roman" w:hAnsi="inherit"/>
                <w:b/>
                <w:bCs/>
                <w:sz w:val="20"/>
                <w:szCs w:val="20"/>
              </w:rPr>
              <w:t>119.3</w:t>
            </w:r>
          </w:p>
        </w:tc>
        <w:tc>
          <w:tcPr>
            <w:tcW w:w="0" w:type="auto"/>
            <w:shd w:val="clear" w:color="auto" w:fill="CCEEFF"/>
            <w:vAlign w:val="bottom"/>
            <w:hideMark/>
          </w:tcPr>
          <w:p w14:paraId="05E32DA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5B3130" w14:textId="77777777" w:rsidR="00000000" w:rsidRDefault="00281610">
            <w:pPr>
              <w:divId w:val="1523007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7AF042" w14:textId="77777777" w:rsidR="00000000" w:rsidRDefault="00281610">
            <w:pPr>
              <w:jc w:val="right"/>
              <w:rPr>
                <w:rFonts w:eastAsia="Times New Roman"/>
                <w:sz w:val="20"/>
                <w:szCs w:val="20"/>
              </w:rPr>
            </w:pPr>
            <w:r>
              <w:rPr>
                <w:rFonts w:ascii="inherit" w:eastAsia="Times New Roman" w:hAnsi="inherit"/>
                <w:sz w:val="20"/>
                <w:szCs w:val="20"/>
              </w:rPr>
              <w:t>119.2</w:t>
            </w:r>
          </w:p>
        </w:tc>
        <w:tc>
          <w:tcPr>
            <w:tcW w:w="0" w:type="auto"/>
            <w:shd w:val="clear" w:color="auto" w:fill="CCEEFF"/>
            <w:vAlign w:val="bottom"/>
            <w:hideMark/>
          </w:tcPr>
          <w:p w14:paraId="075FC429" w14:textId="77777777" w:rsidR="00000000" w:rsidRDefault="00281610">
            <w:pPr>
              <w:rPr>
                <w:rFonts w:eastAsia="Times New Roman"/>
                <w:sz w:val="20"/>
                <w:szCs w:val="20"/>
              </w:rPr>
            </w:pPr>
          </w:p>
        </w:tc>
      </w:tr>
      <w:tr w:rsidR="00000000" w14:paraId="61354EC6" w14:textId="77777777">
        <w:trPr>
          <w:divId w:val="1089891449"/>
        </w:trPr>
        <w:tc>
          <w:tcPr>
            <w:tcW w:w="0" w:type="auto"/>
            <w:tcMar>
              <w:top w:w="30" w:type="dxa"/>
              <w:left w:w="30" w:type="dxa"/>
              <w:bottom w:w="30" w:type="dxa"/>
              <w:right w:w="30" w:type="dxa"/>
            </w:tcMar>
            <w:vAlign w:val="bottom"/>
            <w:hideMark/>
          </w:tcPr>
          <w:p w14:paraId="75BAA343" w14:textId="77777777" w:rsidR="00000000" w:rsidRDefault="00281610">
            <w:pPr>
              <w:divId w:val="529415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163435" w14:textId="77777777" w:rsidR="00000000" w:rsidRDefault="00281610">
            <w:pPr>
              <w:divId w:val="93092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DD9A44" w14:textId="77777777" w:rsidR="00000000" w:rsidRDefault="00281610">
            <w:pPr>
              <w:divId w:val="1258826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73E157" w14:textId="77777777" w:rsidR="00000000" w:rsidRDefault="00281610">
            <w:pPr>
              <w:divId w:val="705300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98C11D" w14:textId="77777777" w:rsidR="00000000" w:rsidRDefault="00281610">
            <w:pPr>
              <w:divId w:val="237371743"/>
              <w:rPr>
                <w:rFonts w:eastAsia="Times New Roman"/>
                <w:sz w:val="20"/>
                <w:szCs w:val="20"/>
              </w:rPr>
            </w:pPr>
            <w:r>
              <w:rPr>
                <w:rFonts w:ascii="inherit" w:eastAsia="Times New Roman" w:hAnsi="inherit"/>
                <w:sz w:val="20"/>
                <w:szCs w:val="20"/>
              </w:rPr>
              <w:t> </w:t>
            </w:r>
          </w:p>
        </w:tc>
      </w:tr>
      <w:tr w:rsidR="00000000" w14:paraId="5EBFC762" w14:textId="77777777">
        <w:trPr>
          <w:divId w:val="1089891449"/>
        </w:trPr>
        <w:tc>
          <w:tcPr>
            <w:tcW w:w="0" w:type="auto"/>
            <w:shd w:val="clear" w:color="auto" w:fill="CCEEFF"/>
            <w:tcMar>
              <w:top w:w="30" w:type="dxa"/>
              <w:left w:w="30" w:type="dxa"/>
              <w:bottom w:w="30" w:type="dxa"/>
              <w:right w:w="30" w:type="dxa"/>
            </w:tcMar>
            <w:vAlign w:val="center"/>
            <w:hideMark/>
          </w:tcPr>
          <w:p w14:paraId="551BE895" w14:textId="77777777" w:rsidR="00000000" w:rsidRDefault="00281610">
            <w:pPr>
              <w:rPr>
                <w:rFonts w:eastAsia="Times New Roman"/>
                <w:sz w:val="20"/>
                <w:szCs w:val="20"/>
              </w:rPr>
            </w:pPr>
            <w:r>
              <w:rPr>
                <w:rFonts w:ascii="inherit" w:eastAsia="Times New Roman" w:hAnsi="inherit"/>
                <w:b/>
                <w:bCs/>
                <w:sz w:val="20"/>
                <w:szCs w:val="20"/>
              </w:rPr>
              <w:t>Basic earnings per share:</w:t>
            </w:r>
          </w:p>
        </w:tc>
        <w:tc>
          <w:tcPr>
            <w:tcW w:w="0" w:type="auto"/>
            <w:shd w:val="clear" w:color="auto" w:fill="CCEEFF"/>
            <w:tcMar>
              <w:top w:w="30" w:type="dxa"/>
              <w:left w:w="30" w:type="dxa"/>
              <w:bottom w:w="30" w:type="dxa"/>
              <w:right w:w="30" w:type="dxa"/>
            </w:tcMar>
            <w:vAlign w:val="bottom"/>
            <w:hideMark/>
          </w:tcPr>
          <w:p w14:paraId="2AB67020" w14:textId="77777777" w:rsidR="00000000" w:rsidRDefault="00281610">
            <w:pPr>
              <w:divId w:val="7576022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F846DB" w14:textId="77777777" w:rsidR="00000000" w:rsidRDefault="00281610">
            <w:pPr>
              <w:divId w:val="917859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C3011F" w14:textId="77777777" w:rsidR="00000000" w:rsidRDefault="00281610">
            <w:pPr>
              <w:divId w:val="18440034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0ED9A2" w14:textId="77777777" w:rsidR="00000000" w:rsidRDefault="00281610">
            <w:pPr>
              <w:divId w:val="1172112186"/>
              <w:rPr>
                <w:rFonts w:eastAsia="Times New Roman"/>
                <w:sz w:val="20"/>
                <w:szCs w:val="20"/>
              </w:rPr>
            </w:pPr>
            <w:r>
              <w:rPr>
                <w:rFonts w:ascii="inherit" w:eastAsia="Times New Roman" w:hAnsi="inherit"/>
                <w:sz w:val="20"/>
                <w:szCs w:val="20"/>
              </w:rPr>
              <w:t> </w:t>
            </w:r>
          </w:p>
        </w:tc>
      </w:tr>
      <w:tr w:rsidR="00000000" w14:paraId="7C938C0A" w14:textId="77777777">
        <w:trPr>
          <w:divId w:val="1089891449"/>
        </w:trPr>
        <w:tc>
          <w:tcPr>
            <w:tcW w:w="0" w:type="auto"/>
            <w:tcMar>
              <w:top w:w="30" w:type="dxa"/>
              <w:left w:w="420" w:type="dxa"/>
              <w:bottom w:w="30" w:type="dxa"/>
              <w:right w:w="30" w:type="dxa"/>
            </w:tcMar>
            <w:vAlign w:val="center"/>
            <w:hideMark/>
          </w:tcPr>
          <w:p w14:paraId="7E50E8E4" w14:textId="77777777" w:rsidR="00000000" w:rsidRDefault="00281610">
            <w:pPr>
              <w:rPr>
                <w:rFonts w:eastAsia="Times New Roman"/>
                <w:sz w:val="20"/>
                <w:szCs w:val="20"/>
              </w:rPr>
            </w:pPr>
            <w:r>
              <w:rPr>
                <w:rFonts w:ascii="inherit" w:eastAsia="Times New Roman" w:hAnsi="inherit"/>
                <w:sz w:val="20"/>
                <w:szCs w:val="20"/>
              </w:rPr>
              <w:t>From continuing operations</w:t>
            </w:r>
          </w:p>
        </w:tc>
        <w:tc>
          <w:tcPr>
            <w:tcW w:w="0" w:type="auto"/>
            <w:tcMar>
              <w:top w:w="30" w:type="dxa"/>
              <w:left w:w="30" w:type="dxa"/>
              <w:bottom w:w="30" w:type="dxa"/>
              <w:right w:w="30" w:type="dxa"/>
            </w:tcMar>
            <w:vAlign w:val="bottom"/>
            <w:hideMark/>
          </w:tcPr>
          <w:p w14:paraId="0103816C" w14:textId="77777777" w:rsidR="00000000" w:rsidRDefault="00281610">
            <w:pPr>
              <w:divId w:val="1197691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88B2D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D411108" w14:textId="77777777" w:rsidR="00000000" w:rsidRDefault="00281610">
            <w:pPr>
              <w:jc w:val="right"/>
              <w:rPr>
                <w:rFonts w:eastAsia="Times New Roman"/>
                <w:sz w:val="20"/>
                <w:szCs w:val="20"/>
              </w:rPr>
            </w:pPr>
            <w:r>
              <w:rPr>
                <w:rFonts w:ascii="inherit" w:eastAsia="Times New Roman" w:hAnsi="inherit"/>
                <w:b/>
                <w:bCs/>
                <w:sz w:val="20"/>
                <w:szCs w:val="20"/>
              </w:rPr>
              <w:t>0.20</w:t>
            </w:r>
          </w:p>
        </w:tc>
        <w:tc>
          <w:tcPr>
            <w:tcW w:w="0" w:type="auto"/>
            <w:vAlign w:val="bottom"/>
            <w:hideMark/>
          </w:tcPr>
          <w:p w14:paraId="2437571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A15F35C" w14:textId="77777777" w:rsidR="00000000" w:rsidRDefault="00281610">
            <w:pPr>
              <w:divId w:val="141241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260BFB"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A663E4" w14:textId="77777777" w:rsidR="00000000" w:rsidRDefault="00281610">
            <w:pPr>
              <w:jc w:val="right"/>
              <w:rPr>
                <w:rFonts w:eastAsia="Times New Roman"/>
                <w:sz w:val="20"/>
                <w:szCs w:val="20"/>
              </w:rPr>
            </w:pPr>
            <w:r>
              <w:rPr>
                <w:rFonts w:ascii="inherit" w:eastAsia="Times New Roman" w:hAnsi="inherit"/>
                <w:sz w:val="20"/>
                <w:szCs w:val="20"/>
              </w:rPr>
              <w:t>0.36</w:t>
            </w:r>
          </w:p>
        </w:tc>
        <w:tc>
          <w:tcPr>
            <w:tcW w:w="0" w:type="auto"/>
            <w:vAlign w:val="bottom"/>
            <w:hideMark/>
          </w:tcPr>
          <w:p w14:paraId="0F52F527" w14:textId="77777777" w:rsidR="00000000" w:rsidRDefault="00281610">
            <w:pPr>
              <w:rPr>
                <w:rFonts w:eastAsia="Times New Roman"/>
                <w:sz w:val="20"/>
                <w:szCs w:val="20"/>
              </w:rPr>
            </w:pPr>
          </w:p>
        </w:tc>
      </w:tr>
      <w:tr w:rsidR="00000000" w14:paraId="5920C245" w14:textId="77777777">
        <w:trPr>
          <w:divId w:val="1089891449"/>
        </w:trPr>
        <w:tc>
          <w:tcPr>
            <w:tcW w:w="0" w:type="auto"/>
            <w:shd w:val="clear" w:color="auto" w:fill="CCEEFF"/>
            <w:tcMar>
              <w:top w:w="30" w:type="dxa"/>
              <w:left w:w="420" w:type="dxa"/>
              <w:bottom w:w="30" w:type="dxa"/>
              <w:right w:w="30" w:type="dxa"/>
            </w:tcMar>
            <w:vAlign w:val="center"/>
            <w:hideMark/>
          </w:tcPr>
          <w:p w14:paraId="437068A6" w14:textId="77777777" w:rsidR="00000000" w:rsidRDefault="00281610">
            <w:pPr>
              <w:rPr>
                <w:rFonts w:eastAsia="Times New Roman"/>
                <w:sz w:val="20"/>
                <w:szCs w:val="20"/>
              </w:rPr>
            </w:pPr>
            <w:r>
              <w:rPr>
                <w:rFonts w:ascii="inherit" w:eastAsia="Times New Roman" w:hAnsi="inherit"/>
                <w:sz w:val="20"/>
                <w:szCs w:val="20"/>
              </w:rPr>
              <w:t>From discontinued operations</w:t>
            </w:r>
          </w:p>
        </w:tc>
        <w:tc>
          <w:tcPr>
            <w:tcW w:w="0" w:type="auto"/>
            <w:shd w:val="clear" w:color="auto" w:fill="CCEEFF"/>
            <w:tcMar>
              <w:top w:w="30" w:type="dxa"/>
              <w:left w:w="30" w:type="dxa"/>
              <w:bottom w:w="30" w:type="dxa"/>
              <w:right w:w="30" w:type="dxa"/>
            </w:tcMar>
            <w:vAlign w:val="bottom"/>
            <w:hideMark/>
          </w:tcPr>
          <w:p w14:paraId="4A6B7C73" w14:textId="77777777" w:rsidR="00000000" w:rsidRDefault="00281610">
            <w:pPr>
              <w:divId w:val="119762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9220F2"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39069D3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CADEE9" w14:textId="77777777" w:rsidR="00000000" w:rsidRDefault="00281610">
            <w:pPr>
              <w:divId w:val="2120680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D681DC" w14:textId="77777777" w:rsidR="00000000" w:rsidRDefault="00281610">
            <w:pPr>
              <w:jc w:val="right"/>
              <w:rPr>
                <w:rFonts w:eastAsia="Times New Roman"/>
                <w:sz w:val="20"/>
                <w:szCs w:val="20"/>
              </w:rPr>
            </w:pPr>
            <w:r>
              <w:rPr>
                <w:rFonts w:ascii="inherit" w:eastAsia="Times New Roman" w:hAnsi="inherit"/>
                <w:sz w:val="20"/>
                <w:szCs w:val="20"/>
              </w:rPr>
              <w:t>(0.29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240C05F" w14:textId="77777777" w:rsidR="00000000" w:rsidRDefault="00281610">
            <w:pPr>
              <w:rPr>
                <w:rFonts w:eastAsia="Times New Roman"/>
                <w:sz w:val="20"/>
                <w:szCs w:val="20"/>
              </w:rPr>
            </w:pPr>
            <w:r>
              <w:rPr>
                <w:rFonts w:ascii="inherit" w:eastAsia="Times New Roman" w:hAnsi="inherit"/>
                <w:sz w:val="20"/>
                <w:szCs w:val="20"/>
              </w:rPr>
              <w:t>)</w:t>
            </w:r>
          </w:p>
        </w:tc>
      </w:tr>
      <w:tr w:rsidR="00000000" w14:paraId="2841761B" w14:textId="77777777">
        <w:trPr>
          <w:divId w:val="1089891449"/>
        </w:trPr>
        <w:tc>
          <w:tcPr>
            <w:tcW w:w="0" w:type="auto"/>
            <w:tcMar>
              <w:top w:w="30" w:type="dxa"/>
              <w:left w:w="420" w:type="dxa"/>
              <w:bottom w:w="30" w:type="dxa"/>
              <w:right w:w="30" w:type="dxa"/>
            </w:tcMar>
            <w:vAlign w:val="center"/>
            <w:hideMark/>
          </w:tcPr>
          <w:p w14:paraId="58C9AF06" w14:textId="77777777" w:rsidR="00000000" w:rsidRDefault="00281610">
            <w:pPr>
              <w:rPr>
                <w:rFonts w:eastAsia="Times New Roman"/>
                <w:sz w:val="20"/>
                <w:szCs w:val="20"/>
              </w:rPr>
            </w:pPr>
            <w:r>
              <w:rPr>
                <w:rFonts w:ascii="inherit" w:eastAsia="Times New Roman" w:hAnsi="inherit"/>
                <w:sz w:val="20"/>
                <w:szCs w:val="20"/>
              </w:rPr>
              <w:t>Total basic earnings per share</w:t>
            </w:r>
          </w:p>
        </w:tc>
        <w:tc>
          <w:tcPr>
            <w:tcW w:w="0" w:type="auto"/>
            <w:tcMar>
              <w:top w:w="30" w:type="dxa"/>
              <w:left w:w="30" w:type="dxa"/>
              <w:bottom w:w="30" w:type="dxa"/>
              <w:right w:w="30" w:type="dxa"/>
            </w:tcMar>
            <w:vAlign w:val="bottom"/>
            <w:hideMark/>
          </w:tcPr>
          <w:p w14:paraId="4C4C70D7" w14:textId="77777777" w:rsidR="00000000" w:rsidRDefault="00281610">
            <w:pPr>
              <w:divId w:val="654332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91C50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2400D49" w14:textId="77777777" w:rsidR="00000000" w:rsidRDefault="00281610">
            <w:pPr>
              <w:jc w:val="right"/>
              <w:rPr>
                <w:rFonts w:eastAsia="Times New Roman"/>
                <w:sz w:val="20"/>
                <w:szCs w:val="20"/>
              </w:rPr>
            </w:pPr>
            <w:r>
              <w:rPr>
                <w:rFonts w:ascii="inherit" w:eastAsia="Times New Roman" w:hAnsi="inherit"/>
                <w:b/>
                <w:bCs/>
                <w:sz w:val="20"/>
                <w:szCs w:val="20"/>
              </w:rPr>
              <w:t>0.20</w:t>
            </w:r>
          </w:p>
        </w:tc>
        <w:tc>
          <w:tcPr>
            <w:tcW w:w="0" w:type="auto"/>
            <w:vAlign w:val="bottom"/>
            <w:hideMark/>
          </w:tcPr>
          <w:p w14:paraId="3E4A736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939EDA4" w14:textId="77777777" w:rsidR="00000000" w:rsidRDefault="00281610">
            <w:pPr>
              <w:divId w:val="940837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5E8165"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A96F136" w14:textId="77777777" w:rsidR="00000000" w:rsidRDefault="00281610">
            <w:pPr>
              <w:jc w:val="right"/>
              <w:rPr>
                <w:rFonts w:eastAsia="Times New Roman"/>
                <w:sz w:val="20"/>
                <w:szCs w:val="20"/>
              </w:rPr>
            </w:pPr>
            <w:r>
              <w:rPr>
                <w:rFonts w:ascii="inherit" w:eastAsia="Times New Roman" w:hAnsi="inherit"/>
                <w:sz w:val="20"/>
                <w:szCs w:val="20"/>
              </w:rPr>
              <w:t>0.07</w:t>
            </w:r>
          </w:p>
        </w:tc>
        <w:tc>
          <w:tcPr>
            <w:tcW w:w="0" w:type="auto"/>
            <w:vAlign w:val="bottom"/>
            <w:hideMark/>
          </w:tcPr>
          <w:p w14:paraId="2BB05F36" w14:textId="77777777" w:rsidR="00000000" w:rsidRDefault="00281610">
            <w:pPr>
              <w:rPr>
                <w:rFonts w:eastAsia="Times New Roman"/>
                <w:sz w:val="20"/>
                <w:szCs w:val="20"/>
              </w:rPr>
            </w:pPr>
          </w:p>
        </w:tc>
      </w:tr>
    </w:tbl>
    <w:p w14:paraId="725CBB54" w14:textId="77777777" w:rsidR="00000000" w:rsidRDefault="00281610">
      <w:pPr>
        <w:spacing w:line="288" w:lineRule="auto"/>
        <w:jc w:val="both"/>
        <w:rPr>
          <w:rFonts w:eastAsia="Times New Roman"/>
          <w:sz w:val="20"/>
          <w:szCs w:val="20"/>
        </w:rPr>
      </w:pPr>
    </w:p>
    <w:p w14:paraId="6A8B7754"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components of diluted earnings per share are as follows:</w:t>
      </w:r>
    </w:p>
    <w:tbl>
      <w:tblPr>
        <w:tblW w:w="5000" w:type="pct"/>
        <w:jc w:val="center"/>
        <w:tblCellMar>
          <w:left w:w="0" w:type="dxa"/>
          <w:right w:w="0" w:type="dxa"/>
        </w:tblCellMar>
        <w:tblLook w:val="04A0" w:firstRow="1" w:lastRow="0" w:firstColumn="1" w:lastColumn="0" w:noHBand="0" w:noVBand="1"/>
      </w:tblPr>
      <w:tblGrid>
        <w:gridCol w:w="6244"/>
        <w:gridCol w:w="105"/>
        <w:gridCol w:w="140"/>
        <w:gridCol w:w="680"/>
        <w:gridCol w:w="112"/>
        <w:gridCol w:w="105"/>
        <w:gridCol w:w="133"/>
        <w:gridCol w:w="680"/>
        <w:gridCol w:w="107"/>
      </w:tblGrid>
      <w:tr w:rsidR="00000000" w14:paraId="2694D735" w14:textId="77777777">
        <w:trPr>
          <w:divId w:val="443353348"/>
          <w:jc w:val="center"/>
        </w:trPr>
        <w:tc>
          <w:tcPr>
            <w:tcW w:w="0" w:type="auto"/>
            <w:gridSpan w:val="9"/>
            <w:vAlign w:val="center"/>
            <w:hideMark/>
          </w:tcPr>
          <w:p w14:paraId="036DCE6D" w14:textId="77777777" w:rsidR="00000000" w:rsidRDefault="00281610">
            <w:pPr>
              <w:spacing w:line="288" w:lineRule="auto"/>
              <w:jc w:val="both"/>
              <w:rPr>
                <w:rFonts w:eastAsia="Times New Roman"/>
                <w:sz w:val="20"/>
                <w:szCs w:val="20"/>
              </w:rPr>
            </w:pPr>
          </w:p>
        </w:tc>
      </w:tr>
      <w:tr w:rsidR="00000000" w14:paraId="535606F2" w14:textId="77777777">
        <w:trPr>
          <w:divId w:val="443353348"/>
          <w:jc w:val="center"/>
        </w:trPr>
        <w:tc>
          <w:tcPr>
            <w:tcW w:w="3800" w:type="pct"/>
            <w:vAlign w:val="center"/>
            <w:hideMark/>
          </w:tcPr>
          <w:p w14:paraId="3710DB27" w14:textId="77777777" w:rsidR="00000000" w:rsidRDefault="00281610">
            <w:pPr>
              <w:rPr>
                <w:rFonts w:eastAsia="Times New Roman"/>
                <w:sz w:val="20"/>
                <w:szCs w:val="20"/>
              </w:rPr>
            </w:pPr>
          </w:p>
        </w:tc>
        <w:tc>
          <w:tcPr>
            <w:tcW w:w="50" w:type="pct"/>
            <w:vAlign w:val="center"/>
            <w:hideMark/>
          </w:tcPr>
          <w:p w14:paraId="1CB44B46" w14:textId="77777777" w:rsidR="00000000" w:rsidRDefault="00281610">
            <w:pPr>
              <w:rPr>
                <w:rFonts w:eastAsia="Times New Roman"/>
                <w:sz w:val="20"/>
                <w:szCs w:val="20"/>
              </w:rPr>
            </w:pPr>
          </w:p>
        </w:tc>
        <w:tc>
          <w:tcPr>
            <w:tcW w:w="50" w:type="pct"/>
            <w:vAlign w:val="center"/>
            <w:hideMark/>
          </w:tcPr>
          <w:p w14:paraId="4BB889AE" w14:textId="77777777" w:rsidR="00000000" w:rsidRDefault="00281610">
            <w:pPr>
              <w:rPr>
                <w:rFonts w:eastAsia="Times New Roman"/>
                <w:sz w:val="20"/>
                <w:szCs w:val="20"/>
              </w:rPr>
            </w:pPr>
          </w:p>
        </w:tc>
        <w:tc>
          <w:tcPr>
            <w:tcW w:w="450" w:type="pct"/>
            <w:vAlign w:val="center"/>
            <w:hideMark/>
          </w:tcPr>
          <w:p w14:paraId="0186BC78" w14:textId="77777777" w:rsidR="00000000" w:rsidRDefault="00281610">
            <w:pPr>
              <w:rPr>
                <w:rFonts w:eastAsia="Times New Roman"/>
                <w:sz w:val="20"/>
                <w:szCs w:val="20"/>
              </w:rPr>
            </w:pPr>
          </w:p>
        </w:tc>
        <w:tc>
          <w:tcPr>
            <w:tcW w:w="50" w:type="pct"/>
            <w:vAlign w:val="center"/>
            <w:hideMark/>
          </w:tcPr>
          <w:p w14:paraId="28F8FC6C" w14:textId="77777777" w:rsidR="00000000" w:rsidRDefault="00281610">
            <w:pPr>
              <w:rPr>
                <w:rFonts w:eastAsia="Times New Roman"/>
                <w:sz w:val="20"/>
                <w:szCs w:val="20"/>
              </w:rPr>
            </w:pPr>
          </w:p>
        </w:tc>
        <w:tc>
          <w:tcPr>
            <w:tcW w:w="50" w:type="pct"/>
            <w:vAlign w:val="center"/>
            <w:hideMark/>
          </w:tcPr>
          <w:p w14:paraId="72F870E2" w14:textId="77777777" w:rsidR="00000000" w:rsidRDefault="00281610">
            <w:pPr>
              <w:rPr>
                <w:rFonts w:eastAsia="Times New Roman"/>
                <w:sz w:val="20"/>
                <w:szCs w:val="20"/>
              </w:rPr>
            </w:pPr>
          </w:p>
        </w:tc>
        <w:tc>
          <w:tcPr>
            <w:tcW w:w="50" w:type="pct"/>
            <w:vAlign w:val="center"/>
            <w:hideMark/>
          </w:tcPr>
          <w:p w14:paraId="400F758A" w14:textId="77777777" w:rsidR="00000000" w:rsidRDefault="00281610">
            <w:pPr>
              <w:rPr>
                <w:rFonts w:eastAsia="Times New Roman"/>
                <w:sz w:val="20"/>
                <w:szCs w:val="20"/>
              </w:rPr>
            </w:pPr>
          </w:p>
        </w:tc>
        <w:tc>
          <w:tcPr>
            <w:tcW w:w="450" w:type="pct"/>
            <w:vAlign w:val="center"/>
            <w:hideMark/>
          </w:tcPr>
          <w:p w14:paraId="2C1D12DD" w14:textId="77777777" w:rsidR="00000000" w:rsidRDefault="00281610">
            <w:pPr>
              <w:rPr>
                <w:rFonts w:eastAsia="Times New Roman"/>
                <w:sz w:val="20"/>
                <w:szCs w:val="20"/>
              </w:rPr>
            </w:pPr>
          </w:p>
        </w:tc>
        <w:tc>
          <w:tcPr>
            <w:tcW w:w="50" w:type="pct"/>
            <w:vAlign w:val="center"/>
            <w:hideMark/>
          </w:tcPr>
          <w:p w14:paraId="7269790E" w14:textId="77777777" w:rsidR="00000000" w:rsidRDefault="00281610">
            <w:pPr>
              <w:rPr>
                <w:rFonts w:eastAsia="Times New Roman"/>
                <w:sz w:val="20"/>
                <w:szCs w:val="20"/>
              </w:rPr>
            </w:pPr>
          </w:p>
        </w:tc>
      </w:tr>
      <w:tr w:rsidR="00000000" w14:paraId="214F9D28" w14:textId="77777777">
        <w:trPr>
          <w:divId w:val="443353348"/>
          <w:jc w:val="center"/>
        </w:trPr>
        <w:tc>
          <w:tcPr>
            <w:tcW w:w="0" w:type="auto"/>
            <w:vMerge w:val="restart"/>
            <w:tcMar>
              <w:top w:w="30" w:type="dxa"/>
              <w:left w:w="30" w:type="dxa"/>
              <w:bottom w:w="30" w:type="dxa"/>
              <w:right w:w="30" w:type="dxa"/>
            </w:tcMar>
            <w:vAlign w:val="bottom"/>
            <w:hideMark/>
          </w:tcPr>
          <w:p w14:paraId="26554B4E" w14:textId="77777777" w:rsidR="00000000" w:rsidRDefault="00281610">
            <w:pPr>
              <w:rPr>
                <w:rFonts w:eastAsia="Times New Roman"/>
                <w:sz w:val="16"/>
                <w:szCs w:val="16"/>
              </w:rPr>
            </w:pPr>
            <w:r>
              <w:rPr>
                <w:rFonts w:ascii="inherit" w:eastAsia="Times New Roman" w:hAnsi="inherit"/>
                <w:b/>
                <w:bCs/>
                <w:sz w:val="16"/>
                <w:szCs w:val="16"/>
              </w:rPr>
              <w:t>In millions, except per share amounts</w:t>
            </w:r>
          </w:p>
        </w:tc>
        <w:tc>
          <w:tcPr>
            <w:tcW w:w="0" w:type="auto"/>
            <w:tcMar>
              <w:top w:w="30" w:type="dxa"/>
              <w:left w:w="30" w:type="dxa"/>
              <w:bottom w:w="30" w:type="dxa"/>
              <w:right w:w="30" w:type="dxa"/>
            </w:tcMar>
            <w:vAlign w:val="bottom"/>
            <w:hideMark/>
          </w:tcPr>
          <w:p w14:paraId="3136BD90" w14:textId="77777777" w:rsidR="00000000" w:rsidRDefault="00281610">
            <w:pPr>
              <w:divId w:val="1417771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130911"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3EA8DECE" w14:textId="77777777">
        <w:trPr>
          <w:divId w:val="443353348"/>
          <w:jc w:val="center"/>
        </w:trPr>
        <w:tc>
          <w:tcPr>
            <w:tcW w:w="0" w:type="auto"/>
            <w:vMerge/>
            <w:vAlign w:val="center"/>
            <w:hideMark/>
          </w:tcPr>
          <w:p w14:paraId="064CC20E" w14:textId="77777777" w:rsidR="00000000" w:rsidRDefault="00281610">
            <w:pPr>
              <w:rPr>
                <w:rFonts w:eastAsia="Times New Roman"/>
                <w:sz w:val="16"/>
                <w:szCs w:val="16"/>
              </w:rPr>
            </w:pPr>
          </w:p>
        </w:tc>
        <w:tc>
          <w:tcPr>
            <w:tcW w:w="0" w:type="auto"/>
            <w:tcMar>
              <w:top w:w="30" w:type="dxa"/>
              <w:left w:w="30" w:type="dxa"/>
              <w:bottom w:w="30" w:type="dxa"/>
              <w:right w:w="30" w:type="dxa"/>
            </w:tcMar>
            <w:vAlign w:val="bottom"/>
            <w:hideMark/>
          </w:tcPr>
          <w:p w14:paraId="49BD413E" w14:textId="77777777" w:rsidR="00000000" w:rsidRDefault="00281610">
            <w:pPr>
              <w:divId w:val="17338431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7CBD2A"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871E5B3" w14:textId="77777777" w:rsidR="00000000" w:rsidRDefault="00281610">
            <w:pPr>
              <w:divId w:val="129859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85DE2B"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3FE80033" w14:textId="77777777">
        <w:trPr>
          <w:divId w:val="443353348"/>
          <w:jc w:val="center"/>
        </w:trPr>
        <w:tc>
          <w:tcPr>
            <w:tcW w:w="0" w:type="auto"/>
            <w:shd w:val="clear" w:color="auto" w:fill="CCEEFF"/>
            <w:tcMar>
              <w:top w:w="30" w:type="dxa"/>
              <w:left w:w="30" w:type="dxa"/>
              <w:bottom w:w="30" w:type="dxa"/>
              <w:right w:w="30" w:type="dxa"/>
            </w:tcMar>
            <w:hideMark/>
          </w:tcPr>
          <w:p w14:paraId="6F784DBD" w14:textId="77777777" w:rsidR="00000000" w:rsidRDefault="00281610">
            <w:pPr>
              <w:rPr>
                <w:rFonts w:eastAsia="Times New Roman"/>
                <w:sz w:val="20"/>
                <w:szCs w:val="20"/>
              </w:rPr>
            </w:pPr>
            <w:r>
              <w:rPr>
                <w:rFonts w:ascii="inherit" w:eastAsia="Times New Roman" w:hAnsi="inherit"/>
                <w:b/>
                <w:bCs/>
                <w:sz w:val="20"/>
                <w:szCs w:val="20"/>
              </w:rPr>
              <w:t>Numerator</w:t>
            </w:r>
          </w:p>
        </w:tc>
        <w:tc>
          <w:tcPr>
            <w:tcW w:w="0" w:type="auto"/>
            <w:shd w:val="clear" w:color="auto" w:fill="CCEEFF"/>
            <w:tcMar>
              <w:top w:w="30" w:type="dxa"/>
              <w:left w:w="30" w:type="dxa"/>
              <w:bottom w:w="30" w:type="dxa"/>
              <w:right w:w="30" w:type="dxa"/>
            </w:tcMar>
            <w:vAlign w:val="bottom"/>
            <w:hideMark/>
          </w:tcPr>
          <w:p w14:paraId="754B41BF" w14:textId="77777777" w:rsidR="00000000" w:rsidRDefault="00281610">
            <w:pPr>
              <w:divId w:val="6459354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326206A" w14:textId="77777777" w:rsidR="00000000" w:rsidRDefault="00281610">
            <w:pPr>
              <w:divId w:val="1591811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B66F3B" w14:textId="77777777" w:rsidR="00000000" w:rsidRDefault="00281610">
            <w:pPr>
              <w:divId w:val="9814957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9D5F36B" w14:textId="77777777" w:rsidR="00000000" w:rsidRDefault="00281610">
            <w:pPr>
              <w:divId w:val="715593425"/>
              <w:rPr>
                <w:rFonts w:eastAsia="Times New Roman"/>
                <w:sz w:val="20"/>
                <w:szCs w:val="20"/>
              </w:rPr>
            </w:pPr>
            <w:r>
              <w:rPr>
                <w:rFonts w:ascii="inherit" w:eastAsia="Times New Roman" w:hAnsi="inherit"/>
                <w:sz w:val="20"/>
                <w:szCs w:val="20"/>
              </w:rPr>
              <w:t> </w:t>
            </w:r>
          </w:p>
        </w:tc>
      </w:tr>
      <w:tr w:rsidR="00000000" w14:paraId="7ED0BA20" w14:textId="77777777">
        <w:trPr>
          <w:divId w:val="443353348"/>
          <w:jc w:val="center"/>
        </w:trPr>
        <w:tc>
          <w:tcPr>
            <w:tcW w:w="0" w:type="auto"/>
            <w:tcMar>
              <w:top w:w="30" w:type="dxa"/>
              <w:left w:w="300" w:type="dxa"/>
              <w:bottom w:w="30" w:type="dxa"/>
              <w:right w:w="30" w:type="dxa"/>
            </w:tcMar>
            <w:hideMark/>
          </w:tcPr>
          <w:p w14:paraId="425C8470" w14:textId="77777777" w:rsidR="00000000" w:rsidRDefault="00281610">
            <w:pPr>
              <w:rPr>
                <w:rFonts w:eastAsia="Times New Roman"/>
                <w:sz w:val="20"/>
                <w:szCs w:val="20"/>
              </w:rPr>
            </w:pPr>
            <w:r>
              <w:rPr>
                <w:rFonts w:ascii="inherit" w:eastAsia="Times New Roman" w:hAnsi="inherit"/>
                <w:sz w:val="20"/>
                <w:szCs w:val="20"/>
              </w:rPr>
              <w:t>Income from continuing operations</w:t>
            </w:r>
          </w:p>
        </w:tc>
        <w:tc>
          <w:tcPr>
            <w:tcW w:w="0" w:type="auto"/>
            <w:tcMar>
              <w:top w:w="30" w:type="dxa"/>
              <w:left w:w="30" w:type="dxa"/>
              <w:bottom w:w="30" w:type="dxa"/>
              <w:right w:w="30" w:type="dxa"/>
            </w:tcMar>
            <w:vAlign w:val="bottom"/>
            <w:hideMark/>
          </w:tcPr>
          <w:p w14:paraId="72518358" w14:textId="77777777" w:rsidR="00000000" w:rsidRDefault="00281610">
            <w:pPr>
              <w:divId w:val="1411461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28ABD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F548402" w14:textId="77777777" w:rsidR="00000000" w:rsidRDefault="00281610">
            <w:pPr>
              <w:jc w:val="right"/>
              <w:rPr>
                <w:rFonts w:eastAsia="Times New Roman"/>
                <w:sz w:val="20"/>
                <w:szCs w:val="20"/>
              </w:rPr>
            </w:pPr>
            <w:r>
              <w:rPr>
                <w:rFonts w:ascii="inherit" w:eastAsia="Times New Roman" w:hAnsi="inherit"/>
                <w:b/>
                <w:bCs/>
                <w:sz w:val="20"/>
                <w:szCs w:val="20"/>
              </w:rPr>
              <w:t>37</w:t>
            </w:r>
          </w:p>
        </w:tc>
        <w:tc>
          <w:tcPr>
            <w:tcW w:w="0" w:type="auto"/>
            <w:vAlign w:val="bottom"/>
            <w:hideMark/>
          </w:tcPr>
          <w:p w14:paraId="6859301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095F962" w14:textId="77777777" w:rsidR="00000000" w:rsidRDefault="00281610">
            <w:pPr>
              <w:divId w:val="1604801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8CEC15"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49C668" w14:textId="77777777" w:rsidR="00000000" w:rsidRDefault="00281610">
            <w:pPr>
              <w:jc w:val="right"/>
              <w:rPr>
                <w:rFonts w:eastAsia="Times New Roman"/>
                <w:sz w:val="20"/>
                <w:szCs w:val="20"/>
              </w:rPr>
            </w:pPr>
            <w:r>
              <w:rPr>
                <w:rFonts w:ascii="inherit" w:eastAsia="Times New Roman" w:hAnsi="inherit"/>
                <w:sz w:val="20"/>
                <w:szCs w:val="20"/>
              </w:rPr>
              <w:t>55</w:t>
            </w:r>
          </w:p>
        </w:tc>
        <w:tc>
          <w:tcPr>
            <w:tcW w:w="0" w:type="auto"/>
            <w:vAlign w:val="bottom"/>
            <w:hideMark/>
          </w:tcPr>
          <w:p w14:paraId="524D6962" w14:textId="77777777" w:rsidR="00000000" w:rsidRDefault="00281610">
            <w:pPr>
              <w:rPr>
                <w:rFonts w:eastAsia="Times New Roman"/>
                <w:sz w:val="20"/>
                <w:szCs w:val="20"/>
              </w:rPr>
            </w:pPr>
          </w:p>
        </w:tc>
      </w:tr>
      <w:tr w:rsidR="00000000" w14:paraId="68D2AA76" w14:textId="77777777">
        <w:trPr>
          <w:divId w:val="443353348"/>
          <w:jc w:val="center"/>
        </w:trPr>
        <w:tc>
          <w:tcPr>
            <w:tcW w:w="0" w:type="auto"/>
            <w:shd w:val="clear" w:color="auto" w:fill="CCEEFF"/>
            <w:tcMar>
              <w:top w:w="30" w:type="dxa"/>
              <w:left w:w="300" w:type="dxa"/>
              <w:bottom w:w="30" w:type="dxa"/>
              <w:right w:w="30" w:type="dxa"/>
            </w:tcMar>
            <w:hideMark/>
          </w:tcPr>
          <w:p w14:paraId="2881628D" w14:textId="77777777" w:rsidR="00000000" w:rsidRDefault="00281610">
            <w:pPr>
              <w:rPr>
                <w:rFonts w:eastAsia="Times New Roman"/>
                <w:sz w:val="20"/>
                <w:szCs w:val="20"/>
              </w:rPr>
            </w:pPr>
            <w:r>
              <w:rPr>
                <w:rFonts w:ascii="inherit" w:eastAsia="Times New Roman" w:hAnsi="inherit"/>
                <w:sz w:val="20"/>
                <w:szCs w:val="20"/>
              </w:rPr>
              <w:t>Series A Convertible Preferred Stock dividends</w:t>
            </w:r>
          </w:p>
        </w:tc>
        <w:tc>
          <w:tcPr>
            <w:tcW w:w="0" w:type="auto"/>
            <w:shd w:val="clear" w:color="auto" w:fill="CCEEFF"/>
            <w:tcMar>
              <w:top w:w="30" w:type="dxa"/>
              <w:left w:w="30" w:type="dxa"/>
              <w:bottom w:w="30" w:type="dxa"/>
              <w:right w:w="30" w:type="dxa"/>
            </w:tcMar>
            <w:vAlign w:val="bottom"/>
            <w:hideMark/>
          </w:tcPr>
          <w:p w14:paraId="06AE77B2" w14:textId="77777777" w:rsidR="00000000" w:rsidRDefault="00281610">
            <w:pPr>
              <w:divId w:val="119420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328B2D" w14:textId="77777777" w:rsidR="00000000" w:rsidRDefault="00281610">
            <w:pPr>
              <w:jc w:val="right"/>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0" w:type="dxa"/>
              <w:bottom w:w="30" w:type="dxa"/>
              <w:right w:w="30" w:type="dxa"/>
            </w:tcMar>
            <w:vAlign w:val="bottom"/>
            <w:hideMark/>
          </w:tcPr>
          <w:p w14:paraId="2412414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B5FD580" w14:textId="77777777" w:rsidR="00000000" w:rsidRDefault="00281610">
            <w:pPr>
              <w:divId w:val="654921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8E87FC" w14:textId="77777777" w:rsidR="00000000" w:rsidRDefault="00281610">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14:paraId="3503AB62" w14:textId="77777777" w:rsidR="00000000" w:rsidRDefault="00281610">
            <w:pPr>
              <w:rPr>
                <w:rFonts w:eastAsia="Times New Roman"/>
                <w:sz w:val="20"/>
                <w:szCs w:val="20"/>
              </w:rPr>
            </w:pPr>
            <w:r>
              <w:rPr>
                <w:rFonts w:ascii="inherit" w:eastAsia="Times New Roman" w:hAnsi="inherit"/>
                <w:sz w:val="20"/>
                <w:szCs w:val="20"/>
              </w:rPr>
              <w:t>)</w:t>
            </w:r>
          </w:p>
        </w:tc>
      </w:tr>
      <w:tr w:rsidR="00000000" w14:paraId="6F59A82D" w14:textId="77777777">
        <w:trPr>
          <w:divId w:val="443353348"/>
          <w:jc w:val="center"/>
        </w:trPr>
        <w:tc>
          <w:tcPr>
            <w:tcW w:w="0" w:type="auto"/>
            <w:tcMar>
              <w:top w:w="30" w:type="dxa"/>
              <w:left w:w="30" w:type="dxa"/>
              <w:bottom w:w="30" w:type="dxa"/>
              <w:right w:w="30" w:type="dxa"/>
            </w:tcMar>
            <w:hideMark/>
          </w:tcPr>
          <w:p w14:paraId="74E2653A" w14:textId="77777777" w:rsidR="00000000" w:rsidRDefault="00281610">
            <w:pPr>
              <w:rPr>
                <w:rFonts w:eastAsia="Times New Roman"/>
                <w:sz w:val="20"/>
                <w:szCs w:val="20"/>
              </w:rPr>
            </w:pPr>
            <w:r>
              <w:rPr>
                <w:rFonts w:ascii="inherit" w:eastAsia="Times New Roman" w:hAnsi="inherit"/>
                <w:b/>
                <w:bCs/>
                <w:sz w:val="20"/>
                <w:szCs w:val="20"/>
              </w:rPr>
              <w:t>Income from continuing operations attributable to NCR common stockholders</w:t>
            </w:r>
          </w:p>
        </w:tc>
        <w:tc>
          <w:tcPr>
            <w:tcW w:w="0" w:type="auto"/>
            <w:tcMar>
              <w:top w:w="30" w:type="dxa"/>
              <w:left w:w="30" w:type="dxa"/>
              <w:bottom w:w="30" w:type="dxa"/>
              <w:right w:w="30" w:type="dxa"/>
            </w:tcMar>
            <w:vAlign w:val="bottom"/>
            <w:hideMark/>
          </w:tcPr>
          <w:p w14:paraId="2C5265A5" w14:textId="77777777" w:rsidR="00000000" w:rsidRDefault="00281610">
            <w:pPr>
              <w:divId w:val="5579779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0124347" w14:textId="77777777" w:rsidR="00000000" w:rsidRDefault="00281610">
            <w:pPr>
              <w:jc w:val="right"/>
              <w:rPr>
                <w:rFonts w:eastAsia="Times New Roman"/>
                <w:sz w:val="20"/>
                <w:szCs w:val="20"/>
              </w:rPr>
            </w:pPr>
            <w:r>
              <w:rPr>
                <w:rFonts w:ascii="inherit" w:eastAsia="Times New Roman" w:hAnsi="inherit"/>
                <w:b/>
                <w:bCs/>
                <w:sz w:val="20"/>
                <w:szCs w:val="20"/>
              </w:rPr>
              <w:t>24</w:t>
            </w:r>
          </w:p>
        </w:tc>
        <w:tc>
          <w:tcPr>
            <w:tcW w:w="0" w:type="auto"/>
            <w:tcBorders>
              <w:top w:val="single" w:sz="6" w:space="0" w:color="000000"/>
            </w:tcBorders>
            <w:vAlign w:val="bottom"/>
            <w:hideMark/>
          </w:tcPr>
          <w:p w14:paraId="07AC00E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CABF03D" w14:textId="77777777" w:rsidR="00000000" w:rsidRDefault="00281610">
            <w:pPr>
              <w:divId w:val="11658992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2C4F32" w14:textId="77777777" w:rsidR="00000000" w:rsidRDefault="00281610">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vAlign w:val="bottom"/>
            <w:hideMark/>
          </w:tcPr>
          <w:p w14:paraId="0DE6EE89" w14:textId="77777777" w:rsidR="00000000" w:rsidRDefault="00281610">
            <w:pPr>
              <w:rPr>
                <w:rFonts w:eastAsia="Times New Roman"/>
                <w:sz w:val="20"/>
                <w:szCs w:val="20"/>
              </w:rPr>
            </w:pPr>
          </w:p>
        </w:tc>
      </w:tr>
      <w:tr w:rsidR="00000000" w14:paraId="5A1387A9" w14:textId="77777777">
        <w:trPr>
          <w:divId w:val="443353348"/>
          <w:jc w:val="center"/>
        </w:trPr>
        <w:tc>
          <w:tcPr>
            <w:tcW w:w="0" w:type="auto"/>
            <w:shd w:val="clear" w:color="auto" w:fill="CCEEFF"/>
            <w:tcMar>
              <w:top w:w="30" w:type="dxa"/>
              <w:left w:w="300" w:type="dxa"/>
              <w:bottom w:w="30" w:type="dxa"/>
              <w:right w:w="30" w:type="dxa"/>
            </w:tcMar>
            <w:hideMark/>
          </w:tcPr>
          <w:p w14:paraId="5D95BF35" w14:textId="77777777" w:rsidR="00000000" w:rsidRDefault="00281610">
            <w:pPr>
              <w:rPr>
                <w:rFonts w:eastAsia="Times New Roman"/>
                <w:sz w:val="20"/>
                <w:szCs w:val="20"/>
              </w:rPr>
            </w:pPr>
            <w:r>
              <w:rPr>
                <w:rFonts w:ascii="inherit" w:eastAsia="Times New Roman" w:hAnsi="inherit"/>
                <w:sz w:val="20"/>
                <w:szCs w:val="20"/>
              </w:rPr>
              <w:t>Loss from discontinued operations, net of tax</w:t>
            </w:r>
          </w:p>
        </w:tc>
        <w:tc>
          <w:tcPr>
            <w:tcW w:w="0" w:type="auto"/>
            <w:shd w:val="clear" w:color="auto" w:fill="CCEEFF"/>
            <w:tcMar>
              <w:top w:w="30" w:type="dxa"/>
              <w:left w:w="30" w:type="dxa"/>
              <w:bottom w:w="30" w:type="dxa"/>
              <w:right w:w="30" w:type="dxa"/>
            </w:tcMar>
            <w:vAlign w:val="bottom"/>
            <w:hideMark/>
          </w:tcPr>
          <w:p w14:paraId="54D52DA4" w14:textId="77777777" w:rsidR="00000000" w:rsidRDefault="00281610">
            <w:pPr>
              <w:divId w:val="1923759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44E12B"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1A7EFA6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5800DB" w14:textId="77777777" w:rsidR="00000000" w:rsidRDefault="00281610">
            <w:pPr>
              <w:divId w:val="896160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258C15"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2E7BAFC9" w14:textId="77777777" w:rsidR="00000000" w:rsidRDefault="00281610">
            <w:pPr>
              <w:rPr>
                <w:rFonts w:eastAsia="Times New Roman"/>
                <w:sz w:val="20"/>
                <w:szCs w:val="20"/>
              </w:rPr>
            </w:pPr>
            <w:r>
              <w:rPr>
                <w:rFonts w:ascii="inherit" w:eastAsia="Times New Roman" w:hAnsi="inherit"/>
                <w:sz w:val="20"/>
                <w:szCs w:val="20"/>
              </w:rPr>
              <w:t>)</w:t>
            </w:r>
          </w:p>
        </w:tc>
      </w:tr>
      <w:tr w:rsidR="00000000" w14:paraId="6A704014" w14:textId="77777777">
        <w:trPr>
          <w:divId w:val="443353348"/>
          <w:jc w:val="center"/>
        </w:trPr>
        <w:tc>
          <w:tcPr>
            <w:tcW w:w="0" w:type="auto"/>
            <w:tcMar>
              <w:top w:w="30" w:type="dxa"/>
              <w:left w:w="30" w:type="dxa"/>
              <w:bottom w:w="30" w:type="dxa"/>
              <w:right w:w="30" w:type="dxa"/>
            </w:tcMar>
            <w:hideMark/>
          </w:tcPr>
          <w:p w14:paraId="3A484FD6" w14:textId="77777777" w:rsidR="00000000" w:rsidRDefault="00281610">
            <w:pPr>
              <w:rPr>
                <w:rFonts w:eastAsia="Times New Roman"/>
                <w:sz w:val="20"/>
                <w:szCs w:val="20"/>
              </w:rPr>
            </w:pPr>
            <w:r>
              <w:rPr>
                <w:rFonts w:ascii="inherit" w:eastAsia="Times New Roman" w:hAnsi="inherit"/>
                <w:b/>
                <w:bCs/>
                <w:sz w:val="20"/>
                <w:szCs w:val="20"/>
              </w:rPr>
              <w:t>Net income attributable to NCR common stockholders</w:t>
            </w:r>
          </w:p>
        </w:tc>
        <w:tc>
          <w:tcPr>
            <w:tcW w:w="0" w:type="auto"/>
            <w:tcMar>
              <w:top w:w="30" w:type="dxa"/>
              <w:left w:w="30" w:type="dxa"/>
              <w:bottom w:w="30" w:type="dxa"/>
              <w:right w:w="30" w:type="dxa"/>
            </w:tcMar>
            <w:vAlign w:val="bottom"/>
            <w:hideMark/>
          </w:tcPr>
          <w:p w14:paraId="032B9EBC" w14:textId="77777777" w:rsidR="00000000" w:rsidRDefault="00281610">
            <w:pPr>
              <w:divId w:val="2686634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B754B8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DDFE4A6" w14:textId="77777777" w:rsidR="00000000" w:rsidRDefault="00281610">
            <w:pPr>
              <w:jc w:val="right"/>
              <w:rPr>
                <w:rFonts w:eastAsia="Times New Roman"/>
                <w:sz w:val="20"/>
                <w:szCs w:val="20"/>
              </w:rPr>
            </w:pPr>
            <w:r>
              <w:rPr>
                <w:rFonts w:ascii="inherit" w:eastAsia="Times New Roman" w:hAnsi="inherit"/>
                <w:b/>
                <w:bCs/>
                <w:sz w:val="20"/>
                <w:szCs w:val="20"/>
              </w:rPr>
              <w:t>24</w:t>
            </w:r>
          </w:p>
        </w:tc>
        <w:tc>
          <w:tcPr>
            <w:tcW w:w="0" w:type="auto"/>
            <w:tcBorders>
              <w:top w:val="single" w:sz="6" w:space="0" w:color="000000"/>
            </w:tcBorders>
            <w:vAlign w:val="bottom"/>
            <w:hideMark/>
          </w:tcPr>
          <w:p w14:paraId="315373E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992E060" w14:textId="77777777" w:rsidR="00000000" w:rsidRDefault="00281610">
            <w:pPr>
              <w:divId w:val="3455217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2B6B33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605435A"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tcBorders>
            <w:vAlign w:val="bottom"/>
            <w:hideMark/>
          </w:tcPr>
          <w:p w14:paraId="42F5CAC2" w14:textId="77777777" w:rsidR="00000000" w:rsidRDefault="00281610">
            <w:pPr>
              <w:rPr>
                <w:rFonts w:eastAsia="Times New Roman"/>
                <w:sz w:val="20"/>
                <w:szCs w:val="20"/>
              </w:rPr>
            </w:pPr>
          </w:p>
        </w:tc>
      </w:tr>
      <w:tr w:rsidR="00000000" w14:paraId="24AD9AE7" w14:textId="77777777">
        <w:trPr>
          <w:divId w:val="443353348"/>
          <w:jc w:val="center"/>
        </w:trPr>
        <w:tc>
          <w:tcPr>
            <w:tcW w:w="0" w:type="auto"/>
            <w:shd w:val="clear" w:color="auto" w:fill="CCEEFF"/>
            <w:tcMar>
              <w:top w:w="30" w:type="dxa"/>
              <w:left w:w="30" w:type="dxa"/>
              <w:bottom w:w="30" w:type="dxa"/>
              <w:right w:w="30" w:type="dxa"/>
            </w:tcMar>
            <w:vAlign w:val="bottom"/>
            <w:hideMark/>
          </w:tcPr>
          <w:p w14:paraId="6F5723AB" w14:textId="77777777" w:rsidR="00000000" w:rsidRDefault="00281610">
            <w:pPr>
              <w:divId w:val="1760980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00403E" w14:textId="77777777" w:rsidR="00000000" w:rsidRDefault="00281610">
            <w:pPr>
              <w:divId w:val="2029018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AD84BC" w14:textId="77777777" w:rsidR="00000000" w:rsidRDefault="00281610">
            <w:pPr>
              <w:divId w:val="128665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C9DDAA" w14:textId="77777777" w:rsidR="00000000" w:rsidRDefault="00281610">
            <w:pPr>
              <w:divId w:val="2039349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499387" w14:textId="77777777" w:rsidR="00000000" w:rsidRDefault="00281610">
            <w:pPr>
              <w:divId w:val="2131246022"/>
              <w:rPr>
                <w:rFonts w:eastAsia="Times New Roman"/>
                <w:sz w:val="20"/>
                <w:szCs w:val="20"/>
              </w:rPr>
            </w:pPr>
            <w:r>
              <w:rPr>
                <w:rFonts w:ascii="inherit" w:eastAsia="Times New Roman" w:hAnsi="inherit"/>
                <w:sz w:val="20"/>
                <w:szCs w:val="20"/>
              </w:rPr>
              <w:t> </w:t>
            </w:r>
          </w:p>
        </w:tc>
      </w:tr>
      <w:tr w:rsidR="00000000" w14:paraId="3579FDDC" w14:textId="77777777">
        <w:trPr>
          <w:divId w:val="443353348"/>
          <w:jc w:val="center"/>
        </w:trPr>
        <w:tc>
          <w:tcPr>
            <w:tcW w:w="0" w:type="auto"/>
            <w:tcMar>
              <w:top w:w="30" w:type="dxa"/>
              <w:left w:w="300" w:type="dxa"/>
              <w:bottom w:w="30" w:type="dxa"/>
              <w:right w:w="30" w:type="dxa"/>
            </w:tcMar>
            <w:hideMark/>
          </w:tcPr>
          <w:p w14:paraId="331C693C" w14:textId="77777777" w:rsidR="00000000" w:rsidRDefault="00281610">
            <w:pPr>
              <w:rPr>
                <w:rFonts w:eastAsia="Times New Roman"/>
                <w:sz w:val="20"/>
                <w:szCs w:val="20"/>
              </w:rPr>
            </w:pPr>
            <w:r>
              <w:rPr>
                <w:rFonts w:ascii="inherit" w:eastAsia="Times New Roman" w:hAnsi="inherit"/>
                <w:sz w:val="20"/>
                <w:szCs w:val="20"/>
              </w:rPr>
              <w:t>Basic weighted average number of shares outstanding</w:t>
            </w:r>
          </w:p>
        </w:tc>
        <w:tc>
          <w:tcPr>
            <w:tcW w:w="0" w:type="auto"/>
            <w:tcMar>
              <w:top w:w="30" w:type="dxa"/>
              <w:left w:w="30" w:type="dxa"/>
              <w:bottom w:w="30" w:type="dxa"/>
              <w:right w:w="30" w:type="dxa"/>
            </w:tcMar>
            <w:vAlign w:val="bottom"/>
            <w:hideMark/>
          </w:tcPr>
          <w:p w14:paraId="63FDEA0D" w14:textId="77777777" w:rsidR="00000000" w:rsidRDefault="00281610">
            <w:pPr>
              <w:divId w:val="1183478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08EAF6" w14:textId="77777777" w:rsidR="00000000" w:rsidRDefault="00281610">
            <w:pPr>
              <w:jc w:val="right"/>
              <w:rPr>
                <w:rFonts w:eastAsia="Times New Roman"/>
                <w:sz w:val="20"/>
                <w:szCs w:val="20"/>
              </w:rPr>
            </w:pPr>
            <w:r>
              <w:rPr>
                <w:rFonts w:ascii="inherit" w:eastAsia="Times New Roman" w:hAnsi="inherit"/>
                <w:b/>
                <w:bCs/>
                <w:sz w:val="20"/>
                <w:szCs w:val="20"/>
              </w:rPr>
              <w:t>119.3</w:t>
            </w:r>
          </w:p>
        </w:tc>
        <w:tc>
          <w:tcPr>
            <w:tcW w:w="0" w:type="auto"/>
            <w:vAlign w:val="bottom"/>
            <w:hideMark/>
          </w:tcPr>
          <w:p w14:paraId="342AAAF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3EDD07F" w14:textId="77777777" w:rsidR="00000000" w:rsidRDefault="00281610">
            <w:pPr>
              <w:divId w:val="2097821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648143" w14:textId="77777777" w:rsidR="00000000" w:rsidRDefault="00281610">
            <w:pPr>
              <w:jc w:val="right"/>
              <w:rPr>
                <w:rFonts w:eastAsia="Times New Roman"/>
                <w:sz w:val="20"/>
                <w:szCs w:val="20"/>
              </w:rPr>
            </w:pPr>
            <w:r>
              <w:rPr>
                <w:rFonts w:ascii="inherit" w:eastAsia="Times New Roman" w:hAnsi="inherit"/>
                <w:sz w:val="20"/>
                <w:szCs w:val="20"/>
              </w:rPr>
              <w:t>119.2</w:t>
            </w:r>
          </w:p>
        </w:tc>
        <w:tc>
          <w:tcPr>
            <w:tcW w:w="0" w:type="auto"/>
            <w:vAlign w:val="bottom"/>
            <w:hideMark/>
          </w:tcPr>
          <w:p w14:paraId="6BBFBB1B" w14:textId="77777777" w:rsidR="00000000" w:rsidRDefault="00281610">
            <w:pPr>
              <w:rPr>
                <w:rFonts w:eastAsia="Times New Roman"/>
                <w:sz w:val="20"/>
                <w:szCs w:val="20"/>
              </w:rPr>
            </w:pPr>
          </w:p>
        </w:tc>
      </w:tr>
      <w:tr w:rsidR="00000000" w14:paraId="0570F28E" w14:textId="77777777">
        <w:trPr>
          <w:divId w:val="443353348"/>
          <w:jc w:val="center"/>
        </w:trPr>
        <w:tc>
          <w:tcPr>
            <w:tcW w:w="0" w:type="auto"/>
            <w:shd w:val="clear" w:color="auto" w:fill="CCEEFF"/>
            <w:tcMar>
              <w:top w:w="30" w:type="dxa"/>
              <w:left w:w="300" w:type="dxa"/>
              <w:bottom w:w="30" w:type="dxa"/>
              <w:right w:w="30" w:type="dxa"/>
            </w:tcMar>
            <w:hideMark/>
          </w:tcPr>
          <w:p w14:paraId="240CAEED" w14:textId="77777777" w:rsidR="00000000" w:rsidRDefault="00281610">
            <w:pPr>
              <w:rPr>
                <w:rFonts w:eastAsia="Times New Roman"/>
                <w:sz w:val="20"/>
                <w:szCs w:val="20"/>
              </w:rPr>
            </w:pPr>
            <w:r>
              <w:rPr>
                <w:rFonts w:ascii="inherit" w:eastAsia="Times New Roman" w:hAnsi="inherit"/>
                <w:sz w:val="20"/>
                <w:szCs w:val="20"/>
              </w:rPr>
              <w:t>Dilutive effect of restricted stock units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159F70F3" w14:textId="77777777" w:rsidR="00000000" w:rsidRDefault="00281610">
            <w:pPr>
              <w:divId w:val="2125222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BCCC42" w14:textId="77777777" w:rsidR="00000000" w:rsidRDefault="00281610">
            <w:pPr>
              <w:jc w:val="right"/>
              <w:rPr>
                <w:rFonts w:eastAsia="Times New Roman"/>
                <w:sz w:val="20"/>
                <w:szCs w:val="20"/>
              </w:rPr>
            </w:pPr>
            <w:r>
              <w:rPr>
                <w:rFonts w:ascii="inherit" w:eastAsia="Times New Roman" w:hAnsi="inherit"/>
                <w:b/>
                <w:bCs/>
                <w:sz w:val="20"/>
                <w:szCs w:val="20"/>
              </w:rPr>
              <w:t>2.9</w:t>
            </w:r>
          </w:p>
        </w:tc>
        <w:tc>
          <w:tcPr>
            <w:tcW w:w="0" w:type="auto"/>
            <w:tcBorders>
              <w:bottom w:val="single" w:sz="6" w:space="0" w:color="000000"/>
            </w:tcBorders>
            <w:shd w:val="clear" w:color="auto" w:fill="CCEEFF"/>
            <w:vAlign w:val="bottom"/>
            <w:hideMark/>
          </w:tcPr>
          <w:p w14:paraId="05F4B96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785099" w14:textId="77777777" w:rsidR="00000000" w:rsidRDefault="00281610">
            <w:pPr>
              <w:divId w:val="1906183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B8C450" w14:textId="77777777" w:rsidR="00000000" w:rsidRDefault="00281610">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14:paraId="7D501CE2" w14:textId="77777777" w:rsidR="00000000" w:rsidRDefault="00281610">
            <w:pPr>
              <w:rPr>
                <w:rFonts w:eastAsia="Times New Roman"/>
                <w:sz w:val="20"/>
                <w:szCs w:val="20"/>
              </w:rPr>
            </w:pPr>
          </w:p>
        </w:tc>
      </w:tr>
      <w:tr w:rsidR="00000000" w14:paraId="2D08DB6A" w14:textId="77777777">
        <w:trPr>
          <w:divId w:val="443353348"/>
          <w:jc w:val="center"/>
        </w:trPr>
        <w:tc>
          <w:tcPr>
            <w:tcW w:w="0" w:type="auto"/>
            <w:tcMar>
              <w:top w:w="30" w:type="dxa"/>
              <w:left w:w="30" w:type="dxa"/>
              <w:bottom w:w="30" w:type="dxa"/>
              <w:right w:w="30" w:type="dxa"/>
            </w:tcMar>
            <w:hideMark/>
          </w:tcPr>
          <w:p w14:paraId="5915ED27" w14:textId="77777777" w:rsidR="00000000" w:rsidRDefault="00281610">
            <w:pPr>
              <w:rPr>
                <w:rFonts w:eastAsia="Times New Roman"/>
                <w:sz w:val="20"/>
                <w:szCs w:val="20"/>
              </w:rPr>
            </w:pPr>
            <w:r>
              <w:rPr>
                <w:rFonts w:ascii="inherit" w:eastAsia="Times New Roman" w:hAnsi="inherit"/>
                <w:b/>
                <w:bCs/>
                <w:sz w:val="20"/>
                <w:szCs w:val="20"/>
              </w:rPr>
              <w:t>Denominator</w:t>
            </w:r>
          </w:p>
        </w:tc>
        <w:tc>
          <w:tcPr>
            <w:tcW w:w="0" w:type="auto"/>
            <w:tcMar>
              <w:top w:w="30" w:type="dxa"/>
              <w:left w:w="30" w:type="dxa"/>
              <w:bottom w:w="30" w:type="dxa"/>
              <w:right w:w="30" w:type="dxa"/>
            </w:tcMar>
            <w:vAlign w:val="bottom"/>
            <w:hideMark/>
          </w:tcPr>
          <w:p w14:paraId="3937DA85" w14:textId="77777777" w:rsidR="00000000" w:rsidRDefault="00281610">
            <w:pPr>
              <w:divId w:val="17242522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EC6E2A1" w14:textId="77777777" w:rsidR="00000000" w:rsidRDefault="00281610">
            <w:pPr>
              <w:jc w:val="right"/>
              <w:rPr>
                <w:rFonts w:eastAsia="Times New Roman"/>
                <w:sz w:val="20"/>
                <w:szCs w:val="20"/>
              </w:rPr>
            </w:pPr>
            <w:r>
              <w:rPr>
                <w:rFonts w:ascii="inherit" w:eastAsia="Times New Roman" w:hAnsi="inherit"/>
                <w:b/>
                <w:bCs/>
                <w:sz w:val="20"/>
                <w:szCs w:val="20"/>
              </w:rPr>
              <w:t>122.2</w:t>
            </w:r>
          </w:p>
        </w:tc>
        <w:tc>
          <w:tcPr>
            <w:tcW w:w="0" w:type="auto"/>
            <w:tcBorders>
              <w:top w:val="single" w:sz="6" w:space="0" w:color="000000"/>
            </w:tcBorders>
            <w:vAlign w:val="bottom"/>
            <w:hideMark/>
          </w:tcPr>
          <w:p w14:paraId="1EF10AD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0389C9D" w14:textId="77777777" w:rsidR="00000000" w:rsidRDefault="00281610">
            <w:pPr>
              <w:divId w:val="6253539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6DCFEB7" w14:textId="77777777" w:rsidR="00000000" w:rsidRDefault="00281610">
            <w:pPr>
              <w:jc w:val="right"/>
              <w:rPr>
                <w:rFonts w:eastAsia="Times New Roman"/>
                <w:sz w:val="20"/>
                <w:szCs w:val="20"/>
              </w:rPr>
            </w:pPr>
            <w:r>
              <w:rPr>
                <w:rFonts w:ascii="inherit" w:eastAsia="Times New Roman" w:hAnsi="inherit"/>
                <w:sz w:val="20"/>
                <w:szCs w:val="20"/>
              </w:rPr>
              <w:t>123.8</w:t>
            </w:r>
          </w:p>
        </w:tc>
        <w:tc>
          <w:tcPr>
            <w:tcW w:w="0" w:type="auto"/>
            <w:tcBorders>
              <w:top w:val="single" w:sz="6" w:space="0" w:color="000000"/>
            </w:tcBorders>
            <w:vAlign w:val="bottom"/>
            <w:hideMark/>
          </w:tcPr>
          <w:p w14:paraId="5724777D" w14:textId="77777777" w:rsidR="00000000" w:rsidRDefault="00281610">
            <w:pPr>
              <w:rPr>
                <w:rFonts w:eastAsia="Times New Roman"/>
                <w:sz w:val="20"/>
                <w:szCs w:val="20"/>
              </w:rPr>
            </w:pPr>
          </w:p>
        </w:tc>
      </w:tr>
      <w:tr w:rsidR="00000000" w14:paraId="12A9ADF6" w14:textId="77777777">
        <w:trPr>
          <w:divId w:val="443353348"/>
          <w:jc w:val="center"/>
        </w:trPr>
        <w:tc>
          <w:tcPr>
            <w:tcW w:w="0" w:type="auto"/>
            <w:shd w:val="clear" w:color="auto" w:fill="CCEEFF"/>
            <w:tcMar>
              <w:top w:w="30" w:type="dxa"/>
              <w:left w:w="30" w:type="dxa"/>
              <w:bottom w:w="30" w:type="dxa"/>
              <w:right w:w="30" w:type="dxa"/>
            </w:tcMar>
            <w:vAlign w:val="bottom"/>
            <w:hideMark/>
          </w:tcPr>
          <w:p w14:paraId="47D645A7" w14:textId="77777777" w:rsidR="00000000" w:rsidRDefault="00281610">
            <w:pPr>
              <w:divId w:val="50543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3AF0D6" w14:textId="77777777" w:rsidR="00000000" w:rsidRDefault="00281610">
            <w:pPr>
              <w:divId w:val="1800030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35FB10" w14:textId="77777777" w:rsidR="00000000" w:rsidRDefault="00281610">
            <w:pPr>
              <w:divId w:val="762409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ED6CED" w14:textId="77777777" w:rsidR="00000000" w:rsidRDefault="00281610">
            <w:pPr>
              <w:divId w:val="492334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78C850" w14:textId="77777777" w:rsidR="00000000" w:rsidRDefault="00281610">
            <w:pPr>
              <w:divId w:val="1834419313"/>
              <w:rPr>
                <w:rFonts w:eastAsia="Times New Roman"/>
                <w:sz w:val="20"/>
                <w:szCs w:val="20"/>
              </w:rPr>
            </w:pPr>
            <w:r>
              <w:rPr>
                <w:rFonts w:ascii="inherit" w:eastAsia="Times New Roman" w:hAnsi="inherit"/>
                <w:sz w:val="20"/>
                <w:szCs w:val="20"/>
              </w:rPr>
              <w:t> </w:t>
            </w:r>
          </w:p>
        </w:tc>
      </w:tr>
      <w:tr w:rsidR="00000000" w14:paraId="6ECCC0B5" w14:textId="77777777">
        <w:trPr>
          <w:divId w:val="443353348"/>
          <w:jc w:val="center"/>
        </w:trPr>
        <w:tc>
          <w:tcPr>
            <w:tcW w:w="0" w:type="auto"/>
            <w:tcMar>
              <w:top w:w="30" w:type="dxa"/>
              <w:left w:w="30" w:type="dxa"/>
              <w:bottom w:w="30" w:type="dxa"/>
              <w:right w:w="30" w:type="dxa"/>
            </w:tcMar>
            <w:hideMark/>
          </w:tcPr>
          <w:p w14:paraId="12836474" w14:textId="77777777" w:rsidR="00000000" w:rsidRDefault="00281610">
            <w:pPr>
              <w:rPr>
                <w:rFonts w:eastAsia="Times New Roman"/>
                <w:sz w:val="20"/>
                <w:szCs w:val="20"/>
              </w:rPr>
            </w:pPr>
            <w:r>
              <w:rPr>
                <w:rFonts w:ascii="inherit" w:eastAsia="Times New Roman" w:hAnsi="inherit"/>
                <w:b/>
                <w:bCs/>
                <w:sz w:val="20"/>
                <w:szCs w:val="20"/>
              </w:rPr>
              <w:t>Diluted earnings per share:</w:t>
            </w:r>
          </w:p>
        </w:tc>
        <w:tc>
          <w:tcPr>
            <w:tcW w:w="0" w:type="auto"/>
            <w:tcMar>
              <w:top w:w="30" w:type="dxa"/>
              <w:left w:w="30" w:type="dxa"/>
              <w:bottom w:w="30" w:type="dxa"/>
              <w:right w:w="30" w:type="dxa"/>
            </w:tcMar>
            <w:vAlign w:val="bottom"/>
            <w:hideMark/>
          </w:tcPr>
          <w:p w14:paraId="55B15E73" w14:textId="77777777" w:rsidR="00000000" w:rsidRDefault="00281610">
            <w:pPr>
              <w:divId w:val="1761368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815758" w14:textId="77777777" w:rsidR="00000000" w:rsidRDefault="00281610">
            <w:pPr>
              <w:divId w:val="1799257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007E38" w14:textId="77777777" w:rsidR="00000000" w:rsidRDefault="00281610">
            <w:pPr>
              <w:divId w:val="2061399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F70D7A" w14:textId="77777777" w:rsidR="00000000" w:rsidRDefault="00281610">
            <w:pPr>
              <w:divId w:val="13658755"/>
              <w:rPr>
                <w:rFonts w:eastAsia="Times New Roman"/>
                <w:sz w:val="20"/>
                <w:szCs w:val="20"/>
              </w:rPr>
            </w:pPr>
            <w:r>
              <w:rPr>
                <w:rFonts w:ascii="inherit" w:eastAsia="Times New Roman" w:hAnsi="inherit"/>
                <w:sz w:val="20"/>
                <w:szCs w:val="20"/>
              </w:rPr>
              <w:t> </w:t>
            </w:r>
          </w:p>
        </w:tc>
      </w:tr>
      <w:tr w:rsidR="00000000" w14:paraId="3FE4947D" w14:textId="77777777">
        <w:trPr>
          <w:divId w:val="443353348"/>
          <w:jc w:val="center"/>
        </w:trPr>
        <w:tc>
          <w:tcPr>
            <w:tcW w:w="0" w:type="auto"/>
            <w:shd w:val="clear" w:color="auto" w:fill="CCEEFF"/>
            <w:tcMar>
              <w:top w:w="30" w:type="dxa"/>
              <w:left w:w="420" w:type="dxa"/>
              <w:bottom w:w="30" w:type="dxa"/>
              <w:right w:w="30" w:type="dxa"/>
            </w:tcMar>
            <w:hideMark/>
          </w:tcPr>
          <w:p w14:paraId="4009D338" w14:textId="77777777" w:rsidR="00000000" w:rsidRDefault="00281610">
            <w:pPr>
              <w:rPr>
                <w:rFonts w:eastAsia="Times New Roman"/>
                <w:sz w:val="20"/>
                <w:szCs w:val="20"/>
              </w:rPr>
            </w:pPr>
            <w:r>
              <w:rPr>
                <w:rFonts w:ascii="inherit" w:eastAsia="Times New Roman" w:hAnsi="inherit"/>
                <w:sz w:val="20"/>
                <w:szCs w:val="20"/>
              </w:rPr>
              <w:t>From continuing operations</w:t>
            </w:r>
          </w:p>
        </w:tc>
        <w:tc>
          <w:tcPr>
            <w:tcW w:w="0" w:type="auto"/>
            <w:shd w:val="clear" w:color="auto" w:fill="CCEEFF"/>
            <w:tcMar>
              <w:top w:w="30" w:type="dxa"/>
              <w:left w:w="30" w:type="dxa"/>
              <w:bottom w:w="30" w:type="dxa"/>
              <w:right w:w="30" w:type="dxa"/>
            </w:tcMar>
            <w:vAlign w:val="bottom"/>
            <w:hideMark/>
          </w:tcPr>
          <w:p w14:paraId="53F8E1BC" w14:textId="77777777" w:rsidR="00000000" w:rsidRDefault="00281610">
            <w:pPr>
              <w:divId w:val="1106189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F8D3B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DDE2ACF" w14:textId="77777777" w:rsidR="00000000" w:rsidRDefault="00281610">
            <w:pPr>
              <w:jc w:val="right"/>
              <w:rPr>
                <w:rFonts w:eastAsia="Times New Roman"/>
                <w:sz w:val="20"/>
                <w:szCs w:val="20"/>
              </w:rPr>
            </w:pPr>
            <w:r>
              <w:rPr>
                <w:rFonts w:ascii="inherit" w:eastAsia="Times New Roman" w:hAnsi="inherit"/>
                <w:b/>
                <w:bCs/>
                <w:sz w:val="20"/>
                <w:szCs w:val="20"/>
              </w:rPr>
              <w:t>0.20</w:t>
            </w:r>
          </w:p>
        </w:tc>
        <w:tc>
          <w:tcPr>
            <w:tcW w:w="0" w:type="auto"/>
            <w:shd w:val="clear" w:color="auto" w:fill="CCEEFF"/>
            <w:vAlign w:val="bottom"/>
            <w:hideMark/>
          </w:tcPr>
          <w:p w14:paraId="6F1D043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36A018" w14:textId="77777777" w:rsidR="00000000" w:rsidRDefault="00281610">
            <w:pPr>
              <w:divId w:val="315376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A89FE6"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0AF29B" w14:textId="77777777" w:rsidR="00000000" w:rsidRDefault="00281610">
            <w:pPr>
              <w:jc w:val="right"/>
              <w:rPr>
                <w:rFonts w:eastAsia="Times New Roman"/>
                <w:sz w:val="20"/>
                <w:szCs w:val="20"/>
              </w:rPr>
            </w:pPr>
            <w:r>
              <w:rPr>
                <w:rFonts w:ascii="inherit" w:eastAsia="Times New Roman" w:hAnsi="inherit"/>
                <w:sz w:val="20"/>
                <w:szCs w:val="20"/>
              </w:rPr>
              <w:t>0.35</w:t>
            </w:r>
          </w:p>
        </w:tc>
        <w:tc>
          <w:tcPr>
            <w:tcW w:w="0" w:type="auto"/>
            <w:shd w:val="clear" w:color="auto" w:fill="CCEEFF"/>
            <w:vAlign w:val="bottom"/>
            <w:hideMark/>
          </w:tcPr>
          <w:p w14:paraId="1C09D2B1" w14:textId="77777777" w:rsidR="00000000" w:rsidRDefault="00281610">
            <w:pPr>
              <w:rPr>
                <w:rFonts w:eastAsia="Times New Roman"/>
                <w:sz w:val="20"/>
                <w:szCs w:val="20"/>
              </w:rPr>
            </w:pPr>
          </w:p>
        </w:tc>
      </w:tr>
      <w:tr w:rsidR="00000000" w14:paraId="70AAF46A" w14:textId="77777777">
        <w:trPr>
          <w:divId w:val="443353348"/>
          <w:jc w:val="center"/>
        </w:trPr>
        <w:tc>
          <w:tcPr>
            <w:tcW w:w="0" w:type="auto"/>
            <w:tcMar>
              <w:top w:w="30" w:type="dxa"/>
              <w:left w:w="420" w:type="dxa"/>
              <w:bottom w:w="30" w:type="dxa"/>
              <w:right w:w="30" w:type="dxa"/>
            </w:tcMar>
            <w:hideMark/>
          </w:tcPr>
          <w:p w14:paraId="3F2149A1" w14:textId="77777777" w:rsidR="00000000" w:rsidRDefault="00281610">
            <w:pPr>
              <w:rPr>
                <w:rFonts w:eastAsia="Times New Roman"/>
                <w:sz w:val="20"/>
                <w:szCs w:val="20"/>
              </w:rPr>
            </w:pPr>
            <w:r>
              <w:rPr>
                <w:rFonts w:ascii="inherit" w:eastAsia="Times New Roman" w:hAnsi="inherit"/>
                <w:sz w:val="20"/>
                <w:szCs w:val="20"/>
              </w:rPr>
              <w:t>From discontinued operations</w:t>
            </w:r>
          </w:p>
        </w:tc>
        <w:tc>
          <w:tcPr>
            <w:tcW w:w="0" w:type="auto"/>
            <w:tcMar>
              <w:top w:w="30" w:type="dxa"/>
              <w:left w:w="30" w:type="dxa"/>
              <w:bottom w:w="30" w:type="dxa"/>
              <w:right w:w="30" w:type="dxa"/>
            </w:tcMar>
            <w:vAlign w:val="bottom"/>
            <w:hideMark/>
          </w:tcPr>
          <w:p w14:paraId="7B1268EC" w14:textId="77777777" w:rsidR="00000000" w:rsidRDefault="00281610">
            <w:pPr>
              <w:divId w:val="5158451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5011DC"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76C9DC9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9208B7C" w14:textId="77777777" w:rsidR="00000000" w:rsidRDefault="00281610">
            <w:pPr>
              <w:divId w:val="1277642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93ECFD" w14:textId="77777777" w:rsidR="00000000" w:rsidRDefault="00281610">
            <w:pPr>
              <w:jc w:val="right"/>
              <w:rPr>
                <w:rFonts w:eastAsia="Times New Roman"/>
                <w:sz w:val="20"/>
                <w:szCs w:val="20"/>
              </w:rPr>
            </w:pPr>
            <w:r>
              <w:rPr>
                <w:rFonts w:ascii="inherit" w:eastAsia="Times New Roman" w:hAnsi="inherit"/>
                <w:sz w:val="20"/>
                <w:szCs w:val="20"/>
              </w:rPr>
              <w:t>(0.29</w:t>
            </w:r>
          </w:p>
        </w:tc>
        <w:tc>
          <w:tcPr>
            <w:tcW w:w="0" w:type="auto"/>
            <w:tcBorders>
              <w:bottom w:val="single" w:sz="6" w:space="0" w:color="000000"/>
            </w:tcBorders>
            <w:tcMar>
              <w:top w:w="30" w:type="dxa"/>
              <w:left w:w="0" w:type="dxa"/>
              <w:bottom w:w="30" w:type="dxa"/>
              <w:right w:w="30" w:type="dxa"/>
            </w:tcMar>
            <w:vAlign w:val="bottom"/>
            <w:hideMark/>
          </w:tcPr>
          <w:p w14:paraId="35F770B1" w14:textId="77777777" w:rsidR="00000000" w:rsidRDefault="00281610">
            <w:pPr>
              <w:rPr>
                <w:rFonts w:eastAsia="Times New Roman"/>
                <w:sz w:val="20"/>
                <w:szCs w:val="20"/>
              </w:rPr>
            </w:pPr>
            <w:r>
              <w:rPr>
                <w:rFonts w:ascii="inherit" w:eastAsia="Times New Roman" w:hAnsi="inherit"/>
                <w:sz w:val="20"/>
                <w:szCs w:val="20"/>
              </w:rPr>
              <w:t>)</w:t>
            </w:r>
          </w:p>
        </w:tc>
      </w:tr>
      <w:tr w:rsidR="00000000" w14:paraId="1271F1CB" w14:textId="77777777">
        <w:trPr>
          <w:divId w:val="443353348"/>
          <w:jc w:val="center"/>
        </w:trPr>
        <w:tc>
          <w:tcPr>
            <w:tcW w:w="0" w:type="auto"/>
            <w:shd w:val="clear" w:color="auto" w:fill="CCEEFF"/>
            <w:tcMar>
              <w:top w:w="30" w:type="dxa"/>
              <w:left w:w="420" w:type="dxa"/>
              <w:bottom w:w="30" w:type="dxa"/>
              <w:right w:w="30" w:type="dxa"/>
            </w:tcMar>
            <w:hideMark/>
          </w:tcPr>
          <w:p w14:paraId="696F7699" w14:textId="77777777" w:rsidR="00000000" w:rsidRDefault="00281610">
            <w:pPr>
              <w:rPr>
                <w:rFonts w:eastAsia="Times New Roman"/>
                <w:sz w:val="20"/>
                <w:szCs w:val="20"/>
              </w:rPr>
            </w:pPr>
            <w:r>
              <w:rPr>
                <w:rFonts w:ascii="inherit" w:eastAsia="Times New Roman" w:hAnsi="inherit"/>
                <w:sz w:val="20"/>
                <w:szCs w:val="20"/>
              </w:rPr>
              <w:t>Total diluted earnings per share</w:t>
            </w:r>
          </w:p>
        </w:tc>
        <w:tc>
          <w:tcPr>
            <w:tcW w:w="0" w:type="auto"/>
            <w:shd w:val="clear" w:color="auto" w:fill="CCEEFF"/>
            <w:tcMar>
              <w:top w:w="30" w:type="dxa"/>
              <w:left w:w="30" w:type="dxa"/>
              <w:bottom w:w="30" w:type="dxa"/>
              <w:right w:w="30" w:type="dxa"/>
            </w:tcMar>
            <w:vAlign w:val="bottom"/>
            <w:hideMark/>
          </w:tcPr>
          <w:p w14:paraId="7425C197" w14:textId="77777777" w:rsidR="00000000" w:rsidRDefault="00281610">
            <w:pPr>
              <w:divId w:val="6314433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80C14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83B1B6" w14:textId="77777777" w:rsidR="00000000" w:rsidRDefault="00281610">
            <w:pPr>
              <w:jc w:val="right"/>
              <w:rPr>
                <w:rFonts w:eastAsia="Times New Roman"/>
                <w:sz w:val="20"/>
                <w:szCs w:val="20"/>
              </w:rPr>
            </w:pPr>
            <w:r>
              <w:rPr>
                <w:rFonts w:ascii="inherit" w:eastAsia="Times New Roman" w:hAnsi="inherit"/>
                <w:b/>
                <w:bCs/>
                <w:sz w:val="20"/>
                <w:szCs w:val="20"/>
              </w:rPr>
              <w:t>0.20</w:t>
            </w:r>
          </w:p>
        </w:tc>
        <w:tc>
          <w:tcPr>
            <w:tcW w:w="0" w:type="auto"/>
            <w:tcBorders>
              <w:top w:val="single" w:sz="6" w:space="0" w:color="000000"/>
            </w:tcBorders>
            <w:shd w:val="clear" w:color="auto" w:fill="CCEEFF"/>
            <w:vAlign w:val="bottom"/>
            <w:hideMark/>
          </w:tcPr>
          <w:p w14:paraId="444562B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E7F665" w14:textId="77777777" w:rsidR="00000000" w:rsidRDefault="00281610">
            <w:pPr>
              <w:divId w:val="10932816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E44F3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BFD89B" w14:textId="77777777" w:rsidR="00000000" w:rsidRDefault="00281610">
            <w:pPr>
              <w:jc w:val="right"/>
              <w:rPr>
                <w:rFonts w:eastAsia="Times New Roman"/>
                <w:sz w:val="20"/>
                <w:szCs w:val="20"/>
              </w:rPr>
            </w:pPr>
            <w:r>
              <w:rPr>
                <w:rFonts w:ascii="inherit" w:eastAsia="Times New Roman" w:hAnsi="inherit"/>
                <w:sz w:val="20"/>
                <w:szCs w:val="20"/>
              </w:rPr>
              <w:t>0.06</w:t>
            </w:r>
          </w:p>
        </w:tc>
        <w:tc>
          <w:tcPr>
            <w:tcW w:w="0" w:type="auto"/>
            <w:tcBorders>
              <w:top w:val="single" w:sz="6" w:space="0" w:color="000000"/>
            </w:tcBorders>
            <w:shd w:val="clear" w:color="auto" w:fill="CCEEFF"/>
            <w:vAlign w:val="bottom"/>
            <w:hideMark/>
          </w:tcPr>
          <w:p w14:paraId="50E5942A" w14:textId="77777777" w:rsidR="00000000" w:rsidRDefault="00281610">
            <w:pPr>
              <w:rPr>
                <w:rFonts w:eastAsia="Times New Roman"/>
                <w:sz w:val="20"/>
                <w:szCs w:val="20"/>
              </w:rPr>
            </w:pPr>
          </w:p>
        </w:tc>
      </w:tr>
    </w:tbl>
    <w:p w14:paraId="3855A6C1" w14:textId="77777777" w:rsidR="00000000" w:rsidRDefault="00281610">
      <w:pPr>
        <w:spacing w:line="288" w:lineRule="auto"/>
        <w:jc w:val="both"/>
        <w:rPr>
          <w:rFonts w:eastAsia="Times New Roman"/>
          <w:sz w:val="20"/>
          <w:szCs w:val="20"/>
        </w:rPr>
      </w:pPr>
    </w:p>
    <w:p w14:paraId="48EB01D2" w14:textId="77777777" w:rsidR="00000000" w:rsidRDefault="00281610">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shares related to the as-if converted Series A Convertible Preferred Stock of</w:t>
      </w:r>
      <w:r>
        <w:rPr>
          <w:rFonts w:ascii="inherit" w:eastAsia="Times New Roman" w:hAnsi="inherit"/>
          <w:sz w:val="20"/>
          <w:szCs w:val="20"/>
        </w:rPr>
        <w:t xml:space="preserve"> </w:t>
      </w:r>
      <w:r>
        <w:rPr>
          <w:rFonts w:ascii="inherit" w:eastAsia="Times New Roman" w:hAnsi="inherit"/>
          <w:sz w:val="20"/>
          <w:szCs w:val="20"/>
        </w:rPr>
        <w:t>29.2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w:t>
      </w:r>
      <w:r>
        <w:rPr>
          <w:rFonts w:ascii="inherit" w:eastAsia="Times New Roman" w:hAnsi="inherit"/>
          <w:sz w:val="20"/>
          <w:szCs w:val="20"/>
        </w:rPr>
        <w:t>h 31, 2019, weighted average restricted stock units and stock options of 4.5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w:t>
      </w:r>
    </w:p>
    <w:p w14:paraId="7AB1A89B" w14:textId="77777777" w:rsidR="00000000" w:rsidRDefault="00281610">
      <w:pPr>
        <w:spacing w:line="288" w:lineRule="auto"/>
        <w:jc w:val="both"/>
        <w:rPr>
          <w:rFonts w:eastAsia="Times New Roman"/>
          <w:sz w:val="20"/>
          <w:szCs w:val="20"/>
        </w:rPr>
      </w:pPr>
    </w:p>
    <w:p w14:paraId="0C9E41EA" w14:textId="77777777" w:rsidR="00000000" w:rsidRDefault="00281610">
      <w:pPr>
        <w:divId w:val="1676377475"/>
        <w:rPr>
          <w:rFonts w:eastAsia="Times New Roman"/>
          <w:sz w:val="20"/>
          <w:szCs w:val="20"/>
        </w:rPr>
      </w:pPr>
    </w:p>
    <w:p w14:paraId="2E536E5F" w14:textId="77777777" w:rsidR="00000000" w:rsidRDefault="00281610">
      <w:pPr>
        <w:spacing w:line="288" w:lineRule="auto"/>
        <w:jc w:val="center"/>
        <w:divId w:val="788746947"/>
        <w:rPr>
          <w:rFonts w:eastAsia="Times New Roman"/>
          <w:sz w:val="20"/>
          <w:szCs w:val="20"/>
        </w:rPr>
      </w:pPr>
      <w:r>
        <w:rPr>
          <w:rFonts w:ascii="inherit" w:eastAsia="Times New Roman" w:hAnsi="inherit"/>
          <w:sz w:val="20"/>
          <w:szCs w:val="20"/>
        </w:rPr>
        <w:t>27</w:t>
      </w:r>
    </w:p>
    <w:p w14:paraId="51BE0D79" w14:textId="77777777" w:rsidR="00000000" w:rsidRDefault="00281610">
      <w:pPr>
        <w:rPr>
          <w:rFonts w:eastAsia="Times New Roman"/>
          <w:sz w:val="20"/>
          <w:szCs w:val="20"/>
        </w:rPr>
      </w:pPr>
      <w:r>
        <w:rPr>
          <w:rFonts w:eastAsia="Times New Roman"/>
          <w:sz w:val="20"/>
          <w:szCs w:val="20"/>
        </w:rPr>
        <w:pict w14:anchorId="25A1BA9C">
          <v:rect id="_x0000_i1052" style="width:0;height:1.5pt" o:hralign="center" o:hrstd="t" o:hr="t" fillcolor="#a0a0a0" stroked="f"/>
        </w:pict>
      </w:r>
    </w:p>
    <w:p w14:paraId="0317C86E" w14:textId="77777777" w:rsidR="00000000" w:rsidRDefault="00281610">
      <w:pPr>
        <w:spacing w:line="288" w:lineRule="auto"/>
        <w:divId w:val="882793788"/>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4270E5E6" w14:textId="77777777" w:rsidR="00000000" w:rsidRDefault="00281610">
      <w:pPr>
        <w:spacing w:line="288" w:lineRule="auto"/>
        <w:jc w:val="center"/>
        <w:divId w:val="882793788"/>
        <w:rPr>
          <w:rFonts w:eastAsia="Times New Roman"/>
          <w:sz w:val="20"/>
          <w:szCs w:val="20"/>
        </w:rPr>
      </w:pPr>
      <w:r>
        <w:rPr>
          <w:rFonts w:ascii="inherit" w:eastAsia="Times New Roman" w:hAnsi="inherit"/>
          <w:b/>
          <w:bCs/>
          <w:sz w:val="20"/>
          <w:szCs w:val="20"/>
        </w:rPr>
        <w:t>NCR Corporation</w:t>
      </w:r>
    </w:p>
    <w:p w14:paraId="00307C68" w14:textId="77777777" w:rsidR="00000000" w:rsidRDefault="00281610">
      <w:pPr>
        <w:spacing w:line="288" w:lineRule="auto"/>
        <w:jc w:val="center"/>
        <w:divId w:val="882793788"/>
        <w:rPr>
          <w:rFonts w:eastAsia="Times New Roman"/>
          <w:sz w:val="20"/>
          <w:szCs w:val="20"/>
        </w:rPr>
      </w:pPr>
      <w:r>
        <w:rPr>
          <w:rFonts w:ascii="inherit" w:eastAsia="Times New Roman" w:hAnsi="inherit"/>
          <w:b/>
          <w:bCs/>
          <w:sz w:val="20"/>
          <w:szCs w:val="20"/>
        </w:rPr>
        <w:t>Notes to Condensed Consolidated Financial Statements (Unaudited)—(Continued)</w:t>
      </w:r>
    </w:p>
    <w:p w14:paraId="5F214FB6" w14:textId="77777777" w:rsidR="00000000" w:rsidRDefault="00281610">
      <w:pPr>
        <w:divId w:val="1771732121"/>
        <w:rPr>
          <w:rFonts w:eastAsia="Times New Roman"/>
          <w:sz w:val="20"/>
          <w:szCs w:val="20"/>
        </w:rPr>
      </w:pPr>
    </w:p>
    <w:p w14:paraId="1BFBE039" w14:textId="77777777" w:rsidR="00000000" w:rsidRDefault="00281610">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shares related to the as-if converted Series A Convertible Preferred Stock of</w:t>
      </w:r>
      <w:r>
        <w:rPr>
          <w:rFonts w:ascii="inherit" w:eastAsia="Times New Roman" w:hAnsi="inherit"/>
          <w:sz w:val="20"/>
          <w:szCs w:val="20"/>
        </w:rPr>
        <w:t xml:space="preserve"> </w:t>
      </w:r>
      <w:r>
        <w:rPr>
          <w:rFonts w:ascii="inherit" w:eastAsia="Times New Roman" w:hAnsi="inherit"/>
          <w:sz w:val="20"/>
          <w:szCs w:val="20"/>
        </w:rPr>
        <w:t>27.7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there were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ti-dilutive restricted stock units and stock options outstanding.</w:t>
      </w:r>
    </w:p>
    <w:p w14:paraId="28D5AA2C" w14:textId="77777777" w:rsidR="00000000" w:rsidRDefault="00281610">
      <w:pPr>
        <w:spacing w:line="288" w:lineRule="auto"/>
        <w:divId w:val="385034803"/>
        <w:rPr>
          <w:rFonts w:eastAsia="Times New Roman"/>
          <w:sz w:val="20"/>
          <w:szCs w:val="20"/>
        </w:rPr>
      </w:pPr>
    </w:p>
    <w:p w14:paraId="27EE2E0E" w14:textId="77777777" w:rsidR="00000000" w:rsidRDefault="00281610">
      <w:pPr>
        <w:spacing w:line="288" w:lineRule="auto"/>
        <w:divId w:val="1835680336"/>
        <w:rPr>
          <w:rFonts w:eastAsia="Times New Roman"/>
          <w:sz w:val="20"/>
          <w:szCs w:val="20"/>
        </w:rPr>
      </w:pPr>
      <w:r>
        <w:rPr>
          <w:rFonts w:ascii="inherit" w:eastAsia="Times New Roman" w:hAnsi="inherit"/>
          <w:b/>
          <w:bCs/>
          <w:color w:val="54B948"/>
          <w:sz w:val="20"/>
          <w:szCs w:val="20"/>
        </w:rPr>
        <w:t>12. DERIVATIVES AND HEDGING INSTRUMENTS</w:t>
      </w:r>
      <w:r>
        <w:rPr>
          <w:rFonts w:ascii="inherit" w:eastAsia="Times New Roman" w:hAnsi="inherit"/>
          <w:b/>
          <w:bCs/>
          <w:sz w:val="20"/>
          <w:szCs w:val="20"/>
        </w:rPr>
        <w:t xml:space="preserve"> </w:t>
      </w:r>
    </w:p>
    <w:p w14:paraId="7769A147" w14:textId="77777777" w:rsidR="00000000" w:rsidRDefault="00281610">
      <w:pPr>
        <w:spacing w:line="288" w:lineRule="auto"/>
        <w:divId w:val="211966500"/>
        <w:rPr>
          <w:rFonts w:eastAsia="Times New Roman"/>
          <w:sz w:val="20"/>
          <w:szCs w:val="20"/>
        </w:rPr>
      </w:pPr>
    </w:p>
    <w:p w14:paraId="2A5D2AF6" w14:textId="77777777" w:rsidR="00000000" w:rsidRDefault="00281610">
      <w:pPr>
        <w:spacing w:line="288" w:lineRule="auto"/>
        <w:jc w:val="both"/>
        <w:rPr>
          <w:rFonts w:eastAsia="Times New Roman"/>
          <w:sz w:val="20"/>
          <w:szCs w:val="20"/>
        </w:rPr>
      </w:pPr>
      <w:r>
        <w:rPr>
          <w:rFonts w:ascii="inherit" w:eastAsia="Times New Roman" w:hAnsi="inherit"/>
          <w:sz w:val="20"/>
          <w:szCs w:val="20"/>
        </w:rPr>
        <w:t>NCR is exposed to risks associated with changes in foreign currency exchange rates and interest rates. NCR utilizes a variety of measures to moni</w:t>
      </w:r>
      <w:r>
        <w:rPr>
          <w:rFonts w:ascii="inherit" w:eastAsia="Times New Roman" w:hAnsi="inherit"/>
          <w:sz w:val="20"/>
          <w:szCs w:val="20"/>
        </w:rPr>
        <w:t>tor and manage these risks, including the use of derivative financial instruments. NCR has exposure to approximately</w:t>
      </w:r>
      <w:r>
        <w:rPr>
          <w:rFonts w:ascii="inherit" w:eastAsia="Times New Roman" w:hAnsi="inherit"/>
          <w:sz w:val="20"/>
          <w:szCs w:val="20"/>
        </w:rPr>
        <w:t xml:space="preserve"> </w:t>
      </w:r>
      <w:r>
        <w:rPr>
          <w:rFonts w:ascii="inherit" w:eastAsia="Times New Roman" w:hAnsi="inherit"/>
          <w:color w:val="000000"/>
          <w:sz w:val="20"/>
          <w:szCs w:val="20"/>
        </w:rPr>
        <w:t>50</w:t>
      </w:r>
      <w:r>
        <w:rPr>
          <w:rFonts w:ascii="inherit" w:eastAsia="Times New Roman" w:hAnsi="inherit"/>
          <w:sz w:val="20"/>
          <w:szCs w:val="20"/>
        </w:rPr>
        <w:t xml:space="preserve"> </w:t>
      </w:r>
      <w:r>
        <w:rPr>
          <w:rFonts w:ascii="inherit" w:eastAsia="Times New Roman" w:hAnsi="inherit"/>
          <w:sz w:val="20"/>
          <w:szCs w:val="20"/>
        </w:rPr>
        <w:t>functional currencies. Since a substantial portion of our operations and revenue occur outside the U.S., and in currencies other than th</w:t>
      </w:r>
      <w:r>
        <w:rPr>
          <w:rFonts w:ascii="inherit" w:eastAsia="Times New Roman" w:hAnsi="inherit"/>
          <w:sz w:val="20"/>
          <w:szCs w:val="20"/>
        </w:rPr>
        <w:t>e U.S. Dollar, our results can be significantly impacted, both positively and negatively, by changes in foreign currency exchange rates.</w:t>
      </w:r>
    </w:p>
    <w:p w14:paraId="5345F71B" w14:textId="77777777" w:rsidR="00000000" w:rsidRDefault="00281610">
      <w:pPr>
        <w:spacing w:line="288" w:lineRule="auto"/>
        <w:jc w:val="both"/>
        <w:rPr>
          <w:rFonts w:eastAsia="Times New Roman"/>
          <w:sz w:val="20"/>
          <w:szCs w:val="20"/>
        </w:rPr>
      </w:pPr>
    </w:p>
    <w:p w14:paraId="3E25BB8C"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Foreign Currency Exchange Risk</w:t>
      </w:r>
    </w:p>
    <w:p w14:paraId="4898C38C" w14:textId="77777777" w:rsidR="00000000" w:rsidRDefault="00281610">
      <w:pPr>
        <w:spacing w:line="288" w:lineRule="auto"/>
        <w:jc w:val="both"/>
        <w:rPr>
          <w:rFonts w:eastAsia="Times New Roman"/>
          <w:sz w:val="20"/>
          <w:szCs w:val="20"/>
        </w:rPr>
      </w:pPr>
    </w:p>
    <w:p w14:paraId="2792BBF6" w14:textId="77777777" w:rsidR="00000000" w:rsidRDefault="00281610">
      <w:pPr>
        <w:spacing w:line="288" w:lineRule="auto"/>
        <w:jc w:val="both"/>
        <w:rPr>
          <w:rFonts w:eastAsia="Times New Roman"/>
          <w:sz w:val="20"/>
          <w:szCs w:val="20"/>
        </w:rPr>
      </w:pPr>
      <w:r>
        <w:rPr>
          <w:rFonts w:ascii="inherit" w:eastAsia="Times New Roman" w:hAnsi="inherit"/>
          <w:sz w:val="20"/>
          <w:szCs w:val="20"/>
        </w:rPr>
        <w:t xml:space="preserve">The accounting guidance for derivatives and hedging requires companies to recognize </w:t>
      </w:r>
      <w:r>
        <w:rPr>
          <w:rFonts w:ascii="inherit" w:eastAsia="Times New Roman" w:hAnsi="inherit"/>
          <w:sz w:val="20"/>
          <w:szCs w:val="20"/>
        </w:rPr>
        <w:t>all derivative instruments as either assets or liabilities at fair value in the Condensed Consolidated Balance Sheets. The Company designates foreign exchange contracts as cash flow hedges of forecasted transactions when they are determined to be highly ef</w:t>
      </w:r>
      <w:r>
        <w:rPr>
          <w:rFonts w:ascii="inherit" w:eastAsia="Times New Roman" w:hAnsi="inherit"/>
          <w:sz w:val="20"/>
          <w:szCs w:val="20"/>
        </w:rPr>
        <w:t>fective at inception.</w:t>
      </w:r>
    </w:p>
    <w:p w14:paraId="434187A3" w14:textId="77777777" w:rsidR="00000000" w:rsidRDefault="00281610">
      <w:pPr>
        <w:spacing w:line="288" w:lineRule="auto"/>
        <w:jc w:val="both"/>
        <w:rPr>
          <w:rFonts w:eastAsia="Times New Roman"/>
          <w:sz w:val="20"/>
          <w:szCs w:val="20"/>
        </w:rPr>
      </w:pPr>
    </w:p>
    <w:p w14:paraId="43FD45B1" w14:textId="77777777" w:rsidR="00000000" w:rsidRDefault="00281610">
      <w:pPr>
        <w:spacing w:line="288" w:lineRule="auto"/>
        <w:jc w:val="both"/>
        <w:rPr>
          <w:rFonts w:eastAsia="Times New Roman"/>
          <w:sz w:val="20"/>
          <w:szCs w:val="20"/>
        </w:rPr>
      </w:pPr>
      <w:r>
        <w:rPr>
          <w:rFonts w:ascii="inherit" w:eastAsia="Times New Roman" w:hAnsi="inherit"/>
          <w:sz w:val="20"/>
          <w:szCs w:val="20"/>
        </w:rPr>
        <w:t>Our risk management strategy includes hedging, on behalf of certain subsidiaries, a portion of our forecasted, non-functional currency denominated cash flows for a period of up to</w:t>
      </w:r>
      <w:r>
        <w:rPr>
          <w:rFonts w:ascii="inherit" w:eastAsia="Times New Roman" w:hAnsi="inherit"/>
          <w:sz w:val="20"/>
          <w:szCs w:val="20"/>
        </w:rPr>
        <w:t xml:space="preserve"> </w:t>
      </w:r>
      <w:r>
        <w:rPr>
          <w:rFonts w:ascii="inherit" w:eastAsia="Times New Roman" w:hAnsi="inherit"/>
          <w:color w:val="000000"/>
          <w:sz w:val="20"/>
          <w:szCs w:val="20"/>
        </w:rPr>
        <w:t>15</w:t>
      </w:r>
      <w:r>
        <w:rPr>
          <w:rFonts w:ascii="inherit" w:eastAsia="Times New Roman" w:hAnsi="inherit"/>
          <w:color w:val="000000"/>
          <w:sz w:val="20"/>
          <w:szCs w:val="20"/>
        </w:rPr>
        <w:t xml:space="preserve"> </w:t>
      </w:r>
      <w:r>
        <w:rPr>
          <w:rFonts w:ascii="inherit" w:eastAsia="Times New Roman" w:hAnsi="inherit"/>
          <w:color w:val="000000"/>
          <w:sz w:val="20"/>
          <w:szCs w:val="20"/>
        </w:rPr>
        <w:t>months</w:t>
      </w:r>
      <w:r>
        <w:rPr>
          <w:rFonts w:ascii="inherit" w:eastAsia="Times New Roman" w:hAnsi="inherit"/>
          <w:sz w:val="20"/>
          <w:szCs w:val="20"/>
        </w:rPr>
        <w:t>. As a result, some of the impact of curren</w:t>
      </w:r>
      <w:r>
        <w:rPr>
          <w:rFonts w:ascii="inherit" w:eastAsia="Times New Roman" w:hAnsi="inherit"/>
          <w:sz w:val="20"/>
          <w:szCs w:val="20"/>
        </w:rPr>
        <w:t>cy fluctuations on non-functional currency denominated transactions (and hence on subsidiary operating income, as stated in the functional currency), is mitigated in the near term. The amount we hedge and the duration of hedge contracts may vary significan</w:t>
      </w:r>
      <w:r>
        <w:rPr>
          <w:rFonts w:ascii="inherit" w:eastAsia="Times New Roman" w:hAnsi="inherit"/>
          <w:sz w:val="20"/>
          <w:szCs w:val="20"/>
        </w:rPr>
        <w:t>tly. In the longer term (greater than</w:t>
      </w:r>
      <w:r>
        <w:rPr>
          <w:rFonts w:ascii="inherit" w:eastAsia="Times New Roman" w:hAnsi="inherit"/>
          <w:sz w:val="20"/>
          <w:szCs w:val="20"/>
        </w:rPr>
        <w:t xml:space="preserve"> </w:t>
      </w:r>
      <w:r>
        <w:rPr>
          <w:rFonts w:ascii="inherit" w:eastAsia="Times New Roman" w:hAnsi="inherit"/>
          <w:color w:val="000000"/>
          <w:sz w:val="20"/>
          <w:szCs w:val="20"/>
        </w:rPr>
        <w:t>15</w:t>
      </w:r>
      <w:r>
        <w:rPr>
          <w:rFonts w:ascii="inherit" w:eastAsia="Times New Roman" w:hAnsi="inherit"/>
          <w:color w:val="000000"/>
          <w:sz w:val="20"/>
          <w:szCs w:val="20"/>
        </w:rPr>
        <w:t xml:space="preserve"> </w:t>
      </w:r>
      <w:r>
        <w:rPr>
          <w:rFonts w:ascii="inherit" w:eastAsia="Times New Roman" w:hAnsi="inherit"/>
          <w:color w:val="000000"/>
          <w:sz w:val="20"/>
          <w:szCs w:val="20"/>
        </w:rPr>
        <w:t>months</w:t>
      </w:r>
      <w:r>
        <w:rPr>
          <w:rFonts w:ascii="inherit" w:eastAsia="Times New Roman" w:hAnsi="inherit"/>
          <w:sz w:val="20"/>
          <w:szCs w:val="20"/>
        </w:rPr>
        <w:t>), the subsidiaries are still subject to the effect of translating the functional currency results to U.S. Dollars. To manage our exposures and mitigate the impact of currency fluctuations on the operations of</w:t>
      </w:r>
      <w:r>
        <w:rPr>
          <w:rFonts w:ascii="inherit" w:eastAsia="Times New Roman" w:hAnsi="inherit"/>
          <w:sz w:val="20"/>
          <w:szCs w:val="20"/>
        </w:rPr>
        <w:t xml:space="preserve"> our foreign subsidiaries, we hedge our main transactional exposures through the use of foreign exchange forward and option contracts. This is primarily done through the hedging of foreign currency denominated inter-company inventory purchases by NCR’s mar</w:t>
      </w:r>
      <w:r>
        <w:rPr>
          <w:rFonts w:ascii="inherit" w:eastAsia="Times New Roman" w:hAnsi="inherit"/>
          <w:sz w:val="20"/>
          <w:szCs w:val="20"/>
        </w:rPr>
        <w:t>keting units and the foreign currency denominated inputs to our manufacturing units. The related foreign exchange contracts are designated as highly effective cash flow hedges. The gains or losses on these hedges are deferred in accumulated other comprehen</w:t>
      </w:r>
      <w:r>
        <w:rPr>
          <w:rFonts w:ascii="inherit" w:eastAsia="Times New Roman" w:hAnsi="inherit"/>
          <w:sz w:val="20"/>
          <w:szCs w:val="20"/>
        </w:rPr>
        <w:t>sive income (AOCI) and reclassified to income when the underlying hedged transaction is recorded in earnings. As of</w:t>
      </w:r>
      <w:r>
        <w:rPr>
          <w:rFonts w:ascii="inherit" w:eastAsia="Times New Roman" w:hAnsi="inherit"/>
          <w:sz w:val="20"/>
          <w:szCs w:val="20"/>
        </w:rPr>
        <w:t xml:space="preserve"> </w:t>
      </w:r>
      <w:r>
        <w:rPr>
          <w:rFonts w:ascii="inherit" w:eastAsia="Times New Roman" w:hAnsi="inherit"/>
          <w:sz w:val="20"/>
          <w:szCs w:val="20"/>
        </w:rPr>
        <w:t>March 31, 2019, the balance in AOCI related to foreign exchange derivative transactions was a gain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 net of tax. The gains or l</w:t>
      </w:r>
      <w:r>
        <w:rPr>
          <w:rFonts w:ascii="inherit" w:eastAsia="Times New Roman" w:hAnsi="inherit"/>
          <w:sz w:val="20"/>
          <w:szCs w:val="20"/>
        </w:rPr>
        <w:t>osses from derivative contracts related to inventory purchases are recorded in cost of products when the inventory is sold to an unrelated third party.</w:t>
      </w:r>
    </w:p>
    <w:p w14:paraId="66676A18" w14:textId="77777777" w:rsidR="00000000" w:rsidRDefault="00281610">
      <w:pPr>
        <w:spacing w:line="288" w:lineRule="auto"/>
        <w:jc w:val="both"/>
        <w:rPr>
          <w:rFonts w:eastAsia="Times New Roman"/>
          <w:sz w:val="20"/>
          <w:szCs w:val="20"/>
        </w:rPr>
      </w:pPr>
    </w:p>
    <w:p w14:paraId="285E0FE9" w14:textId="77777777" w:rsidR="00000000" w:rsidRDefault="00281610">
      <w:pPr>
        <w:spacing w:line="288" w:lineRule="auto"/>
        <w:jc w:val="both"/>
        <w:rPr>
          <w:rFonts w:eastAsia="Times New Roman"/>
          <w:sz w:val="20"/>
          <w:szCs w:val="20"/>
        </w:rPr>
      </w:pPr>
      <w:r>
        <w:rPr>
          <w:rFonts w:ascii="inherit" w:eastAsia="Times New Roman" w:hAnsi="inherit"/>
          <w:sz w:val="20"/>
          <w:szCs w:val="20"/>
        </w:rPr>
        <w:t>We also utilize foreign exchange contracts to hedge our exposure of assets and liabilities denominated</w:t>
      </w:r>
      <w:r>
        <w:rPr>
          <w:rFonts w:ascii="inherit" w:eastAsia="Times New Roman" w:hAnsi="inherit"/>
          <w:sz w:val="20"/>
          <w:szCs w:val="20"/>
        </w:rPr>
        <w:t xml:space="preserve"> in non-functional currencies. We recognize the gains and losses on these types of hedges in earnings as exchange rates change. We do not enter into hedges for speculative purposes.</w:t>
      </w:r>
    </w:p>
    <w:p w14:paraId="3B95146B" w14:textId="77777777" w:rsidR="00000000" w:rsidRDefault="00281610">
      <w:pPr>
        <w:divId w:val="946427131"/>
        <w:rPr>
          <w:rFonts w:eastAsia="Times New Roman"/>
          <w:sz w:val="20"/>
          <w:szCs w:val="20"/>
        </w:rPr>
      </w:pPr>
    </w:p>
    <w:p w14:paraId="613D1E3E" w14:textId="77777777" w:rsidR="00000000" w:rsidRDefault="00281610">
      <w:pPr>
        <w:spacing w:line="288" w:lineRule="auto"/>
        <w:jc w:val="center"/>
        <w:divId w:val="1340305725"/>
        <w:rPr>
          <w:rFonts w:eastAsia="Times New Roman"/>
          <w:sz w:val="20"/>
          <w:szCs w:val="20"/>
        </w:rPr>
      </w:pPr>
      <w:r>
        <w:rPr>
          <w:rFonts w:ascii="inherit" w:eastAsia="Times New Roman" w:hAnsi="inherit"/>
          <w:sz w:val="20"/>
          <w:szCs w:val="20"/>
        </w:rPr>
        <w:t>28</w:t>
      </w:r>
    </w:p>
    <w:p w14:paraId="00BE1468" w14:textId="77777777" w:rsidR="00000000" w:rsidRDefault="00281610">
      <w:pPr>
        <w:rPr>
          <w:rFonts w:eastAsia="Times New Roman"/>
          <w:sz w:val="20"/>
          <w:szCs w:val="20"/>
        </w:rPr>
      </w:pPr>
      <w:r>
        <w:rPr>
          <w:rFonts w:eastAsia="Times New Roman"/>
          <w:sz w:val="20"/>
          <w:szCs w:val="20"/>
        </w:rPr>
        <w:pict w14:anchorId="4880AC11">
          <v:rect id="_x0000_i1053" style="width:0;height:1.5pt" o:hralign="center" o:hrstd="t" o:hr="t" fillcolor="#a0a0a0" stroked="f"/>
        </w:pict>
      </w:r>
    </w:p>
    <w:p w14:paraId="17219221" w14:textId="77777777" w:rsidR="00000000" w:rsidRDefault="00281610">
      <w:pPr>
        <w:spacing w:line="288" w:lineRule="auto"/>
        <w:divId w:val="1599172237"/>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7DEFC63D" w14:textId="77777777" w:rsidR="00000000" w:rsidRDefault="00281610">
      <w:pPr>
        <w:spacing w:line="288" w:lineRule="auto"/>
        <w:jc w:val="center"/>
        <w:divId w:val="1599172237"/>
        <w:rPr>
          <w:rFonts w:eastAsia="Times New Roman"/>
          <w:sz w:val="20"/>
          <w:szCs w:val="20"/>
        </w:rPr>
      </w:pPr>
      <w:r>
        <w:rPr>
          <w:rFonts w:ascii="inherit" w:eastAsia="Times New Roman" w:hAnsi="inherit"/>
          <w:b/>
          <w:bCs/>
          <w:sz w:val="20"/>
          <w:szCs w:val="20"/>
        </w:rPr>
        <w:t>NCR Corporation</w:t>
      </w:r>
    </w:p>
    <w:p w14:paraId="72951E16" w14:textId="77777777" w:rsidR="00000000" w:rsidRDefault="00281610">
      <w:pPr>
        <w:spacing w:line="288" w:lineRule="auto"/>
        <w:jc w:val="center"/>
        <w:divId w:val="1599172237"/>
        <w:rPr>
          <w:rFonts w:eastAsia="Times New Roman"/>
          <w:sz w:val="20"/>
          <w:szCs w:val="20"/>
        </w:rPr>
      </w:pPr>
      <w:r>
        <w:rPr>
          <w:rFonts w:ascii="inherit" w:eastAsia="Times New Roman" w:hAnsi="inherit"/>
          <w:b/>
          <w:bCs/>
          <w:sz w:val="20"/>
          <w:szCs w:val="20"/>
        </w:rPr>
        <w:t>Notes to Condensed Consolidated Financial Statements (Unaudited)—(Continued)</w:t>
      </w:r>
    </w:p>
    <w:p w14:paraId="5DB02741" w14:textId="77777777" w:rsidR="00000000" w:rsidRDefault="00281610">
      <w:pPr>
        <w:divId w:val="999234527"/>
        <w:rPr>
          <w:rFonts w:eastAsia="Times New Roman"/>
          <w:sz w:val="20"/>
          <w:szCs w:val="20"/>
        </w:rPr>
      </w:pPr>
    </w:p>
    <w:p w14:paraId="49DECCCB"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tables provide information on the location and amounts of derivative fair values in the Condensed Consolidated Balance Sheets:</w:t>
      </w:r>
    </w:p>
    <w:tbl>
      <w:tblPr>
        <w:tblW w:w="5000" w:type="pct"/>
        <w:tblCellMar>
          <w:left w:w="0" w:type="dxa"/>
          <w:right w:w="0" w:type="dxa"/>
        </w:tblCellMar>
        <w:tblLook w:val="04A0" w:firstRow="1" w:lastRow="0" w:firstColumn="1" w:lastColumn="0" w:noHBand="0" w:noVBand="1"/>
      </w:tblPr>
      <w:tblGrid>
        <w:gridCol w:w="2950"/>
        <w:gridCol w:w="1208"/>
        <w:gridCol w:w="105"/>
        <w:gridCol w:w="140"/>
        <w:gridCol w:w="495"/>
        <w:gridCol w:w="98"/>
        <w:gridCol w:w="105"/>
        <w:gridCol w:w="140"/>
        <w:gridCol w:w="318"/>
        <w:gridCol w:w="79"/>
        <w:gridCol w:w="105"/>
        <w:gridCol w:w="1083"/>
        <w:gridCol w:w="105"/>
        <w:gridCol w:w="140"/>
        <w:gridCol w:w="495"/>
        <w:gridCol w:w="98"/>
        <w:gridCol w:w="105"/>
        <w:gridCol w:w="140"/>
        <w:gridCol w:w="318"/>
        <w:gridCol w:w="79"/>
      </w:tblGrid>
      <w:tr w:rsidR="00000000" w14:paraId="15CBF2DE" w14:textId="77777777">
        <w:trPr>
          <w:divId w:val="2066293394"/>
        </w:trPr>
        <w:tc>
          <w:tcPr>
            <w:tcW w:w="0" w:type="auto"/>
            <w:gridSpan w:val="20"/>
            <w:vAlign w:val="center"/>
            <w:hideMark/>
          </w:tcPr>
          <w:p w14:paraId="03635BF8" w14:textId="77777777" w:rsidR="00000000" w:rsidRDefault="00281610">
            <w:pPr>
              <w:spacing w:line="288" w:lineRule="auto"/>
              <w:jc w:val="both"/>
              <w:rPr>
                <w:rFonts w:eastAsia="Times New Roman"/>
                <w:sz w:val="20"/>
                <w:szCs w:val="20"/>
              </w:rPr>
            </w:pPr>
          </w:p>
        </w:tc>
      </w:tr>
      <w:tr w:rsidR="00000000" w14:paraId="6AAD779E" w14:textId="77777777">
        <w:trPr>
          <w:divId w:val="2066293394"/>
        </w:trPr>
        <w:tc>
          <w:tcPr>
            <w:tcW w:w="1850" w:type="pct"/>
            <w:vAlign w:val="center"/>
            <w:hideMark/>
          </w:tcPr>
          <w:p w14:paraId="4C30E3D9" w14:textId="77777777" w:rsidR="00000000" w:rsidRDefault="00281610">
            <w:pPr>
              <w:rPr>
                <w:rFonts w:eastAsia="Times New Roman"/>
                <w:sz w:val="20"/>
                <w:szCs w:val="20"/>
              </w:rPr>
            </w:pPr>
          </w:p>
        </w:tc>
        <w:tc>
          <w:tcPr>
            <w:tcW w:w="800" w:type="pct"/>
            <w:vAlign w:val="center"/>
            <w:hideMark/>
          </w:tcPr>
          <w:p w14:paraId="0AA1D453" w14:textId="77777777" w:rsidR="00000000" w:rsidRDefault="00281610">
            <w:pPr>
              <w:rPr>
                <w:rFonts w:eastAsia="Times New Roman"/>
                <w:sz w:val="20"/>
                <w:szCs w:val="20"/>
              </w:rPr>
            </w:pPr>
          </w:p>
        </w:tc>
        <w:tc>
          <w:tcPr>
            <w:tcW w:w="50" w:type="pct"/>
            <w:vAlign w:val="center"/>
            <w:hideMark/>
          </w:tcPr>
          <w:p w14:paraId="7D5B3B7B" w14:textId="77777777" w:rsidR="00000000" w:rsidRDefault="00281610">
            <w:pPr>
              <w:rPr>
                <w:rFonts w:eastAsia="Times New Roman"/>
                <w:sz w:val="20"/>
                <w:szCs w:val="20"/>
              </w:rPr>
            </w:pPr>
          </w:p>
        </w:tc>
        <w:tc>
          <w:tcPr>
            <w:tcW w:w="50" w:type="pct"/>
            <w:vAlign w:val="center"/>
            <w:hideMark/>
          </w:tcPr>
          <w:p w14:paraId="3005DAE4" w14:textId="77777777" w:rsidR="00000000" w:rsidRDefault="00281610">
            <w:pPr>
              <w:rPr>
                <w:rFonts w:eastAsia="Times New Roman"/>
                <w:sz w:val="20"/>
                <w:szCs w:val="20"/>
              </w:rPr>
            </w:pPr>
          </w:p>
        </w:tc>
        <w:tc>
          <w:tcPr>
            <w:tcW w:w="250" w:type="pct"/>
            <w:vAlign w:val="center"/>
            <w:hideMark/>
          </w:tcPr>
          <w:p w14:paraId="6BAB2462" w14:textId="77777777" w:rsidR="00000000" w:rsidRDefault="00281610">
            <w:pPr>
              <w:rPr>
                <w:rFonts w:eastAsia="Times New Roman"/>
                <w:sz w:val="20"/>
                <w:szCs w:val="20"/>
              </w:rPr>
            </w:pPr>
          </w:p>
        </w:tc>
        <w:tc>
          <w:tcPr>
            <w:tcW w:w="50" w:type="pct"/>
            <w:vAlign w:val="center"/>
            <w:hideMark/>
          </w:tcPr>
          <w:p w14:paraId="1F9FAF5A" w14:textId="77777777" w:rsidR="00000000" w:rsidRDefault="00281610">
            <w:pPr>
              <w:rPr>
                <w:rFonts w:eastAsia="Times New Roman"/>
                <w:sz w:val="20"/>
                <w:szCs w:val="20"/>
              </w:rPr>
            </w:pPr>
          </w:p>
        </w:tc>
        <w:tc>
          <w:tcPr>
            <w:tcW w:w="50" w:type="pct"/>
            <w:vAlign w:val="center"/>
            <w:hideMark/>
          </w:tcPr>
          <w:p w14:paraId="4C16CAF7" w14:textId="77777777" w:rsidR="00000000" w:rsidRDefault="00281610">
            <w:pPr>
              <w:rPr>
                <w:rFonts w:eastAsia="Times New Roman"/>
                <w:sz w:val="20"/>
                <w:szCs w:val="20"/>
              </w:rPr>
            </w:pPr>
          </w:p>
        </w:tc>
        <w:tc>
          <w:tcPr>
            <w:tcW w:w="50" w:type="pct"/>
            <w:vAlign w:val="center"/>
            <w:hideMark/>
          </w:tcPr>
          <w:p w14:paraId="21753335" w14:textId="77777777" w:rsidR="00000000" w:rsidRDefault="00281610">
            <w:pPr>
              <w:rPr>
                <w:rFonts w:eastAsia="Times New Roman"/>
                <w:sz w:val="20"/>
                <w:szCs w:val="20"/>
              </w:rPr>
            </w:pPr>
          </w:p>
        </w:tc>
        <w:tc>
          <w:tcPr>
            <w:tcW w:w="200" w:type="pct"/>
            <w:vAlign w:val="center"/>
            <w:hideMark/>
          </w:tcPr>
          <w:p w14:paraId="283A4B0D" w14:textId="77777777" w:rsidR="00000000" w:rsidRDefault="00281610">
            <w:pPr>
              <w:rPr>
                <w:rFonts w:eastAsia="Times New Roman"/>
                <w:sz w:val="20"/>
                <w:szCs w:val="20"/>
              </w:rPr>
            </w:pPr>
          </w:p>
        </w:tc>
        <w:tc>
          <w:tcPr>
            <w:tcW w:w="50" w:type="pct"/>
            <w:vAlign w:val="center"/>
            <w:hideMark/>
          </w:tcPr>
          <w:p w14:paraId="5F5E008C" w14:textId="77777777" w:rsidR="00000000" w:rsidRDefault="00281610">
            <w:pPr>
              <w:rPr>
                <w:rFonts w:eastAsia="Times New Roman"/>
                <w:sz w:val="20"/>
                <w:szCs w:val="20"/>
              </w:rPr>
            </w:pPr>
          </w:p>
        </w:tc>
        <w:tc>
          <w:tcPr>
            <w:tcW w:w="50" w:type="pct"/>
            <w:vAlign w:val="center"/>
            <w:hideMark/>
          </w:tcPr>
          <w:p w14:paraId="3447D7FF" w14:textId="77777777" w:rsidR="00000000" w:rsidRDefault="00281610">
            <w:pPr>
              <w:rPr>
                <w:rFonts w:eastAsia="Times New Roman"/>
                <w:sz w:val="20"/>
                <w:szCs w:val="20"/>
              </w:rPr>
            </w:pPr>
          </w:p>
        </w:tc>
        <w:tc>
          <w:tcPr>
            <w:tcW w:w="800" w:type="pct"/>
            <w:vAlign w:val="center"/>
            <w:hideMark/>
          </w:tcPr>
          <w:p w14:paraId="43362302" w14:textId="77777777" w:rsidR="00000000" w:rsidRDefault="00281610">
            <w:pPr>
              <w:rPr>
                <w:rFonts w:eastAsia="Times New Roman"/>
                <w:sz w:val="20"/>
                <w:szCs w:val="20"/>
              </w:rPr>
            </w:pPr>
          </w:p>
        </w:tc>
        <w:tc>
          <w:tcPr>
            <w:tcW w:w="50" w:type="pct"/>
            <w:vAlign w:val="center"/>
            <w:hideMark/>
          </w:tcPr>
          <w:p w14:paraId="0EE9E79C" w14:textId="77777777" w:rsidR="00000000" w:rsidRDefault="00281610">
            <w:pPr>
              <w:rPr>
                <w:rFonts w:eastAsia="Times New Roman"/>
                <w:sz w:val="20"/>
                <w:szCs w:val="20"/>
              </w:rPr>
            </w:pPr>
          </w:p>
        </w:tc>
        <w:tc>
          <w:tcPr>
            <w:tcW w:w="50" w:type="pct"/>
            <w:vAlign w:val="center"/>
            <w:hideMark/>
          </w:tcPr>
          <w:p w14:paraId="3E670405" w14:textId="77777777" w:rsidR="00000000" w:rsidRDefault="00281610">
            <w:pPr>
              <w:rPr>
                <w:rFonts w:eastAsia="Times New Roman"/>
                <w:sz w:val="20"/>
                <w:szCs w:val="20"/>
              </w:rPr>
            </w:pPr>
          </w:p>
        </w:tc>
        <w:tc>
          <w:tcPr>
            <w:tcW w:w="250" w:type="pct"/>
            <w:vAlign w:val="center"/>
            <w:hideMark/>
          </w:tcPr>
          <w:p w14:paraId="1111FE13" w14:textId="77777777" w:rsidR="00000000" w:rsidRDefault="00281610">
            <w:pPr>
              <w:rPr>
                <w:rFonts w:eastAsia="Times New Roman"/>
                <w:sz w:val="20"/>
                <w:szCs w:val="20"/>
              </w:rPr>
            </w:pPr>
          </w:p>
        </w:tc>
        <w:tc>
          <w:tcPr>
            <w:tcW w:w="50" w:type="pct"/>
            <w:vAlign w:val="center"/>
            <w:hideMark/>
          </w:tcPr>
          <w:p w14:paraId="7A4CD29A" w14:textId="77777777" w:rsidR="00000000" w:rsidRDefault="00281610">
            <w:pPr>
              <w:rPr>
                <w:rFonts w:eastAsia="Times New Roman"/>
                <w:sz w:val="20"/>
                <w:szCs w:val="20"/>
              </w:rPr>
            </w:pPr>
          </w:p>
        </w:tc>
        <w:tc>
          <w:tcPr>
            <w:tcW w:w="50" w:type="pct"/>
            <w:vAlign w:val="center"/>
            <w:hideMark/>
          </w:tcPr>
          <w:p w14:paraId="70384485" w14:textId="77777777" w:rsidR="00000000" w:rsidRDefault="00281610">
            <w:pPr>
              <w:rPr>
                <w:rFonts w:eastAsia="Times New Roman"/>
                <w:sz w:val="20"/>
                <w:szCs w:val="20"/>
              </w:rPr>
            </w:pPr>
          </w:p>
        </w:tc>
        <w:tc>
          <w:tcPr>
            <w:tcW w:w="50" w:type="pct"/>
            <w:vAlign w:val="center"/>
            <w:hideMark/>
          </w:tcPr>
          <w:p w14:paraId="39A995C8" w14:textId="77777777" w:rsidR="00000000" w:rsidRDefault="00281610">
            <w:pPr>
              <w:rPr>
                <w:rFonts w:eastAsia="Times New Roman"/>
                <w:sz w:val="20"/>
                <w:szCs w:val="20"/>
              </w:rPr>
            </w:pPr>
          </w:p>
        </w:tc>
        <w:tc>
          <w:tcPr>
            <w:tcW w:w="200" w:type="pct"/>
            <w:vAlign w:val="center"/>
            <w:hideMark/>
          </w:tcPr>
          <w:p w14:paraId="39E3F00D" w14:textId="77777777" w:rsidR="00000000" w:rsidRDefault="00281610">
            <w:pPr>
              <w:rPr>
                <w:rFonts w:eastAsia="Times New Roman"/>
                <w:sz w:val="20"/>
                <w:szCs w:val="20"/>
              </w:rPr>
            </w:pPr>
          </w:p>
        </w:tc>
        <w:tc>
          <w:tcPr>
            <w:tcW w:w="50" w:type="pct"/>
            <w:vAlign w:val="center"/>
            <w:hideMark/>
          </w:tcPr>
          <w:p w14:paraId="787CE6C1" w14:textId="77777777" w:rsidR="00000000" w:rsidRDefault="00281610">
            <w:pPr>
              <w:rPr>
                <w:rFonts w:eastAsia="Times New Roman"/>
                <w:sz w:val="20"/>
                <w:szCs w:val="20"/>
              </w:rPr>
            </w:pPr>
          </w:p>
        </w:tc>
      </w:tr>
      <w:tr w:rsidR="00000000" w14:paraId="076E09C7" w14:textId="77777777">
        <w:trPr>
          <w:divId w:val="2066293394"/>
        </w:trPr>
        <w:tc>
          <w:tcPr>
            <w:tcW w:w="0" w:type="auto"/>
            <w:tcMar>
              <w:top w:w="30" w:type="dxa"/>
              <w:left w:w="30" w:type="dxa"/>
              <w:bottom w:w="30" w:type="dxa"/>
              <w:right w:w="30" w:type="dxa"/>
            </w:tcMar>
            <w:vAlign w:val="bottom"/>
            <w:hideMark/>
          </w:tcPr>
          <w:p w14:paraId="1BD2CBD5" w14:textId="77777777" w:rsidR="00000000" w:rsidRDefault="00281610">
            <w:pPr>
              <w:divId w:val="138440785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30" w:type="dxa"/>
            </w:tcMar>
            <w:vAlign w:val="bottom"/>
            <w:hideMark/>
          </w:tcPr>
          <w:p w14:paraId="00E25F48" w14:textId="77777777" w:rsidR="00000000" w:rsidRDefault="00281610">
            <w:pPr>
              <w:jc w:val="center"/>
              <w:rPr>
                <w:rFonts w:eastAsia="Times New Roman"/>
                <w:sz w:val="16"/>
                <w:szCs w:val="16"/>
              </w:rPr>
            </w:pPr>
            <w:r>
              <w:rPr>
                <w:rFonts w:ascii="inherit" w:eastAsia="Times New Roman" w:hAnsi="inherit"/>
                <w:b/>
                <w:bCs/>
                <w:sz w:val="16"/>
                <w:szCs w:val="16"/>
              </w:rPr>
              <w:t>Fair Values of Derivative Instruments</w:t>
            </w:r>
          </w:p>
        </w:tc>
      </w:tr>
      <w:tr w:rsidR="00000000" w14:paraId="1D6F43A7" w14:textId="77777777">
        <w:trPr>
          <w:divId w:val="2066293394"/>
        </w:trPr>
        <w:tc>
          <w:tcPr>
            <w:tcW w:w="0" w:type="auto"/>
            <w:tcMar>
              <w:top w:w="30" w:type="dxa"/>
              <w:left w:w="30" w:type="dxa"/>
              <w:bottom w:w="30" w:type="dxa"/>
              <w:right w:w="30" w:type="dxa"/>
            </w:tcMar>
            <w:vAlign w:val="bottom"/>
            <w:hideMark/>
          </w:tcPr>
          <w:p w14:paraId="2379C8C0" w14:textId="77777777" w:rsidR="00000000" w:rsidRDefault="00281610">
            <w:pPr>
              <w:divId w:val="26288568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30" w:type="dxa"/>
            </w:tcMar>
            <w:vAlign w:val="bottom"/>
            <w:hideMark/>
          </w:tcPr>
          <w:p w14:paraId="1217283C"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r>
      <w:tr w:rsidR="00000000" w14:paraId="16B2E67E" w14:textId="77777777">
        <w:trPr>
          <w:divId w:val="2066293394"/>
        </w:trPr>
        <w:tc>
          <w:tcPr>
            <w:tcW w:w="0" w:type="auto"/>
            <w:tcMar>
              <w:top w:w="30" w:type="dxa"/>
              <w:left w:w="30" w:type="dxa"/>
              <w:bottom w:w="30" w:type="dxa"/>
              <w:right w:w="30" w:type="dxa"/>
            </w:tcMar>
            <w:vAlign w:val="bottom"/>
            <w:hideMark/>
          </w:tcPr>
          <w:p w14:paraId="50832230"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51C37CB1" w14:textId="77777777" w:rsidR="00000000" w:rsidRDefault="00281610">
            <w:pPr>
              <w:jc w:val="center"/>
              <w:rPr>
                <w:rFonts w:eastAsia="Times New Roman"/>
                <w:sz w:val="16"/>
                <w:szCs w:val="16"/>
              </w:rPr>
            </w:pPr>
            <w:r>
              <w:rPr>
                <w:rFonts w:ascii="inherit" w:eastAsia="Times New Roman" w:hAnsi="inherit"/>
                <w:b/>
                <w:bCs/>
                <w:sz w:val="16"/>
                <w:szCs w:val="16"/>
              </w:rPr>
              <w:t>Balance Sheet</w:t>
            </w:r>
          </w:p>
          <w:p w14:paraId="53936E03" w14:textId="77777777" w:rsidR="00000000" w:rsidRDefault="00281610">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59F04F84" w14:textId="77777777" w:rsidR="00000000" w:rsidRDefault="00281610">
            <w:pPr>
              <w:divId w:val="13693747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276067" w14:textId="77777777" w:rsidR="00000000" w:rsidRDefault="00281610">
            <w:pPr>
              <w:jc w:val="center"/>
              <w:rPr>
                <w:rFonts w:eastAsia="Times New Roman"/>
                <w:sz w:val="16"/>
                <w:szCs w:val="16"/>
              </w:rPr>
            </w:pPr>
            <w:r>
              <w:rPr>
                <w:rFonts w:ascii="inherit" w:eastAsia="Times New Roman" w:hAnsi="inherit"/>
                <w:b/>
                <w:bCs/>
                <w:sz w:val="16"/>
                <w:szCs w:val="16"/>
              </w:rPr>
              <w:t>Notional</w:t>
            </w:r>
          </w:p>
          <w:p w14:paraId="48AA4D5F" w14:textId="77777777" w:rsidR="00000000" w:rsidRDefault="00281610">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8671C63" w14:textId="77777777" w:rsidR="00000000" w:rsidRDefault="00281610">
            <w:pPr>
              <w:divId w:val="12898990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B8EADE" w14:textId="77777777" w:rsidR="00000000" w:rsidRDefault="00281610">
            <w:pPr>
              <w:jc w:val="center"/>
              <w:rPr>
                <w:rFonts w:eastAsia="Times New Roman"/>
                <w:sz w:val="16"/>
                <w:szCs w:val="16"/>
              </w:rPr>
            </w:pPr>
            <w:r>
              <w:rPr>
                <w:rFonts w:ascii="inherit" w:eastAsia="Times New Roman" w:hAnsi="inherit"/>
                <w:b/>
                <w:bCs/>
                <w:sz w:val="16"/>
                <w:szCs w:val="16"/>
              </w:rPr>
              <w:t>Fair</w:t>
            </w:r>
          </w:p>
          <w:p w14:paraId="6F170583" w14:textId="77777777" w:rsidR="00000000" w:rsidRDefault="00281610">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14:paraId="613B5BA3" w14:textId="77777777" w:rsidR="00000000" w:rsidRDefault="00281610">
            <w:pPr>
              <w:divId w:val="15792484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D376F88" w14:textId="77777777" w:rsidR="00000000" w:rsidRDefault="00281610">
            <w:pPr>
              <w:jc w:val="center"/>
              <w:rPr>
                <w:rFonts w:eastAsia="Times New Roman"/>
                <w:sz w:val="16"/>
                <w:szCs w:val="16"/>
              </w:rPr>
            </w:pPr>
            <w:r>
              <w:rPr>
                <w:rFonts w:ascii="inherit" w:eastAsia="Times New Roman" w:hAnsi="inherit"/>
                <w:b/>
                <w:bCs/>
                <w:sz w:val="16"/>
                <w:szCs w:val="16"/>
              </w:rPr>
              <w:t>Balance Sheet</w:t>
            </w:r>
          </w:p>
          <w:p w14:paraId="12BE7CCA" w14:textId="77777777" w:rsidR="00000000" w:rsidRDefault="00281610">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30C616B1" w14:textId="77777777" w:rsidR="00000000" w:rsidRDefault="00281610">
            <w:pPr>
              <w:divId w:val="1107059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615ED1" w14:textId="77777777" w:rsidR="00000000" w:rsidRDefault="00281610">
            <w:pPr>
              <w:jc w:val="center"/>
              <w:rPr>
                <w:rFonts w:eastAsia="Times New Roman"/>
                <w:sz w:val="16"/>
                <w:szCs w:val="16"/>
              </w:rPr>
            </w:pPr>
            <w:r>
              <w:rPr>
                <w:rFonts w:ascii="inherit" w:eastAsia="Times New Roman" w:hAnsi="inherit"/>
                <w:b/>
                <w:bCs/>
                <w:sz w:val="16"/>
                <w:szCs w:val="16"/>
              </w:rPr>
              <w:t>Notional</w:t>
            </w:r>
          </w:p>
          <w:p w14:paraId="447F3B96" w14:textId="77777777" w:rsidR="00000000" w:rsidRDefault="00281610">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601DC427" w14:textId="77777777" w:rsidR="00000000" w:rsidRDefault="00281610">
            <w:pPr>
              <w:divId w:val="790518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FB0420" w14:textId="77777777" w:rsidR="00000000" w:rsidRDefault="00281610">
            <w:pPr>
              <w:jc w:val="center"/>
              <w:rPr>
                <w:rFonts w:eastAsia="Times New Roman"/>
                <w:sz w:val="16"/>
                <w:szCs w:val="16"/>
              </w:rPr>
            </w:pPr>
            <w:r>
              <w:rPr>
                <w:rFonts w:ascii="inherit" w:eastAsia="Times New Roman" w:hAnsi="inherit"/>
                <w:b/>
                <w:bCs/>
                <w:sz w:val="16"/>
                <w:szCs w:val="16"/>
              </w:rPr>
              <w:t>Fair</w:t>
            </w:r>
          </w:p>
          <w:p w14:paraId="68DA3868" w14:textId="77777777" w:rsidR="00000000" w:rsidRDefault="00281610">
            <w:pPr>
              <w:jc w:val="center"/>
              <w:rPr>
                <w:rFonts w:eastAsia="Times New Roman"/>
                <w:sz w:val="16"/>
                <w:szCs w:val="16"/>
              </w:rPr>
            </w:pPr>
            <w:r>
              <w:rPr>
                <w:rFonts w:ascii="inherit" w:eastAsia="Times New Roman" w:hAnsi="inherit"/>
                <w:b/>
                <w:bCs/>
                <w:sz w:val="16"/>
                <w:szCs w:val="16"/>
              </w:rPr>
              <w:t>Value</w:t>
            </w:r>
          </w:p>
        </w:tc>
      </w:tr>
      <w:tr w:rsidR="00000000" w14:paraId="62197A38" w14:textId="77777777">
        <w:trPr>
          <w:divId w:val="2066293394"/>
        </w:trPr>
        <w:tc>
          <w:tcPr>
            <w:tcW w:w="0" w:type="auto"/>
            <w:shd w:val="clear" w:color="auto" w:fill="CCEEFF"/>
            <w:tcMar>
              <w:top w:w="30" w:type="dxa"/>
              <w:left w:w="30" w:type="dxa"/>
              <w:bottom w:w="30" w:type="dxa"/>
              <w:right w:w="30" w:type="dxa"/>
            </w:tcMar>
            <w:hideMark/>
          </w:tcPr>
          <w:p w14:paraId="68413B26" w14:textId="77777777" w:rsidR="00000000" w:rsidRDefault="00281610">
            <w:pPr>
              <w:rPr>
                <w:rFonts w:eastAsia="Times New Roman"/>
                <w:sz w:val="20"/>
                <w:szCs w:val="20"/>
              </w:rPr>
            </w:pPr>
            <w:r>
              <w:rPr>
                <w:rFonts w:ascii="inherit" w:eastAsia="Times New Roman" w:hAnsi="inherit"/>
                <w:b/>
                <w:bCs/>
                <w:sz w:val="20"/>
                <w:szCs w:val="20"/>
              </w:rPr>
              <w:t>Derivatives designated as hedging instruments</w:t>
            </w:r>
          </w:p>
        </w:tc>
        <w:tc>
          <w:tcPr>
            <w:tcW w:w="0" w:type="auto"/>
            <w:shd w:val="clear" w:color="auto" w:fill="CCEEFF"/>
            <w:tcMar>
              <w:top w:w="30" w:type="dxa"/>
              <w:left w:w="30" w:type="dxa"/>
              <w:bottom w:w="30" w:type="dxa"/>
              <w:right w:w="30" w:type="dxa"/>
            </w:tcMar>
            <w:vAlign w:val="bottom"/>
            <w:hideMark/>
          </w:tcPr>
          <w:p w14:paraId="298716AB" w14:textId="77777777" w:rsidR="00000000" w:rsidRDefault="00281610">
            <w:pPr>
              <w:divId w:val="1335375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7D6D3F" w14:textId="77777777" w:rsidR="00000000" w:rsidRDefault="00281610">
            <w:pPr>
              <w:divId w:val="1988047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D4DC88" w14:textId="77777777" w:rsidR="00000000" w:rsidRDefault="00281610">
            <w:pPr>
              <w:divId w:val="629481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1D34A8" w14:textId="77777777" w:rsidR="00000000" w:rsidRDefault="00281610">
            <w:pPr>
              <w:divId w:val="1468476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79F690" w14:textId="77777777" w:rsidR="00000000" w:rsidRDefault="00281610">
            <w:pPr>
              <w:divId w:val="715474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F4AA81" w14:textId="77777777" w:rsidR="00000000" w:rsidRDefault="00281610">
            <w:pPr>
              <w:divId w:val="1410036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3E1FE8" w14:textId="77777777" w:rsidR="00000000" w:rsidRDefault="00281610">
            <w:pPr>
              <w:divId w:val="1960598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5AE9A9" w14:textId="77777777" w:rsidR="00000000" w:rsidRDefault="00281610">
            <w:pPr>
              <w:divId w:val="253439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C2E531" w14:textId="77777777" w:rsidR="00000000" w:rsidRDefault="00281610">
            <w:pPr>
              <w:divId w:val="23093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DF58BF" w14:textId="77777777" w:rsidR="00000000" w:rsidRDefault="00281610">
            <w:pPr>
              <w:divId w:val="166404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5C9053" w14:textId="77777777" w:rsidR="00000000" w:rsidRDefault="00281610">
            <w:pPr>
              <w:divId w:val="1308514949"/>
              <w:rPr>
                <w:rFonts w:eastAsia="Times New Roman"/>
                <w:sz w:val="20"/>
                <w:szCs w:val="20"/>
              </w:rPr>
            </w:pPr>
            <w:r>
              <w:rPr>
                <w:rFonts w:ascii="inherit" w:eastAsia="Times New Roman" w:hAnsi="inherit"/>
                <w:sz w:val="20"/>
                <w:szCs w:val="20"/>
              </w:rPr>
              <w:t> </w:t>
            </w:r>
          </w:p>
        </w:tc>
      </w:tr>
      <w:tr w:rsidR="00000000" w14:paraId="0C8D370F" w14:textId="77777777">
        <w:trPr>
          <w:divId w:val="2066293394"/>
        </w:trPr>
        <w:tc>
          <w:tcPr>
            <w:tcW w:w="0" w:type="auto"/>
            <w:tcMar>
              <w:top w:w="30" w:type="dxa"/>
              <w:left w:w="30" w:type="dxa"/>
              <w:bottom w:w="30" w:type="dxa"/>
              <w:right w:w="30" w:type="dxa"/>
            </w:tcMar>
            <w:hideMark/>
          </w:tcPr>
          <w:p w14:paraId="0672ADC9" w14:textId="77777777" w:rsidR="00000000" w:rsidRDefault="00281610">
            <w:pPr>
              <w:rPr>
                <w:rFonts w:eastAsia="Times New Roman"/>
                <w:sz w:val="20"/>
                <w:szCs w:val="20"/>
              </w:rPr>
            </w:pPr>
            <w:r>
              <w:rPr>
                <w:rFonts w:ascii="inherit" w:eastAsia="Times New Roman" w:hAnsi="inherit"/>
                <w:sz w:val="20"/>
                <w:szCs w:val="20"/>
              </w:rPr>
              <w:t>Foreign exchange contracts</w:t>
            </w:r>
          </w:p>
        </w:tc>
        <w:tc>
          <w:tcPr>
            <w:tcW w:w="0" w:type="auto"/>
            <w:tcMar>
              <w:top w:w="30" w:type="dxa"/>
              <w:left w:w="30" w:type="dxa"/>
              <w:bottom w:w="30" w:type="dxa"/>
              <w:right w:w="30" w:type="dxa"/>
            </w:tcMar>
            <w:vAlign w:val="bottom"/>
            <w:hideMark/>
          </w:tcPr>
          <w:p w14:paraId="788199A9" w14:textId="77777777" w:rsidR="00000000" w:rsidRDefault="00281610">
            <w:pPr>
              <w:rPr>
                <w:rFonts w:eastAsia="Times New Roman"/>
                <w:sz w:val="20"/>
                <w:szCs w:val="20"/>
              </w:rPr>
            </w:pPr>
            <w:r>
              <w:rPr>
                <w:rFonts w:ascii="inherit" w:eastAsia="Times New Roman" w:hAnsi="inherit"/>
                <w:sz w:val="20"/>
                <w:szCs w:val="20"/>
              </w:rPr>
              <w:t>Other current assets</w:t>
            </w:r>
          </w:p>
        </w:tc>
        <w:tc>
          <w:tcPr>
            <w:tcW w:w="0" w:type="auto"/>
            <w:tcMar>
              <w:top w:w="30" w:type="dxa"/>
              <w:left w:w="30" w:type="dxa"/>
              <w:bottom w:w="30" w:type="dxa"/>
              <w:right w:w="30" w:type="dxa"/>
            </w:tcMar>
            <w:vAlign w:val="bottom"/>
            <w:hideMark/>
          </w:tcPr>
          <w:p w14:paraId="1EF0D797" w14:textId="77777777" w:rsidR="00000000" w:rsidRDefault="00281610">
            <w:pPr>
              <w:divId w:val="1378243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8B849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B6B3CD3" w14:textId="77777777" w:rsidR="00000000" w:rsidRDefault="00281610">
            <w:pPr>
              <w:jc w:val="right"/>
              <w:rPr>
                <w:rFonts w:eastAsia="Times New Roman"/>
                <w:sz w:val="20"/>
                <w:szCs w:val="20"/>
              </w:rPr>
            </w:pPr>
            <w:r>
              <w:rPr>
                <w:rFonts w:ascii="inherit" w:eastAsia="Times New Roman" w:hAnsi="inherit"/>
                <w:b/>
                <w:bCs/>
                <w:sz w:val="20"/>
                <w:szCs w:val="20"/>
              </w:rPr>
              <w:t>136</w:t>
            </w:r>
          </w:p>
        </w:tc>
        <w:tc>
          <w:tcPr>
            <w:tcW w:w="0" w:type="auto"/>
            <w:vAlign w:val="bottom"/>
            <w:hideMark/>
          </w:tcPr>
          <w:p w14:paraId="1C09309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798C9D9" w14:textId="77777777" w:rsidR="00000000" w:rsidRDefault="00281610">
            <w:pPr>
              <w:divId w:val="1548571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8452E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E6CAC21"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7A14236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19F608A" w14:textId="77777777" w:rsidR="00000000" w:rsidRDefault="00281610">
            <w:pPr>
              <w:divId w:val="1212184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476F78" w14:textId="77777777" w:rsidR="00000000" w:rsidRDefault="00281610">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718C0045" w14:textId="77777777" w:rsidR="00000000" w:rsidRDefault="00281610">
            <w:pPr>
              <w:divId w:val="1783719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F3415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91D89C7"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D3B90D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12FE051" w14:textId="77777777" w:rsidR="00000000" w:rsidRDefault="00281610">
            <w:pPr>
              <w:divId w:val="668170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BD725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2D78708"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164368A" w14:textId="77777777" w:rsidR="00000000" w:rsidRDefault="00281610">
            <w:pPr>
              <w:rPr>
                <w:rFonts w:eastAsia="Times New Roman"/>
                <w:sz w:val="20"/>
                <w:szCs w:val="20"/>
              </w:rPr>
            </w:pPr>
          </w:p>
        </w:tc>
      </w:tr>
      <w:tr w:rsidR="00000000" w14:paraId="0F5DE01D" w14:textId="77777777">
        <w:trPr>
          <w:divId w:val="2066293394"/>
        </w:trPr>
        <w:tc>
          <w:tcPr>
            <w:tcW w:w="0" w:type="auto"/>
            <w:shd w:val="clear" w:color="auto" w:fill="CCEEFF"/>
            <w:tcMar>
              <w:top w:w="30" w:type="dxa"/>
              <w:left w:w="30" w:type="dxa"/>
              <w:bottom w:w="30" w:type="dxa"/>
              <w:right w:w="30" w:type="dxa"/>
            </w:tcMar>
            <w:hideMark/>
          </w:tcPr>
          <w:p w14:paraId="2085F5A5" w14:textId="77777777" w:rsidR="00000000" w:rsidRDefault="00281610">
            <w:pPr>
              <w:rPr>
                <w:rFonts w:eastAsia="Times New Roman"/>
                <w:sz w:val="20"/>
                <w:szCs w:val="20"/>
              </w:rPr>
            </w:pPr>
            <w:r>
              <w:rPr>
                <w:rFonts w:ascii="inherit" w:eastAsia="Times New Roman" w:hAnsi="inherit"/>
                <w:b/>
                <w:bCs/>
                <w:sz w:val="20"/>
                <w:szCs w:val="20"/>
              </w:rPr>
              <w:t>Total derivatives designated as hedging instruments</w:t>
            </w:r>
          </w:p>
        </w:tc>
        <w:tc>
          <w:tcPr>
            <w:tcW w:w="0" w:type="auto"/>
            <w:shd w:val="clear" w:color="auto" w:fill="CCEEFF"/>
            <w:tcMar>
              <w:top w:w="30" w:type="dxa"/>
              <w:left w:w="30" w:type="dxa"/>
              <w:bottom w:w="30" w:type="dxa"/>
              <w:right w:w="30" w:type="dxa"/>
            </w:tcMar>
            <w:vAlign w:val="bottom"/>
            <w:hideMark/>
          </w:tcPr>
          <w:p w14:paraId="4E2D8173" w14:textId="77777777" w:rsidR="00000000" w:rsidRDefault="00281610">
            <w:pPr>
              <w:divId w:val="1360163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CBEFB2" w14:textId="77777777" w:rsidR="00000000" w:rsidRDefault="00281610">
            <w:pPr>
              <w:divId w:val="1182207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B74E1E" w14:textId="77777777" w:rsidR="00000000" w:rsidRDefault="00281610">
            <w:pPr>
              <w:divId w:val="1593972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3C8F32" w14:textId="77777777" w:rsidR="00000000" w:rsidRDefault="00281610">
            <w:pPr>
              <w:divId w:val="4772344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94E30C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7B2244D"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single" w:sz="6" w:space="0" w:color="000000"/>
            </w:tcBorders>
            <w:shd w:val="clear" w:color="auto" w:fill="CCEEFF"/>
            <w:vAlign w:val="bottom"/>
            <w:hideMark/>
          </w:tcPr>
          <w:p w14:paraId="782767E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CAD3A7" w14:textId="77777777" w:rsidR="00000000" w:rsidRDefault="00281610">
            <w:pPr>
              <w:divId w:val="1365448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267E83" w14:textId="77777777" w:rsidR="00000000" w:rsidRDefault="00281610">
            <w:pPr>
              <w:divId w:val="1153914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D0676B" w14:textId="77777777" w:rsidR="00000000" w:rsidRDefault="00281610">
            <w:pPr>
              <w:divId w:val="1899168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1C4937" w14:textId="77777777" w:rsidR="00000000" w:rsidRDefault="00281610">
            <w:pPr>
              <w:divId w:val="1987851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31988C" w14:textId="77777777" w:rsidR="00000000" w:rsidRDefault="00281610">
            <w:pPr>
              <w:divId w:val="1788813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B61D5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99023FE"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vAlign w:val="bottom"/>
            <w:hideMark/>
          </w:tcPr>
          <w:p w14:paraId="79C18024" w14:textId="77777777" w:rsidR="00000000" w:rsidRDefault="00281610">
            <w:pPr>
              <w:rPr>
                <w:rFonts w:eastAsia="Times New Roman"/>
                <w:sz w:val="20"/>
                <w:szCs w:val="20"/>
              </w:rPr>
            </w:pPr>
          </w:p>
        </w:tc>
      </w:tr>
      <w:tr w:rsidR="00000000" w14:paraId="2CD91980" w14:textId="77777777">
        <w:trPr>
          <w:divId w:val="2066293394"/>
        </w:trPr>
        <w:tc>
          <w:tcPr>
            <w:tcW w:w="0" w:type="auto"/>
            <w:tcMar>
              <w:top w:w="30" w:type="dxa"/>
              <w:left w:w="30" w:type="dxa"/>
              <w:bottom w:w="30" w:type="dxa"/>
              <w:right w:w="30" w:type="dxa"/>
            </w:tcMar>
            <w:hideMark/>
          </w:tcPr>
          <w:p w14:paraId="1F6B75E7" w14:textId="77777777" w:rsidR="00000000" w:rsidRDefault="00281610">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14:paraId="7896EFB0" w14:textId="77777777" w:rsidR="00000000" w:rsidRDefault="00281610">
            <w:pPr>
              <w:divId w:val="1095125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762BCC" w14:textId="77777777" w:rsidR="00000000" w:rsidRDefault="00281610">
            <w:pPr>
              <w:divId w:val="1488084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7B0A80" w14:textId="77777777" w:rsidR="00000000" w:rsidRDefault="00281610">
            <w:pPr>
              <w:divId w:val="652563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4E9EBA" w14:textId="77777777" w:rsidR="00000000" w:rsidRDefault="00281610">
            <w:pPr>
              <w:divId w:val="541206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2C1153" w14:textId="77777777" w:rsidR="00000000" w:rsidRDefault="00281610">
            <w:pPr>
              <w:divId w:val="1921138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A16922" w14:textId="77777777" w:rsidR="00000000" w:rsidRDefault="00281610">
            <w:pPr>
              <w:divId w:val="743651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4AF7DF" w14:textId="77777777" w:rsidR="00000000" w:rsidRDefault="00281610">
            <w:pPr>
              <w:divId w:val="1884174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13FA89" w14:textId="77777777" w:rsidR="00000000" w:rsidRDefault="00281610">
            <w:pPr>
              <w:divId w:val="1747654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7F1484" w14:textId="77777777" w:rsidR="00000000" w:rsidRDefault="00281610">
            <w:pPr>
              <w:divId w:val="159855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42CF05" w14:textId="77777777" w:rsidR="00000000" w:rsidRDefault="00281610">
            <w:pPr>
              <w:divId w:val="323827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0C95BB" w14:textId="77777777" w:rsidR="00000000" w:rsidRDefault="00281610">
            <w:pPr>
              <w:divId w:val="695735926"/>
              <w:rPr>
                <w:rFonts w:eastAsia="Times New Roman"/>
                <w:sz w:val="20"/>
                <w:szCs w:val="20"/>
              </w:rPr>
            </w:pPr>
            <w:r>
              <w:rPr>
                <w:rFonts w:ascii="inherit" w:eastAsia="Times New Roman" w:hAnsi="inherit"/>
                <w:sz w:val="20"/>
                <w:szCs w:val="20"/>
              </w:rPr>
              <w:t> </w:t>
            </w:r>
          </w:p>
        </w:tc>
      </w:tr>
      <w:tr w:rsidR="00000000" w14:paraId="5ECBD7F1" w14:textId="77777777">
        <w:trPr>
          <w:divId w:val="2066293394"/>
        </w:trPr>
        <w:tc>
          <w:tcPr>
            <w:tcW w:w="0" w:type="auto"/>
            <w:shd w:val="clear" w:color="auto" w:fill="CCEEFF"/>
            <w:tcMar>
              <w:top w:w="30" w:type="dxa"/>
              <w:left w:w="30" w:type="dxa"/>
              <w:bottom w:w="30" w:type="dxa"/>
              <w:right w:w="30" w:type="dxa"/>
            </w:tcMar>
            <w:hideMark/>
          </w:tcPr>
          <w:p w14:paraId="1FB41E8A" w14:textId="77777777" w:rsidR="00000000" w:rsidRDefault="00281610">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5C046235" w14:textId="77777777" w:rsidR="00000000" w:rsidRDefault="00281610">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2F386F6F" w14:textId="77777777" w:rsidR="00000000" w:rsidRDefault="00281610">
            <w:pPr>
              <w:divId w:val="754860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17C98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29BB9A1" w14:textId="77777777" w:rsidR="00000000" w:rsidRDefault="00281610">
            <w:pPr>
              <w:jc w:val="right"/>
              <w:rPr>
                <w:rFonts w:eastAsia="Times New Roman"/>
                <w:sz w:val="20"/>
                <w:szCs w:val="20"/>
              </w:rPr>
            </w:pPr>
            <w:r>
              <w:rPr>
                <w:rFonts w:ascii="inherit" w:eastAsia="Times New Roman" w:hAnsi="inherit"/>
                <w:b/>
                <w:bCs/>
                <w:sz w:val="20"/>
                <w:szCs w:val="20"/>
              </w:rPr>
              <w:t>58</w:t>
            </w:r>
          </w:p>
        </w:tc>
        <w:tc>
          <w:tcPr>
            <w:tcW w:w="0" w:type="auto"/>
            <w:shd w:val="clear" w:color="auto" w:fill="CCEEFF"/>
            <w:vAlign w:val="bottom"/>
            <w:hideMark/>
          </w:tcPr>
          <w:p w14:paraId="0B2D310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BF9836" w14:textId="77777777" w:rsidR="00000000" w:rsidRDefault="00281610">
            <w:pPr>
              <w:divId w:val="11179882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43F3D5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91FFCE8"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7B3617C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3A789E" w14:textId="77777777" w:rsidR="00000000" w:rsidRDefault="00281610">
            <w:pPr>
              <w:divId w:val="593250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322B14" w14:textId="77777777" w:rsidR="00000000" w:rsidRDefault="00281610">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12AB6467" w14:textId="77777777" w:rsidR="00000000" w:rsidRDefault="00281610">
            <w:pPr>
              <w:divId w:val="1776484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37777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EEFFFD3" w14:textId="77777777" w:rsidR="00000000" w:rsidRDefault="00281610">
            <w:pPr>
              <w:jc w:val="right"/>
              <w:rPr>
                <w:rFonts w:eastAsia="Times New Roman"/>
                <w:sz w:val="20"/>
                <w:szCs w:val="20"/>
              </w:rPr>
            </w:pPr>
            <w:r>
              <w:rPr>
                <w:rFonts w:ascii="inherit" w:eastAsia="Times New Roman" w:hAnsi="inherit"/>
                <w:b/>
                <w:bCs/>
                <w:sz w:val="20"/>
                <w:szCs w:val="20"/>
              </w:rPr>
              <w:t>276</w:t>
            </w:r>
          </w:p>
        </w:tc>
        <w:tc>
          <w:tcPr>
            <w:tcW w:w="0" w:type="auto"/>
            <w:shd w:val="clear" w:color="auto" w:fill="CCEEFF"/>
            <w:vAlign w:val="bottom"/>
            <w:hideMark/>
          </w:tcPr>
          <w:p w14:paraId="083646C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46F7C6" w14:textId="77777777" w:rsidR="00000000" w:rsidRDefault="00281610">
            <w:pPr>
              <w:divId w:val="10767067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E9C1D7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623B427"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12C3060D" w14:textId="77777777" w:rsidR="00000000" w:rsidRDefault="00281610">
            <w:pPr>
              <w:rPr>
                <w:rFonts w:eastAsia="Times New Roman"/>
                <w:sz w:val="20"/>
                <w:szCs w:val="20"/>
              </w:rPr>
            </w:pPr>
          </w:p>
        </w:tc>
      </w:tr>
      <w:tr w:rsidR="00000000" w14:paraId="5114068F" w14:textId="77777777">
        <w:trPr>
          <w:divId w:val="2066293394"/>
        </w:trPr>
        <w:tc>
          <w:tcPr>
            <w:tcW w:w="0" w:type="auto"/>
            <w:tcMar>
              <w:top w:w="30" w:type="dxa"/>
              <w:left w:w="30" w:type="dxa"/>
              <w:bottom w:w="30" w:type="dxa"/>
              <w:right w:w="30" w:type="dxa"/>
            </w:tcMar>
            <w:hideMark/>
          </w:tcPr>
          <w:p w14:paraId="4D2833BB" w14:textId="77777777" w:rsidR="00000000" w:rsidRDefault="00281610">
            <w:pPr>
              <w:rPr>
                <w:rFonts w:eastAsia="Times New Roman"/>
                <w:sz w:val="20"/>
                <w:szCs w:val="20"/>
              </w:rPr>
            </w:pPr>
            <w:r>
              <w:rPr>
                <w:rFonts w:ascii="inherit" w:eastAsia="Times New Roman" w:hAnsi="inherit"/>
                <w:b/>
                <w:bCs/>
                <w:sz w:val="20"/>
                <w:szCs w:val="20"/>
              </w:rPr>
              <w:t>Total derivatives not designated as hedging instruments</w:t>
            </w:r>
          </w:p>
        </w:tc>
        <w:tc>
          <w:tcPr>
            <w:tcW w:w="0" w:type="auto"/>
            <w:tcMar>
              <w:top w:w="30" w:type="dxa"/>
              <w:left w:w="30" w:type="dxa"/>
              <w:bottom w:w="30" w:type="dxa"/>
              <w:right w:w="30" w:type="dxa"/>
            </w:tcMar>
            <w:vAlign w:val="bottom"/>
            <w:hideMark/>
          </w:tcPr>
          <w:p w14:paraId="1A557E74" w14:textId="77777777" w:rsidR="00000000" w:rsidRDefault="00281610">
            <w:pPr>
              <w:divId w:val="1955551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E0E2BC" w14:textId="77777777" w:rsidR="00000000" w:rsidRDefault="00281610">
            <w:pPr>
              <w:divId w:val="8742750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6721C9" w14:textId="77777777" w:rsidR="00000000" w:rsidRDefault="00281610">
            <w:pPr>
              <w:divId w:val="147981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87ED8B" w14:textId="77777777" w:rsidR="00000000" w:rsidRDefault="00281610">
            <w:pPr>
              <w:divId w:val="1883900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B0B8F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4B418BE"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C26228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E07E92B" w14:textId="77777777" w:rsidR="00000000" w:rsidRDefault="00281610">
            <w:pPr>
              <w:divId w:val="601887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88D2B7" w14:textId="77777777" w:rsidR="00000000" w:rsidRDefault="00281610">
            <w:pPr>
              <w:divId w:val="30880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0883E3" w14:textId="77777777" w:rsidR="00000000" w:rsidRDefault="00281610">
            <w:pPr>
              <w:divId w:val="583345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B840EE" w14:textId="77777777" w:rsidR="00000000" w:rsidRDefault="00281610">
            <w:pPr>
              <w:divId w:val="723792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9FBD68" w14:textId="77777777" w:rsidR="00000000" w:rsidRDefault="00281610">
            <w:pPr>
              <w:divId w:val="1477724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321B8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C577863"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42B26686" w14:textId="77777777" w:rsidR="00000000" w:rsidRDefault="00281610">
            <w:pPr>
              <w:rPr>
                <w:rFonts w:eastAsia="Times New Roman"/>
                <w:sz w:val="20"/>
                <w:szCs w:val="20"/>
              </w:rPr>
            </w:pPr>
          </w:p>
        </w:tc>
      </w:tr>
      <w:tr w:rsidR="00000000" w14:paraId="7B25565B" w14:textId="77777777">
        <w:trPr>
          <w:divId w:val="2066293394"/>
        </w:trPr>
        <w:tc>
          <w:tcPr>
            <w:tcW w:w="0" w:type="auto"/>
            <w:shd w:val="clear" w:color="auto" w:fill="CCEEFF"/>
            <w:tcMar>
              <w:top w:w="30" w:type="dxa"/>
              <w:left w:w="30" w:type="dxa"/>
              <w:bottom w:w="30" w:type="dxa"/>
              <w:right w:w="30" w:type="dxa"/>
            </w:tcMar>
            <w:hideMark/>
          </w:tcPr>
          <w:p w14:paraId="084C7AAA" w14:textId="77777777" w:rsidR="00000000" w:rsidRDefault="00281610">
            <w:pPr>
              <w:rPr>
                <w:rFonts w:eastAsia="Times New Roman"/>
                <w:sz w:val="20"/>
                <w:szCs w:val="20"/>
              </w:rPr>
            </w:pPr>
            <w:r>
              <w:rPr>
                <w:rFonts w:ascii="inherit" w:eastAsia="Times New Roman" w:hAnsi="inherit"/>
                <w:b/>
                <w:bCs/>
                <w:sz w:val="20"/>
                <w:szCs w:val="20"/>
              </w:rPr>
              <w:t>Total derivatives</w:t>
            </w:r>
          </w:p>
        </w:tc>
        <w:tc>
          <w:tcPr>
            <w:tcW w:w="0" w:type="auto"/>
            <w:shd w:val="clear" w:color="auto" w:fill="CCEEFF"/>
            <w:tcMar>
              <w:top w:w="30" w:type="dxa"/>
              <w:left w:w="30" w:type="dxa"/>
              <w:bottom w:w="30" w:type="dxa"/>
              <w:right w:w="30" w:type="dxa"/>
            </w:tcMar>
            <w:vAlign w:val="bottom"/>
            <w:hideMark/>
          </w:tcPr>
          <w:p w14:paraId="790A6FA5" w14:textId="77777777" w:rsidR="00000000" w:rsidRDefault="00281610">
            <w:pPr>
              <w:divId w:val="1518957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6A0D5F" w14:textId="77777777" w:rsidR="00000000" w:rsidRDefault="00281610">
            <w:pPr>
              <w:divId w:val="1312948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8FB5E1" w14:textId="77777777" w:rsidR="00000000" w:rsidRDefault="00281610">
            <w:pPr>
              <w:divId w:val="1487430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412D56" w14:textId="77777777" w:rsidR="00000000" w:rsidRDefault="00281610">
            <w:pPr>
              <w:divId w:val="56444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7529B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CE136C"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double" w:sz="6" w:space="0" w:color="000000"/>
            </w:tcBorders>
            <w:shd w:val="clear" w:color="auto" w:fill="CCEEFF"/>
            <w:vAlign w:val="bottom"/>
            <w:hideMark/>
          </w:tcPr>
          <w:p w14:paraId="7BCBC3B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202722" w14:textId="77777777" w:rsidR="00000000" w:rsidRDefault="00281610">
            <w:pPr>
              <w:divId w:val="1166942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8A33AC" w14:textId="77777777" w:rsidR="00000000" w:rsidRDefault="00281610">
            <w:pPr>
              <w:divId w:val="1977905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ED0BAD" w14:textId="77777777" w:rsidR="00000000" w:rsidRDefault="00281610">
            <w:pPr>
              <w:divId w:val="1487478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E5BC8C" w14:textId="77777777" w:rsidR="00000000" w:rsidRDefault="00281610">
            <w:pPr>
              <w:divId w:val="649091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7F1263" w14:textId="77777777" w:rsidR="00000000" w:rsidRDefault="00281610">
            <w:pPr>
              <w:divId w:val="9762568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F13D6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CD5F4E"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shd w:val="clear" w:color="auto" w:fill="CCEEFF"/>
            <w:vAlign w:val="bottom"/>
            <w:hideMark/>
          </w:tcPr>
          <w:p w14:paraId="3ECDE05E" w14:textId="77777777" w:rsidR="00000000" w:rsidRDefault="00281610">
            <w:pPr>
              <w:rPr>
                <w:rFonts w:eastAsia="Times New Roman"/>
                <w:sz w:val="20"/>
                <w:szCs w:val="20"/>
              </w:rPr>
            </w:pPr>
          </w:p>
        </w:tc>
      </w:tr>
      <w:tr w:rsidR="00000000" w14:paraId="32BA744F" w14:textId="77777777">
        <w:trPr>
          <w:divId w:val="2066293394"/>
        </w:trPr>
        <w:tc>
          <w:tcPr>
            <w:tcW w:w="0" w:type="auto"/>
            <w:tcMar>
              <w:top w:w="30" w:type="dxa"/>
              <w:left w:w="30" w:type="dxa"/>
              <w:bottom w:w="30" w:type="dxa"/>
              <w:right w:w="30" w:type="dxa"/>
            </w:tcMar>
            <w:vAlign w:val="bottom"/>
            <w:hideMark/>
          </w:tcPr>
          <w:p w14:paraId="626EDA97" w14:textId="77777777" w:rsidR="00000000" w:rsidRDefault="00281610">
            <w:pPr>
              <w:divId w:val="919414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C4C4AC" w14:textId="77777777" w:rsidR="00000000" w:rsidRDefault="00281610">
            <w:pPr>
              <w:divId w:val="341392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B9D0F5" w14:textId="77777777" w:rsidR="00000000" w:rsidRDefault="00281610">
            <w:pPr>
              <w:divId w:val="1072433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91EBA4" w14:textId="77777777" w:rsidR="00000000" w:rsidRDefault="00281610">
            <w:pPr>
              <w:divId w:val="1755005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09EBF6" w14:textId="77777777" w:rsidR="00000000" w:rsidRDefault="00281610">
            <w:pPr>
              <w:divId w:val="1856652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AE2018" w14:textId="77777777" w:rsidR="00000000" w:rsidRDefault="00281610">
            <w:pPr>
              <w:divId w:val="638996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122FDC" w14:textId="77777777" w:rsidR="00000000" w:rsidRDefault="00281610">
            <w:pPr>
              <w:divId w:val="1109398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C2B734" w14:textId="77777777" w:rsidR="00000000" w:rsidRDefault="00281610">
            <w:pPr>
              <w:divId w:val="459960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FB2D24" w14:textId="77777777" w:rsidR="00000000" w:rsidRDefault="00281610">
            <w:pPr>
              <w:divId w:val="11255377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FFA375" w14:textId="77777777" w:rsidR="00000000" w:rsidRDefault="00281610">
            <w:pPr>
              <w:divId w:val="583807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2E9033" w14:textId="77777777" w:rsidR="00000000" w:rsidRDefault="00281610">
            <w:pPr>
              <w:divId w:val="1140923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5EE66B" w14:textId="77777777" w:rsidR="00000000" w:rsidRDefault="00281610">
            <w:pPr>
              <w:divId w:val="2065176680"/>
              <w:rPr>
                <w:rFonts w:eastAsia="Times New Roman"/>
                <w:sz w:val="20"/>
                <w:szCs w:val="20"/>
              </w:rPr>
            </w:pPr>
            <w:r>
              <w:rPr>
                <w:rFonts w:ascii="inherit" w:eastAsia="Times New Roman" w:hAnsi="inherit"/>
                <w:sz w:val="20"/>
                <w:szCs w:val="20"/>
              </w:rPr>
              <w:t> </w:t>
            </w:r>
          </w:p>
        </w:tc>
      </w:tr>
      <w:tr w:rsidR="00000000" w14:paraId="18EE98CE" w14:textId="77777777">
        <w:trPr>
          <w:divId w:val="2066293394"/>
        </w:trPr>
        <w:tc>
          <w:tcPr>
            <w:tcW w:w="0" w:type="auto"/>
            <w:tcMar>
              <w:top w:w="30" w:type="dxa"/>
              <w:left w:w="30" w:type="dxa"/>
              <w:bottom w:w="30" w:type="dxa"/>
              <w:right w:w="30" w:type="dxa"/>
            </w:tcMar>
            <w:vAlign w:val="bottom"/>
            <w:hideMark/>
          </w:tcPr>
          <w:p w14:paraId="360CC1A8" w14:textId="77777777" w:rsidR="00000000" w:rsidRDefault="00281610">
            <w:pPr>
              <w:divId w:val="1813596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6E2466" w14:textId="77777777" w:rsidR="00000000" w:rsidRDefault="00281610">
            <w:pPr>
              <w:divId w:val="1231234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7712C6" w14:textId="77777777" w:rsidR="00000000" w:rsidRDefault="00281610">
            <w:pPr>
              <w:divId w:val="1605838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183F33" w14:textId="77777777" w:rsidR="00000000" w:rsidRDefault="00281610">
            <w:pPr>
              <w:divId w:val="1628271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3D5860" w14:textId="77777777" w:rsidR="00000000" w:rsidRDefault="00281610">
            <w:pPr>
              <w:divId w:val="463430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743458" w14:textId="77777777" w:rsidR="00000000" w:rsidRDefault="00281610">
            <w:pPr>
              <w:divId w:val="2032216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08C2CD" w14:textId="77777777" w:rsidR="00000000" w:rsidRDefault="00281610">
            <w:pPr>
              <w:divId w:val="1336608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25FA1B" w14:textId="77777777" w:rsidR="00000000" w:rsidRDefault="00281610">
            <w:pPr>
              <w:divId w:val="426658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F8AA29" w14:textId="77777777" w:rsidR="00000000" w:rsidRDefault="00281610">
            <w:pPr>
              <w:divId w:val="915747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A4C442" w14:textId="77777777" w:rsidR="00000000" w:rsidRDefault="00281610">
            <w:pPr>
              <w:divId w:val="43599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09D7E3" w14:textId="77777777" w:rsidR="00000000" w:rsidRDefault="00281610">
            <w:pPr>
              <w:divId w:val="751124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AC1D58" w14:textId="77777777" w:rsidR="00000000" w:rsidRDefault="00281610">
            <w:pPr>
              <w:divId w:val="902763143"/>
              <w:rPr>
                <w:rFonts w:eastAsia="Times New Roman"/>
                <w:sz w:val="20"/>
                <w:szCs w:val="20"/>
              </w:rPr>
            </w:pPr>
            <w:r>
              <w:rPr>
                <w:rFonts w:ascii="inherit" w:eastAsia="Times New Roman" w:hAnsi="inherit"/>
                <w:sz w:val="20"/>
                <w:szCs w:val="20"/>
              </w:rPr>
              <w:t> </w:t>
            </w:r>
          </w:p>
        </w:tc>
      </w:tr>
      <w:tr w:rsidR="00000000" w14:paraId="71FDE1DD" w14:textId="77777777">
        <w:trPr>
          <w:divId w:val="2066293394"/>
        </w:trPr>
        <w:tc>
          <w:tcPr>
            <w:tcW w:w="0" w:type="auto"/>
            <w:tcMar>
              <w:top w:w="30" w:type="dxa"/>
              <w:left w:w="30" w:type="dxa"/>
              <w:bottom w:w="30" w:type="dxa"/>
              <w:right w:w="30" w:type="dxa"/>
            </w:tcMar>
            <w:vAlign w:val="bottom"/>
            <w:hideMark/>
          </w:tcPr>
          <w:p w14:paraId="1468D687" w14:textId="77777777" w:rsidR="00000000" w:rsidRDefault="00281610">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14FABBA8" w14:textId="77777777" w:rsidR="00000000" w:rsidRDefault="00281610">
            <w:pPr>
              <w:jc w:val="center"/>
              <w:rPr>
                <w:rFonts w:eastAsia="Times New Roman"/>
                <w:sz w:val="16"/>
                <w:szCs w:val="16"/>
              </w:rPr>
            </w:pPr>
            <w:r>
              <w:rPr>
                <w:rFonts w:ascii="inherit" w:eastAsia="Times New Roman" w:hAnsi="inherit"/>
                <w:b/>
                <w:bCs/>
                <w:sz w:val="16"/>
                <w:szCs w:val="16"/>
              </w:rPr>
              <w:t>Fair Values of Derivative Instruments</w:t>
            </w:r>
          </w:p>
        </w:tc>
      </w:tr>
      <w:tr w:rsidR="00000000" w14:paraId="22717AB1" w14:textId="77777777">
        <w:trPr>
          <w:divId w:val="2066293394"/>
        </w:trPr>
        <w:tc>
          <w:tcPr>
            <w:tcW w:w="0" w:type="auto"/>
            <w:tcMar>
              <w:top w:w="30" w:type="dxa"/>
              <w:left w:w="30" w:type="dxa"/>
              <w:bottom w:w="30" w:type="dxa"/>
              <w:right w:w="30" w:type="dxa"/>
            </w:tcMar>
            <w:vAlign w:val="bottom"/>
            <w:hideMark/>
          </w:tcPr>
          <w:p w14:paraId="33CEC037" w14:textId="77777777" w:rsidR="00000000" w:rsidRDefault="00281610">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1DB0CB3C" w14:textId="77777777" w:rsidR="00000000" w:rsidRDefault="00281610">
            <w:pPr>
              <w:jc w:val="center"/>
              <w:rPr>
                <w:rFonts w:eastAsia="Times New Roman"/>
                <w:sz w:val="16"/>
                <w:szCs w:val="16"/>
              </w:rPr>
            </w:pPr>
            <w:r>
              <w:rPr>
                <w:rFonts w:ascii="inherit" w:eastAsia="Times New Roman" w:hAnsi="inherit"/>
                <w:b/>
                <w:bCs/>
                <w:sz w:val="16"/>
                <w:szCs w:val="16"/>
              </w:rPr>
              <w:t>December 31, 2018</w:t>
            </w:r>
          </w:p>
        </w:tc>
      </w:tr>
      <w:tr w:rsidR="00000000" w14:paraId="54437B40" w14:textId="77777777">
        <w:trPr>
          <w:divId w:val="2066293394"/>
        </w:trPr>
        <w:tc>
          <w:tcPr>
            <w:tcW w:w="0" w:type="auto"/>
            <w:tcMar>
              <w:top w:w="30" w:type="dxa"/>
              <w:left w:w="30" w:type="dxa"/>
              <w:bottom w:w="30" w:type="dxa"/>
              <w:right w:w="30" w:type="dxa"/>
            </w:tcMar>
            <w:vAlign w:val="bottom"/>
            <w:hideMark/>
          </w:tcPr>
          <w:p w14:paraId="767C8D1F"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233EE0A4" w14:textId="77777777" w:rsidR="00000000" w:rsidRDefault="00281610">
            <w:pPr>
              <w:jc w:val="center"/>
              <w:rPr>
                <w:rFonts w:eastAsia="Times New Roman"/>
                <w:sz w:val="16"/>
                <w:szCs w:val="16"/>
              </w:rPr>
            </w:pPr>
            <w:r>
              <w:rPr>
                <w:rFonts w:ascii="inherit" w:eastAsia="Times New Roman" w:hAnsi="inherit"/>
                <w:b/>
                <w:bCs/>
                <w:sz w:val="16"/>
                <w:szCs w:val="16"/>
              </w:rPr>
              <w:t>Balance Sheet</w:t>
            </w:r>
          </w:p>
          <w:p w14:paraId="3E3CA927" w14:textId="77777777" w:rsidR="00000000" w:rsidRDefault="00281610">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38321223" w14:textId="77777777" w:rsidR="00000000" w:rsidRDefault="00281610">
            <w:pPr>
              <w:divId w:val="1169324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EEA1CD" w14:textId="77777777" w:rsidR="00000000" w:rsidRDefault="00281610">
            <w:pPr>
              <w:jc w:val="center"/>
              <w:rPr>
                <w:rFonts w:eastAsia="Times New Roman"/>
                <w:sz w:val="16"/>
                <w:szCs w:val="16"/>
              </w:rPr>
            </w:pPr>
            <w:r>
              <w:rPr>
                <w:rFonts w:ascii="inherit" w:eastAsia="Times New Roman" w:hAnsi="inherit"/>
                <w:b/>
                <w:bCs/>
                <w:sz w:val="16"/>
                <w:szCs w:val="16"/>
              </w:rPr>
              <w:t>Notional</w:t>
            </w:r>
          </w:p>
          <w:p w14:paraId="24C2348E" w14:textId="77777777" w:rsidR="00000000" w:rsidRDefault="00281610">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966E176" w14:textId="77777777" w:rsidR="00000000" w:rsidRDefault="00281610">
            <w:pPr>
              <w:divId w:val="8604337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E43659" w14:textId="77777777" w:rsidR="00000000" w:rsidRDefault="00281610">
            <w:pPr>
              <w:jc w:val="center"/>
              <w:rPr>
                <w:rFonts w:eastAsia="Times New Roman"/>
                <w:sz w:val="16"/>
                <w:szCs w:val="16"/>
              </w:rPr>
            </w:pPr>
            <w:r>
              <w:rPr>
                <w:rFonts w:ascii="inherit" w:eastAsia="Times New Roman" w:hAnsi="inherit"/>
                <w:b/>
                <w:bCs/>
                <w:sz w:val="16"/>
                <w:szCs w:val="16"/>
              </w:rPr>
              <w:t>Fair</w:t>
            </w:r>
          </w:p>
          <w:p w14:paraId="7005BCEF" w14:textId="77777777" w:rsidR="00000000" w:rsidRDefault="00281610">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14:paraId="272E1D67" w14:textId="77777777" w:rsidR="00000000" w:rsidRDefault="00281610">
            <w:pPr>
              <w:divId w:val="6656705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F2AC692" w14:textId="77777777" w:rsidR="00000000" w:rsidRDefault="00281610">
            <w:pPr>
              <w:jc w:val="center"/>
              <w:rPr>
                <w:rFonts w:eastAsia="Times New Roman"/>
                <w:sz w:val="16"/>
                <w:szCs w:val="16"/>
              </w:rPr>
            </w:pPr>
            <w:r>
              <w:rPr>
                <w:rFonts w:ascii="inherit" w:eastAsia="Times New Roman" w:hAnsi="inherit"/>
                <w:b/>
                <w:bCs/>
                <w:sz w:val="16"/>
                <w:szCs w:val="16"/>
              </w:rPr>
              <w:t>Balance Sheet</w:t>
            </w:r>
          </w:p>
          <w:p w14:paraId="171093D3" w14:textId="77777777" w:rsidR="00000000" w:rsidRDefault="00281610">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7203D5BF" w14:textId="77777777" w:rsidR="00000000" w:rsidRDefault="00281610">
            <w:pPr>
              <w:divId w:val="15035482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2C0743" w14:textId="77777777" w:rsidR="00000000" w:rsidRDefault="00281610">
            <w:pPr>
              <w:jc w:val="center"/>
              <w:rPr>
                <w:rFonts w:eastAsia="Times New Roman"/>
                <w:sz w:val="16"/>
                <w:szCs w:val="16"/>
              </w:rPr>
            </w:pPr>
            <w:r>
              <w:rPr>
                <w:rFonts w:ascii="inherit" w:eastAsia="Times New Roman" w:hAnsi="inherit"/>
                <w:b/>
                <w:bCs/>
                <w:sz w:val="16"/>
                <w:szCs w:val="16"/>
              </w:rPr>
              <w:t>Notional</w:t>
            </w:r>
          </w:p>
          <w:p w14:paraId="6C1F4704" w14:textId="77777777" w:rsidR="00000000" w:rsidRDefault="00281610">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06F44EB5" w14:textId="77777777" w:rsidR="00000000" w:rsidRDefault="00281610">
            <w:pPr>
              <w:divId w:val="1127700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7C18BE" w14:textId="77777777" w:rsidR="00000000" w:rsidRDefault="00281610">
            <w:pPr>
              <w:jc w:val="center"/>
              <w:rPr>
                <w:rFonts w:eastAsia="Times New Roman"/>
                <w:sz w:val="16"/>
                <w:szCs w:val="16"/>
              </w:rPr>
            </w:pPr>
            <w:r>
              <w:rPr>
                <w:rFonts w:ascii="inherit" w:eastAsia="Times New Roman" w:hAnsi="inherit"/>
                <w:b/>
                <w:bCs/>
                <w:sz w:val="16"/>
                <w:szCs w:val="16"/>
              </w:rPr>
              <w:t>Fair</w:t>
            </w:r>
          </w:p>
          <w:p w14:paraId="64CE2A8E" w14:textId="77777777" w:rsidR="00000000" w:rsidRDefault="00281610">
            <w:pPr>
              <w:jc w:val="center"/>
              <w:rPr>
                <w:rFonts w:eastAsia="Times New Roman"/>
                <w:sz w:val="16"/>
                <w:szCs w:val="16"/>
              </w:rPr>
            </w:pPr>
            <w:r>
              <w:rPr>
                <w:rFonts w:ascii="inherit" w:eastAsia="Times New Roman" w:hAnsi="inherit"/>
                <w:b/>
                <w:bCs/>
                <w:sz w:val="16"/>
                <w:szCs w:val="16"/>
              </w:rPr>
              <w:t>Value</w:t>
            </w:r>
          </w:p>
        </w:tc>
      </w:tr>
      <w:tr w:rsidR="00000000" w14:paraId="26979735" w14:textId="77777777">
        <w:trPr>
          <w:divId w:val="2066293394"/>
        </w:trPr>
        <w:tc>
          <w:tcPr>
            <w:tcW w:w="0" w:type="auto"/>
            <w:shd w:val="clear" w:color="auto" w:fill="CCEEFF"/>
            <w:tcMar>
              <w:top w:w="30" w:type="dxa"/>
              <w:left w:w="30" w:type="dxa"/>
              <w:bottom w:w="30" w:type="dxa"/>
              <w:right w:w="30" w:type="dxa"/>
            </w:tcMar>
            <w:hideMark/>
          </w:tcPr>
          <w:p w14:paraId="3BDC3525" w14:textId="77777777" w:rsidR="00000000" w:rsidRDefault="00281610">
            <w:pPr>
              <w:rPr>
                <w:rFonts w:eastAsia="Times New Roman"/>
                <w:sz w:val="20"/>
                <w:szCs w:val="20"/>
              </w:rPr>
            </w:pPr>
            <w:r>
              <w:rPr>
                <w:rFonts w:ascii="inherit" w:eastAsia="Times New Roman" w:hAnsi="inherit"/>
                <w:b/>
                <w:bCs/>
                <w:sz w:val="20"/>
                <w:szCs w:val="20"/>
              </w:rPr>
              <w:t>Derivatives designated as hedging instruments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9EF9FB1" w14:textId="77777777" w:rsidR="00000000" w:rsidRDefault="00281610">
            <w:pPr>
              <w:divId w:val="958799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CDF535" w14:textId="77777777" w:rsidR="00000000" w:rsidRDefault="00281610">
            <w:pPr>
              <w:divId w:val="5196636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044DD07" w14:textId="77777777" w:rsidR="00000000" w:rsidRDefault="00281610">
            <w:pPr>
              <w:divId w:val="1707636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E0292B" w14:textId="77777777" w:rsidR="00000000" w:rsidRDefault="00281610">
            <w:pPr>
              <w:divId w:val="13888014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E97FF03" w14:textId="77777777" w:rsidR="00000000" w:rsidRDefault="00281610">
            <w:pPr>
              <w:divId w:val="2014869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1EC5E4" w14:textId="77777777" w:rsidR="00000000" w:rsidRDefault="00281610">
            <w:pPr>
              <w:divId w:val="7963339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F9AB7AF" w14:textId="77777777" w:rsidR="00000000" w:rsidRDefault="00281610">
            <w:pPr>
              <w:divId w:val="1595475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859827" w14:textId="77777777" w:rsidR="00000000" w:rsidRDefault="00281610">
            <w:pPr>
              <w:divId w:val="2450705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92AF95F" w14:textId="77777777" w:rsidR="00000000" w:rsidRDefault="00281610">
            <w:pPr>
              <w:divId w:val="1308048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AD65E3" w14:textId="77777777" w:rsidR="00000000" w:rsidRDefault="00281610">
            <w:pPr>
              <w:divId w:val="2423760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72A8E08" w14:textId="77777777" w:rsidR="00000000" w:rsidRDefault="00281610">
            <w:pPr>
              <w:divId w:val="1175415251"/>
              <w:rPr>
                <w:rFonts w:eastAsia="Times New Roman"/>
                <w:sz w:val="20"/>
                <w:szCs w:val="20"/>
              </w:rPr>
            </w:pPr>
            <w:r>
              <w:rPr>
                <w:rFonts w:ascii="inherit" w:eastAsia="Times New Roman" w:hAnsi="inherit"/>
                <w:sz w:val="20"/>
                <w:szCs w:val="20"/>
              </w:rPr>
              <w:t> </w:t>
            </w:r>
          </w:p>
        </w:tc>
      </w:tr>
      <w:tr w:rsidR="00000000" w14:paraId="5E22987B" w14:textId="77777777">
        <w:trPr>
          <w:divId w:val="2066293394"/>
        </w:trPr>
        <w:tc>
          <w:tcPr>
            <w:tcW w:w="0" w:type="auto"/>
            <w:tcMar>
              <w:top w:w="30" w:type="dxa"/>
              <w:left w:w="30" w:type="dxa"/>
              <w:bottom w:w="30" w:type="dxa"/>
              <w:right w:w="30" w:type="dxa"/>
            </w:tcMar>
            <w:hideMark/>
          </w:tcPr>
          <w:p w14:paraId="20909EFA" w14:textId="77777777" w:rsidR="00000000" w:rsidRDefault="00281610">
            <w:pPr>
              <w:rPr>
                <w:rFonts w:eastAsia="Times New Roman"/>
                <w:sz w:val="20"/>
                <w:szCs w:val="20"/>
              </w:rPr>
            </w:pPr>
            <w:r>
              <w:rPr>
                <w:rFonts w:ascii="inherit" w:eastAsia="Times New Roman" w:hAnsi="inherit"/>
                <w:sz w:val="20"/>
                <w:szCs w:val="20"/>
              </w:rPr>
              <w:t>Foreign exchange contracts</w:t>
            </w:r>
          </w:p>
        </w:tc>
        <w:tc>
          <w:tcPr>
            <w:tcW w:w="0" w:type="auto"/>
            <w:tcMar>
              <w:top w:w="30" w:type="dxa"/>
              <w:left w:w="30" w:type="dxa"/>
              <w:bottom w:w="30" w:type="dxa"/>
              <w:right w:w="30" w:type="dxa"/>
            </w:tcMar>
            <w:vAlign w:val="bottom"/>
            <w:hideMark/>
          </w:tcPr>
          <w:p w14:paraId="672FA4AD" w14:textId="77777777" w:rsidR="00000000" w:rsidRDefault="00281610">
            <w:pPr>
              <w:rPr>
                <w:rFonts w:eastAsia="Times New Roman"/>
                <w:sz w:val="20"/>
                <w:szCs w:val="20"/>
              </w:rPr>
            </w:pPr>
            <w:r>
              <w:rPr>
                <w:rFonts w:ascii="inherit" w:eastAsia="Times New Roman" w:hAnsi="inherit"/>
                <w:sz w:val="20"/>
                <w:szCs w:val="20"/>
              </w:rPr>
              <w:t>Other current assets</w:t>
            </w:r>
          </w:p>
        </w:tc>
        <w:tc>
          <w:tcPr>
            <w:tcW w:w="0" w:type="auto"/>
            <w:tcMar>
              <w:top w:w="30" w:type="dxa"/>
              <w:left w:w="30" w:type="dxa"/>
              <w:bottom w:w="30" w:type="dxa"/>
              <w:right w:w="30" w:type="dxa"/>
            </w:tcMar>
            <w:vAlign w:val="bottom"/>
            <w:hideMark/>
          </w:tcPr>
          <w:p w14:paraId="29CD621B" w14:textId="77777777" w:rsidR="00000000" w:rsidRDefault="00281610">
            <w:pPr>
              <w:divId w:val="1488015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3976CE"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8FA43E" w14:textId="77777777" w:rsidR="00000000" w:rsidRDefault="00281610">
            <w:pPr>
              <w:jc w:val="right"/>
              <w:rPr>
                <w:rFonts w:eastAsia="Times New Roman"/>
                <w:sz w:val="20"/>
                <w:szCs w:val="20"/>
              </w:rPr>
            </w:pPr>
            <w:r>
              <w:rPr>
                <w:rFonts w:ascii="inherit" w:eastAsia="Times New Roman" w:hAnsi="inherit"/>
                <w:sz w:val="20"/>
                <w:szCs w:val="20"/>
              </w:rPr>
              <w:t>169</w:t>
            </w:r>
          </w:p>
        </w:tc>
        <w:tc>
          <w:tcPr>
            <w:tcW w:w="0" w:type="auto"/>
            <w:vAlign w:val="bottom"/>
            <w:hideMark/>
          </w:tcPr>
          <w:p w14:paraId="5B9C851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EAB71EC" w14:textId="77777777" w:rsidR="00000000" w:rsidRDefault="00281610">
            <w:pPr>
              <w:divId w:val="10455937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23E20A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478AB06"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14:paraId="7445C9A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4565959" w14:textId="77777777" w:rsidR="00000000" w:rsidRDefault="00281610">
            <w:pPr>
              <w:divId w:val="166869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AE7608" w14:textId="77777777" w:rsidR="00000000" w:rsidRDefault="00281610">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12F314C8" w14:textId="77777777" w:rsidR="00000000" w:rsidRDefault="00281610">
            <w:pPr>
              <w:divId w:val="233246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710A83"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ACEC8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5F9CB1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AF0C3A2" w14:textId="77777777" w:rsidR="00000000" w:rsidRDefault="00281610">
            <w:pPr>
              <w:divId w:val="1908760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8E2A59"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FB3BA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2B31CE" w14:textId="77777777" w:rsidR="00000000" w:rsidRDefault="00281610">
            <w:pPr>
              <w:rPr>
                <w:rFonts w:eastAsia="Times New Roman"/>
                <w:sz w:val="20"/>
                <w:szCs w:val="20"/>
              </w:rPr>
            </w:pPr>
          </w:p>
        </w:tc>
      </w:tr>
      <w:tr w:rsidR="00000000" w14:paraId="6450D799" w14:textId="77777777">
        <w:trPr>
          <w:divId w:val="2066293394"/>
        </w:trPr>
        <w:tc>
          <w:tcPr>
            <w:tcW w:w="0" w:type="auto"/>
            <w:shd w:val="clear" w:color="auto" w:fill="CCEEFF"/>
            <w:tcMar>
              <w:top w:w="30" w:type="dxa"/>
              <w:left w:w="30" w:type="dxa"/>
              <w:bottom w:w="30" w:type="dxa"/>
              <w:right w:w="30" w:type="dxa"/>
            </w:tcMar>
            <w:hideMark/>
          </w:tcPr>
          <w:p w14:paraId="70408F0E" w14:textId="77777777" w:rsidR="00000000" w:rsidRDefault="00281610">
            <w:pPr>
              <w:rPr>
                <w:rFonts w:eastAsia="Times New Roman"/>
                <w:sz w:val="20"/>
                <w:szCs w:val="20"/>
              </w:rPr>
            </w:pPr>
            <w:r>
              <w:rPr>
                <w:rFonts w:ascii="inherit" w:eastAsia="Times New Roman" w:hAnsi="inherit"/>
                <w:b/>
                <w:bCs/>
                <w:sz w:val="20"/>
                <w:szCs w:val="20"/>
              </w:rPr>
              <w:t>Total derivatives designated as hedging instruments</w:t>
            </w:r>
          </w:p>
        </w:tc>
        <w:tc>
          <w:tcPr>
            <w:tcW w:w="0" w:type="auto"/>
            <w:shd w:val="clear" w:color="auto" w:fill="CCEEFF"/>
            <w:tcMar>
              <w:top w:w="30" w:type="dxa"/>
              <w:left w:w="30" w:type="dxa"/>
              <w:bottom w:w="30" w:type="dxa"/>
              <w:right w:w="30" w:type="dxa"/>
            </w:tcMar>
            <w:vAlign w:val="bottom"/>
            <w:hideMark/>
          </w:tcPr>
          <w:p w14:paraId="77BD0D42" w14:textId="77777777" w:rsidR="00000000" w:rsidRDefault="00281610">
            <w:pPr>
              <w:divId w:val="621151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B2A2E0" w14:textId="77777777" w:rsidR="00000000" w:rsidRDefault="00281610">
            <w:pPr>
              <w:divId w:val="1978341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1F35A2" w14:textId="77777777" w:rsidR="00000000" w:rsidRDefault="00281610">
            <w:pPr>
              <w:divId w:val="1276526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593B8E" w14:textId="77777777" w:rsidR="00000000" w:rsidRDefault="00281610">
            <w:pPr>
              <w:divId w:val="13687937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4E76CC"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130637F"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single" w:sz="6" w:space="0" w:color="000000"/>
            </w:tcBorders>
            <w:shd w:val="clear" w:color="auto" w:fill="CCEEFF"/>
            <w:vAlign w:val="bottom"/>
            <w:hideMark/>
          </w:tcPr>
          <w:p w14:paraId="1865F4D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6F1063" w14:textId="77777777" w:rsidR="00000000" w:rsidRDefault="00281610">
            <w:pPr>
              <w:divId w:val="730542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D45A7E" w14:textId="77777777" w:rsidR="00000000" w:rsidRDefault="00281610">
            <w:pPr>
              <w:divId w:val="1903976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A053EA" w14:textId="77777777" w:rsidR="00000000" w:rsidRDefault="00281610">
            <w:pPr>
              <w:divId w:val="1052316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BFFE11" w14:textId="77777777" w:rsidR="00000000" w:rsidRDefault="00281610">
            <w:pPr>
              <w:divId w:val="1360278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82A5A5" w14:textId="77777777" w:rsidR="00000000" w:rsidRDefault="00281610">
            <w:pPr>
              <w:divId w:val="5186624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19921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207674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14:paraId="51131671" w14:textId="77777777" w:rsidR="00000000" w:rsidRDefault="00281610">
            <w:pPr>
              <w:rPr>
                <w:rFonts w:eastAsia="Times New Roman"/>
                <w:sz w:val="20"/>
                <w:szCs w:val="20"/>
              </w:rPr>
            </w:pPr>
          </w:p>
        </w:tc>
      </w:tr>
      <w:tr w:rsidR="00000000" w14:paraId="71A30156" w14:textId="77777777">
        <w:trPr>
          <w:divId w:val="2066293394"/>
        </w:trPr>
        <w:tc>
          <w:tcPr>
            <w:tcW w:w="0" w:type="auto"/>
            <w:tcMar>
              <w:top w:w="30" w:type="dxa"/>
              <w:left w:w="30" w:type="dxa"/>
              <w:bottom w:w="30" w:type="dxa"/>
              <w:right w:w="30" w:type="dxa"/>
            </w:tcMar>
            <w:hideMark/>
          </w:tcPr>
          <w:p w14:paraId="0C6BEDAA" w14:textId="77777777" w:rsidR="00000000" w:rsidRDefault="00281610">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14:paraId="23894782" w14:textId="77777777" w:rsidR="00000000" w:rsidRDefault="00281610">
            <w:pPr>
              <w:divId w:val="753088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891B45" w14:textId="77777777" w:rsidR="00000000" w:rsidRDefault="00281610">
            <w:pPr>
              <w:divId w:val="9670117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E8061F" w14:textId="77777777" w:rsidR="00000000" w:rsidRDefault="00281610">
            <w:pPr>
              <w:divId w:val="1231384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3FCE38" w14:textId="77777777" w:rsidR="00000000" w:rsidRDefault="00281610">
            <w:pPr>
              <w:divId w:val="2073962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D71707" w14:textId="77777777" w:rsidR="00000000" w:rsidRDefault="00281610">
            <w:pPr>
              <w:divId w:val="759716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9B5BD5" w14:textId="77777777" w:rsidR="00000000" w:rsidRDefault="00281610">
            <w:pPr>
              <w:divId w:val="510995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1ED0A0" w14:textId="77777777" w:rsidR="00000000" w:rsidRDefault="00281610">
            <w:pPr>
              <w:divId w:val="1188644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364039" w14:textId="77777777" w:rsidR="00000000" w:rsidRDefault="00281610">
            <w:pPr>
              <w:divId w:val="14632271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4AAA17" w14:textId="77777777" w:rsidR="00000000" w:rsidRDefault="00281610">
            <w:pPr>
              <w:divId w:val="1206063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6C16F6" w14:textId="77777777" w:rsidR="00000000" w:rsidRDefault="00281610">
            <w:pPr>
              <w:divId w:val="1308557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B9B6B4" w14:textId="77777777" w:rsidR="00000000" w:rsidRDefault="00281610">
            <w:pPr>
              <w:divId w:val="1051076499"/>
              <w:rPr>
                <w:rFonts w:eastAsia="Times New Roman"/>
                <w:sz w:val="20"/>
                <w:szCs w:val="20"/>
              </w:rPr>
            </w:pPr>
            <w:r>
              <w:rPr>
                <w:rFonts w:ascii="inherit" w:eastAsia="Times New Roman" w:hAnsi="inherit"/>
                <w:sz w:val="20"/>
                <w:szCs w:val="20"/>
              </w:rPr>
              <w:t> </w:t>
            </w:r>
          </w:p>
        </w:tc>
      </w:tr>
      <w:tr w:rsidR="00000000" w14:paraId="28210231" w14:textId="77777777">
        <w:trPr>
          <w:divId w:val="2066293394"/>
        </w:trPr>
        <w:tc>
          <w:tcPr>
            <w:tcW w:w="0" w:type="auto"/>
            <w:shd w:val="clear" w:color="auto" w:fill="CCEEFF"/>
            <w:tcMar>
              <w:top w:w="30" w:type="dxa"/>
              <w:left w:w="30" w:type="dxa"/>
              <w:bottom w:w="30" w:type="dxa"/>
              <w:right w:w="30" w:type="dxa"/>
            </w:tcMar>
            <w:hideMark/>
          </w:tcPr>
          <w:p w14:paraId="15773A4E" w14:textId="77777777" w:rsidR="00000000" w:rsidRDefault="00281610">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1A0471C5" w14:textId="77777777" w:rsidR="00000000" w:rsidRDefault="00281610">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378D4538" w14:textId="77777777" w:rsidR="00000000" w:rsidRDefault="00281610">
            <w:pPr>
              <w:divId w:val="898514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A54717"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CA51DB6" w14:textId="77777777" w:rsidR="00000000" w:rsidRDefault="00281610">
            <w:pPr>
              <w:jc w:val="right"/>
              <w:rPr>
                <w:rFonts w:eastAsia="Times New Roman"/>
                <w:sz w:val="20"/>
                <w:szCs w:val="20"/>
              </w:rPr>
            </w:pPr>
            <w:r>
              <w:rPr>
                <w:rFonts w:ascii="inherit" w:eastAsia="Times New Roman" w:hAnsi="inherit"/>
                <w:sz w:val="20"/>
                <w:szCs w:val="20"/>
              </w:rPr>
              <w:t>219</w:t>
            </w:r>
          </w:p>
        </w:tc>
        <w:tc>
          <w:tcPr>
            <w:tcW w:w="0" w:type="auto"/>
            <w:shd w:val="clear" w:color="auto" w:fill="CCEEFF"/>
            <w:vAlign w:val="bottom"/>
            <w:hideMark/>
          </w:tcPr>
          <w:p w14:paraId="6571BF9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CFA9B1" w14:textId="77777777" w:rsidR="00000000" w:rsidRDefault="00281610">
            <w:pPr>
              <w:divId w:val="444354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ADE116"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DA0F783"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344335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7310F0" w14:textId="77777777" w:rsidR="00000000" w:rsidRDefault="00281610">
            <w:pPr>
              <w:divId w:val="913397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5D89B9" w14:textId="77777777" w:rsidR="00000000" w:rsidRDefault="00281610">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7E79636F" w14:textId="77777777" w:rsidR="00000000" w:rsidRDefault="00281610">
            <w:pPr>
              <w:divId w:val="931857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E88274"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E149A0" w14:textId="77777777" w:rsidR="00000000" w:rsidRDefault="00281610">
            <w:pPr>
              <w:jc w:val="right"/>
              <w:rPr>
                <w:rFonts w:eastAsia="Times New Roman"/>
                <w:sz w:val="20"/>
                <w:szCs w:val="20"/>
              </w:rPr>
            </w:pPr>
            <w:r>
              <w:rPr>
                <w:rFonts w:ascii="inherit" w:eastAsia="Times New Roman" w:hAnsi="inherit"/>
                <w:sz w:val="20"/>
                <w:szCs w:val="20"/>
              </w:rPr>
              <w:t>157</w:t>
            </w:r>
          </w:p>
        </w:tc>
        <w:tc>
          <w:tcPr>
            <w:tcW w:w="0" w:type="auto"/>
            <w:shd w:val="clear" w:color="auto" w:fill="CCEEFF"/>
            <w:vAlign w:val="bottom"/>
            <w:hideMark/>
          </w:tcPr>
          <w:p w14:paraId="20D23C6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649EAD" w14:textId="77777777" w:rsidR="00000000" w:rsidRDefault="00281610">
            <w:pPr>
              <w:divId w:val="8672544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B282976"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ECB932B"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72D9C9D6" w14:textId="77777777" w:rsidR="00000000" w:rsidRDefault="00281610">
            <w:pPr>
              <w:rPr>
                <w:rFonts w:eastAsia="Times New Roman"/>
                <w:sz w:val="20"/>
                <w:szCs w:val="20"/>
              </w:rPr>
            </w:pPr>
          </w:p>
        </w:tc>
      </w:tr>
      <w:tr w:rsidR="00000000" w14:paraId="76BD74DB" w14:textId="77777777">
        <w:trPr>
          <w:divId w:val="2066293394"/>
        </w:trPr>
        <w:tc>
          <w:tcPr>
            <w:tcW w:w="0" w:type="auto"/>
            <w:tcMar>
              <w:top w:w="30" w:type="dxa"/>
              <w:left w:w="30" w:type="dxa"/>
              <w:bottom w:w="30" w:type="dxa"/>
              <w:right w:w="30" w:type="dxa"/>
            </w:tcMar>
            <w:hideMark/>
          </w:tcPr>
          <w:p w14:paraId="155DD790" w14:textId="77777777" w:rsidR="00000000" w:rsidRDefault="00281610">
            <w:pPr>
              <w:rPr>
                <w:rFonts w:eastAsia="Times New Roman"/>
                <w:sz w:val="20"/>
                <w:szCs w:val="20"/>
              </w:rPr>
            </w:pPr>
            <w:r>
              <w:rPr>
                <w:rFonts w:ascii="inherit" w:eastAsia="Times New Roman" w:hAnsi="inherit"/>
                <w:b/>
                <w:bCs/>
                <w:sz w:val="20"/>
                <w:szCs w:val="20"/>
              </w:rPr>
              <w:t>Total derivatives not designated as hedging instruments</w:t>
            </w:r>
          </w:p>
        </w:tc>
        <w:tc>
          <w:tcPr>
            <w:tcW w:w="0" w:type="auto"/>
            <w:tcMar>
              <w:top w:w="30" w:type="dxa"/>
              <w:left w:w="30" w:type="dxa"/>
              <w:bottom w:w="30" w:type="dxa"/>
              <w:right w:w="30" w:type="dxa"/>
            </w:tcMar>
            <w:vAlign w:val="bottom"/>
            <w:hideMark/>
          </w:tcPr>
          <w:p w14:paraId="4C2366E9" w14:textId="77777777" w:rsidR="00000000" w:rsidRDefault="00281610">
            <w:pPr>
              <w:divId w:val="876089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2FC9F2" w14:textId="77777777" w:rsidR="00000000" w:rsidRDefault="00281610">
            <w:pPr>
              <w:divId w:val="511339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62FF77" w14:textId="77777777" w:rsidR="00000000" w:rsidRDefault="00281610">
            <w:pPr>
              <w:divId w:val="901257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EF34B3" w14:textId="77777777" w:rsidR="00000000" w:rsidRDefault="00281610">
            <w:pPr>
              <w:divId w:val="14071907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0C580E9"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3EF21DE"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vAlign w:val="bottom"/>
            <w:hideMark/>
          </w:tcPr>
          <w:p w14:paraId="17F3167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3B1C4BF" w14:textId="77777777" w:rsidR="00000000" w:rsidRDefault="00281610">
            <w:pPr>
              <w:divId w:val="1941837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D5B458" w14:textId="77777777" w:rsidR="00000000" w:rsidRDefault="00281610">
            <w:pPr>
              <w:divId w:val="619840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746F74" w14:textId="77777777" w:rsidR="00000000" w:rsidRDefault="00281610">
            <w:pPr>
              <w:divId w:val="635765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E4AD07" w14:textId="77777777" w:rsidR="00000000" w:rsidRDefault="00281610">
            <w:pPr>
              <w:divId w:val="1498573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CEB100" w14:textId="77777777" w:rsidR="00000000" w:rsidRDefault="00281610">
            <w:pPr>
              <w:divId w:val="690691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68FD1B"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C2BFCF"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E456195" w14:textId="77777777" w:rsidR="00000000" w:rsidRDefault="00281610">
            <w:pPr>
              <w:rPr>
                <w:rFonts w:eastAsia="Times New Roman"/>
                <w:sz w:val="20"/>
                <w:szCs w:val="20"/>
              </w:rPr>
            </w:pPr>
          </w:p>
        </w:tc>
      </w:tr>
      <w:tr w:rsidR="00000000" w14:paraId="1F081C10" w14:textId="77777777">
        <w:trPr>
          <w:divId w:val="2066293394"/>
        </w:trPr>
        <w:tc>
          <w:tcPr>
            <w:tcW w:w="0" w:type="auto"/>
            <w:shd w:val="clear" w:color="auto" w:fill="CCEEFF"/>
            <w:tcMar>
              <w:top w:w="30" w:type="dxa"/>
              <w:left w:w="30" w:type="dxa"/>
              <w:bottom w:w="30" w:type="dxa"/>
              <w:right w:w="30" w:type="dxa"/>
            </w:tcMar>
            <w:hideMark/>
          </w:tcPr>
          <w:p w14:paraId="5D38ECC5" w14:textId="77777777" w:rsidR="00000000" w:rsidRDefault="00281610">
            <w:pPr>
              <w:rPr>
                <w:rFonts w:eastAsia="Times New Roman"/>
                <w:sz w:val="20"/>
                <w:szCs w:val="20"/>
              </w:rPr>
            </w:pPr>
            <w:r>
              <w:rPr>
                <w:rFonts w:ascii="inherit" w:eastAsia="Times New Roman" w:hAnsi="inherit"/>
                <w:b/>
                <w:bCs/>
                <w:sz w:val="20"/>
                <w:szCs w:val="20"/>
              </w:rPr>
              <w:t>Total derivatives</w:t>
            </w:r>
          </w:p>
        </w:tc>
        <w:tc>
          <w:tcPr>
            <w:tcW w:w="0" w:type="auto"/>
            <w:shd w:val="clear" w:color="auto" w:fill="CCEEFF"/>
            <w:tcMar>
              <w:top w:w="30" w:type="dxa"/>
              <w:left w:w="30" w:type="dxa"/>
              <w:bottom w:w="30" w:type="dxa"/>
              <w:right w:w="30" w:type="dxa"/>
            </w:tcMar>
            <w:vAlign w:val="bottom"/>
            <w:hideMark/>
          </w:tcPr>
          <w:p w14:paraId="6BE01B1A" w14:textId="77777777" w:rsidR="00000000" w:rsidRDefault="00281610">
            <w:pPr>
              <w:divId w:val="239143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7CB6F9" w14:textId="77777777" w:rsidR="00000000" w:rsidRDefault="00281610">
            <w:pPr>
              <w:divId w:val="19474928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84321E" w14:textId="77777777" w:rsidR="00000000" w:rsidRDefault="00281610">
            <w:pPr>
              <w:divId w:val="1355493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83838F" w14:textId="77777777" w:rsidR="00000000" w:rsidRDefault="00281610">
            <w:pPr>
              <w:divId w:val="1954752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5AFCEA"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A54924"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shd w:val="clear" w:color="auto" w:fill="CCEEFF"/>
            <w:vAlign w:val="bottom"/>
            <w:hideMark/>
          </w:tcPr>
          <w:p w14:paraId="08F3C36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9BCF57" w14:textId="77777777" w:rsidR="00000000" w:rsidRDefault="00281610">
            <w:pPr>
              <w:divId w:val="644627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6DE153" w14:textId="77777777" w:rsidR="00000000" w:rsidRDefault="00281610">
            <w:pPr>
              <w:divId w:val="753011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69E0C8" w14:textId="77777777" w:rsidR="00000000" w:rsidRDefault="00281610">
            <w:pPr>
              <w:divId w:val="266078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E111E7" w14:textId="77777777" w:rsidR="00000000" w:rsidRDefault="00281610">
            <w:pPr>
              <w:divId w:val="2071145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789C10" w14:textId="77777777" w:rsidR="00000000" w:rsidRDefault="00281610">
            <w:pPr>
              <w:divId w:val="485828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08072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072807"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vAlign w:val="bottom"/>
            <w:hideMark/>
          </w:tcPr>
          <w:p w14:paraId="6F976B9B" w14:textId="77777777" w:rsidR="00000000" w:rsidRDefault="00281610">
            <w:pPr>
              <w:rPr>
                <w:rFonts w:eastAsia="Times New Roman"/>
                <w:sz w:val="20"/>
                <w:szCs w:val="20"/>
              </w:rPr>
            </w:pPr>
          </w:p>
        </w:tc>
      </w:tr>
    </w:tbl>
    <w:p w14:paraId="152943F1" w14:textId="77777777" w:rsidR="00000000" w:rsidRDefault="00281610">
      <w:pPr>
        <w:spacing w:line="288" w:lineRule="auto"/>
        <w:divId w:val="1248077038"/>
        <w:rPr>
          <w:rFonts w:eastAsia="Times New Roman"/>
          <w:sz w:val="20"/>
          <w:szCs w:val="20"/>
        </w:rPr>
      </w:pPr>
    </w:p>
    <w:p w14:paraId="6B203BE1" w14:textId="77777777" w:rsidR="00000000" w:rsidRDefault="00281610">
      <w:pPr>
        <w:divId w:val="1668703270"/>
        <w:rPr>
          <w:rFonts w:eastAsia="Times New Roman"/>
          <w:sz w:val="20"/>
          <w:szCs w:val="20"/>
        </w:rPr>
      </w:pPr>
    </w:p>
    <w:p w14:paraId="4EA623F1" w14:textId="77777777" w:rsidR="00000000" w:rsidRDefault="00281610">
      <w:pPr>
        <w:spacing w:line="288" w:lineRule="auto"/>
        <w:jc w:val="center"/>
        <w:divId w:val="498274092"/>
        <w:rPr>
          <w:rFonts w:eastAsia="Times New Roman"/>
          <w:sz w:val="20"/>
          <w:szCs w:val="20"/>
        </w:rPr>
      </w:pPr>
      <w:r>
        <w:rPr>
          <w:rFonts w:ascii="inherit" w:eastAsia="Times New Roman" w:hAnsi="inherit"/>
          <w:sz w:val="20"/>
          <w:szCs w:val="20"/>
        </w:rPr>
        <w:t>29</w:t>
      </w:r>
    </w:p>
    <w:p w14:paraId="56BDC278" w14:textId="77777777" w:rsidR="00000000" w:rsidRDefault="00281610">
      <w:pPr>
        <w:rPr>
          <w:rFonts w:eastAsia="Times New Roman"/>
          <w:sz w:val="20"/>
          <w:szCs w:val="20"/>
        </w:rPr>
      </w:pPr>
      <w:r>
        <w:rPr>
          <w:rFonts w:eastAsia="Times New Roman"/>
          <w:sz w:val="20"/>
          <w:szCs w:val="20"/>
        </w:rPr>
        <w:pict w14:anchorId="0B55E743">
          <v:rect id="_x0000_i1054" style="width:0;height:1.5pt" o:hralign="center" o:hrstd="t" o:hr="t" fillcolor="#a0a0a0" stroked="f"/>
        </w:pict>
      </w:r>
    </w:p>
    <w:p w14:paraId="48DA6157" w14:textId="77777777" w:rsidR="00000000" w:rsidRDefault="00281610">
      <w:pPr>
        <w:spacing w:line="288" w:lineRule="auto"/>
        <w:divId w:val="562840290"/>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7CD52815" w14:textId="77777777" w:rsidR="00000000" w:rsidRDefault="00281610">
      <w:pPr>
        <w:spacing w:line="288" w:lineRule="auto"/>
        <w:jc w:val="center"/>
        <w:divId w:val="562840290"/>
        <w:rPr>
          <w:rFonts w:eastAsia="Times New Roman"/>
          <w:sz w:val="20"/>
          <w:szCs w:val="20"/>
        </w:rPr>
      </w:pPr>
      <w:r>
        <w:rPr>
          <w:rFonts w:ascii="inherit" w:eastAsia="Times New Roman" w:hAnsi="inherit"/>
          <w:b/>
          <w:bCs/>
          <w:sz w:val="20"/>
          <w:szCs w:val="20"/>
        </w:rPr>
        <w:t>NCR Corporation</w:t>
      </w:r>
    </w:p>
    <w:p w14:paraId="186FB9E6" w14:textId="77777777" w:rsidR="00000000" w:rsidRDefault="00281610">
      <w:pPr>
        <w:spacing w:line="288" w:lineRule="auto"/>
        <w:jc w:val="center"/>
        <w:divId w:val="562840290"/>
        <w:rPr>
          <w:rFonts w:eastAsia="Times New Roman"/>
          <w:sz w:val="20"/>
          <w:szCs w:val="20"/>
        </w:rPr>
      </w:pPr>
      <w:r>
        <w:rPr>
          <w:rFonts w:ascii="inherit" w:eastAsia="Times New Roman" w:hAnsi="inherit"/>
          <w:b/>
          <w:bCs/>
          <w:sz w:val="20"/>
          <w:szCs w:val="20"/>
        </w:rPr>
        <w:t>Notes to Condensed Consolidated Financial Statements (Unaudited)—(Continued)</w:t>
      </w:r>
    </w:p>
    <w:p w14:paraId="113B613C" w14:textId="77777777" w:rsidR="00000000" w:rsidRDefault="00281610">
      <w:pPr>
        <w:divId w:val="2011135374"/>
        <w:rPr>
          <w:rFonts w:eastAsia="Times New Roman"/>
          <w:sz w:val="20"/>
          <w:szCs w:val="20"/>
        </w:rPr>
      </w:pPr>
    </w:p>
    <w:p w14:paraId="2E0DE283"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effects of derivative instruments on the Conden</w:t>
      </w:r>
      <w:r>
        <w:rPr>
          <w:rFonts w:ascii="inherit" w:eastAsia="Times New Roman" w:hAnsi="inherit"/>
          <w:sz w:val="20"/>
          <w:szCs w:val="20"/>
        </w:rPr>
        <w:t>sed Consolidated Statements of Operations and Condensed Consolidated Statements of Comprehensive Income 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were as follows:</w:t>
      </w:r>
    </w:p>
    <w:tbl>
      <w:tblPr>
        <w:tblW w:w="5000" w:type="pct"/>
        <w:tblCellMar>
          <w:left w:w="0" w:type="dxa"/>
          <w:right w:w="0" w:type="dxa"/>
        </w:tblCellMar>
        <w:tblLook w:val="04A0" w:firstRow="1" w:lastRow="0" w:firstColumn="1" w:lastColumn="0" w:noHBand="0" w:noVBand="1"/>
      </w:tblPr>
      <w:tblGrid>
        <w:gridCol w:w="1862"/>
        <w:gridCol w:w="140"/>
        <w:gridCol w:w="783"/>
        <w:gridCol w:w="47"/>
        <w:gridCol w:w="105"/>
        <w:gridCol w:w="132"/>
        <w:gridCol w:w="774"/>
        <w:gridCol w:w="107"/>
        <w:gridCol w:w="105"/>
        <w:gridCol w:w="2196"/>
        <w:gridCol w:w="105"/>
        <w:gridCol w:w="140"/>
        <w:gridCol w:w="701"/>
        <w:gridCol w:w="113"/>
        <w:gridCol w:w="105"/>
        <w:gridCol w:w="133"/>
        <w:gridCol w:w="701"/>
        <w:gridCol w:w="57"/>
      </w:tblGrid>
      <w:tr w:rsidR="00000000" w14:paraId="4AB95F00" w14:textId="77777777">
        <w:trPr>
          <w:divId w:val="1875652977"/>
        </w:trPr>
        <w:tc>
          <w:tcPr>
            <w:tcW w:w="0" w:type="auto"/>
            <w:gridSpan w:val="18"/>
            <w:vAlign w:val="center"/>
            <w:hideMark/>
          </w:tcPr>
          <w:p w14:paraId="65B77967" w14:textId="77777777" w:rsidR="00000000" w:rsidRDefault="00281610">
            <w:pPr>
              <w:spacing w:line="288" w:lineRule="auto"/>
              <w:jc w:val="both"/>
              <w:rPr>
                <w:rFonts w:eastAsia="Times New Roman"/>
                <w:sz w:val="20"/>
                <w:szCs w:val="20"/>
              </w:rPr>
            </w:pPr>
          </w:p>
        </w:tc>
      </w:tr>
      <w:tr w:rsidR="00000000" w14:paraId="2A9844C5" w14:textId="77777777">
        <w:trPr>
          <w:divId w:val="1875652977"/>
        </w:trPr>
        <w:tc>
          <w:tcPr>
            <w:tcW w:w="1150" w:type="pct"/>
            <w:vAlign w:val="center"/>
            <w:hideMark/>
          </w:tcPr>
          <w:p w14:paraId="447E6322" w14:textId="77777777" w:rsidR="00000000" w:rsidRDefault="00281610">
            <w:pPr>
              <w:rPr>
                <w:rFonts w:eastAsia="Times New Roman"/>
                <w:sz w:val="20"/>
                <w:szCs w:val="20"/>
              </w:rPr>
            </w:pPr>
          </w:p>
        </w:tc>
        <w:tc>
          <w:tcPr>
            <w:tcW w:w="50" w:type="pct"/>
            <w:vAlign w:val="center"/>
            <w:hideMark/>
          </w:tcPr>
          <w:p w14:paraId="3FADEAEA" w14:textId="77777777" w:rsidR="00000000" w:rsidRDefault="00281610">
            <w:pPr>
              <w:rPr>
                <w:rFonts w:eastAsia="Times New Roman"/>
                <w:sz w:val="20"/>
                <w:szCs w:val="20"/>
              </w:rPr>
            </w:pPr>
          </w:p>
        </w:tc>
        <w:tc>
          <w:tcPr>
            <w:tcW w:w="500" w:type="pct"/>
            <w:vAlign w:val="center"/>
            <w:hideMark/>
          </w:tcPr>
          <w:p w14:paraId="0E19EB80" w14:textId="77777777" w:rsidR="00000000" w:rsidRDefault="00281610">
            <w:pPr>
              <w:rPr>
                <w:rFonts w:eastAsia="Times New Roman"/>
                <w:sz w:val="20"/>
                <w:szCs w:val="20"/>
              </w:rPr>
            </w:pPr>
          </w:p>
        </w:tc>
        <w:tc>
          <w:tcPr>
            <w:tcW w:w="50" w:type="pct"/>
            <w:vAlign w:val="center"/>
            <w:hideMark/>
          </w:tcPr>
          <w:p w14:paraId="136C54D6" w14:textId="77777777" w:rsidR="00000000" w:rsidRDefault="00281610">
            <w:pPr>
              <w:rPr>
                <w:rFonts w:eastAsia="Times New Roman"/>
                <w:sz w:val="20"/>
                <w:szCs w:val="20"/>
              </w:rPr>
            </w:pPr>
          </w:p>
        </w:tc>
        <w:tc>
          <w:tcPr>
            <w:tcW w:w="50" w:type="pct"/>
            <w:vAlign w:val="center"/>
            <w:hideMark/>
          </w:tcPr>
          <w:p w14:paraId="3DFF4639" w14:textId="77777777" w:rsidR="00000000" w:rsidRDefault="00281610">
            <w:pPr>
              <w:rPr>
                <w:rFonts w:eastAsia="Times New Roman"/>
                <w:sz w:val="20"/>
                <w:szCs w:val="20"/>
              </w:rPr>
            </w:pPr>
          </w:p>
        </w:tc>
        <w:tc>
          <w:tcPr>
            <w:tcW w:w="50" w:type="pct"/>
            <w:vAlign w:val="center"/>
            <w:hideMark/>
          </w:tcPr>
          <w:p w14:paraId="0535C031" w14:textId="77777777" w:rsidR="00000000" w:rsidRDefault="00281610">
            <w:pPr>
              <w:rPr>
                <w:rFonts w:eastAsia="Times New Roman"/>
                <w:sz w:val="20"/>
                <w:szCs w:val="20"/>
              </w:rPr>
            </w:pPr>
          </w:p>
        </w:tc>
        <w:tc>
          <w:tcPr>
            <w:tcW w:w="500" w:type="pct"/>
            <w:vAlign w:val="center"/>
            <w:hideMark/>
          </w:tcPr>
          <w:p w14:paraId="7A1AD636" w14:textId="77777777" w:rsidR="00000000" w:rsidRDefault="00281610">
            <w:pPr>
              <w:rPr>
                <w:rFonts w:eastAsia="Times New Roman"/>
                <w:sz w:val="20"/>
                <w:szCs w:val="20"/>
              </w:rPr>
            </w:pPr>
          </w:p>
        </w:tc>
        <w:tc>
          <w:tcPr>
            <w:tcW w:w="50" w:type="pct"/>
            <w:vAlign w:val="center"/>
            <w:hideMark/>
          </w:tcPr>
          <w:p w14:paraId="7298E195" w14:textId="77777777" w:rsidR="00000000" w:rsidRDefault="00281610">
            <w:pPr>
              <w:rPr>
                <w:rFonts w:eastAsia="Times New Roman"/>
                <w:sz w:val="20"/>
                <w:szCs w:val="20"/>
              </w:rPr>
            </w:pPr>
          </w:p>
        </w:tc>
        <w:tc>
          <w:tcPr>
            <w:tcW w:w="50" w:type="pct"/>
            <w:vAlign w:val="center"/>
            <w:hideMark/>
          </w:tcPr>
          <w:p w14:paraId="6E12F6A7" w14:textId="77777777" w:rsidR="00000000" w:rsidRDefault="00281610">
            <w:pPr>
              <w:rPr>
                <w:rFonts w:eastAsia="Times New Roman"/>
                <w:sz w:val="20"/>
                <w:szCs w:val="20"/>
              </w:rPr>
            </w:pPr>
          </w:p>
        </w:tc>
        <w:tc>
          <w:tcPr>
            <w:tcW w:w="1350" w:type="pct"/>
            <w:vAlign w:val="center"/>
            <w:hideMark/>
          </w:tcPr>
          <w:p w14:paraId="688D69AA" w14:textId="77777777" w:rsidR="00000000" w:rsidRDefault="00281610">
            <w:pPr>
              <w:rPr>
                <w:rFonts w:eastAsia="Times New Roman"/>
                <w:sz w:val="20"/>
                <w:szCs w:val="20"/>
              </w:rPr>
            </w:pPr>
          </w:p>
        </w:tc>
        <w:tc>
          <w:tcPr>
            <w:tcW w:w="50" w:type="pct"/>
            <w:vAlign w:val="center"/>
            <w:hideMark/>
          </w:tcPr>
          <w:p w14:paraId="141B887C" w14:textId="77777777" w:rsidR="00000000" w:rsidRDefault="00281610">
            <w:pPr>
              <w:rPr>
                <w:rFonts w:eastAsia="Times New Roman"/>
                <w:sz w:val="20"/>
                <w:szCs w:val="20"/>
              </w:rPr>
            </w:pPr>
          </w:p>
        </w:tc>
        <w:tc>
          <w:tcPr>
            <w:tcW w:w="50" w:type="pct"/>
            <w:vAlign w:val="center"/>
            <w:hideMark/>
          </w:tcPr>
          <w:p w14:paraId="7F4FBBD5" w14:textId="77777777" w:rsidR="00000000" w:rsidRDefault="00281610">
            <w:pPr>
              <w:rPr>
                <w:rFonts w:eastAsia="Times New Roman"/>
                <w:sz w:val="20"/>
                <w:szCs w:val="20"/>
              </w:rPr>
            </w:pPr>
          </w:p>
        </w:tc>
        <w:tc>
          <w:tcPr>
            <w:tcW w:w="450" w:type="pct"/>
            <w:vAlign w:val="center"/>
            <w:hideMark/>
          </w:tcPr>
          <w:p w14:paraId="30E5E2D3" w14:textId="77777777" w:rsidR="00000000" w:rsidRDefault="00281610">
            <w:pPr>
              <w:rPr>
                <w:rFonts w:eastAsia="Times New Roman"/>
                <w:sz w:val="20"/>
                <w:szCs w:val="20"/>
              </w:rPr>
            </w:pPr>
          </w:p>
        </w:tc>
        <w:tc>
          <w:tcPr>
            <w:tcW w:w="50" w:type="pct"/>
            <w:vAlign w:val="center"/>
            <w:hideMark/>
          </w:tcPr>
          <w:p w14:paraId="7E3B89A5" w14:textId="77777777" w:rsidR="00000000" w:rsidRDefault="00281610">
            <w:pPr>
              <w:rPr>
                <w:rFonts w:eastAsia="Times New Roman"/>
                <w:sz w:val="20"/>
                <w:szCs w:val="20"/>
              </w:rPr>
            </w:pPr>
          </w:p>
        </w:tc>
        <w:tc>
          <w:tcPr>
            <w:tcW w:w="50" w:type="pct"/>
            <w:vAlign w:val="center"/>
            <w:hideMark/>
          </w:tcPr>
          <w:p w14:paraId="4D1C8CB5" w14:textId="77777777" w:rsidR="00000000" w:rsidRDefault="00281610">
            <w:pPr>
              <w:rPr>
                <w:rFonts w:eastAsia="Times New Roman"/>
                <w:sz w:val="20"/>
                <w:szCs w:val="20"/>
              </w:rPr>
            </w:pPr>
          </w:p>
        </w:tc>
        <w:tc>
          <w:tcPr>
            <w:tcW w:w="50" w:type="pct"/>
            <w:vAlign w:val="center"/>
            <w:hideMark/>
          </w:tcPr>
          <w:p w14:paraId="5B4EC8B4" w14:textId="77777777" w:rsidR="00000000" w:rsidRDefault="00281610">
            <w:pPr>
              <w:rPr>
                <w:rFonts w:eastAsia="Times New Roman"/>
                <w:sz w:val="20"/>
                <w:szCs w:val="20"/>
              </w:rPr>
            </w:pPr>
          </w:p>
        </w:tc>
        <w:tc>
          <w:tcPr>
            <w:tcW w:w="450" w:type="pct"/>
            <w:vAlign w:val="center"/>
            <w:hideMark/>
          </w:tcPr>
          <w:p w14:paraId="78769022" w14:textId="77777777" w:rsidR="00000000" w:rsidRDefault="00281610">
            <w:pPr>
              <w:rPr>
                <w:rFonts w:eastAsia="Times New Roman"/>
                <w:sz w:val="20"/>
                <w:szCs w:val="20"/>
              </w:rPr>
            </w:pPr>
          </w:p>
        </w:tc>
        <w:tc>
          <w:tcPr>
            <w:tcW w:w="50" w:type="pct"/>
            <w:vAlign w:val="center"/>
            <w:hideMark/>
          </w:tcPr>
          <w:p w14:paraId="77845405" w14:textId="77777777" w:rsidR="00000000" w:rsidRDefault="00281610">
            <w:pPr>
              <w:rPr>
                <w:rFonts w:eastAsia="Times New Roman"/>
                <w:sz w:val="20"/>
                <w:szCs w:val="20"/>
              </w:rPr>
            </w:pPr>
          </w:p>
        </w:tc>
      </w:tr>
      <w:tr w:rsidR="00000000" w14:paraId="6B29A221" w14:textId="77777777">
        <w:trPr>
          <w:divId w:val="1875652977"/>
        </w:trPr>
        <w:tc>
          <w:tcPr>
            <w:tcW w:w="0" w:type="auto"/>
            <w:tcMar>
              <w:top w:w="30" w:type="dxa"/>
              <w:left w:w="30" w:type="dxa"/>
              <w:bottom w:w="30" w:type="dxa"/>
              <w:right w:w="30" w:type="dxa"/>
            </w:tcMar>
            <w:vAlign w:val="bottom"/>
            <w:hideMark/>
          </w:tcPr>
          <w:p w14:paraId="2E930445"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5917A893" w14:textId="77777777" w:rsidR="00000000" w:rsidRDefault="00281610">
            <w:pPr>
              <w:jc w:val="center"/>
              <w:rPr>
                <w:rFonts w:eastAsia="Times New Roman"/>
                <w:sz w:val="16"/>
                <w:szCs w:val="16"/>
              </w:rPr>
            </w:pPr>
            <w:r>
              <w:rPr>
                <w:rFonts w:ascii="inherit" w:eastAsia="Times New Roman" w:hAnsi="inherit"/>
                <w:b/>
                <w:bCs/>
                <w:sz w:val="16"/>
                <w:szCs w:val="16"/>
              </w:rPr>
              <w:t>Amount of Gain (Loss) Recognized in Other Comprehensive Income (OCI) on Derivative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14:paraId="7BAB039D" w14:textId="77777777" w:rsidR="00000000" w:rsidRDefault="00281610">
            <w:pPr>
              <w:divId w:val="1358315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B693AC" w14:textId="77777777" w:rsidR="00000000" w:rsidRDefault="0028161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94C0E37" w14:textId="77777777" w:rsidR="00000000" w:rsidRDefault="00281610">
            <w:pPr>
              <w:divId w:val="1422344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CA40EC" w14:textId="77777777" w:rsidR="00000000" w:rsidRDefault="00281610">
            <w:pPr>
              <w:jc w:val="center"/>
              <w:rPr>
                <w:rFonts w:eastAsia="Times New Roman"/>
                <w:sz w:val="16"/>
                <w:szCs w:val="16"/>
              </w:rPr>
            </w:pPr>
            <w:r>
              <w:rPr>
                <w:rFonts w:ascii="inherit" w:eastAsia="Times New Roman" w:hAnsi="inherit"/>
                <w:b/>
                <w:bCs/>
                <w:sz w:val="16"/>
                <w:szCs w:val="16"/>
              </w:rPr>
              <w:t>Amount of (Gain) Loss Reclassified from AOCI into the Condensed Consolidated Statement of Operations</w:t>
            </w:r>
            <w:r>
              <w:rPr>
                <w:rFonts w:ascii="inherit" w:eastAsia="Times New Roman" w:hAnsi="inherit"/>
                <w:b/>
                <w:bCs/>
                <w:sz w:val="16"/>
                <w:szCs w:val="16"/>
              </w:rPr>
              <w:t xml:space="preserve"> </w:t>
            </w:r>
          </w:p>
        </w:tc>
      </w:tr>
      <w:tr w:rsidR="00000000" w14:paraId="0C5806B2" w14:textId="77777777">
        <w:trPr>
          <w:divId w:val="1875652977"/>
        </w:trPr>
        <w:tc>
          <w:tcPr>
            <w:tcW w:w="0" w:type="auto"/>
            <w:tcMar>
              <w:top w:w="30" w:type="dxa"/>
              <w:left w:w="30" w:type="dxa"/>
              <w:bottom w:w="30" w:type="dxa"/>
              <w:right w:w="30" w:type="dxa"/>
            </w:tcMar>
            <w:vAlign w:val="bottom"/>
            <w:hideMark/>
          </w:tcPr>
          <w:p w14:paraId="373DCAB1" w14:textId="77777777" w:rsidR="00000000" w:rsidRDefault="00281610">
            <w:pPr>
              <w:rPr>
                <w:rFonts w:eastAsia="Times New Roman"/>
                <w:sz w:val="16"/>
                <w:szCs w:val="16"/>
              </w:rPr>
            </w:pPr>
            <w:r>
              <w:rPr>
                <w:rFonts w:ascii="inherit" w:eastAsia="Times New Roman" w:hAnsi="inherit"/>
                <w:b/>
                <w:bCs/>
                <w:sz w:val="16"/>
                <w:szCs w:val="16"/>
              </w:rPr>
              <w:t>Derivatives in Cash Flow Hedging Relationships</w:t>
            </w:r>
          </w:p>
        </w:tc>
        <w:tc>
          <w:tcPr>
            <w:tcW w:w="0" w:type="auto"/>
            <w:gridSpan w:val="3"/>
            <w:tcBorders>
              <w:bottom w:val="single" w:sz="6" w:space="0" w:color="000000"/>
            </w:tcBorders>
            <w:tcMar>
              <w:top w:w="30" w:type="dxa"/>
              <w:left w:w="30" w:type="dxa"/>
              <w:bottom w:w="30" w:type="dxa"/>
              <w:right w:w="30" w:type="dxa"/>
            </w:tcMar>
            <w:vAlign w:val="bottom"/>
            <w:hideMark/>
          </w:tcPr>
          <w:p w14:paraId="5895C822" w14:textId="77777777" w:rsidR="00000000" w:rsidRDefault="00281610">
            <w:pPr>
              <w:jc w:val="center"/>
              <w:rPr>
                <w:rFonts w:eastAsia="Times New Roman"/>
                <w:sz w:val="16"/>
                <w:szCs w:val="16"/>
              </w:rPr>
            </w:pPr>
            <w:r>
              <w:rPr>
                <w:rFonts w:ascii="inherit" w:eastAsia="Times New Roman" w:hAnsi="inherit"/>
                <w:b/>
                <w:bCs/>
                <w:sz w:val="16"/>
                <w:szCs w:val="16"/>
              </w:rPr>
              <w:t>For the three months ended March 31, 2019</w:t>
            </w:r>
          </w:p>
        </w:tc>
        <w:tc>
          <w:tcPr>
            <w:tcW w:w="0" w:type="auto"/>
            <w:tcBorders>
              <w:top w:val="single" w:sz="6" w:space="0" w:color="000000"/>
            </w:tcBorders>
            <w:tcMar>
              <w:top w:w="30" w:type="dxa"/>
              <w:left w:w="30" w:type="dxa"/>
              <w:bottom w:w="30" w:type="dxa"/>
              <w:right w:w="30" w:type="dxa"/>
            </w:tcMar>
            <w:vAlign w:val="bottom"/>
            <w:hideMark/>
          </w:tcPr>
          <w:p w14:paraId="052BA668" w14:textId="77777777" w:rsidR="00000000" w:rsidRDefault="00281610">
            <w:pPr>
              <w:divId w:val="3780154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9BA664" w14:textId="77777777" w:rsidR="00000000" w:rsidRDefault="00281610">
            <w:pPr>
              <w:jc w:val="center"/>
              <w:rPr>
                <w:rFonts w:eastAsia="Times New Roman"/>
                <w:sz w:val="16"/>
                <w:szCs w:val="16"/>
              </w:rPr>
            </w:pPr>
            <w:r>
              <w:rPr>
                <w:rFonts w:ascii="inherit" w:eastAsia="Times New Roman" w:hAnsi="inherit"/>
                <w:b/>
                <w:bCs/>
                <w:sz w:val="16"/>
                <w:szCs w:val="16"/>
              </w:rPr>
              <w:t>For the three months ended March 31, 2018</w:t>
            </w:r>
          </w:p>
        </w:tc>
        <w:tc>
          <w:tcPr>
            <w:tcW w:w="0" w:type="auto"/>
            <w:tcMar>
              <w:top w:w="30" w:type="dxa"/>
              <w:left w:w="30" w:type="dxa"/>
              <w:bottom w:w="30" w:type="dxa"/>
              <w:right w:w="30" w:type="dxa"/>
            </w:tcMar>
            <w:vAlign w:val="bottom"/>
            <w:hideMark/>
          </w:tcPr>
          <w:p w14:paraId="4C4B3686" w14:textId="77777777" w:rsidR="00000000" w:rsidRDefault="00281610">
            <w:pPr>
              <w:divId w:val="11044247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C77979B" w14:textId="77777777" w:rsidR="00000000" w:rsidRDefault="00281610">
            <w:pPr>
              <w:jc w:val="center"/>
              <w:rPr>
                <w:rFonts w:eastAsia="Times New Roman"/>
                <w:sz w:val="16"/>
                <w:szCs w:val="16"/>
              </w:rPr>
            </w:pPr>
            <w:r>
              <w:rPr>
                <w:rFonts w:ascii="inherit" w:eastAsia="Times New Roman" w:hAnsi="inherit"/>
                <w:b/>
                <w:bCs/>
                <w:sz w:val="16"/>
                <w:szCs w:val="16"/>
              </w:rPr>
              <w:t>Location of (Gain) Loss Reclassified from AOCI into the Condensed Consolidated Statement of Operations</w:t>
            </w:r>
          </w:p>
        </w:tc>
        <w:tc>
          <w:tcPr>
            <w:tcW w:w="0" w:type="auto"/>
            <w:tcMar>
              <w:top w:w="30" w:type="dxa"/>
              <w:left w:w="30" w:type="dxa"/>
              <w:bottom w:w="30" w:type="dxa"/>
              <w:right w:w="30" w:type="dxa"/>
            </w:tcMar>
            <w:vAlign w:val="bottom"/>
            <w:hideMark/>
          </w:tcPr>
          <w:p w14:paraId="130008DA" w14:textId="77777777" w:rsidR="00000000" w:rsidRDefault="00281610">
            <w:pPr>
              <w:divId w:val="8787840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604A46" w14:textId="77777777" w:rsidR="00000000" w:rsidRDefault="00281610">
            <w:pPr>
              <w:jc w:val="center"/>
              <w:rPr>
                <w:rFonts w:eastAsia="Times New Roman"/>
                <w:sz w:val="16"/>
                <w:szCs w:val="16"/>
              </w:rPr>
            </w:pPr>
            <w:r>
              <w:rPr>
                <w:rFonts w:ascii="inherit" w:eastAsia="Times New Roman" w:hAnsi="inherit"/>
                <w:b/>
                <w:bCs/>
                <w:sz w:val="16"/>
                <w:szCs w:val="16"/>
              </w:rPr>
              <w:t>For the three months ended March 31, 2019</w:t>
            </w:r>
          </w:p>
        </w:tc>
        <w:tc>
          <w:tcPr>
            <w:tcW w:w="0" w:type="auto"/>
            <w:tcBorders>
              <w:top w:val="single" w:sz="6" w:space="0" w:color="000000"/>
            </w:tcBorders>
            <w:tcMar>
              <w:top w:w="30" w:type="dxa"/>
              <w:left w:w="30" w:type="dxa"/>
              <w:bottom w:w="30" w:type="dxa"/>
              <w:right w:w="30" w:type="dxa"/>
            </w:tcMar>
            <w:vAlign w:val="bottom"/>
            <w:hideMark/>
          </w:tcPr>
          <w:p w14:paraId="200DFFF3" w14:textId="77777777" w:rsidR="00000000" w:rsidRDefault="00281610">
            <w:pPr>
              <w:divId w:val="15930109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20E0AC" w14:textId="77777777" w:rsidR="00000000" w:rsidRDefault="00281610">
            <w:pPr>
              <w:jc w:val="center"/>
              <w:rPr>
                <w:rFonts w:eastAsia="Times New Roman"/>
                <w:sz w:val="16"/>
                <w:szCs w:val="16"/>
              </w:rPr>
            </w:pPr>
            <w:r>
              <w:rPr>
                <w:rFonts w:ascii="inherit" w:eastAsia="Times New Roman" w:hAnsi="inherit"/>
                <w:b/>
                <w:bCs/>
                <w:sz w:val="16"/>
                <w:szCs w:val="16"/>
              </w:rPr>
              <w:t>For the three months ended March 31, 2018</w:t>
            </w:r>
          </w:p>
        </w:tc>
      </w:tr>
      <w:tr w:rsidR="00000000" w14:paraId="5D925B1D" w14:textId="77777777">
        <w:trPr>
          <w:divId w:val="1875652977"/>
        </w:trPr>
        <w:tc>
          <w:tcPr>
            <w:tcW w:w="0" w:type="auto"/>
            <w:shd w:val="clear" w:color="auto" w:fill="CCEEFF"/>
            <w:tcMar>
              <w:top w:w="30" w:type="dxa"/>
              <w:left w:w="30" w:type="dxa"/>
              <w:bottom w:w="30" w:type="dxa"/>
              <w:right w:w="30" w:type="dxa"/>
            </w:tcMar>
            <w:hideMark/>
          </w:tcPr>
          <w:p w14:paraId="280596D5" w14:textId="77777777" w:rsidR="00000000" w:rsidRDefault="00281610">
            <w:pPr>
              <w:jc w:val="right"/>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0" w:type="dxa"/>
            </w:tcMar>
            <w:vAlign w:val="bottom"/>
            <w:hideMark/>
          </w:tcPr>
          <w:p w14:paraId="79783DB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4E5B676"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4B9579E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724CC3" w14:textId="77777777" w:rsidR="00000000" w:rsidRDefault="00281610">
            <w:pPr>
              <w:divId w:val="1501431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F7B75E"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428BE1"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38FD24F5"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27FAC42" w14:textId="77777777" w:rsidR="00000000" w:rsidRDefault="00281610">
            <w:pPr>
              <w:divId w:val="342441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005756" w14:textId="77777777" w:rsidR="00000000" w:rsidRDefault="00281610">
            <w:pPr>
              <w:jc w:val="right"/>
              <w:rPr>
                <w:rFonts w:eastAsia="Times New Roman"/>
                <w:sz w:val="20"/>
                <w:szCs w:val="20"/>
              </w:rPr>
            </w:pPr>
            <w:r>
              <w:rPr>
                <w:rFonts w:ascii="inherit" w:eastAsia="Times New Roman" w:hAnsi="inherit"/>
                <w:sz w:val="20"/>
                <w:szCs w:val="20"/>
              </w:rPr>
              <w:t>Cost of products</w:t>
            </w:r>
          </w:p>
        </w:tc>
        <w:tc>
          <w:tcPr>
            <w:tcW w:w="0" w:type="auto"/>
            <w:shd w:val="clear" w:color="auto" w:fill="CCEEFF"/>
            <w:tcMar>
              <w:top w:w="30" w:type="dxa"/>
              <w:left w:w="30" w:type="dxa"/>
              <w:bottom w:w="30" w:type="dxa"/>
              <w:right w:w="30" w:type="dxa"/>
            </w:tcMar>
            <w:vAlign w:val="bottom"/>
            <w:hideMark/>
          </w:tcPr>
          <w:p w14:paraId="432365A5" w14:textId="77777777" w:rsidR="00000000" w:rsidRDefault="00281610">
            <w:pPr>
              <w:divId w:val="856696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FF37E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D101493"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2CF210B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D77F0A1" w14:textId="77777777" w:rsidR="00000000" w:rsidRDefault="00281610">
            <w:pPr>
              <w:divId w:val="157158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573A83"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6C8E40"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D9A2536" w14:textId="77777777" w:rsidR="00000000" w:rsidRDefault="00281610">
            <w:pPr>
              <w:rPr>
                <w:rFonts w:eastAsia="Times New Roman"/>
                <w:sz w:val="20"/>
                <w:szCs w:val="20"/>
              </w:rPr>
            </w:pPr>
          </w:p>
        </w:tc>
      </w:tr>
    </w:tbl>
    <w:p w14:paraId="52BE40D9" w14:textId="77777777" w:rsidR="00000000" w:rsidRDefault="00281610">
      <w:pPr>
        <w:spacing w:line="288" w:lineRule="auto"/>
        <w:divId w:val="118227841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207"/>
        <w:gridCol w:w="2207"/>
        <w:gridCol w:w="105"/>
        <w:gridCol w:w="140"/>
        <w:gridCol w:w="1625"/>
        <w:gridCol w:w="112"/>
        <w:gridCol w:w="105"/>
        <w:gridCol w:w="132"/>
        <w:gridCol w:w="1625"/>
        <w:gridCol w:w="48"/>
      </w:tblGrid>
      <w:tr w:rsidR="00000000" w14:paraId="662CDC03" w14:textId="77777777">
        <w:trPr>
          <w:divId w:val="637757761"/>
        </w:trPr>
        <w:tc>
          <w:tcPr>
            <w:tcW w:w="0" w:type="auto"/>
            <w:gridSpan w:val="10"/>
            <w:vAlign w:val="center"/>
            <w:hideMark/>
          </w:tcPr>
          <w:p w14:paraId="67CAB273" w14:textId="77777777" w:rsidR="00000000" w:rsidRDefault="00281610">
            <w:pPr>
              <w:spacing w:line="288" w:lineRule="auto"/>
              <w:rPr>
                <w:rFonts w:eastAsia="Times New Roman"/>
                <w:sz w:val="20"/>
                <w:szCs w:val="20"/>
              </w:rPr>
            </w:pPr>
          </w:p>
        </w:tc>
      </w:tr>
      <w:tr w:rsidR="00000000" w14:paraId="3E79C557" w14:textId="77777777">
        <w:trPr>
          <w:divId w:val="637757761"/>
        </w:trPr>
        <w:tc>
          <w:tcPr>
            <w:tcW w:w="1350" w:type="pct"/>
            <w:vAlign w:val="center"/>
            <w:hideMark/>
          </w:tcPr>
          <w:p w14:paraId="6201510E" w14:textId="77777777" w:rsidR="00000000" w:rsidRDefault="00281610">
            <w:pPr>
              <w:rPr>
                <w:rFonts w:eastAsia="Times New Roman"/>
                <w:sz w:val="20"/>
                <w:szCs w:val="20"/>
              </w:rPr>
            </w:pPr>
          </w:p>
        </w:tc>
        <w:tc>
          <w:tcPr>
            <w:tcW w:w="1350" w:type="pct"/>
            <w:vAlign w:val="center"/>
            <w:hideMark/>
          </w:tcPr>
          <w:p w14:paraId="678F6A7D" w14:textId="77777777" w:rsidR="00000000" w:rsidRDefault="00281610">
            <w:pPr>
              <w:rPr>
                <w:rFonts w:eastAsia="Times New Roman"/>
                <w:sz w:val="20"/>
                <w:szCs w:val="20"/>
              </w:rPr>
            </w:pPr>
          </w:p>
        </w:tc>
        <w:tc>
          <w:tcPr>
            <w:tcW w:w="50" w:type="pct"/>
            <w:vAlign w:val="center"/>
            <w:hideMark/>
          </w:tcPr>
          <w:p w14:paraId="03F5268A" w14:textId="77777777" w:rsidR="00000000" w:rsidRDefault="00281610">
            <w:pPr>
              <w:rPr>
                <w:rFonts w:eastAsia="Times New Roman"/>
                <w:sz w:val="20"/>
                <w:szCs w:val="20"/>
              </w:rPr>
            </w:pPr>
          </w:p>
        </w:tc>
        <w:tc>
          <w:tcPr>
            <w:tcW w:w="50" w:type="pct"/>
            <w:vAlign w:val="center"/>
            <w:hideMark/>
          </w:tcPr>
          <w:p w14:paraId="6ED42989" w14:textId="77777777" w:rsidR="00000000" w:rsidRDefault="00281610">
            <w:pPr>
              <w:rPr>
                <w:rFonts w:eastAsia="Times New Roman"/>
                <w:sz w:val="20"/>
                <w:szCs w:val="20"/>
              </w:rPr>
            </w:pPr>
          </w:p>
        </w:tc>
        <w:tc>
          <w:tcPr>
            <w:tcW w:w="1000" w:type="pct"/>
            <w:vAlign w:val="center"/>
            <w:hideMark/>
          </w:tcPr>
          <w:p w14:paraId="5C4A6FD1" w14:textId="77777777" w:rsidR="00000000" w:rsidRDefault="00281610">
            <w:pPr>
              <w:rPr>
                <w:rFonts w:eastAsia="Times New Roman"/>
                <w:sz w:val="20"/>
                <w:szCs w:val="20"/>
              </w:rPr>
            </w:pPr>
          </w:p>
        </w:tc>
        <w:tc>
          <w:tcPr>
            <w:tcW w:w="50" w:type="pct"/>
            <w:vAlign w:val="center"/>
            <w:hideMark/>
          </w:tcPr>
          <w:p w14:paraId="2EB0994A" w14:textId="77777777" w:rsidR="00000000" w:rsidRDefault="00281610">
            <w:pPr>
              <w:rPr>
                <w:rFonts w:eastAsia="Times New Roman"/>
                <w:sz w:val="20"/>
                <w:szCs w:val="20"/>
              </w:rPr>
            </w:pPr>
          </w:p>
        </w:tc>
        <w:tc>
          <w:tcPr>
            <w:tcW w:w="50" w:type="pct"/>
            <w:vAlign w:val="center"/>
            <w:hideMark/>
          </w:tcPr>
          <w:p w14:paraId="47F58918" w14:textId="77777777" w:rsidR="00000000" w:rsidRDefault="00281610">
            <w:pPr>
              <w:rPr>
                <w:rFonts w:eastAsia="Times New Roman"/>
                <w:sz w:val="20"/>
                <w:szCs w:val="20"/>
              </w:rPr>
            </w:pPr>
          </w:p>
        </w:tc>
        <w:tc>
          <w:tcPr>
            <w:tcW w:w="50" w:type="pct"/>
            <w:vAlign w:val="center"/>
            <w:hideMark/>
          </w:tcPr>
          <w:p w14:paraId="3199360F" w14:textId="77777777" w:rsidR="00000000" w:rsidRDefault="00281610">
            <w:pPr>
              <w:rPr>
                <w:rFonts w:eastAsia="Times New Roman"/>
                <w:sz w:val="20"/>
                <w:szCs w:val="20"/>
              </w:rPr>
            </w:pPr>
          </w:p>
        </w:tc>
        <w:tc>
          <w:tcPr>
            <w:tcW w:w="1000" w:type="pct"/>
            <w:vAlign w:val="center"/>
            <w:hideMark/>
          </w:tcPr>
          <w:p w14:paraId="5DBBBD35" w14:textId="77777777" w:rsidR="00000000" w:rsidRDefault="00281610">
            <w:pPr>
              <w:rPr>
                <w:rFonts w:eastAsia="Times New Roman"/>
                <w:sz w:val="20"/>
                <w:szCs w:val="20"/>
              </w:rPr>
            </w:pPr>
          </w:p>
        </w:tc>
        <w:tc>
          <w:tcPr>
            <w:tcW w:w="50" w:type="pct"/>
            <w:vAlign w:val="center"/>
            <w:hideMark/>
          </w:tcPr>
          <w:p w14:paraId="06567957" w14:textId="77777777" w:rsidR="00000000" w:rsidRDefault="00281610">
            <w:pPr>
              <w:rPr>
                <w:rFonts w:eastAsia="Times New Roman"/>
                <w:sz w:val="20"/>
                <w:szCs w:val="20"/>
              </w:rPr>
            </w:pPr>
          </w:p>
        </w:tc>
      </w:tr>
      <w:tr w:rsidR="00000000" w14:paraId="772463FD" w14:textId="77777777">
        <w:trPr>
          <w:divId w:val="637757761"/>
        </w:trPr>
        <w:tc>
          <w:tcPr>
            <w:tcW w:w="0" w:type="auto"/>
            <w:tcMar>
              <w:top w:w="30" w:type="dxa"/>
              <w:left w:w="30" w:type="dxa"/>
              <w:bottom w:w="30" w:type="dxa"/>
              <w:right w:w="30" w:type="dxa"/>
            </w:tcMar>
            <w:vAlign w:val="bottom"/>
            <w:hideMark/>
          </w:tcPr>
          <w:p w14:paraId="60946010"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37362E43" w14:textId="77777777" w:rsidR="00000000" w:rsidRDefault="00281610">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3499A21F" w14:textId="77777777" w:rsidR="00000000" w:rsidRDefault="00281610">
            <w:pPr>
              <w:divId w:val="4429593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ED5AAE" w14:textId="77777777" w:rsidR="00000000" w:rsidRDefault="00281610">
            <w:pPr>
              <w:jc w:val="center"/>
              <w:rPr>
                <w:rFonts w:eastAsia="Times New Roman"/>
                <w:sz w:val="16"/>
                <w:szCs w:val="16"/>
              </w:rPr>
            </w:pPr>
            <w:r>
              <w:rPr>
                <w:rFonts w:ascii="inherit" w:eastAsia="Times New Roman" w:hAnsi="inherit"/>
                <w:b/>
                <w:bCs/>
                <w:sz w:val="16"/>
                <w:szCs w:val="16"/>
              </w:rPr>
              <w:t>Amount of Gain (Loss) Recognized in the Condensed Consolidated Statement of Operations</w:t>
            </w:r>
          </w:p>
          <w:p w14:paraId="20BC6967" w14:textId="77777777" w:rsidR="00000000" w:rsidRDefault="00281610">
            <w:pPr>
              <w:jc w:val="center"/>
              <w:rPr>
                <w:rFonts w:eastAsia="Times New Roman"/>
                <w:sz w:val="16"/>
                <w:szCs w:val="16"/>
              </w:rPr>
            </w:pPr>
          </w:p>
        </w:tc>
      </w:tr>
      <w:tr w:rsidR="00000000" w14:paraId="627D0220" w14:textId="77777777">
        <w:trPr>
          <w:divId w:val="637757761"/>
        </w:trPr>
        <w:tc>
          <w:tcPr>
            <w:tcW w:w="0" w:type="auto"/>
            <w:tcMar>
              <w:top w:w="30" w:type="dxa"/>
              <w:left w:w="30" w:type="dxa"/>
              <w:bottom w:w="30" w:type="dxa"/>
              <w:right w:w="30" w:type="dxa"/>
            </w:tcMar>
            <w:vAlign w:val="bottom"/>
            <w:hideMark/>
          </w:tcPr>
          <w:p w14:paraId="4A1CDD5E" w14:textId="77777777" w:rsidR="00000000" w:rsidRDefault="00281610">
            <w:pPr>
              <w:divId w:val="415250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652DBF" w14:textId="77777777" w:rsidR="00000000" w:rsidRDefault="00281610">
            <w:pPr>
              <w:divId w:val="882406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98E6FB" w14:textId="77777777" w:rsidR="00000000" w:rsidRDefault="00281610">
            <w:pPr>
              <w:divId w:val="17345728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8E208EC"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2461AAB0" w14:textId="77777777">
        <w:trPr>
          <w:divId w:val="637757761"/>
        </w:trPr>
        <w:tc>
          <w:tcPr>
            <w:tcW w:w="0" w:type="auto"/>
            <w:tcMar>
              <w:top w:w="30" w:type="dxa"/>
              <w:left w:w="30" w:type="dxa"/>
              <w:bottom w:w="30" w:type="dxa"/>
              <w:right w:w="30" w:type="dxa"/>
            </w:tcMar>
            <w:vAlign w:val="bottom"/>
            <w:hideMark/>
          </w:tcPr>
          <w:p w14:paraId="70C76EE6" w14:textId="77777777" w:rsidR="00000000" w:rsidRDefault="00281610">
            <w:pPr>
              <w:rPr>
                <w:rFonts w:eastAsia="Times New Roman"/>
                <w:sz w:val="16"/>
                <w:szCs w:val="16"/>
              </w:rPr>
            </w:pPr>
            <w:r>
              <w:rPr>
                <w:rFonts w:ascii="inherit" w:eastAsia="Times New Roman" w:hAnsi="inherit"/>
                <w:b/>
                <w:bCs/>
                <w:sz w:val="16"/>
                <w:szCs w:val="16"/>
              </w:rPr>
              <w:t>Derivatives not Designated as Hedging Instruments</w:t>
            </w:r>
          </w:p>
        </w:tc>
        <w:tc>
          <w:tcPr>
            <w:tcW w:w="0" w:type="auto"/>
            <w:tcMar>
              <w:top w:w="30" w:type="dxa"/>
              <w:left w:w="30" w:type="dxa"/>
              <w:bottom w:w="30" w:type="dxa"/>
              <w:right w:w="30" w:type="dxa"/>
            </w:tcMar>
            <w:vAlign w:val="bottom"/>
            <w:hideMark/>
          </w:tcPr>
          <w:p w14:paraId="2DF64F43" w14:textId="77777777" w:rsidR="00000000" w:rsidRDefault="00281610">
            <w:pPr>
              <w:jc w:val="center"/>
              <w:rPr>
                <w:rFonts w:eastAsia="Times New Roman"/>
                <w:sz w:val="16"/>
                <w:szCs w:val="16"/>
              </w:rPr>
            </w:pPr>
            <w:r>
              <w:rPr>
                <w:rFonts w:ascii="inherit" w:eastAsia="Times New Roman" w:hAnsi="inherit"/>
                <w:b/>
                <w:bCs/>
                <w:sz w:val="16"/>
                <w:szCs w:val="16"/>
              </w:rPr>
              <w:t>Location of Gain (Loss) Recognized in the Condensed Consolidated Statement of Operations</w:t>
            </w:r>
          </w:p>
        </w:tc>
        <w:tc>
          <w:tcPr>
            <w:tcW w:w="0" w:type="auto"/>
            <w:tcMar>
              <w:top w:w="30" w:type="dxa"/>
              <w:left w:w="30" w:type="dxa"/>
              <w:bottom w:w="30" w:type="dxa"/>
              <w:right w:w="30" w:type="dxa"/>
            </w:tcMar>
            <w:vAlign w:val="bottom"/>
            <w:hideMark/>
          </w:tcPr>
          <w:p w14:paraId="5D4B91C8" w14:textId="77777777" w:rsidR="00000000" w:rsidRDefault="00281610">
            <w:pPr>
              <w:divId w:val="10226359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249AB2"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24F6DDE" w14:textId="77777777" w:rsidR="00000000" w:rsidRDefault="00281610">
            <w:pPr>
              <w:divId w:val="11233031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3690E7"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51C87A0D" w14:textId="77777777">
        <w:trPr>
          <w:divId w:val="637757761"/>
        </w:trPr>
        <w:tc>
          <w:tcPr>
            <w:tcW w:w="0" w:type="auto"/>
            <w:shd w:val="clear" w:color="auto" w:fill="CCEEFF"/>
            <w:tcMar>
              <w:top w:w="30" w:type="dxa"/>
              <w:left w:w="30" w:type="dxa"/>
              <w:bottom w:w="30" w:type="dxa"/>
              <w:right w:w="30" w:type="dxa"/>
            </w:tcMar>
            <w:hideMark/>
          </w:tcPr>
          <w:p w14:paraId="51DDE153" w14:textId="77777777" w:rsidR="00000000" w:rsidRDefault="00281610">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481A209E" w14:textId="77777777" w:rsidR="00000000" w:rsidRDefault="00281610">
            <w:pPr>
              <w:rPr>
                <w:rFonts w:eastAsia="Times New Roman"/>
                <w:sz w:val="20"/>
                <w:szCs w:val="20"/>
              </w:rPr>
            </w:pPr>
            <w:r>
              <w:rPr>
                <w:rFonts w:ascii="inherit" w:eastAsia="Times New Roman" w:hAnsi="inherit"/>
                <w:sz w:val="20"/>
                <w:szCs w:val="20"/>
              </w:rPr>
              <w:t>Other (expense), net</w:t>
            </w:r>
          </w:p>
        </w:tc>
        <w:tc>
          <w:tcPr>
            <w:tcW w:w="0" w:type="auto"/>
            <w:shd w:val="clear" w:color="auto" w:fill="CCEEFF"/>
            <w:tcMar>
              <w:top w:w="30" w:type="dxa"/>
              <w:left w:w="30" w:type="dxa"/>
              <w:bottom w:w="30" w:type="dxa"/>
              <w:right w:w="30" w:type="dxa"/>
            </w:tcMar>
            <w:vAlign w:val="bottom"/>
            <w:hideMark/>
          </w:tcPr>
          <w:p w14:paraId="2D6223B8" w14:textId="77777777" w:rsidR="00000000" w:rsidRDefault="00281610">
            <w:pPr>
              <w:divId w:val="1579051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0106E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772F3E9"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tcMar>
              <w:top w:w="30" w:type="dxa"/>
              <w:left w:w="0" w:type="dxa"/>
              <w:bottom w:w="30" w:type="dxa"/>
              <w:right w:w="30" w:type="dxa"/>
            </w:tcMar>
            <w:vAlign w:val="bottom"/>
            <w:hideMark/>
          </w:tcPr>
          <w:p w14:paraId="0003EE4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1D85828" w14:textId="77777777" w:rsidR="00000000" w:rsidRDefault="00281610">
            <w:pPr>
              <w:divId w:val="315038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BACBE0"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2C33C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ACAD133" w14:textId="77777777" w:rsidR="00000000" w:rsidRDefault="00281610">
            <w:pPr>
              <w:rPr>
                <w:rFonts w:eastAsia="Times New Roman"/>
                <w:sz w:val="20"/>
                <w:szCs w:val="20"/>
              </w:rPr>
            </w:pPr>
          </w:p>
        </w:tc>
      </w:tr>
    </w:tbl>
    <w:p w14:paraId="12FF2D8D" w14:textId="77777777" w:rsidR="00000000" w:rsidRDefault="00281610">
      <w:pPr>
        <w:spacing w:line="288" w:lineRule="auto"/>
        <w:divId w:val="420490356"/>
        <w:rPr>
          <w:rFonts w:eastAsia="Times New Roman"/>
          <w:sz w:val="20"/>
          <w:szCs w:val="20"/>
        </w:rPr>
      </w:pPr>
    </w:p>
    <w:p w14:paraId="6283321E" w14:textId="77777777" w:rsidR="00000000" w:rsidRDefault="00281610">
      <w:pPr>
        <w:spacing w:line="288" w:lineRule="auto"/>
        <w:divId w:val="2010907240"/>
        <w:rPr>
          <w:rFonts w:eastAsia="Times New Roman"/>
          <w:sz w:val="20"/>
          <w:szCs w:val="20"/>
        </w:rPr>
      </w:pPr>
    </w:p>
    <w:p w14:paraId="5E269611" w14:textId="77777777" w:rsidR="00000000" w:rsidRDefault="00281610">
      <w:pPr>
        <w:spacing w:line="288" w:lineRule="auto"/>
        <w:divId w:val="1192689945"/>
        <w:rPr>
          <w:rFonts w:eastAsia="Times New Roman"/>
          <w:sz w:val="20"/>
          <w:szCs w:val="20"/>
        </w:rPr>
      </w:pPr>
      <w:r>
        <w:rPr>
          <w:rFonts w:ascii="inherit" w:eastAsia="Times New Roman" w:hAnsi="inherit"/>
          <w:sz w:val="20"/>
          <w:szCs w:val="20"/>
        </w:rPr>
        <w:t>Refer to </w:t>
      </w:r>
      <w:r>
        <w:rPr>
          <w:rFonts w:ascii="inherit" w:eastAsia="Times New Roman" w:hAnsi="inherit"/>
          <w:sz w:val="20"/>
          <w:szCs w:val="20"/>
        </w:rPr>
        <w:t>Note 13,</w:t>
      </w:r>
      <w:r>
        <w:rPr>
          <w:rFonts w:ascii="inherit" w:eastAsia="Times New Roman" w:hAnsi="inherit"/>
          <w:sz w:val="20"/>
          <w:szCs w:val="20"/>
        </w:rPr>
        <w:t xml:space="preserve"> </w:t>
      </w:r>
      <w:r>
        <w:rPr>
          <w:rFonts w:ascii="inherit" w:eastAsia="Times New Roman" w:hAnsi="inherit"/>
          <w:sz w:val="20"/>
          <w:szCs w:val="20"/>
        </w:rPr>
        <w:t>“Fair Value of Assets and Liabilities” for further information on derivative assets and liabilities recorded at fair value on a recurring basis.</w:t>
      </w:r>
      <w:r>
        <w:rPr>
          <w:rFonts w:ascii="inherit" w:eastAsia="Times New Roman" w:hAnsi="inherit"/>
          <w:sz w:val="20"/>
          <w:szCs w:val="20"/>
        </w:rPr>
        <w:t xml:space="preserve"> </w:t>
      </w:r>
    </w:p>
    <w:p w14:paraId="0957FCF8"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Concentration of Credit Risk</w:t>
      </w:r>
    </w:p>
    <w:p w14:paraId="0F907410" w14:textId="77777777" w:rsidR="00000000" w:rsidRDefault="00281610">
      <w:pPr>
        <w:spacing w:line="288" w:lineRule="auto"/>
        <w:jc w:val="both"/>
        <w:rPr>
          <w:rFonts w:eastAsia="Times New Roman"/>
          <w:sz w:val="20"/>
          <w:szCs w:val="20"/>
        </w:rPr>
      </w:pPr>
      <w:r>
        <w:rPr>
          <w:rFonts w:ascii="inherit" w:eastAsia="Times New Roman" w:hAnsi="inherit"/>
          <w:sz w:val="20"/>
          <w:szCs w:val="20"/>
        </w:rPr>
        <w:t xml:space="preserve">NCR is potentially subject to concentrations of credit risk on accounts </w:t>
      </w:r>
      <w:r>
        <w:rPr>
          <w:rFonts w:ascii="inherit" w:eastAsia="Times New Roman" w:hAnsi="inherit"/>
          <w:sz w:val="20"/>
          <w:szCs w:val="20"/>
        </w:rPr>
        <w:t>receivable and financial instruments such as hedging instruments and cash and cash equivalents. Credit risk includes the risk of nonperformance by counterparties. The maximum potential loss may exceed the amount recognized on the Condensed Consolidated Bal</w:t>
      </w:r>
      <w:r>
        <w:rPr>
          <w:rFonts w:ascii="inherit" w:eastAsia="Times New Roman" w:hAnsi="inherit"/>
          <w:sz w:val="20"/>
          <w:szCs w:val="20"/>
        </w:rPr>
        <w:t>ance Sheets. Exposure to credit risk is managed through credit approvals, credit limits, selecting major international financial institutions (as counterparties to hedging transactions) and monitoring procedures. NCR’s business often involves large transac</w:t>
      </w:r>
      <w:r>
        <w:rPr>
          <w:rFonts w:ascii="inherit" w:eastAsia="Times New Roman" w:hAnsi="inherit"/>
          <w:sz w:val="20"/>
          <w:szCs w:val="20"/>
        </w:rPr>
        <w:t>tions with customers, and if one or more of those customers were to default on its obligations under applicable contractual arrangements, the Company could be exposed to potentially significant losses. However, management believes that the reserves for pot</w:t>
      </w:r>
      <w:r>
        <w:rPr>
          <w:rFonts w:ascii="inherit" w:eastAsia="Times New Roman" w:hAnsi="inherit"/>
          <w:sz w:val="20"/>
          <w:szCs w:val="20"/>
        </w:rPr>
        <w:t>ential losses are adequate.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we did</w:t>
      </w:r>
      <w:r>
        <w:rPr>
          <w:rFonts w:ascii="inherit" w:eastAsia="Times New Roman" w:hAnsi="inherit"/>
          <w:sz w:val="20"/>
          <w:szCs w:val="20"/>
        </w:rPr>
        <w:t xml:space="preserve"> </w:t>
      </w:r>
      <w:r>
        <w:rPr>
          <w:rFonts w:ascii="inherit" w:eastAsia="Times New Roman" w:hAnsi="inherit"/>
          <w:sz w:val="20"/>
          <w:szCs w:val="20"/>
        </w:rPr>
        <w:t>not have any significant concentration of credit risk related to financial instruments.</w:t>
      </w:r>
    </w:p>
    <w:p w14:paraId="33C1459B" w14:textId="77777777" w:rsidR="00000000" w:rsidRDefault="00281610">
      <w:pPr>
        <w:spacing w:line="288" w:lineRule="auto"/>
        <w:jc w:val="both"/>
        <w:rPr>
          <w:rFonts w:eastAsia="Times New Roman"/>
          <w:sz w:val="20"/>
          <w:szCs w:val="20"/>
        </w:rPr>
      </w:pPr>
    </w:p>
    <w:p w14:paraId="18982334" w14:textId="77777777" w:rsidR="00000000" w:rsidRDefault="00281610">
      <w:pPr>
        <w:spacing w:line="288" w:lineRule="auto"/>
        <w:divId w:val="692809093"/>
        <w:rPr>
          <w:rFonts w:eastAsia="Times New Roman"/>
          <w:sz w:val="20"/>
          <w:szCs w:val="20"/>
        </w:rPr>
      </w:pPr>
    </w:p>
    <w:p w14:paraId="1F8B37D7" w14:textId="77777777" w:rsidR="00000000" w:rsidRDefault="00281610">
      <w:pPr>
        <w:spacing w:line="288" w:lineRule="auto"/>
        <w:divId w:val="589238941"/>
        <w:rPr>
          <w:rFonts w:eastAsia="Times New Roman"/>
          <w:sz w:val="20"/>
          <w:szCs w:val="20"/>
        </w:rPr>
      </w:pPr>
      <w:r>
        <w:rPr>
          <w:rFonts w:ascii="inherit" w:eastAsia="Times New Roman" w:hAnsi="inherit"/>
          <w:b/>
          <w:bCs/>
          <w:color w:val="54B948"/>
          <w:sz w:val="20"/>
          <w:szCs w:val="20"/>
        </w:rPr>
        <w:t>13. FAIR VALUE OF ASSETS AND LIABILITIES</w:t>
      </w:r>
      <w:r>
        <w:rPr>
          <w:rFonts w:ascii="inherit" w:eastAsia="Times New Roman" w:hAnsi="inherit"/>
          <w:b/>
          <w:bCs/>
          <w:sz w:val="20"/>
          <w:szCs w:val="20"/>
        </w:rPr>
        <w:t xml:space="preserve"> </w:t>
      </w:r>
    </w:p>
    <w:p w14:paraId="3AEA048E"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Assets and Liabilities Measured at Fair Value on a Recurring Basi</w:t>
      </w:r>
      <w:r>
        <w:rPr>
          <w:rFonts w:ascii="inherit" w:eastAsia="Times New Roman" w:hAnsi="inherit"/>
          <w:b/>
          <w:bCs/>
          <w:i/>
          <w:iCs/>
          <w:sz w:val="20"/>
          <w:szCs w:val="20"/>
        </w:rPr>
        <w:t>s</w:t>
      </w:r>
    </w:p>
    <w:p w14:paraId="3EBD8012"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Assets and liabilities recorded at fair value on a recurring basis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are set forth as follows:</w:t>
      </w:r>
    </w:p>
    <w:tbl>
      <w:tblPr>
        <w:tblW w:w="5000" w:type="pct"/>
        <w:jc w:val="center"/>
        <w:tblCellMar>
          <w:left w:w="0" w:type="dxa"/>
          <w:right w:w="0" w:type="dxa"/>
        </w:tblCellMar>
        <w:tblLook w:val="04A0" w:firstRow="1" w:lastRow="0" w:firstColumn="1" w:lastColumn="0" w:noHBand="0" w:noVBand="1"/>
      </w:tblPr>
      <w:tblGrid>
        <w:gridCol w:w="2787"/>
        <w:gridCol w:w="140"/>
        <w:gridCol w:w="462"/>
        <w:gridCol w:w="40"/>
        <w:gridCol w:w="105"/>
        <w:gridCol w:w="140"/>
        <w:gridCol w:w="1235"/>
        <w:gridCol w:w="88"/>
        <w:gridCol w:w="105"/>
        <w:gridCol w:w="140"/>
        <w:gridCol w:w="1244"/>
        <w:gridCol w:w="82"/>
        <w:gridCol w:w="105"/>
        <w:gridCol w:w="140"/>
        <w:gridCol w:w="1394"/>
        <w:gridCol w:w="99"/>
      </w:tblGrid>
      <w:tr w:rsidR="00000000" w14:paraId="68EF759D" w14:textId="77777777">
        <w:trPr>
          <w:divId w:val="1426147233"/>
          <w:jc w:val="center"/>
        </w:trPr>
        <w:tc>
          <w:tcPr>
            <w:tcW w:w="0" w:type="auto"/>
            <w:gridSpan w:val="16"/>
            <w:vAlign w:val="center"/>
            <w:hideMark/>
          </w:tcPr>
          <w:p w14:paraId="06E70D22" w14:textId="77777777" w:rsidR="00000000" w:rsidRDefault="00281610">
            <w:pPr>
              <w:spacing w:line="288" w:lineRule="auto"/>
              <w:jc w:val="both"/>
              <w:rPr>
                <w:rFonts w:eastAsia="Times New Roman"/>
                <w:sz w:val="20"/>
                <w:szCs w:val="20"/>
              </w:rPr>
            </w:pPr>
          </w:p>
        </w:tc>
      </w:tr>
      <w:tr w:rsidR="00000000" w14:paraId="0C503209" w14:textId="77777777">
        <w:trPr>
          <w:divId w:val="1426147233"/>
          <w:jc w:val="center"/>
        </w:trPr>
        <w:tc>
          <w:tcPr>
            <w:tcW w:w="1850" w:type="pct"/>
            <w:vAlign w:val="center"/>
            <w:hideMark/>
          </w:tcPr>
          <w:p w14:paraId="458004F1" w14:textId="77777777" w:rsidR="00000000" w:rsidRDefault="00281610">
            <w:pPr>
              <w:rPr>
                <w:rFonts w:eastAsia="Times New Roman"/>
                <w:sz w:val="20"/>
                <w:szCs w:val="20"/>
              </w:rPr>
            </w:pPr>
          </w:p>
        </w:tc>
        <w:tc>
          <w:tcPr>
            <w:tcW w:w="50" w:type="pct"/>
            <w:vAlign w:val="center"/>
            <w:hideMark/>
          </w:tcPr>
          <w:p w14:paraId="5B4A6385" w14:textId="77777777" w:rsidR="00000000" w:rsidRDefault="00281610">
            <w:pPr>
              <w:rPr>
                <w:rFonts w:eastAsia="Times New Roman"/>
                <w:sz w:val="20"/>
                <w:szCs w:val="20"/>
              </w:rPr>
            </w:pPr>
          </w:p>
        </w:tc>
        <w:tc>
          <w:tcPr>
            <w:tcW w:w="450" w:type="pct"/>
            <w:vAlign w:val="center"/>
            <w:hideMark/>
          </w:tcPr>
          <w:p w14:paraId="4FD8DA94" w14:textId="77777777" w:rsidR="00000000" w:rsidRDefault="00281610">
            <w:pPr>
              <w:rPr>
                <w:rFonts w:eastAsia="Times New Roman"/>
                <w:sz w:val="20"/>
                <w:szCs w:val="20"/>
              </w:rPr>
            </w:pPr>
          </w:p>
        </w:tc>
        <w:tc>
          <w:tcPr>
            <w:tcW w:w="50" w:type="pct"/>
            <w:vAlign w:val="center"/>
            <w:hideMark/>
          </w:tcPr>
          <w:p w14:paraId="4D4643DF" w14:textId="77777777" w:rsidR="00000000" w:rsidRDefault="00281610">
            <w:pPr>
              <w:rPr>
                <w:rFonts w:eastAsia="Times New Roman"/>
                <w:sz w:val="20"/>
                <w:szCs w:val="20"/>
              </w:rPr>
            </w:pPr>
          </w:p>
        </w:tc>
        <w:tc>
          <w:tcPr>
            <w:tcW w:w="50" w:type="pct"/>
            <w:vAlign w:val="center"/>
            <w:hideMark/>
          </w:tcPr>
          <w:p w14:paraId="1BA68F44" w14:textId="77777777" w:rsidR="00000000" w:rsidRDefault="00281610">
            <w:pPr>
              <w:rPr>
                <w:rFonts w:eastAsia="Times New Roman"/>
                <w:sz w:val="20"/>
                <w:szCs w:val="20"/>
              </w:rPr>
            </w:pPr>
          </w:p>
        </w:tc>
        <w:tc>
          <w:tcPr>
            <w:tcW w:w="50" w:type="pct"/>
            <w:vAlign w:val="center"/>
            <w:hideMark/>
          </w:tcPr>
          <w:p w14:paraId="5FD2E198" w14:textId="77777777" w:rsidR="00000000" w:rsidRDefault="00281610">
            <w:pPr>
              <w:rPr>
                <w:rFonts w:eastAsia="Times New Roman"/>
                <w:sz w:val="20"/>
                <w:szCs w:val="20"/>
              </w:rPr>
            </w:pPr>
          </w:p>
        </w:tc>
        <w:tc>
          <w:tcPr>
            <w:tcW w:w="700" w:type="pct"/>
            <w:vAlign w:val="center"/>
            <w:hideMark/>
          </w:tcPr>
          <w:p w14:paraId="38255F68" w14:textId="77777777" w:rsidR="00000000" w:rsidRDefault="00281610">
            <w:pPr>
              <w:rPr>
                <w:rFonts w:eastAsia="Times New Roman"/>
                <w:sz w:val="20"/>
                <w:szCs w:val="20"/>
              </w:rPr>
            </w:pPr>
          </w:p>
        </w:tc>
        <w:tc>
          <w:tcPr>
            <w:tcW w:w="50" w:type="pct"/>
            <w:vAlign w:val="center"/>
            <w:hideMark/>
          </w:tcPr>
          <w:p w14:paraId="0CC9F4CC" w14:textId="77777777" w:rsidR="00000000" w:rsidRDefault="00281610">
            <w:pPr>
              <w:rPr>
                <w:rFonts w:eastAsia="Times New Roman"/>
                <w:sz w:val="20"/>
                <w:szCs w:val="20"/>
              </w:rPr>
            </w:pPr>
          </w:p>
        </w:tc>
        <w:tc>
          <w:tcPr>
            <w:tcW w:w="50" w:type="pct"/>
            <w:vAlign w:val="center"/>
            <w:hideMark/>
          </w:tcPr>
          <w:p w14:paraId="3AC0EBAF" w14:textId="77777777" w:rsidR="00000000" w:rsidRDefault="00281610">
            <w:pPr>
              <w:rPr>
                <w:rFonts w:eastAsia="Times New Roman"/>
                <w:sz w:val="20"/>
                <w:szCs w:val="20"/>
              </w:rPr>
            </w:pPr>
          </w:p>
        </w:tc>
        <w:tc>
          <w:tcPr>
            <w:tcW w:w="50" w:type="pct"/>
            <w:vAlign w:val="center"/>
            <w:hideMark/>
          </w:tcPr>
          <w:p w14:paraId="161E6D8C" w14:textId="77777777" w:rsidR="00000000" w:rsidRDefault="00281610">
            <w:pPr>
              <w:rPr>
                <w:rFonts w:eastAsia="Times New Roman"/>
                <w:sz w:val="20"/>
                <w:szCs w:val="20"/>
              </w:rPr>
            </w:pPr>
          </w:p>
        </w:tc>
        <w:tc>
          <w:tcPr>
            <w:tcW w:w="750" w:type="pct"/>
            <w:vAlign w:val="center"/>
            <w:hideMark/>
          </w:tcPr>
          <w:p w14:paraId="285D4696" w14:textId="77777777" w:rsidR="00000000" w:rsidRDefault="00281610">
            <w:pPr>
              <w:rPr>
                <w:rFonts w:eastAsia="Times New Roman"/>
                <w:sz w:val="20"/>
                <w:szCs w:val="20"/>
              </w:rPr>
            </w:pPr>
          </w:p>
        </w:tc>
        <w:tc>
          <w:tcPr>
            <w:tcW w:w="50" w:type="pct"/>
            <w:vAlign w:val="center"/>
            <w:hideMark/>
          </w:tcPr>
          <w:p w14:paraId="1D69C136" w14:textId="77777777" w:rsidR="00000000" w:rsidRDefault="00281610">
            <w:pPr>
              <w:rPr>
                <w:rFonts w:eastAsia="Times New Roman"/>
                <w:sz w:val="20"/>
                <w:szCs w:val="20"/>
              </w:rPr>
            </w:pPr>
          </w:p>
        </w:tc>
        <w:tc>
          <w:tcPr>
            <w:tcW w:w="50" w:type="pct"/>
            <w:vAlign w:val="center"/>
            <w:hideMark/>
          </w:tcPr>
          <w:p w14:paraId="7D25EA7D" w14:textId="77777777" w:rsidR="00000000" w:rsidRDefault="00281610">
            <w:pPr>
              <w:rPr>
                <w:rFonts w:eastAsia="Times New Roman"/>
                <w:sz w:val="20"/>
                <w:szCs w:val="20"/>
              </w:rPr>
            </w:pPr>
          </w:p>
        </w:tc>
        <w:tc>
          <w:tcPr>
            <w:tcW w:w="50" w:type="pct"/>
            <w:vAlign w:val="center"/>
            <w:hideMark/>
          </w:tcPr>
          <w:p w14:paraId="32A1AE41" w14:textId="77777777" w:rsidR="00000000" w:rsidRDefault="00281610">
            <w:pPr>
              <w:rPr>
                <w:rFonts w:eastAsia="Times New Roman"/>
                <w:sz w:val="20"/>
                <w:szCs w:val="20"/>
              </w:rPr>
            </w:pPr>
          </w:p>
        </w:tc>
        <w:tc>
          <w:tcPr>
            <w:tcW w:w="700" w:type="pct"/>
            <w:vAlign w:val="center"/>
            <w:hideMark/>
          </w:tcPr>
          <w:p w14:paraId="7FA6BC5D" w14:textId="77777777" w:rsidR="00000000" w:rsidRDefault="00281610">
            <w:pPr>
              <w:rPr>
                <w:rFonts w:eastAsia="Times New Roman"/>
                <w:sz w:val="20"/>
                <w:szCs w:val="20"/>
              </w:rPr>
            </w:pPr>
          </w:p>
        </w:tc>
        <w:tc>
          <w:tcPr>
            <w:tcW w:w="50" w:type="pct"/>
            <w:vAlign w:val="center"/>
            <w:hideMark/>
          </w:tcPr>
          <w:p w14:paraId="3A954A4D" w14:textId="77777777" w:rsidR="00000000" w:rsidRDefault="00281610">
            <w:pPr>
              <w:rPr>
                <w:rFonts w:eastAsia="Times New Roman"/>
                <w:sz w:val="20"/>
                <w:szCs w:val="20"/>
              </w:rPr>
            </w:pPr>
          </w:p>
        </w:tc>
      </w:tr>
      <w:tr w:rsidR="00000000" w14:paraId="2E066335" w14:textId="77777777">
        <w:trPr>
          <w:divId w:val="1426147233"/>
          <w:jc w:val="center"/>
        </w:trPr>
        <w:tc>
          <w:tcPr>
            <w:tcW w:w="0" w:type="auto"/>
            <w:tcMar>
              <w:top w:w="30" w:type="dxa"/>
              <w:left w:w="30" w:type="dxa"/>
              <w:bottom w:w="30" w:type="dxa"/>
              <w:right w:w="30" w:type="dxa"/>
            </w:tcMar>
            <w:vAlign w:val="bottom"/>
            <w:hideMark/>
          </w:tcPr>
          <w:p w14:paraId="7B9C3060" w14:textId="77777777" w:rsidR="00000000" w:rsidRDefault="00281610">
            <w:pPr>
              <w:divId w:val="549849380"/>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31F8BA0D"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r>
      <w:tr w:rsidR="00000000" w14:paraId="2383E4E9" w14:textId="77777777">
        <w:trPr>
          <w:divId w:val="1426147233"/>
          <w:jc w:val="center"/>
        </w:trPr>
        <w:tc>
          <w:tcPr>
            <w:tcW w:w="0" w:type="auto"/>
            <w:tcMar>
              <w:top w:w="30" w:type="dxa"/>
              <w:left w:w="30" w:type="dxa"/>
              <w:bottom w:w="30" w:type="dxa"/>
              <w:right w:w="30" w:type="dxa"/>
            </w:tcMar>
            <w:vAlign w:val="bottom"/>
            <w:hideMark/>
          </w:tcPr>
          <w:p w14:paraId="4618C3F7"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F22C128" w14:textId="77777777" w:rsidR="00000000" w:rsidRDefault="00281610">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335900FC" w14:textId="77777777" w:rsidR="00000000" w:rsidRDefault="00281610">
            <w:pPr>
              <w:divId w:val="11168757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879B23" w14:textId="77777777" w:rsidR="00000000" w:rsidRDefault="00281610">
            <w:pPr>
              <w:jc w:val="center"/>
              <w:rPr>
                <w:rFonts w:eastAsia="Times New Roman"/>
                <w:sz w:val="16"/>
                <w:szCs w:val="16"/>
              </w:rPr>
            </w:pPr>
            <w:r>
              <w:rPr>
                <w:rFonts w:ascii="inherit" w:eastAsia="Times New Roman" w:hAnsi="inherit"/>
                <w:b/>
                <w:bCs/>
                <w:sz w:val="16"/>
                <w:szCs w:val="16"/>
              </w:rPr>
              <w:t>Quoted Prices in</w:t>
            </w:r>
          </w:p>
          <w:p w14:paraId="05577485" w14:textId="77777777" w:rsidR="00000000" w:rsidRDefault="00281610">
            <w:pPr>
              <w:jc w:val="center"/>
              <w:rPr>
                <w:rFonts w:eastAsia="Times New Roman"/>
                <w:sz w:val="16"/>
                <w:szCs w:val="16"/>
              </w:rPr>
            </w:pPr>
            <w:r>
              <w:rPr>
                <w:rFonts w:ascii="inherit" w:eastAsia="Times New Roman" w:hAnsi="inherit"/>
                <w:b/>
                <w:bCs/>
                <w:sz w:val="16"/>
                <w:szCs w:val="16"/>
              </w:rPr>
              <w:t>Active </w:t>
            </w:r>
            <w:r>
              <w:rPr>
                <w:rFonts w:ascii="inherit" w:eastAsia="Times New Roman" w:hAnsi="inherit"/>
                <w:b/>
                <w:bCs/>
                <w:sz w:val="16"/>
                <w:szCs w:val="16"/>
              </w:rPr>
              <w:t>Markets for</w:t>
            </w:r>
          </w:p>
          <w:p w14:paraId="071DCDE3" w14:textId="77777777" w:rsidR="00000000" w:rsidRDefault="00281610">
            <w:pPr>
              <w:jc w:val="center"/>
              <w:rPr>
                <w:rFonts w:eastAsia="Times New Roman"/>
                <w:sz w:val="16"/>
                <w:szCs w:val="16"/>
              </w:rPr>
            </w:pPr>
            <w:r>
              <w:rPr>
                <w:rFonts w:ascii="inherit" w:eastAsia="Times New Roman" w:hAnsi="inherit"/>
                <w:b/>
                <w:bCs/>
                <w:sz w:val="16"/>
                <w:szCs w:val="16"/>
              </w:rPr>
              <w:t>Identical Assets</w:t>
            </w:r>
          </w:p>
          <w:p w14:paraId="1D704074" w14:textId="77777777" w:rsidR="00000000" w:rsidRDefault="00281610">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14:paraId="76656473" w14:textId="77777777" w:rsidR="00000000" w:rsidRDefault="00281610">
            <w:pPr>
              <w:divId w:val="2047943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CB8677" w14:textId="77777777" w:rsidR="00000000" w:rsidRDefault="00281610">
            <w:pPr>
              <w:jc w:val="center"/>
              <w:rPr>
                <w:rFonts w:eastAsia="Times New Roman"/>
                <w:sz w:val="16"/>
                <w:szCs w:val="16"/>
              </w:rPr>
            </w:pPr>
            <w:r>
              <w:rPr>
                <w:rFonts w:ascii="inherit" w:eastAsia="Times New Roman" w:hAnsi="inherit"/>
                <w:b/>
                <w:bCs/>
                <w:sz w:val="16"/>
                <w:szCs w:val="16"/>
              </w:rPr>
              <w:t>Significant Other</w:t>
            </w:r>
          </w:p>
          <w:p w14:paraId="5CF25247" w14:textId="77777777" w:rsidR="00000000" w:rsidRDefault="00281610">
            <w:pPr>
              <w:jc w:val="center"/>
              <w:rPr>
                <w:rFonts w:eastAsia="Times New Roman"/>
                <w:sz w:val="16"/>
                <w:szCs w:val="16"/>
              </w:rPr>
            </w:pPr>
            <w:r>
              <w:rPr>
                <w:rFonts w:ascii="inherit" w:eastAsia="Times New Roman" w:hAnsi="inherit"/>
                <w:b/>
                <w:bCs/>
                <w:sz w:val="16"/>
                <w:szCs w:val="16"/>
              </w:rPr>
              <w:t>Observable Inputs</w:t>
            </w:r>
          </w:p>
          <w:p w14:paraId="574B5FD5" w14:textId="77777777" w:rsidR="00000000" w:rsidRDefault="00281610">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14:paraId="01A859C1" w14:textId="77777777" w:rsidR="00000000" w:rsidRDefault="00281610">
            <w:pPr>
              <w:divId w:val="296381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87FFC1" w14:textId="77777777" w:rsidR="00000000" w:rsidRDefault="00281610">
            <w:pPr>
              <w:jc w:val="center"/>
              <w:rPr>
                <w:rFonts w:eastAsia="Times New Roman"/>
                <w:sz w:val="16"/>
                <w:szCs w:val="16"/>
              </w:rPr>
            </w:pPr>
            <w:r>
              <w:rPr>
                <w:rFonts w:ascii="inherit" w:eastAsia="Times New Roman" w:hAnsi="inherit"/>
                <w:b/>
                <w:bCs/>
                <w:sz w:val="16"/>
                <w:szCs w:val="16"/>
              </w:rPr>
              <w:t>Significant</w:t>
            </w:r>
          </w:p>
          <w:p w14:paraId="266B6343" w14:textId="77777777" w:rsidR="00000000" w:rsidRDefault="00281610">
            <w:pPr>
              <w:jc w:val="center"/>
              <w:rPr>
                <w:rFonts w:eastAsia="Times New Roman"/>
                <w:sz w:val="16"/>
                <w:szCs w:val="16"/>
              </w:rPr>
            </w:pPr>
            <w:r>
              <w:rPr>
                <w:rFonts w:ascii="inherit" w:eastAsia="Times New Roman" w:hAnsi="inherit"/>
                <w:b/>
                <w:bCs/>
                <w:sz w:val="16"/>
                <w:szCs w:val="16"/>
              </w:rPr>
              <w:t>Unobservable Inputs</w:t>
            </w:r>
          </w:p>
          <w:p w14:paraId="00CBBFA6" w14:textId="77777777" w:rsidR="00000000" w:rsidRDefault="00281610">
            <w:pPr>
              <w:jc w:val="center"/>
              <w:rPr>
                <w:rFonts w:eastAsia="Times New Roman"/>
                <w:sz w:val="16"/>
                <w:szCs w:val="16"/>
              </w:rPr>
            </w:pPr>
            <w:r>
              <w:rPr>
                <w:rFonts w:ascii="inherit" w:eastAsia="Times New Roman" w:hAnsi="inherit"/>
                <w:b/>
                <w:bCs/>
                <w:sz w:val="16"/>
                <w:szCs w:val="16"/>
              </w:rPr>
              <w:t>(Level 3)</w:t>
            </w:r>
          </w:p>
        </w:tc>
      </w:tr>
      <w:tr w:rsidR="00000000" w14:paraId="68F97170" w14:textId="77777777">
        <w:trPr>
          <w:divId w:val="1426147233"/>
          <w:jc w:val="center"/>
        </w:trPr>
        <w:tc>
          <w:tcPr>
            <w:tcW w:w="0" w:type="auto"/>
            <w:shd w:val="clear" w:color="auto" w:fill="CCEEFF"/>
            <w:tcMar>
              <w:top w:w="30" w:type="dxa"/>
              <w:left w:w="30" w:type="dxa"/>
              <w:bottom w:w="30" w:type="dxa"/>
              <w:right w:w="30" w:type="dxa"/>
            </w:tcMar>
            <w:hideMark/>
          </w:tcPr>
          <w:p w14:paraId="15F1972D" w14:textId="77777777" w:rsidR="00000000" w:rsidRDefault="00281610">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70415C7B" w14:textId="77777777" w:rsidR="00000000" w:rsidRDefault="00281610">
            <w:pPr>
              <w:divId w:val="1380016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85D14C" w14:textId="77777777" w:rsidR="00000000" w:rsidRDefault="00281610">
            <w:pPr>
              <w:divId w:val="1597784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BB18C4" w14:textId="77777777" w:rsidR="00000000" w:rsidRDefault="00281610">
            <w:pPr>
              <w:divId w:val="1358891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B1EDF8" w14:textId="77777777" w:rsidR="00000000" w:rsidRDefault="00281610">
            <w:pPr>
              <w:divId w:val="1399202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0329F9" w14:textId="77777777" w:rsidR="00000000" w:rsidRDefault="00281610">
            <w:pPr>
              <w:divId w:val="2081055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6DF812" w14:textId="77777777" w:rsidR="00000000" w:rsidRDefault="00281610">
            <w:pPr>
              <w:divId w:val="149951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D2905F" w14:textId="77777777" w:rsidR="00000000" w:rsidRDefault="00281610">
            <w:pPr>
              <w:divId w:val="755829688"/>
              <w:rPr>
                <w:rFonts w:eastAsia="Times New Roman"/>
                <w:sz w:val="20"/>
                <w:szCs w:val="20"/>
              </w:rPr>
            </w:pPr>
            <w:r>
              <w:rPr>
                <w:rFonts w:ascii="inherit" w:eastAsia="Times New Roman" w:hAnsi="inherit"/>
                <w:sz w:val="20"/>
                <w:szCs w:val="20"/>
              </w:rPr>
              <w:t> </w:t>
            </w:r>
          </w:p>
        </w:tc>
      </w:tr>
      <w:tr w:rsidR="00000000" w14:paraId="76D6BAA4" w14:textId="77777777">
        <w:trPr>
          <w:divId w:val="1426147233"/>
          <w:jc w:val="center"/>
        </w:trPr>
        <w:tc>
          <w:tcPr>
            <w:tcW w:w="0" w:type="auto"/>
            <w:tcMar>
              <w:top w:w="30" w:type="dxa"/>
              <w:left w:w="30" w:type="dxa"/>
              <w:bottom w:w="30" w:type="dxa"/>
              <w:right w:w="30" w:type="dxa"/>
            </w:tcMar>
            <w:hideMark/>
          </w:tcPr>
          <w:p w14:paraId="4481C93A" w14:textId="77777777" w:rsidR="00000000" w:rsidRDefault="00281610">
            <w:pPr>
              <w:divId w:val="371809412"/>
              <w:rPr>
                <w:rFonts w:eastAsia="Times New Roman"/>
                <w:sz w:val="20"/>
                <w:szCs w:val="20"/>
              </w:rPr>
            </w:pPr>
            <w:r>
              <w:rPr>
                <w:rFonts w:ascii="inherit" w:eastAsia="Times New Roman" w:hAnsi="inherit"/>
                <w:sz w:val="20"/>
                <w:szCs w:val="20"/>
              </w:rPr>
              <w:t>Deposits held in money market mutual funds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4211935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74EE95E" w14:textId="77777777" w:rsidR="00000000" w:rsidRDefault="00281610">
            <w:pPr>
              <w:jc w:val="right"/>
              <w:rPr>
                <w:rFonts w:eastAsia="Times New Roman"/>
                <w:sz w:val="20"/>
                <w:szCs w:val="20"/>
              </w:rPr>
            </w:pPr>
            <w:r>
              <w:rPr>
                <w:rFonts w:ascii="inherit" w:eastAsia="Times New Roman" w:hAnsi="inherit"/>
                <w:b/>
                <w:bCs/>
                <w:sz w:val="20"/>
                <w:szCs w:val="20"/>
              </w:rPr>
              <w:t>13</w:t>
            </w:r>
          </w:p>
        </w:tc>
        <w:tc>
          <w:tcPr>
            <w:tcW w:w="0" w:type="auto"/>
            <w:vAlign w:val="bottom"/>
            <w:hideMark/>
          </w:tcPr>
          <w:p w14:paraId="695B96C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9B47C7A" w14:textId="77777777" w:rsidR="00000000" w:rsidRDefault="00281610">
            <w:pPr>
              <w:divId w:val="1505777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183DE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90B517B" w14:textId="77777777" w:rsidR="00000000" w:rsidRDefault="00281610">
            <w:pPr>
              <w:jc w:val="right"/>
              <w:rPr>
                <w:rFonts w:eastAsia="Times New Roman"/>
                <w:sz w:val="20"/>
                <w:szCs w:val="20"/>
              </w:rPr>
            </w:pPr>
            <w:r>
              <w:rPr>
                <w:rFonts w:ascii="inherit" w:eastAsia="Times New Roman" w:hAnsi="inherit"/>
                <w:b/>
                <w:bCs/>
                <w:sz w:val="20"/>
                <w:szCs w:val="20"/>
              </w:rPr>
              <w:t>13</w:t>
            </w:r>
          </w:p>
        </w:tc>
        <w:tc>
          <w:tcPr>
            <w:tcW w:w="0" w:type="auto"/>
            <w:vAlign w:val="bottom"/>
            <w:hideMark/>
          </w:tcPr>
          <w:p w14:paraId="7241CCF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1615EDF" w14:textId="77777777" w:rsidR="00000000" w:rsidRDefault="00281610">
            <w:pPr>
              <w:divId w:val="98065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8178E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509668E"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64B027A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4ED47B8" w14:textId="77777777" w:rsidR="00000000" w:rsidRDefault="00281610">
            <w:pPr>
              <w:divId w:val="936212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E53DD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E81BBA4"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6208634F" w14:textId="77777777" w:rsidR="00000000" w:rsidRDefault="00281610">
            <w:pPr>
              <w:rPr>
                <w:rFonts w:eastAsia="Times New Roman"/>
                <w:sz w:val="20"/>
                <w:szCs w:val="20"/>
              </w:rPr>
            </w:pPr>
          </w:p>
        </w:tc>
      </w:tr>
      <w:tr w:rsidR="00000000" w14:paraId="0375240E" w14:textId="77777777">
        <w:trPr>
          <w:divId w:val="1426147233"/>
          <w:jc w:val="center"/>
        </w:trPr>
        <w:tc>
          <w:tcPr>
            <w:tcW w:w="0" w:type="auto"/>
            <w:shd w:val="clear" w:color="auto" w:fill="CCEEFF"/>
            <w:tcMar>
              <w:top w:w="30" w:type="dxa"/>
              <w:left w:w="30" w:type="dxa"/>
              <w:bottom w:w="30" w:type="dxa"/>
              <w:right w:w="30" w:type="dxa"/>
            </w:tcMar>
            <w:hideMark/>
          </w:tcPr>
          <w:p w14:paraId="26C329D4" w14:textId="77777777" w:rsidR="00000000" w:rsidRDefault="00281610">
            <w:pPr>
              <w:divId w:val="2114812373"/>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28746C"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tcBorders>
              <w:bottom w:val="single" w:sz="6" w:space="0" w:color="000000"/>
            </w:tcBorders>
            <w:shd w:val="clear" w:color="auto" w:fill="CCEEFF"/>
            <w:vAlign w:val="bottom"/>
            <w:hideMark/>
          </w:tcPr>
          <w:p w14:paraId="330714D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B88D59" w14:textId="77777777" w:rsidR="00000000" w:rsidRDefault="00281610">
            <w:pPr>
              <w:divId w:val="510920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135D1C"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51E7C37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430406" w14:textId="77777777" w:rsidR="00000000" w:rsidRDefault="00281610">
            <w:pPr>
              <w:divId w:val="1937706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FE38D0"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tcBorders>
              <w:bottom w:val="single" w:sz="6" w:space="0" w:color="000000"/>
            </w:tcBorders>
            <w:shd w:val="clear" w:color="auto" w:fill="CCEEFF"/>
            <w:vAlign w:val="bottom"/>
            <w:hideMark/>
          </w:tcPr>
          <w:p w14:paraId="3FD66D3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288EF4" w14:textId="77777777" w:rsidR="00000000" w:rsidRDefault="00281610">
            <w:pPr>
              <w:divId w:val="20907358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00F46A"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72AD752D" w14:textId="77777777" w:rsidR="00000000" w:rsidRDefault="00281610">
            <w:pPr>
              <w:rPr>
                <w:rFonts w:eastAsia="Times New Roman"/>
                <w:sz w:val="20"/>
                <w:szCs w:val="20"/>
              </w:rPr>
            </w:pPr>
          </w:p>
        </w:tc>
      </w:tr>
      <w:tr w:rsidR="00000000" w14:paraId="29CBD422" w14:textId="77777777">
        <w:trPr>
          <w:divId w:val="1426147233"/>
          <w:jc w:val="center"/>
        </w:trPr>
        <w:tc>
          <w:tcPr>
            <w:tcW w:w="0" w:type="auto"/>
            <w:tcMar>
              <w:top w:w="30" w:type="dxa"/>
              <w:left w:w="420" w:type="dxa"/>
              <w:bottom w:w="30" w:type="dxa"/>
              <w:right w:w="30" w:type="dxa"/>
            </w:tcMar>
            <w:hideMark/>
          </w:tcPr>
          <w:p w14:paraId="3FF4E55B" w14:textId="77777777" w:rsidR="00000000" w:rsidRDefault="00281610">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310FBDB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3EDA6F0" w14:textId="77777777" w:rsidR="00000000" w:rsidRDefault="00281610">
            <w:pPr>
              <w:jc w:val="right"/>
              <w:rPr>
                <w:rFonts w:eastAsia="Times New Roman"/>
                <w:sz w:val="20"/>
                <w:szCs w:val="20"/>
              </w:rPr>
            </w:pPr>
            <w:r>
              <w:rPr>
                <w:rFonts w:ascii="inherit" w:eastAsia="Times New Roman" w:hAnsi="inherit"/>
                <w:b/>
                <w:bCs/>
                <w:sz w:val="20"/>
                <w:szCs w:val="20"/>
              </w:rPr>
              <w:t>18</w:t>
            </w:r>
          </w:p>
        </w:tc>
        <w:tc>
          <w:tcPr>
            <w:tcW w:w="0" w:type="auto"/>
            <w:tcBorders>
              <w:bottom w:val="double" w:sz="6" w:space="0" w:color="000000"/>
            </w:tcBorders>
            <w:vAlign w:val="bottom"/>
            <w:hideMark/>
          </w:tcPr>
          <w:p w14:paraId="0F2A2B6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FCF6BE0" w14:textId="77777777" w:rsidR="00000000" w:rsidRDefault="00281610">
            <w:pPr>
              <w:divId w:val="11806573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36A545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1320032" w14:textId="77777777" w:rsidR="00000000" w:rsidRDefault="00281610">
            <w:pPr>
              <w:jc w:val="right"/>
              <w:rPr>
                <w:rFonts w:eastAsia="Times New Roman"/>
                <w:sz w:val="20"/>
                <w:szCs w:val="20"/>
              </w:rPr>
            </w:pPr>
            <w:r>
              <w:rPr>
                <w:rFonts w:ascii="inherit" w:eastAsia="Times New Roman" w:hAnsi="inherit"/>
                <w:b/>
                <w:bCs/>
                <w:sz w:val="20"/>
                <w:szCs w:val="20"/>
              </w:rPr>
              <w:t>13</w:t>
            </w:r>
          </w:p>
        </w:tc>
        <w:tc>
          <w:tcPr>
            <w:tcW w:w="0" w:type="auto"/>
            <w:tcBorders>
              <w:bottom w:val="double" w:sz="6" w:space="0" w:color="000000"/>
            </w:tcBorders>
            <w:vAlign w:val="bottom"/>
            <w:hideMark/>
          </w:tcPr>
          <w:p w14:paraId="463E444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DCEF20C" w14:textId="77777777" w:rsidR="00000000" w:rsidRDefault="00281610">
            <w:pPr>
              <w:divId w:val="2980031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728996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B92564B"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tcBorders>
              <w:bottom w:val="double" w:sz="6" w:space="0" w:color="000000"/>
            </w:tcBorders>
            <w:vAlign w:val="bottom"/>
            <w:hideMark/>
          </w:tcPr>
          <w:p w14:paraId="58054C7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E536D89" w14:textId="77777777" w:rsidR="00000000" w:rsidRDefault="00281610">
            <w:pPr>
              <w:divId w:val="14394430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19E07B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69B0DB6"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vAlign w:val="bottom"/>
            <w:hideMark/>
          </w:tcPr>
          <w:p w14:paraId="6569E039" w14:textId="77777777" w:rsidR="00000000" w:rsidRDefault="00281610">
            <w:pPr>
              <w:rPr>
                <w:rFonts w:eastAsia="Times New Roman"/>
                <w:sz w:val="20"/>
                <w:szCs w:val="20"/>
              </w:rPr>
            </w:pPr>
          </w:p>
        </w:tc>
      </w:tr>
      <w:tr w:rsidR="00000000" w14:paraId="3CEA8FEC" w14:textId="77777777">
        <w:trPr>
          <w:divId w:val="1426147233"/>
          <w:jc w:val="center"/>
        </w:trPr>
        <w:tc>
          <w:tcPr>
            <w:tcW w:w="0" w:type="auto"/>
            <w:shd w:val="clear" w:color="auto" w:fill="CCEEFF"/>
            <w:tcMar>
              <w:top w:w="30" w:type="dxa"/>
              <w:left w:w="30" w:type="dxa"/>
              <w:bottom w:w="30" w:type="dxa"/>
              <w:right w:w="30" w:type="dxa"/>
            </w:tcMar>
            <w:hideMark/>
          </w:tcPr>
          <w:p w14:paraId="0B95E5A3" w14:textId="77777777" w:rsidR="00000000" w:rsidRDefault="00281610">
            <w:pP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14:paraId="1097440F" w14:textId="77777777" w:rsidR="00000000" w:rsidRDefault="00281610">
            <w:pPr>
              <w:divId w:val="385840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1A9C83" w14:textId="77777777" w:rsidR="00000000" w:rsidRDefault="00281610">
            <w:pPr>
              <w:divId w:val="1785732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F315C0" w14:textId="77777777" w:rsidR="00000000" w:rsidRDefault="00281610">
            <w:pPr>
              <w:divId w:val="437061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961728" w14:textId="77777777" w:rsidR="00000000" w:rsidRDefault="00281610">
            <w:pPr>
              <w:divId w:val="1348093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031A0B" w14:textId="77777777" w:rsidR="00000000" w:rsidRDefault="00281610">
            <w:pPr>
              <w:divId w:val="421297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0B00E5" w14:textId="77777777" w:rsidR="00000000" w:rsidRDefault="00281610">
            <w:pPr>
              <w:divId w:val="1629579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2E366C" w14:textId="77777777" w:rsidR="00000000" w:rsidRDefault="00281610">
            <w:pPr>
              <w:divId w:val="1484617819"/>
              <w:rPr>
                <w:rFonts w:eastAsia="Times New Roman"/>
                <w:sz w:val="20"/>
                <w:szCs w:val="20"/>
              </w:rPr>
            </w:pPr>
            <w:r>
              <w:rPr>
                <w:rFonts w:ascii="inherit" w:eastAsia="Times New Roman" w:hAnsi="inherit"/>
                <w:sz w:val="20"/>
                <w:szCs w:val="20"/>
              </w:rPr>
              <w:t> </w:t>
            </w:r>
          </w:p>
        </w:tc>
      </w:tr>
      <w:tr w:rsidR="00000000" w14:paraId="5A010D96" w14:textId="77777777">
        <w:trPr>
          <w:divId w:val="1426147233"/>
          <w:jc w:val="center"/>
        </w:trPr>
        <w:tc>
          <w:tcPr>
            <w:tcW w:w="0" w:type="auto"/>
            <w:tcMar>
              <w:top w:w="30" w:type="dxa"/>
              <w:left w:w="30" w:type="dxa"/>
              <w:bottom w:w="30" w:type="dxa"/>
              <w:right w:w="30" w:type="dxa"/>
            </w:tcMar>
            <w:hideMark/>
          </w:tcPr>
          <w:p w14:paraId="0DA01D8A" w14:textId="77777777" w:rsidR="00000000" w:rsidRDefault="00281610">
            <w:pPr>
              <w:divId w:val="1411780658"/>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tcBorders>
              <w:bottom w:val="single" w:sz="6" w:space="0" w:color="000000"/>
            </w:tcBorders>
            <w:tcMar>
              <w:top w:w="30" w:type="dxa"/>
              <w:left w:w="30" w:type="dxa"/>
              <w:bottom w:w="30" w:type="dxa"/>
              <w:right w:w="0" w:type="dxa"/>
            </w:tcMar>
            <w:vAlign w:val="bottom"/>
            <w:hideMark/>
          </w:tcPr>
          <w:p w14:paraId="5299F19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76D58850"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78DB653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3C5D3A8" w14:textId="77777777" w:rsidR="00000000" w:rsidRDefault="00281610">
            <w:pPr>
              <w:divId w:val="18216541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755993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9E2B961"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29EE8A2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F3660FE" w14:textId="77777777" w:rsidR="00000000" w:rsidRDefault="00281610">
            <w:pPr>
              <w:divId w:val="16697949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433C8E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71AF8E46"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76F2086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E38D2FF" w14:textId="77777777" w:rsidR="00000000" w:rsidRDefault="00281610">
            <w:pPr>
              <w:divId w:val="4429245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503656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0E56791D"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26710CB4" w14:textId="77777777" w:rsidR="00000000" w:rsidRDefault="00281610">
            <w:pPr>
              <w:rPr>
                <w:rFonts w:eastAsia="Times New Roman"/>
                <w:sz w:val="20"/>
                <w:szCs w:val="20"/>
              </w:rPr>
            </w:pPr>
          </w:p>
        </w:tc>
      </w:tr>
      <w:tr w:rsidR="00000000" w14:paraId="0B1B26CE" w14:textId="77777777">
        <w:trPr>
          <w:divId w:val="1426147233"/>
          <w:jc w:val="center"/>
        </w:trPr>
        <w:tc>
          <w:tcPr>
            <w:tcW w:w="0" w:type="auto"/>
            <w:shd w:val="clear" w:color="auto" w:fill="CCEEFF"/>
            <w:tcMar>
              <w:top w:w="30" w:type="dxa"/>
              <w:left w:w="420" w:type="dxa"/>
              <w:bottom w:w="30" w:type="dxa"/>
              <w:right w:w="30" w:type="dxa"/>
            </w:tcMar>
            <w:hideMark/>
          </w:tcPr>
          <w:p w14:paraId="7573162B" w14:textId="77777777" w:rsidR="00000000" w:rsidRDefault="00281610">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26784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DE194B5"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Borders>
              <w:bottom w:val="double" w:sz="6" w:space="0" w:color="000000"/>
            </w:tcBorders>
            <w:shd w:val="clear" w:color="auto" w:fill="CCEEFF"/>
            <w:vAlign w:val="bottom"/>
            <w:hideMark/>
          </w:tcPr>
          <w:p w14:paraId="0212DE3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2A9C9" w14:textId="77777777" w:rsidR="00000000" w:rsidRDefault="00281610">
            <w:pPr>
              <w:divId w:val="9818893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984F6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2AE28E"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68424E0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B77632" w14:textId="77777777" w:rsidR="00000000" w:rsidRDefault="00281610">
            <w:pPr>
              <w:divId w:val="1109199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3E435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AA3F03" w14:textId="77777777" w:rsidR="00000000" w:rsidRDefault="00281610">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shd w:val="clear" w:color="auto" w:fill="CCEEFF"/>
            <w:vAlign w:val="bottom"/>
            <w:hideMark/>
          </w:tcPr>
          <w:p w14:paraId="2C40513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77D5B6" w14:textId="77777777" w:rsidR="00000000" w:rsidRDefault="00281610">
            <w:pPr>
              <w:divId w:val="10698405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4E8C3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653547"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vAlign w:val="bottom"/>
            <w:hideMark/>
          </w:tcPr>
          <w:p w14:paraId="57B9B9D6" w14:textId="77777777" w:rsidR="00000000" w:rsidRDefault="00281610">
            <w:pPr>
              <w:rPr>
                <w:rFonts w:eastAsia="Times New Roman"/>
                <w:sz w:val="20"/>
                <w:szCs w:val="20"/>
              </w:rPr>
            </w:pPr>
          </w:p>
        </w:tc>
      </w:tr>
    </w:tbl>
    <w:p w14:paraId="2BAC5B11" w14:textId="77777777" w:rsidR="00000000" w:rsidRDefault="00281610">
      <w:pPr>
        <w:spacing w:line="288" w:lineRule="auto"/>
        <w:divId w:val="292829964"/>
        <w:rPr>
          <w:rFonts w:eastAsia="Times New Roman"/>
          <w:sz w:val="20"/>
          <w:szCs w:val="20"/>
        </w:rPr>
      </w:pPr>
    </w:p>
    <w:p w14:paraId="0E2E77CA" w14:textId="77777777" w:rsidR="00000000" w:rsidRDefault="00281610">
      <w:pPr>
        <w:divId w:val="1722316337"/>
        <w:rPr>
          <w:rFonts w:eastAsia="Times New Roman"/>
          <w:sz w:val="20"/>
          <w:szCs w:val="20"/>
        </w:rPr>
      </w:pPr>
    </w:p>
    <w:p w14:paraId="27B64757" w14:textId="77777777" w:rsidR="00000000" w:rsidRDefault="00281610">
      <w:pPr>
        <w:spacing w:line="288" w:lineRule="auto"/>
        <w:jc w:val="center"/>
        <w:divId w:val="1680545742"/>
        <w:rPr>
          <w:rFonts w:eastAsia="Times New Roman"/>
          <w:sz w:val="20"/>
          <w:szCs w:val="20"/>
        </w:rPr>
      </w:pPr>
      <w:r>
        <w:rPr>
          <w:rFonts w:ascii="inherit" w:eastAsia="Times New Roman" w:hAnsi="inherit"/>
          <w:sz w:val="20"/>
          <w:szCs w:val="20"/>
        </w:rPr>
        <w:t>30</w:t>
      </w:r>
    </w:p>
    <w:p w14:paraId="16DBAEF9" w14:textId="77777777" w:rsidR="00000000" w:rsidRDefault="00281610">
      <w:pPr>
        <w:rPr>
          <w:rFonts w:eastAsia="Times New Roman"/>
          <w:sz w:val="20"/>
          <w:szCs w:val="20"/>
        </w:rPr>
      </w:pPr>
      <w:r>
        <w:rPr>
          <w:rFonts w:eastAsia="Times New Roman"/>
          <w:sz w:val="20"/>
          <w:szCs w:val="20"/>
        </w:rPr>
        <w:pict w14:anchorId="7995BC12">
          <v:rect id="_x0000_i1055" style="width:0;height:1.5pt" o:hralign="center" o:hrstd="t" o:hr="t" fillcolor="#a0a0a0" stroked="f"/>
        </w:pict>
      </w:r>
    </w:p>
    <w:p w14:paraId="04D43C2F" w14:textId="77777777" w:rsidR="00000000" w:rsidRDefault="00281610">
      <w:pPr>
        <w:spacing w:line="288" w:lineRule="auto"/>
        <w:divId w:val="1157645365"/>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5D15939D" w14:textId="77777777" w:rsidR="00000000" w:rsidRDefault="00281610">
      <w:pPr>
        <w:spacing w:line="288" w:lineRule="auto"/>
        <w:jc w:val="center"/>
        <w:divId w:val="1157645365"/>
        <w:rPr>
          <w:rFonts w:eastAsia="Times New Roman"/>
          <w:sz w:val="20"/>
          <w:szCs w:val="20"/>
        </w:rPr>
      </w:pPr>
      <w:r>
        <w:rPr>
          <w:rFonts w:ascii="inherit" w:eastAsia="Times New Roman" w:hAnsi="inherit"/>
          <w:b/>
          <w:bCs/>
          <w:sz w:val="20"/>
          <w:szCs w:val="20"/>
        </w:rPr>
        <w:t>NCR Corporation</w:t>
      </w:r>
    </w:p>
    <w:p w14:paraId="1FCCE540" w14:textId="77777777" w:rsidR="00000000" w:rsidRDefault="00281610">
      <w:pPr>
        <w:spacing w:line="288" w:lineRule="auto"/>
        <w:jc w:val="center"/>
        <w:divId w:val="1157645365"/>
        <w:rPr>
          <w:rFonts w:eastAsia="Times New Roman"/>
          <w:sz w:val="20"/>
          <w:szCs w:val="20"/>
        </w:rPr>
      </w:pPr>
      <w:r>
        <w:rPr>
          <w:rFonts w:ascii="inherit" w:eastAsia="Times New Roman" w:hAnsi="inherit"/>
          <w:b/>
          <w:bCs/>
          <w:sz w:val="20"/>
          <w:szCs w:val="20"/>
        </w:rPr>
        <w:t>Notes to Condensed Consolidated Financial Statements (Unaudited)—(Continued)</w:t>
      </w:r>
    </w:p>
    <w:p w14:paraId="12837B5B" w14:textId="77777777" w:rsidR="00000000" w:rsidRDefault="00281610">
      <w:pPr>
        <w:divId w:val="93336649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01"/>
        <w:gridCol w:w="133"/>
        <w:gridCol w:w="476"/>
        <w:gridCol w:w="40"/>
        <w:gridCol w:w="105"/>
        <w:gridCol w:w="133"/>
        <w:gridCol w:w="1235"/>
        <w:gridCol w:w="88"/>
        <w:gridCol w:w="105"/>
        <w:gridCol w:w="133"/>
        <w:gridCol w:w="1244"/>
        <w:gridCol w:w="82"/>
        <w:gridCol w:w="105"/>
        <w:gridCol w:w="133"/>
        <w:gridCol w:w="1394"/>
        <w:gridCol w:w="99"/>
      </w:tblGrid>
      <w:tr w:rsidR="00000000" w14:paraId="3BCEF276" w14:textId="77777777">
        <w:trPr>
          <w:divId w:val="2139256246"/>
          <w:jc w:val="center"/>
        </w:trPr>
        <w:tc>
          <w:tcPr>
            <w:tcW w:w="0" w:type="auto"/>
            <w:gridSpan w:val="16"/>
            <w:vAlign w:val="center"/>
            <w:hideMark/>
          </w:tcPr>
          <w:p w14:paraId="592000E3" w14:textId="77777777" w:rsidR="00000000" w:rsidRDefault="00281610">
            <w:pPr>
              <w:rPr>
                <w:rFonts w:eastAsia="Times New Roman"/>
                <w:sz w:val="20"/>
                <w:szCs w:val="20"/>
              </w:rPr>
            </w:pPr>
          </w:p>
        </w:tc>
      </w:tr>
      <w:tr w:rsidR="00000000" w14:paraId="1326EE5D" w14:textId="77777777">
        <w:trPr>
          <w:divId w:val="2139256246"/>
          <w:jc w:val="center"/>
        </w:trPr>
        <w:tc>
          <w:tcPr>
            <w:tcW w:w="1850" w:type="pct"/>
            <w:vAlign w:val="center"/>
            <w:hideMark/>
          </w:tcPr>
          <w:p w14:paraId="0D386539" w14:textId="77777777" w:rsidR="00000000" w:rsidRDefault="00281610">
            <w:pPr>
              <w:rPr>
                <w:rFonts w:eastAsia="Times New Roman"/>
                <w:sz w:val="20"/>
                <w:szCs w:val="20"/>
              </w:rPr>
            </w:pPr>
          </w:p>
        </w:tc>
        <w:tc>
          <w:tcPr>
            <w:tcW w:w="50" w:type="pct"/>
            <w:vAlign w:val="center"/>
            <w:hideMark/>
          </w:tcPr>
          <w:p w14:paraId="478FF2B4" w14:textId="77777777" w:rsidR="00000000" w:rsidRDefault="00281610">
            <w:pPr>
              <w:rPr>
                <w:rFonts w:eastAsia="Times New Roman"/>
                <w:sz w:val="20"/>
                <w:szCs w:val="20"/>
              </w:rPr>
            </w:pPr>
          </w:p>
        </w:tc>
        <w:tc>
          <w:tcPr>
            <w:tcW w:w="450" w:type="pct"/>
            <w:vAlign w:val="center"/>
            <w:hideMark/>
          </w:tcPr>
          <w:p w14:paraId="785EC9AA" w14:textId="77777777" w:rsidR="00000000" w:rsidRDefault="00281610">
            <w:pPr>
              <w:rPr>
                <w:rFonts w:eastAsia="Times New Roman"/>
                <w:sz w:val="20"/>
                <w:szCs w:val="20"/>
              </w:rPr>
            </w:pPr>
          </w:p>
        </w:tc>
        <w:tc>
          <w:tcPr>
            <w:tcW w:w="50" w:type="pct"/>
            <w:vAlign w:val="center"/>
            <w:hideMark/>
          </w:tcPr>
          <w:p w14:paraId="676B7CA3" w14:textId="77777777" w:rsidR="00000000" w:rsidRDefault="00281610">
            <w:pPr>
              <w:rPr>
                <w:rFonts w:eastAsia="Times New Roman"/>
                <w:sz w:val="20"/>
                <w:szCs w:val="20"/>
              </w:rPr>
            </w:pPr>
          </w:p>
        </w:tc>
        <w:tc>
          <w:tcPr>
            <w:tcW w:w="50" w:type="pct"/>
            <w:vAlign w:val="center"/>
            <w:hideMark/>
          </w:tcPr>
          <w:p w14:paraId="2199590D" w14:textId="77777777" w:rsidR="00000000" w:rsidRDefault="00281610">
            <w:pPr>
              <w:rPr>
                <w:rFonts w:eastAsia="Times New Roman"/>
                <w:sz w:val="20"/>
                <w:szCs w:val="20"/>
              </w:rPr>
            </w:pPr>
          </w:p>
        </w:tc>
        <w:tc>
          <w:tcPr>
            <w:tcW w:w="50" w:type="pct"/>
            <w:vAlign w:val="center"/>
            <w:hideMark/>
          </w:tcPr>
          <w:p w14:paraId="12FA076A" w14:textId="77777777" w:rsidR="00000000" w:rsidRDefault="00281610">
            <w:pPr>
              <w:rPr>
                <w:rFonts w:eastAsia="Times New Roman"/>
                <w:sz w:val="20"/>
                <w:szCs w:val="20"/>
              </w:rPr>
            </w:pPr>
          </w:p>
        </w:tc>
        <w:tc>
          <w:tcPr>
            <w:tcW w:w="700" w:type="pct"/>
            <w:vAlign w:val="center"/>
            <w:hideMark/>
          </w:tcPr>
          <w:p w14:paraId="1CFB301F" w14:textId="77777777" w:rsidR="00000000" w:rsidRDefault="00281610">
            <w:pPr>
              <w:rPr>
                <w:rFonts w:eastAsia="Times New Roman"/>
                <w:sz w:val="20"/>
                <w:szCs w:val="20"/>
              </w:rPr>
            </w:pPr>
          </w:p>
        </w:tc>
        <w:tc>
          <w:tcPr>
            <w:tcW w:w="50" w:type="pct"/>
            <w:vAlign w:val="center"/>
            <w:hideMark/>
          </w:tcPr>
          <w:p w14:paraId="6B71DB18" w14:textId="77777777" w:rsidR="00000000" w:rsidRDefault="00281610">
            <w:pPr>
              <w:rPr>
                <w:rFonts w:eastAsia="Times New Roman"/>
                <w:sz w:val="20"/>
                <w:szCs w:val="20"/>
              </w:rPr>
            </w:pPr>
          </w:p>
        </w:tc>
        <w:tc>
          <w:tcPr>
            <w:tcW w:w="50" w:type="pct"/>
            <w:vAlign w:val="center"/>
            <w:hideMark/>
          </w:tcPr>
          <w:p w14:paraId="09EF0CA7" w14:textId="77777777" w:rsidR="00000000" w:rsidRDefault="00281610">
            <w:pPr>
              <w:rPr>
                <w:rFonts w:eastAsia="Times New Roman"/>
                <w:sz w:val="20"/>
                <w:szCs w:val="20"/>
              </w:rPr>
            </w:pPr>
          </w:p>
        </w:tc>
        <w:tc>
          <w:tcPr>
            <w:tcW w:w="50" w:type="pct"/>
            <w:vAlign w:val="center"/>
            <w:hideMark/>
          </w:tcPr>
          <w:p w14:paraId="32C5098F" w14:textId="77777777" w:rsidR="00000000" w:rsidRDefault="00281610">
            <w:pPr>
              <w:rPr>
                <w:rFonts w:eastAsia="Times New Roman"/>
                <w:sz w:val="20"/>
                <w:szCs w:val="20"/>
              </w:rPr>
            </w:pPr>
          </w:p>
        </w:tc>
        <w:tc>
          <w:tcPr>
            <w:tcW w:w="750" w:type="pct"/>
            <w:vAlign w:val="center"/>
            <w:hideMark/>
          </w:tcPr>
          <w:p w14:paraId="4C0C70D7" w14:textId="77777777" w:rsidR="00000000" w:rsidRDefault="00281610">
            <w:pPr>
              <w:rPr>
                <w:rFonts w:eastAsia="Times New Roman"/>
                <w:sz w:val="20"/>
                <w:szCs w:val="20"/>
              </w:rPr>
            </w:pPr>
          </w:p>
        </w:tc>
        <w:tc>
          <w:tcPr>
            <w:tcW w:w="50" w:type="pct"/>
            <w:vAlign w:val="center"/>
            <w:hideMark/>
          </w:tcPr>
          <w:p w14:paraId="1451C34C" w14:textId="77777777" w:rsidR="00000000" w:rsidRDefault="00281610">
            <w:pPr>
              <w:rPr>
                <w:rFonts w:eastAsia="Times New Roman"/>
                <w:sz w:val="20"/>
                <w:szCs w:val="20"/>
              </w:rPr>
            </w:pPr>
          </w:p>
        </w:tc>
        <w:tc>
          <w:tcPr>
            <w:tcW w:w="50" w:type="pct"/>
            <w:vAlign w:val="center"/>
            <w:hideMark/>
          </w:tcPr>
          <w:p w14:paraId="1FBDF043" w14:textId="77777777" w:rsidR="00000000" w:rsidRDefault="00281610">
            <w:pPr>
              <w:rPr>
                <w:rFonts w:eastAsia="Times New Roman"/>
                <w:sz w:val="20"/>
                <w:szCs w:val="20"/>
              </w:rPr>
            </w:pPr>
          </w:p>
        </w:tc>
        <w:tc>
          <w:tcPr>
            <w:tcW w:w="50" w:type="pct"/>
            <w:vAlign w:val="center"/>
            <w:hideMark/>
          </w:tcPr>
          <w:p w14:paraId="54B6EFEA" w14:textId="77777777" w:rsidR="00000000" w:rsidRDefault="00281610">
            <w:pPr>
              <w:rPr>
                <w:rFonts w:eastAsia="Times New Roman"/>
                <w:sz w:val="20"/>
                <w:szCs w:val="20"/>
              </w:rPr>
            </w:pPr>
          </w:p>
        </w:tc>
        <w:tc>
          <w:tcPr>
            <w:tcW w:w="700" w:type="pct"/>
            <w:vAlign w:val="center"/>
            <w:hideMark/>
          </w:tcPr>
          <w:p w14:paraId="091EB8FB" w14:textId="77777777" w:rsidR="00000000" w:rsidRDefault="00281610">
            <w:pPr>
              <w:rPr>
                <w:rFonts w:eastAsia="Times New Roman"/>
                <w:sz w:val="20"/>
                <w:szCs w:val="20"/>
              </w:rPr>
            </w:pPr>
          </w:p>
        </w:tc>
        <w:tc>
          <w:tcPr>
            <w:tcW w:w="50" w:type="pct"/>
            <w:vAlign w:val="center"/>
            <w:hideMark/>
          </w:tcPr>
          <w:p w14:paraId="7AAB27E8" w14:textId="77777777" w:rsidR="00000000" w:rsidRDefault="00281610">
            <w:pPr>
              <w:rPr>
                <w:rFonts w:eastAsia="Times New Roman"/>
                <w:sz w:val="20"/>
                <w:szCs w:val="20"/>
              </w:rPr>
            </w:pPr>
          </w:p>
        </w:tc>
      </w:tr>
      <w:tr w:rsidR="00000000" w14:paraId="22C415FC" w14:textId="77777777">
        <w:trPr>
          <w:divId w:val="2139256246"/>
          <w:jc w:val="center"/>
        </w:trPr>
        <w:tc>
          <w:tcPr>
            <w:tcW w:w="0" w:type="auto"/>
            <w:tcMar>
              <w:top w:w="30" w:type="dxa"/>
              <w:left w:w="30" w:type="dxa"/>
              <w:bottom w:w="30" w:type="dxa"/>
              <w:right w:w="30" w:type="dxa"/>
            </w:tcMar>
            <w:vAlign w:val="bottom"/>
            <w:hideMark/>
          </w:tcPr>
          <w:p w14:paraId="57931BA8" w14:textId="77777777" w:rsidR="00000000" w:rsidRDefault="00281610">
            <w:pPr>
              <w:divId w:val="702294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198ECE0" w14:textId="77777777" w:rsidR="00000000" w:rsidRDefault="00281610">
            <w:pPr>
              <w:jc w:val="center"/>
              <w:rPr>
                <w:rFonts w:eastAsia="Times New Roman"/>
                <w:sz w:val="16"/>
                <w:szCs w:val="16"/>
              </w:rPr>
            </w:pPr>
            <w:r>
              <w:rPr>
                <w:rFonts w:ascii="inherit" w:eastAsia="Times New Roman" w:hAnsi="inherit"/>
                <w:b/>
                <w:bCs/>
                <w:sz w:val="16"/>
                <w:szCs w:val="16"/>
              </w:rPr>
              <w:t>December 31, 2018</w:t>
            </w:r>
          </w:p>
        </w:tc>
      </w:tr>
      <w:tr w:rsidR="00000000" w14:paraId="7956B634" w14:textId="77777777">
        <w:trPr>
          <w:divId w:val="2139256246"/>
          <w:jc w:val="center"/>
        </w:trPr>
        <w:tc>
          <w:tcPr>
            <w:tcW w:w="0" w:type="auto"/>
            <w:tcMar>
              <w:top w:w="30" w:type="dxa"/>
              <w:left w:w="30" w:type="dxa"/>
              <w:bottom w:w="30" w:type="dxa"/>
              <w:right w:w="30" w:type="dxa"/>
            </w:tcMar>
            <w:vAlign w:val="bottom"/>
            <w:hideMark/>
          </w:tcPr>
          <w:p w14:paraId="578C1865"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490CF35" w14:textId="77777777" w:rsidR="00000000" w:rsidRDefault="00281610">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3269E90A" w14:textId="77777777" w:rsidR="00000000" w:rsidRDefault="00281610">
            <w:pPr>
              <w:divId w:val="14642722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1DF4BC" w14:textId="77777777" w:rsidR="00000000" w:rsidRDefault="00281610">
            <w:pPr>
              <w:jc w:val="center"/>
              <w:rPr>
                <w:rFonts w:eastAsia="Times New Roman"/>
                <w:sz w:val="16"/>
                <w:szCs w:val="16"/>
              </w:rPr>
            </w:pPr>
            <w:r>
              <w:rPr>
                <w:rFonts w:ascii="inherit" w:eastAsia="Times New Roman" w:hAnsi="inherit"/>
                <w:b/>
                <w:bCs/>
                <w:sz w:val="16"/>
                <w:szCs w:val="16"/>
              </w:rPr>
              <w:t>Quoted Prices in</w:t>
            </w:r>
          </w:p>
          <w:p w14:paraId="2C428A71" w14:textId="77777777" w:rsidR="00000000" w:rsidRDefault="00281610">
            <w:pPr>
              <w:jc w:val="center"/>
              <w:rPr>
                <w:rFonts w:eastAsia="Times New Roman"/>
                <w:sz w:val="16"/>
                <w:szCs w:val="16"/>
              </w:rPr>
            </w:pPr>
            <w:r>
              <w:rPr>
                <w:rFonts w:ascii="inherit" w:eastAsia="Times New Roman" w:hAnsi="inherit"/>
                <w:b/>
                <w:bCs/>
                <w:sz w:val="16"/>
                <w:szCs w:val="16"/>
              </w:rPr>
              <w:t>Active Markets for</w:t>
            </w:r>
          </w:p>
          <w:p w14:paraId="0FC5E918" w14:textId="77777777" w:rsidR="00000000" w:rsidRDefault="00281610">
            <w:pPr>
              <w:jc w:val="center"/>
              <w:rPr>
                <w:rFonts w:eastAsia="Times New Roman"/>
                <w:sz w:val="16"/>
                <w:szCs w:val="16"/>
              </w:rPr>
            </w:pPr>
            <w:r>
              <w:rPr>
                <w:rFonts w:ascii="inherit" w:eastAsia="Times New Roman" w:hAnsi="inherit"/>
                <w:b/>
                <w:bCs/>
                <w:sz w:val="16"/>
                <w:szCs w:val="16"/>
              </w:rPr>
              <w:t>Identical Assets</w:t>
            </w:r>
          </w:p>
          <w:p w14:paraId="368C019B" w14:textId="77777777" w:rsidR="00000000" w:rsidRDefault="00281610">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14:paraId="34266084" w14:textId="77777777" w:rsidR="00000000" w:rsidRDefault="00281610">
            <w:pPr>
              <w:divId w:val="1561942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516D30" w14:textId="77777777" w:rsidR="00000000" w:rsidRDefault="00281610">
            <w:pPr>
              <w:jc w:val="center"/>
              <w:rPr>
                <w:rFonts w:eastAsia="Times New Roman"/>
                <w:sz w:val="16"/>
                <w:szCs w:val="16"/>
              </w:rPr>
            </w:pPr>
            <w:r>
              <w:rPr>
                <w:rFonts w:ascii="inherit" w:eastAsia="Times New Roman" w:hAnsi="inherit"/>
                <w:b/>
                <w:bCs/>
                <w:sz w:val="16"/>
                <w:szCs w:val="16"/>
              </w:rPr>
              <w:t>Significant Other</w:t>
            </w:r>
          </w:p>
          <w:p w14:paraId="31D69DFC" w14:textId="77777777" w:rsidR="00000000" w:rsidRDefault="00281610">
            <w:pPr>
              <w:jc w:val="center"/>
              <w:rPr>
                <w:rFonts w:eastAsia="Times New Roman"/>
                <w:sz w:val="16"/>
                <w:szCs w:val="16"/>
              </w:rPr>
            </w:pPr>
            <w:r>
              <w:rPr>
                <w:rFonts w:ascii="inherit" w:eastAsia="Times New Roman" w:hAnsi="inherit"/>
                <w:b/>
                <w:bCs/>
                <w:sz w:val="16"/>
                <w:szCs w:val="16"/>
              </w:rPr>
              <w:t>Observable Inputs</w:t>
            </w:r>
          </w:p>
          <w:p w14:paraId="11779455" w14:textId="77777777" w:rsidR="00000000" w:rsidRDefault="00281610">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14:paraId="338234CE" w14:textId="77777777" w:rsidR="00000000" w:rsidRDefault="00281610">
            <w:pPr>
              <w:divId w:val="8148801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3097F5" w14:textId="77777777" w:rsidR="00000000" w:rsidRDefault="00281610">
            <w:pPr>
              <w:jc w:val="center"/>
              <w:rPr>
                <w:rFonts w:eastAsia="Times New Roman"/>
                <w:sz w:val="16"/>
                <w:szCs w:val="16"/>
              </w:rPr>
            </w:pPr>
            <w:r>
              <w:rPr>
                <w:rFonts w:ascii="inherit" w:eastAsia="Times New Roman" w:hAnsi="inherit"/>
                <w:b/>
                <w:bCs/>
                <w:sz w:val="16"/>
                <w:szCs w:val="16"/>
              </w:rPr>
              <w:t>Significant</w:t>
            </w:r>
          </w:p>
          <w:p w14:paraId="544252AB" w14:textId="77777777" w:rsidR="00000000" w:rsidRDefault="00281610">
            <w:pPr>
              <w:jc w:val="center"/>
              <w:rPr>
                <w:rFonts w:eastAsia="Times New Roman"/>
                <w:sz w:val="16"/>
                <w:szCs w:val="16"/>
              </w:rPr>
            </w:pPr>
            <w:r>
              <w:rPr>
                <w:rFonts w:ascii="inherit" w:eastAsia="Times New Roman" w:hAnsi="inherit"/>
                <w:b/>
                <w:bCs/>
                <w:sz w:val="16"/>
                <w:szCs w:val="16"/>
              </w:rPr>
              <w:t>Unobservable Inputs</w:t>
            </w:r>
          </w:p>
          <w:p w14:paraId="0F6A3A99" w14:textId="77777777" w:rsidR="00000000" w:rsidRDefault="00281610">
            <w:pPr>
              <w:jc w:val="center"/>
              <w:rPr>
                <w:rFonts w:eastAsia="Times New Roman"/>
                <w:sz w:val="16"/>
                <w:szCs w:val="16"/>
              </w:rPr>
            </w:pPr>
            <w:r>
              <w:rPr>
                <w:rFonts w:ascii="inherit" w:eastAsia="Times New Roman" w:hAnsi="inherit"/>
                <w:b/>
                <w:bCs/>
                <w:sz w:val="16"/>
                <w:szCs w:val="16"/>
              </w:rPr>
              <w:t>(Level 3)</w:t>
            </w:r>
          </w:p>
        </w:tc>
      </w:tr>
      <w:tr w:rsidR="00000000" w14:paraId="1DB936F8" w14:textId="77777777">
        <w:trPr>
          <w:divId w:val="2139256246"/>
          <w:jc w:val="center"/>
        </w:trPr>
        <w:tc>
          <w:tcPr>
            <w:tcW w:w="0" w:type="auto"/>
            <w:shd w:val="clear" w:color="auto" w:fill="CCEEFF"/>
            <w:tcMar>
              <w:top w:w="30" w:type="dxa"/>
              <w:left w:w="30" w:type="dxa"/>
              <w:bottom w:w="30" w:type="dxa"/>
              <w:right w:w="30" w:type="dxa"/>
            </w:tcMar>
            <w:hideMark/>
          </w:tcPr>
          <w:p w14:paraId="0E98D2B1" w14:textId="77777777" w:rsidR="00000000" w:rsidRDefault="00281610">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17D79610" w14:textId="77777777" w:rsidR="00000000" w:rsidRDefault="00281610">
            <w:pPr>
              <w:divId w:val="328292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A49B69" w14:textId="77777777" w:rsidR="00000000" w:rsidRDefault="00281610">
            <w:pPr>
              <w:divId w:val="18274762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EADC70" w14:textId="77777777" w:rsidR="00000000" w:rsidRDefault="00281610">
            <w:pPr>
              <w:divId w:val="662390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17B7F6" w14:textId="77777777" w:rsidR="00000000" w:rsidRDefault="00281610">
            <w:pPr>
              <w:divId w:val="71897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F93B33" w14:textId="77777777" w:rsidR="00000000" w:rsidRDefault="00281610">
            <w:pPr>
              <w:divId w:val="521211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60DD68" w14:textId="77777777" w:rsidR="00000000" w:rsidRDefault="00281610">
            <w:pPr>
              <w:divId w:val="1661470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1ABC5D" w14:textId="77777777" w:rsidR="00000000" w:rsidRDefault="00281610">
            <w:pPr>
              <w:divId w:val="1126653914"/>
              <w:rPr>
                <w:rFonts w:eastAsia="Times New Roman"/>
                <w:sz w:val="20"/>
                <w:szCs w:val="20"/>
              </w:rPr>
            </w:pPr>
            <w:r>
              <w:rPr>
                <w:rFonts w:ascii="inherit" w:eastAsia="Times New Roman" w:hAnsi="inherit"/>
                <w:sz w:val="20"/>
                <w:szCs w:val="20"/>
              </w:rPr>
              <w:t> </w:t>
            </w:r>
          </w:p>
        </w:tc>
      </w:tr>
      <w:tr w:rsidR="00000000" w14:paraId="062EB86D" w14:textId="77777777">
        <w:trPr>
          <w:divId w:val="2139256246"/>
          <w:jc w:val="center"/>
        </w:trPr>
        <w:tc>
          <w:tcPr>
            <w:tcW w:w="0" w:type="auto"/>
            <w:tcMar>
              <w:top w:w="30" w:type="dxa"/>
              <w:left w:w="30" w:type="dxa"/>
              <w:bottom w:w="30" w:type="dxa"/>
              <w:right w:w="30" w:type="dxa"/>
            </w:tcMar>
            <w:hideMark/>
          </w:tcPr>
          <w:p w14:paraId="657E933F" w14:textId="77777777" w:rsidR="00000000" w:rsidRDefault="00281610">
            <w:pPr>
              <w:divId w:val="1245601735"/>
              <w:rPr>
                <w:rFonts w:eastAsia="Times New Roman"/>
                <w:sz w:val="20"/>
                <w:szCs w:val="20"/>
              </w:rPr>
            </w:pPr>
            <w:r>
              <w:rPr>
                <w:rFonts w:ascii="inherit" w:eastAsia="Times New Roman" w:hAnsi="inherit"/>
                <w:sz w:val="20"/>
                <w:szCs w:val="20"/>
              </w:rPr>
              <w:t>Deposits held in money market mutual funds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43E3B8D8"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23711F6"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65B8B58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A18C77E" w14:textId="77777777" w:rsidR="00000000" w:rsidRDefault="00281610">
            <w:pPr>
              <w:divId w:val="1978144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AA299B"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20AEA76"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07D191D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DD42725" w14:textId="77777777" w:rsidR="00000000" w:rsidRDefault="00281610">
            <w:pPr>
              <w:divId w:val="1120299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EE619A"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231C6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054B8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62F1EB0" w14:textId="77777777" w:rsidR="00000000" w:rsidRDefault="00281610">
            <w:pPr>
              <w:divId w:val="583759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B8F2AC"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4274D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8868F1" w14:textId="77777777" w:rsidR="00000000" w:rsidRDefault="00281610">
            <w:pPr>
              <w:rPr>
                <w:rFonts w:eastAsia="Times New Roman"/>
                <w:sz w:val="20"/>
                <w:szCs w:val="20"/>
              </w:rPr>
            </w:pPr>
          </w:p>
        </w:tc>
      </w:tr>
      <w:tr w:rsidR="00000000" w14:paraId="069F9407" w14:textId="77777777">
        <w:trPr>
          <w:divId w:val="2139256246"/>
          <w:jc w:val="center"/>
        </w:trPr>
        <w:tc>
          <w:tcPr>
            <w:tcW w:w="0" w:type="auto"/>
            <w:shd w:val="clear" w:color="auto" w:fill="CCEEFF"/>
            <w:tcMar>
              <w:top w:w="30" w:type="dxa"/>
              <w:left w:w="30" w:type="dxa"/>
              <w:bottom w:w="30" w:type="dxa"/>
              <w:right w:w="30" w:type="dxa"/>
            </w:tcMar>
            <w:hideMark/>
          </w:tcPr>
          <w:p w14:paraId="4965DD07" w14:textId="77777777" w:rsidR="00000000" w:rsidRDefault="00281610">
            <w:pPr>
              <w:divId w:val="163323257"/>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DD2E8E"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374FF5B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918E06" w14:textId="77777777" w:rsidR="00000000" w:rsidRDefault="00281610">
            <w:pPr>
              <w:divId w:val="683677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02464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A4F2AA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23EAC3" w14:textId="77777777" w:rsidR="00000000" w:rsidRDefault="00281610">
            <w:pPr>
              <w:divId w:val="22823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F2071F"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7607E04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346148" w14:textId="77777777" w:rsidR="00000000" w:rsidRDefault="00281610">
            <w:pPr>
              <w:divId w:val="8680261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84DE4D"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750ECF7" w14:textId="77777777" w:rsidR="00000000" w:rsidRDefault="00281610">
            <w:pPr>
              <w:rPr>
                <w:rFonts w:eastAsia="Times New Roman"/>
                <w:sz w:val="20"/>
                <w:szCs w:val="20"/>
              </w:rPr>
            </w:pPr>
          </w:p>
        </w:tc>
      </w:tr>
      <w:tr w:rsidR="00000000" w14:paraId="4A8BF59B" w14:textId="77777777">
        <w:trPr>
          <w:divId w:val="2139256246"/>
          <w:jc w:val="center"/>
        </w:trPr>
        <w:tc>
          <w:tcPr>
            <w:tcW w:w="0" w:type="auto"/>
            <w:tcMar>
              <w:top w:w="30" w:type="dxa"/>
              <w:left w:w="420" w:type="dxa"/>
              <w:bottom w:w="30" w:type="dxa"/>
              <w:right w:w="30" w:type="dxa"/>
            </w:tcMar>
            <w:hideMark/>
          </w:tcPr>
          <w:p w14:paraId="32FE9148" w14:textId="77777777" w:rsidR="00000000" w:rsidRDefault="00281610">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6B184E98"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E8C1C73" w14:textId="77777777" w:rsidR="00000000" w:rsidRDefault="00281610">
            <w:pPr>
              <w:jc w:val="right"/>
              <w:rPr>
                <w:rFonts w:eastAsia="Times New Roman"/>
                <w:sz w:val="20"/>
                <w:szCs w:val="20"/>
              </w:rPr>
            </w:pPr>
            <w:r>
              <w:rPr>
                <w:rFonts w:ascii="inherit" w:eastAsia="Times New Roman" w:hAnsi="inherit"/>
                <w:sz w:val="20"/>
                <w:szCs w:val="20"/>
              </w:rPr>
              <w:t>13</w:t>
            </w:r>
          </w:p>
        </w:tc>
        <w:tc>
          <w:tcPr>
            <w:tcW w:w="0" w:type="auto"/>
            <w:tcBorders>
              <w:bottom w:val="double" w:sz="6" w:space="0" w:color="000000"/>
            </w:tcBorders>
            <w:vAlign w:val="bottom"/>
            <w:hideMark/>
          </w:tcPr>
          <w:p w14:paraId="002C2BB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996C1D6" w14:textId="77777777" w:rsidR="00000000" w:rsidRDefault="00281610">
            <w:pPr>
              <w:divId w:val="14334721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796EFDB"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47C86DE"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tcBorders>
              <w:bottom w:val="double" w:sz="6" w:space="0" w:color="000000"/>
            </w:tcBorders>
            <w:vAlign w:val="bottom"/>
            <w:hideMark/>
          </w:tcPr>
          <w:p w14:paraId="584EB21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E13D69A" w14:textId="77777777" w:rsidR="00000000" w:rsidRDefault="00281610">
            <w:pPr>
              <w:divId w:val="9088783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A1CCA8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D919AAA"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bottom w:val="double" w:sz="6" w:space="0" w:color="000000"/>
            </w:tcBorders>
            <w:vAlign w:val="bottom"/>
            <w:hideMark/>
          </w:tcPr>
          <w:p w14:paraId="55E769D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9D511BD" w14:textId="77777777" w:rsidR="00000000" w:rsidRDefault="00281610">
            <w:pPr>
              <w:divId w:val="19979486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E1639F4"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5BA2B9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32282E7B" w14:textId="77777777" w:rsidR="00000000" w:rsidRDefault="00281610">
            <w:pPr>
              <w:rPr>
                <w:rFonts w:eastAsia="Times New Roman"/>
                <w:sz w:val="20"/>
                <w:szCs w:val="20"/>
              </w:rPr>
            </w:pPr>
          </w:p>
        </w:tc>
      </w:tr>
      <w:tr w:rsidR="00000000" w14:paraId="713EE2BF" w14:textId="77777777">
        <w:trPr>
          <w:divId w:val="2139256246"/>
          <w:jc w:val="center"/>
        </w:trPr>
        <w:tc>
          <w:tcPr>
            <w:tcW w:w="0" w:type="auto"/>
            <w:shd w:val="clear" w:color="auto" w:fill="CCEEFF"/>
            <w:tcMar>
              <w:top w:w="30" w:type="dxa"/>
              <w:left w:w="30" w:type="dxa"/>
              <w:bottom w:w="30" w:type="dxa"/>
              <w:right w:w="30" w:type="dxa"/>
            </w:tcMar>
            <w:hideMark/>
          </w:tcPr>
          <w:p w14:paraId="765A1BBD" w14:textId="77777777" w:rsidR="00000000" w:rsidRDefault="00281610">
            <w:pP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14:paraId="79E71918" w14:textId="77777777" w:rsidR="00000000" w:rsidRDefault="00281610">
            <w:pPr>
              <w:divId w:val="153880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BA9C3D" w14:textId="77777777" w:rsidR="00000000" w:rsidRDefault="00281610">
            <w:pPr>
              <w:divId w:val="1340964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08A700" w14:textId="77777777" w:rsidR="00000000" w:rsidRDefault="00281610">
            <w:pPr>
              <w:divId w:val="2072146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FB98D8" w14:textId="77777777" w:rsidR="00000000" w:rsidRDefault="00281610">
            <w:pPr>
              <w:divId w:val="1882132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237B3F" w14:textId="77777777" w:rsidR="00000000" w:rsidRDefault="00281610">
            <w:pPr>
              <w:divId w:val="1992440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3C057E" w14:textId="77777777" w:rsidR="00000000" w:rsidRDefault="00281610">
            <w:pPr>
              <w:divId w:val="1342706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AB71F0" w14:textId="77777777" w:rsidR="00000000" w:rsidRDefault="00281610">
            <w:pPr>
              <w:divId w:val="922681680"/>
              <w:rPr>
                <w:rFonts w:eastAsia="Times New Roman"/>
                <w:sz w:val="20"/>
                <w:szCs w:val="20"/>
              </w:rPr>
            </w:pPr>
            <w:r>
              <w:rPr>
                <w:rFonts w:ascii="inherit" w:eastAsia="Times New Roman" w:hAnsi="inherit"/>
                <w:sz w:val="20"/>
                <w:szCs w:val="20"/>
              </w:rPr>
              <w:t> </w:t>
            </w:r>
          </w:p>
        </w:tc>
      </w:tr>
      <w:tr w:rsidR="00000000" w14:paraId="5733E6FC" w14:textId="77777777">
        <w:trPr>
          <w:divId w:val="2139256246"/>
          <w:jc w:val="center"/>
        </w:trPr>
        <w:tc>
          <w:tcPr>
            <w:tcW w:w="0" w:type="auto"/>
            <w:tcMar>
              <w:top w:w="30" w:type="dxa"/>
              <w:left w:w="30" w:type="dxa"/>
              <w:bottom w:w="30" w:type="dxa"/>
              <w:right w:w="30" w:type="dxa"/>
            </w:tcMar>
            <w:hideMark/>
          </w:tcPr>
          <w:p w14:paraId="148D9C12" w14:textId="77777777" w:rsidR="00000000" w:rsidRDefault="00281610">
            <w:pPr>
              <w:divId w:val="1785226209"/>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tcBorders>
              <w:bottom w:val="single" w:sz="6" w:space="0" w:color="000000"/>
            </w:tcBorders>
            <w:tcMar>
              <w:top w:w="30" w:type="dxa"/>
              <w:left w:w="30" w:type="dxa"/>
              <w:bottom w:w="30" w:type="dxa"/>
              <w:right w:w="0" w:type="dxa"/>
            </w:tcMar>
            <w:vAlign w:val="bottom"/>
            <w:hideMark/>
          </w:tcPr>
          <w:p w14:paraId="17A91A8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D6CA662"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5C37CD8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3D56CCB" w14:textId="77777777" w:rsidR="00000000" w:rsidRDefault="00281610">
            <w:pPr>
              <w:divId w:val="14692024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DBB8808"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E5E5E0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54A9C3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A58E50C" w14:textId="77777777" w:rsidR="00000000" w:rsidRDefault="00281610">
            <w:pPr>
              <w:divId w:val="9465437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F57ADC4"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1B1F8B8"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139F6D6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6340777" w14:textId="77777777" w:rsidR="00000000" w:rsidRDefault="00281610">
            <w:pPr>
              <w:divId w:val="14022174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50F494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67B1BF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BEC66E4" w14:textId="77777777" w:rsidR="00000000" w:rsidRDefault="00281610">
            <w:pPr>
              <w:rPr>
                <w:rFonts w:eastAsia="Times New Roman"/>
                <w:sz w:val="20"/>
                <w:szCs w:val="20"/>
              </w:rPr>
            </w:pPr>
          </w:p>
        </w:tc>
      </w:tr>
      <w:tr w:rsidR="00000000" w14:paraId="432FD5E8" w14:textId="77777777">
        <w:trPr>
          <w:divId w:val="2139256246"/>
          <w:jc w:val="center"/>
        </w:trPr>
        <w:tc>
          <w:tcPr>
            <w:tcW w:w="0" w:type="auto"/>
            <w:shd w:val="clear" w:color="auto" w:fill="CCEEFF"/>
            <w:tcMar>
              <w:top w:w="30" w:type="dxa"/>
              <w:left w:w="420" w:type="dxa"/>
              <w:bottom w:w="30" w:type="dxa"/>
              <w:right w:w="30" w:type="dxa"/>
            </w:tcMar>
            <w:hideMark/>
          </w:tcPr>
          <w:p w14:paraId="7D312730" w14:textId="77777777" w:rsidR="00000000" w:rsidRDefault="00281610">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1B94DE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CED8AE1"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shd w:val="clear" w:color="auto" w:fill="CCEEFF"/>
            <w:vAlign w:val="bottom"/>
            <w:hideMark/>
          </w:tcPr>
          <w:p w14:paraId="5FF5A0E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2B46A3" w14:textId="77777777" w:rsidR="00000000" w:rsidRDefault="00281610">
            <w:pPr>
              <w:divId w:val="5063607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41D14E"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8075B0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14:paraId="7D3AFBA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D4D151" w14:textId="77777777" w:rsidR="00000000" w:rsidRDefault="00281610">
            <w:pPr>
              <w:divId w:val="4706353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16EEB5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7464291"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shd w:val="clear" w:color="auto" w:fill="CCEEFF"/>
            <w:vAlign w:val="bottom"/>
            <w:hideMark/>
          </w:tcPr>
          <w:p w14:paraId="2D747AB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9551C4" w14:textId="77777777" w:rsidR="00000000" w:rsidRDefault="00281610">
            <w:pPr>
              <w:divId w:val="7180958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36EB36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E46EA7"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14:paraId="3E75AB0D" w14:textId="77777777" w:rsidR="00000000" w:rsidRDefault="00281610">
            <w:pPr>
              <w:rPr>
                <w:rFonts w:eastAsia="Times New Roman"/>
                <w:sz w:val="20"/>
                <w:szCs w:val="20"/>
              </w:rPr>
            </w:pPr>
          </w:p>
        </w:tc>
      </w:tr>
    </w:tbl>
    <w:p w14:paraId="1D2E0A5D" w14:textId="77777777" w:rsidR="00000000" w:rsidRDefault="00281610">
      <w:pPr>
        <w:spacing w:line="288" w:lineRule="auto"/>
        <w:divId w:val="2108383899"/>
        <w:rPr>
          <w:rFonts w:eastAsia="Times New Roman"/>
          <w:sz w:val="20"/>
          <w:szCs w:val="20"/>
        </w:rPr>
      </w:pPr>
    </w:p>
    <w:p w14:paraId="0A50468A" w14:textId="77777777" w:rsidR="00000000" w:rsidRDefault="00281610">
      <w:pPr>
        <w:spacing w:line="288" w:lineRule="auto"/>
        <w:divId w:val="1737774483"/>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r>
        <w:rPr>
          <w:rFonts w:ascii="inherit" w:eastAsia="Times New Roman" w:hAnsi="inherit"/>
          <w:sz w:val="20"/>
          <w:szCs w:val="20"/>
        </w:rPr>
        <w:t>Included in Cash and cash equivalents in the Condensed Consolidated Balance Sheets.</w:t>
      </w:r>
    </w:p>
    <w:p w14:paraId="44AECAD0" w14:textId="77777777" w:rsidR="00000000" w:rsidRDefault="00281610">
      <w:pPr>
        <w:spacing w:line="288" w:lineRule="auto"/>
        <w:divId w:val="236017770"/>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Included in Other current assets in the Condensed Consolidated Balance Sheets.</w:t>
      </w:r>
    </w:p>
    <w:p w14:paraId="00A76DA0" w14:textId="77777777" w:rsidR="00000000" w:rsidRDefault="00281610">
      <w:pPr>
        <w:spacing w:line="288" w:lineRule="auto"/>
        <w:divId w:val="217597895"/>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Included in Other current liabilities in the Condensed Consolidated Balance She</w:t>
      </w:r>
      <w:r>
        <w:rPr>
          <w:rFonts w:ascii="inherit" w:eastAsia="Times New Roman" w:hAnsi="inherit"/>
          <w:sz w:val="20"/>
          <w:szCs w:val="20"/>
        </w:rPr>
        <w:t>ets.</w:t>
      </w:r>
      <w:r>
        <w:rPr>
          <w:rFonts w:ascii="inherit" w:eastAsia="Times New Roman" w:hAnsi="inherit"/>
          <w:sz w:val="20"/>
          <w:szCs w:val="20"/>
        </w:rPr>
        <w:t xml:space="preserve"> </w:t>
      </w:r>
    </w:p>
    <w:p w14:paraId="3225415B"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Deposits Held in Money Market Mutual Funds</w:t>
      </w:r>
      <w:r>
        <w:rPr>
          <w:rFonts w:ascii="inherit" w:eastAsia="Times New Roman" w:hAnsi="inherit"/>
          <w:i/>
          <w:iCs/>
          <w:sz w:val="20"/>
          <w:szCs w:val="20"/>
        </w:rPr>
        <w:t xml:space="preserve"> </w:t>
      </w:r>
      <w:r>
        <w:rPr>
          <w:rFonts w:ascii="inherit" w:eastAsia="Times New Roman" w:hAnsi="inherit"/>
          <w:sz w:val="20"/>
          <w:szCs w:val="20"/>
        </w:rPr>
        <w:t>A portion of the Company’s excess cash is held in money</w:t>
      </w:r>
      <w:r>
        <w:rPr>
          <w:rFonts w:ascii="inherit" w:eastAsia="Times New Roman" w:hAnsi="inherit"/>
          <w:sz w:val="20"/>
          <w:szCs w:val="20"/>
        </w:rPr>
        <w:t xml:space="preserve"> </w:t>
      </w:r>
      <w:r>
        <w:rPr>
          <w:rFonts w:ascii="inherit" w:eastAsia="Times New Roman" w:hAnsi="inherit"/>
          <w:sz w:val="20"/>
          <w:szCs w:val="20"/>
        </w:rPr>
        <w:t xml:space="preserve">market mutual funds that generate interest income based on prevailing market rates. Money market mutual fund holdings are measured at fair value using </w:t>
      </w:r>
      <w:r>
        <w:rPr>
          <w:rFonts w:ascii="inherit" w:eastAsia="Times New Roman" w:hAnsi="inherit"/>
          <w:sz w:val="20"/>
          <w:szCs w:val="20"/>
        </w:rPr>
        <w:t>quoted market prices and are classified within Level 1 of the valuation hierarchy.</w:t>
      </w:r>
    </w:p>
    <w:p w14:paraId="5A491CAB" w14:textId="77777777" w:rsidR="00000000" w:rsidRDefault="00281610">
      <w:pPr>
        <w:spacing w:line="288" w:lineRule="auto"/>
        <w:jc w:val="both"/>
        <w:rPr>
          <w:rFonts w:eastAsia="Times New Roman"/>
          <w:sz w:val="20"/>
          <w:szCs w:val="20"/>
        </w:rPr>
      </w:pPr>
    </w:p>
    <w:p w14:paraId="41DDC4F1"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Foreign Exchange Contracts</w:t>
      </w:r>
      <w:r>
        <w:rPr>
          <w:rFonts w:ascii="inherit" w:eastAsia="Times New Roman" w:hAnsi="inherit"/>
          <w:i/>
          <w:iCs/>
          <w:sz w:val="20"/>
          <w:szCs w:val="20"/>
        </w:rPr>
        <w:t xml:space="preserve"> </w:t>
      </w:r>
      <w:r>
        <w:rPr>
          <w:rFonts w:ascii="inherit" w:eastAsia="Times New Roman" w:hAnsi="inherit"/>
          <w:sz w:val="20"/>
          <w:szCs w:val="20"/>
        </w:rPr>
        <w:t>As a result of our global operating activities, we are exposed to risks from changes in foreign currency exchange rates, which may adversely aff</w:t>
      </w:r>
      <w:r>
        <w:rPr>
          <w:rFonts w:ascii="inherit" w:eastAsia="Times New Roman" w:hAnsi="inherit"/>
          <w:sz w:val="20"/>
          <w:szCs w:val="20"/>
        </w:rPr>
        <w:t>ect our financial condition. To manage our exposures and mitigate the impact of currency fluctuations on our financial results, we hedge our primary transactional exposures through the use of foreign exchange forward and option contracts. The foreign excha</w:t>
      </w:r>
      <w:r>
        <w:rPr>
          <w:rFonts w:ascii="inherit" w:eastAsia="Times New Roman" w:hAnsi="inherit"/>
          <w:sz w:val="20"/>
          <w:szCs w:val="20"/>
        </w:rPr>
        <w:t>nge contracts are valued using the market approach based on observable market transactions of forward rates and are classified within Level 2 of the valuation hierarchy.</w:t>
      </w:r>
    </w:p>
    <w:p w14:paraId="73D93A99" w14:textId="77777777" w:rsidR="00000000" w:rsidRDefault="00281610">
      <w:pPr>
        <w:spacing w:line="288" w:lineRule="auto"/>
        <w:jc w:val="both"/>
        <w:rPr>
          <w:rFonts w:eastAsia="Times New Roman"/>
          <w:sz w:val="20"/>
          <w:szCs w:val="20"/>
        </w:rPr>
      </w:pPr>
    </w:p>
    <w:p w14:paraId="6FA9F2BF" w14:textId="77777777" w:rsidR="00000000" w:rsidRDefault="00281610">
      <w:pPr>
        <w:spacing w:line="288" w:lineRule="auto"/>
        <w:rPr>
          <w:rFonts w:eastAsia="Times New Roman"/>
          <w:sz w:val="20"/>
          <w:szCs w:val="20"/>
        </w:rPr>
      </w:pPr>
      <w:r>
        <w:rPr>
          <w:rFonts w:ascii="inherit" w:eastAsia="Times New Roman" w:hAnsi="inherit"/>
          <w:b/>
          <w:bCs/>
          <w:i/>
          <w:iCs/>
          <w:sz w:val="20"/>
          <w:szCs w:val="20"/>
        </w:rPr>
        <w:t>Assets Measured at Fair Value on a Non-recurring Basis</w:t>
      </w:r>
    </w:p>
    <w:p w14:paraId="65D26A44" w14:textId="77777777" w:rsidR="00000000" w:rsidRDefault="00281610">
      <w:pPr>
        <w:spacing w:line="288" w:lineRule="auto"/>
        <w:jc w:val="both"/>
        <w:rPr>
          <w:rFonts w:eastAsia="Times New Roman"/>
          <w:sz w:val="20"/>
          <w:szCs w:val="20"/>
        </w:rPr>
      </w:pPr>
    </w:p>
    <w:p w14:paraId="5443ADA9" w14:textId="77777777" w:rsidR="00000000" w:rsidRDefault="00281610">
      <w:pPr>
        <w:spacing w:line="288" w:lineRule="auto"/>
        <w:jc w:val="both"/>
        <w:rPr>
          <w:rFonts w:eastAsia="Times New Roman"/>
          <w:sz w:val="20"/>
          <w:szCs w:val="20"/>
        </w:rPr>
      </w:pPr>
      <w:r>
        <w:rPr>
          <w:rFonts w:ascii="inherit" w:eastAsia="Times New Roman" w:hAnsi="inherit"/>
          <w:sz w:val="20"/>
          <w:szCs w:val="20"/>
        </w:rPr>
        <w:t xml:space="preserve">From time to time, certain </w:t>
      </w:r>
      <w:r>
        <w:rPr>
          <w:rFonts w:ascii="inherit" w:eastAsia="Times New Roman" w:hAnsi="inherit"/>
          <w:sz w:val="20"/>
          <w:szCs w:val="20"/>
        </w:rPr>
        <w:t>assets are measured at fair value on a nonrecurring basis using significant unobservable inputs (Level 3). NCR reviews the carrying values of investments when events and circumstances warrant and considers all available evidence in evaluating when declines</w:t>
      </w:r>
      <w:r>
        <w:rPr>
          <w:rFonts w:ascii="inherit" w:eastAsia="Times New Roman" w:hAnsi="inherit"/>
          <w:sz w:val="20"/>
          <w:szCs w:val="20"/>
        </w:rPr>
        <w:t xml:space="preserve"> in fair value are other-than-temporary declines. There were no material impairment charges or non-recurring fair value adjustments were recorded during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436A0902" w14:textId="77777777" w:rsidR="00000000" w:rsidRDefault="00281610">
      <w:pPr>
        <w:divId w:val="1257247544"/>
        <w:rPr>
          <w:rFonts w:eastAsia="Times New Roman"/>
          <w:sz w:val="20"/>
          <w:szCs w:val="20"/>
        </w:rPr>
      </w:pPr>
    </w:p>
    <w:p w14:paraId="55E858AF" w14:textId="77777777" w:rsidR="00000000" w:rsidRDefault="00281610">
      <w:pPr>
        <w:spacing w:line="288" w:lineRule="auto"/>
        <w:jc w:val="center"/>
        <w:divId w:val="1544977555"/>
        <w:rPr>
          <w:rFonts w:eastAsia="Times New Roman"/>
          <w:sz w:val="20"/>
          <w:szCs w:val="20"/>
        </w:rPr>
      </w:pPr>
      <w:r>
        <w:rPr>
          <w:rFonts w:ascii="inherit" w:eastAsia="Times New Roman" w:hAnsi="inherit"/>
          <w:sz w:val="20"/>
          <w:szCs w:val="20"/>
        </w:rPr>
        <w:t>31</w:t>
      </w:r>
    </w:p>
    <w:p w14:paraId="4D9F0BF0" w14:textId="77777777" w:rsidR="00000000" w:rsidRDefault="00281610">
      <w:pPr>
        <w:rPr>
          <w:rFonts w:eastAsia="Times New Roman"/>
          <w:sz w:val="20"/>
          <w:szCs w:val="20"/>
        </w:rPr>
      </w:pPr>
      <w:r>
        <w:rPr>
          <w:rFonts w:eastAsia="Times New Roman"/>
          <w:sz w:val="20"/>
          <w:szCs w:val="20"/>
        </w:rPr>
        <w:pict w14:anchorId="005CEA5D">
          <v:rect id="_x0000_i1056" style="width:0;height:1.5pt" o:hralign="center" o:hrstd="t" o:hr="t" fillcolor="#a0a0a0" stroked="f"/>
        </w:pict>
      </w:r>
    </w:p>
    <w:p w14:paraId="6999D246" w14:textId="77777777" w:rsidR="00000000" w:rsidRDefault="00281610">
      <w:pPr>
        <w:spacing w:line="288" w:lineRule="auto"/>
        <w:divId w:val="1195002512"/>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4D24AA56" w14:textId="77777777" w:rsidR="00000000" w:rsidRDefault="00281610">
      <w:pPr>
        <w:spacing w:line="288" w:lineRule="auto"/>
        <w:jc w:val="center"/>
        <w:divId w:val="1195002512"/>
        <w:rPr>
          <w:rFonts w:eastAsia="Times New Roman"/>
          <w:sz w:val="20"/>
          <w:szCs w:val="20"/>
        </w:rPr>
      </w:pPr>
      <w:r>
        <w:rPr>
          <w:rFonts w:ascii="inherit" w:eastAsia="Times New Roman" w:hAnsi="inherit"/>
          <w:b/>
          <w:bCs/>
          <w:sz w:val="20"/>
          <w:szCs w:val="20"/>
        </w:rPr>
        <w:t>NCR Corporation</w:t>
      </w:r>
    </w:p>
    <w:p w14:paraId="12A77618" w14:textId="77777777" w:rsidR="00000000" w:rsidRDefault="00281610">
      <w:pPr>
        <w:spacing w:line="288" w:lineRule="auto"/>
        <w:jc w:val="center"/>
        <w:divId w:val="1195002512"/>
        <w:rPr>
          <w:rFonts w:eastAsia="Times New Roman"/>
          <w:sz w:val="20"/>
          <w:szCs w:val="20"/>
        </w:rPr>
      </w:pPr>
      <w:r>
        <w:rPr>
          <w:rFonts w:ascii="inherit" w:eastAsia="Times New Roman" w:hAnsi="inherit"/>
          <w:b/>
          <w:bCs/>
          <w:sz w:val="20"/>
          <w:szCs w:val="20"/>
        </w:rPr>
        <w:t>Notes to Condensed Consolidated Financial Statements (Unaudited)—(Continued)</w:t>
      </w:r>
    </w:p>
    <w:p w14:paraId="3D6A29D2" w14:textId="77777777" w:rsidR="00000000" w:rsidRDefault="00281610">
      <w:pPr>
        <w:divId w:val="153882372"/>
        <w:rPr>
          <w:rFonts w:eastAsia="Times New Roman"/>
          <w:sz w:val="20"/>
          <w:szCs w:val="20"/>
        </w:rPr>
      </w:pPr>
    </w:p>
    <w:p w14:paraId="2CD3327C" w14:textId="77777777" w:rsidR="00000000" w:rsidRDefault="00281610">
      <w:pPr>
        <w:spacing w:line="288" w:lineRule="auto"/>
        <w:divId w:val="576596584"/>
        <w:rPr>
          <w:rFonts w:eastAsia="Times New Roman"/>
          <w:sz w:val="20"/>
          <w:szCs w:val="20"/>
        </w:rPr>
      </w:pPr>
    </w:p>
    <w:p w14:paraId="3D4486AE" w14:textId="77777777" w:rsidR="00000000" w:rsidRDefault="00281610">
      <w:pPr>
        <w:spacing w:line="288" w:lineRule="auto"/>
        <w:divId w:val="1616134225"/>
        <w:rPr>
          <w:rFonts w:eastAsia="Times New Roman"/>
          <w:sz w:val="20"/>
          <w:szCs w:val="20"/>
        </w:rPr>
      </w:pPr>
      <w:r>
        <w:rPr>
          <w:rFonts w:ascii="inherit" w:eastAsia="Times New Roman" w:hAnsi="inherit"/>
          <w:b/>
          <w:bCs/>
          <w:color w:val="54B948"/>
          <w:sz w:val="20"/>
          <w:szCs w:val="20"/>
        </w:rPr>
        <w:t>14. ACCUMULATED OTHER COMPREHENSIVE INCOME (LOSS) (AOCI)</w:t>
      </w:r>
      <w:r>
        <w:rPr>
          <w:rFonts w:ascii="inherit" w:eastAsia="Times New Roman" w:hAnsi="inherit"/>
          <w:b/>
          <w:bCs/>
          <w:sz w:val="20"/>
          <w:szCs w:val="20"/>
        </w:rPr>
        <w:t xml:space="preserve"> </w:t>
      </w:r>
    </w:p>
    <w:p w14:paraId="08EF8D91" w14:textId="77777777" w:rsidR="00000000" w:rsidRDefault="00281610">
      <w:pPr>
        <w:spacing w:line="288" w:lineRule="auto"/>
        <w:divId w:val="2073191895"/>
        <w:rPr>
          <w:rFonts w:eastAsia="Times New Roman"/>
          <w:sz w:val="20"/>
          <w:szCs w:val="20"/>
        </w:rPr>
      </w:pPr>
    </w:p>
    <w:p w14:paraId="6916AAAC" w14:textId="77777777" w:rsidR="00000000" w:rsidRDefault="00281610">
      <w:pPr>
        <w:spacing w:line="288" w:lineRule="auto"/>
        <w:divId w:val="221062428"/>
        <w:rPr>
          <w:rFonts w:eastAsia="Times New Roman"/>
          <w:sz w:val="20"/>
          <w:szCs w:val="20"/>
        </w:rPr>
      </w:pPr>
      <w:r>
        <w:rPr>
          <w:rFonts w:ascii="inherit" w:eastAsia="Times New Roman" w:hAnsi="inherit"/>
          <w:b/>
          <w:bCs/>
          <w:sz w:val="20"/>
          <w:szCs w:val="20"/>
        </w:rPr>
        <w:t>Changes in AOCI by Component</w:t>
      </w:r>
    </w:p>
    <w:tbl>
      <w:tblPr>
        <w:tblW w:w="5000" w:type="pct"/>
        <w:jc w:val="center"/>
        <w:tblCellMar>
          <w:left w:w="0" w:type="dxa"/>
          <w:right w:w="0" w:type="dxa"/>
        </w:tblCellMar>
        <w:tblLook w:val="04A0" w:firstRow="1" w:lastRow="0" w:firstColumn="1" w:lastColumn="0" w:noHBand="0" w:noVBand="1"/>
      </w:tblPr>
      <w:tblGrid>
        <w:gridCol w:w="3596"/>
        <w:gridCol w:w="132"/>
        <w:gridCol w:w="1104"/>
        <w:gridCol w:w="107"/>
        <w:gridCol w:w="133"/>
        <w:gridCol w:w="772"/>
        <w:gridCol w:w="107"/>
        <w:gridCol w:w="133"/>
        <w:gridCol w:w="1104"/>
        <w:gridCol w:w="107"/>
        <w:gridCol w:w="132"/>
        <w:gridCol w:w="772"/>
        <w:gridCol w:w="107"/>
      </w:tblGrid>
      <w:tr w:rsidR="00000000" w14:paraId="4A0C065B" w14:textId="77777777">
        <w:trPr>
          <w:divId w:val="1689015909"/>
          <w:jc w:val="center"/>
        </w:trPr>
        <w:tc>
          <w:tcPr>
            <w:tcW w:w="0" w:type="auto"/>
            <w:gridSpan w:val="13"/>
            <w:vAlign w:val="center"/>
            <w:hideMark/>
          </w:tcPr>
          <w:p w14:paraId="259E6EC3" w14:textId="77777777" w:rsidR="00000000" w:rsidRDefault="00281610">
            <w:pPr>
              <w:spacing w:line="288" w:lineRule="auto"/>
              <w:rPr>
                <w:rFonts w:eastAsia="Times New Roman"/>
                <w:sz w:val="20"/>
                <w:szCs w:val="20"/>
              </w:rPr>
            </w:pPr>
          </w:p>
        </w:tc>
      </w:tr>
      <w:tr w:rsidR="00000000" w14:paraId="1089E3DC" w14:textId="77777777">
        <w:trPr>
          <w:divId w:val="1689015909"/>
          <w:jc w:val="center"/>
        </w:trPr>
        <w:tc>
          <w:tcPr>
            <w:tcW w:w="2200" w:type="pct"/>
            <w:vAlign w:val="center"/>
            <w:hideMark/>
          </w:tcPr>
          <w:p w14:paraId="4A5CB0E4" w14:textId="77777777" w:rsidR="00000000" w:rsidRDefault="00281610">
            <w:pPr>
              <w:rPr>
                <w:rFonts w:eastAsia="Times New Roman"/>
                <w:sz w:val="20"/>
                <w:szCs w:val="20"/>
              </w:rPr>
            </w:pPr>
          </w:p>
        </w:tc>
        <w:tc>
          <w:tcPr>
            <w:tcW w:w="50" w:type="pct"/>
            <w:vAlign w:val="center"/>
            <w:hideMark/>
          </w:tcPr>
          <w:p w14:paraId="60FB00E1" w14:textId="77777777" w:rsidR="00000000" w:rsidRDefault="00281610">
            <w:pPr>
              <w:rPr>
                <w:rFonts w:eastAsia="Times New Roman"/>
                <w:sz w:val="20"/>
                <w:szCs w:val="20"/>
              </w:rPr>
            </w:pPr>
          </w:p>
        </w:tc>
        <w:tc>
          <w:tcPr>
            <w:tcW w:w="700" w:type="pct"/>
            <w:vAlign w:val="center"/>
            <w:hideMark/>
          </w:tcPr>
          <w:p w14:paraId="185DA0B7" w14:textId="77777777" w:rsidR="00000000" w:rsidRDefault="00281610">
            <w:pPr>
              <w:rPr>
                <w:rFonts w:eastAsia="Times New Roman"/>
                <w:sz w:val="20"/>
                <w:szCs w:val="20"/>
              </w:rPr>
            </w:pPr>
          </w:p>
        </w:tc>
        <w:tc>
          <w:tcPr>
            <w:tcW w:w="50" w:type="pct"/>
            <w:vAlign w:val="center"/>
            <w:hideMark/>
          </w:tcPr>
          <w:p w14:paraId="5AEB5250" w14:textId="77777777" w:rsidR="00000000" w:rsidRDefault="00281610">
            <w:pPr>
              <w:rPr>
                <w:rFonts w:eastAsia="Times New Roman"/>
                <w:sz w:val="20"/>
                <w:szCs w:val="20"/>
              </w:rPr>
            </w:pPr>
          </w:p>
        </w:tc>
        <w:tc>
          <w:tcPr>
            <w:tcW w:w="50" w:type="pct"/>
            <w:vAlign w:val="center"/>
            <w:hideMark/>
          </w:tcPr>
          <w:p w14:paraId="10C1ABFE" w14:textId="77777777" w:rsidR="00000000" w:rsidRDefault="00281610">
            <w:pPr>
              <w:rPr>
                <w:rFonts w:eastAsia="Times New Roman"/>
                <w:sz w:val="20"/>
                <w:szCs w:val="20"/>
              </w:rPr>
            </w:pPr>
          </w:p>
        </w:tc>
        <w:tc>
          <w:tcPr>
            <w:tcW w:w="500" w:type="pct"/>
            <w:vAlign w:val="center"/>
            <w:hideMark/>
          </w:tcPr>
          <w:p w14:paraId="70EFFC72" w14:textId="77777777" w:rsidR="00000000" w:rsidRDefault="00281610">
            <w:pPr>
              <w:rPr>
                <w:rFonts w:eastAsia="Times New Roman"/>
                <w:sz w:val="20"/>
                <w:szCs w:val="20"/>
              </w:rPr>
            </w:pPr>
          </w:p>
        </w:tc>
        <w:tc>
          <w:tcPr>
            <w:tcW w:w="50" w:type="pct"/>
            <w:vAlign w:val="center"/>
            <w:hideMark/>
          </w:tcPr>
          <w:p w14:paraId="41B4A510" w14:textId="77777777" w:rsidR="00000000" w:rsidRDefault="00281610">
            <w:pPr>
              <w:rPr>
                <w:rFonts w:eastAsia="Times New Roman"/>
                <w:sz w:val="20"/>
                <w:szCs w:val="20"/>
              </w:rPr>
            </w:pPr>
          </w:p>
        </w:tc>
        <w:tc>
          <w:tcPr>
            <w:tcW w:w="50" w:type="pct"/>
            <w:vAlign w:val="center"/>
            <w:hideMark/>
          </w:tcPr>
          <w:p w14:paraId="4A2D3632" w14:textId="77777777" w:rsidR="00000000" w:rsidRDefault="00281610">
            <w:pPr>
              <w:rPr>
                <w:rFonts w:eastAsia="Times New Roman"/>
                <w:sz w:val="20"/>
                <w:szCs w:val="20"/>
              </w:rPr>
            </w:pPr>
          </w:p>
        </w:tc>
        <w:tc>
          <w:tcPr>
            <w:tcW w:w="700" w:type="pct"/>
            <w:vAlign w:val="center"/>
            <w:hideMark/>
          </w:tcPr>
          <w:p w14:paraId="4384FEC5" w14:textId="77777777" w:rsidR="00000000" w:rsidRDefault="00281610">
            <w:pPr>
              <w:rPr>
                <w:rFonts w:eastAsia="Times New Roman"/>
                <w:sz w:val="20"/>
                <w:szCs w:val="20"/>
              </w:rPr>
            </w:pPr>
          </w:p>
        </w:tc>
        <w:tc>
          <w:tcPr>
            <w:tcW w:w="50" w:type="pct"/>
            <w:vAlign w:val="center"/>
            <w:hideMark/>
          </w:tcPr>
          <w:p w14:paraId="602EA6E7" w14:textId="77777777" w:rsidR="00000000" w:rsidRDefault="00281610">
            <w:pPr>
              <w:rPr>
                <w:rFonts w:eastAsia="Times New Roman"/>
                <w:sz w:val="20"/>
                <w:szCs w:val="20"/>
              </w:rPr>
            </w:pPr>
          </w:p>
        </w:tc>
        <w:tc>
          <w:tcPr>
            <w:tcW w:w="50" w:type="pct"/>
            <w:vAlign w:val="center"/>
            <w:hideMark/>
          </w:tcPr>
          <w:p w14:paraId="78C5D5DD" w14:textId="77777777" w:rsidR="00000000" w:rsidRDefault="00281610">
            <w:pPr>
              <w:rPr>
                <w:rFonts w:eastAsia="Times New Roman"/>
                <w:sz w:val="20"/>
                <w:szCs w:val="20"/>
              </w:rPr>
            </w:pPr>
          </w:p>
        </w:tc>
        <w:tc>
          <w:tcPr>
            <w:tcW w:w="500" w:type="pct"/>
            <w:vAlign w:val="center"/>
            <w:hideMark/>
          </w:tcPr>
          <w:p w14:paraId="58AA7958" w14:textId="77777777" w:rsidR="00000000" w:rsidRDefault="00281610">
            <w:pPr>
              <w:rPr>
                <w:rFonts w:eastAsia="Times New Roman"/>
                <w:sz w:val="20"/>
                <w:szCs w:val="20"/>
              </w:rPr>
            </w:pPr>
          </w:p>
        </w:tc>
        <w:tc>
          <w:tcPr>
            <w:tcW w:w="50" w:type="pct"/>
            <w:vAlign w:val="center"/>
            <w:hideMark/>
          </w:tcPr>
          <w:p w14:paraId="1EFDFAC4" w14:textId="77777777" w:rsidR="00000000" w:rsidRDefault="00281610">
            <w:pPr>
              <w:rPr>
                <w:rFonts w:eastAsia="Times New Roman"/>
                <w:sz w:val="20"/>
                <w:szCs w:val="20"/>
              </w:rPr>
            </w:pPr>
          </w:p>
        </w:tc>
      </w:tr>
      <w:tr w:rsidR="00000000" w14:paraId="7F997B89" w14:textId="77777777">
        <w:trPr>
          <w:divId w:val="1689015909"/>
          <w:jc w:val="center"/>
        </w:trPr>
        <w:tc>
          <w:tcPr>
            <w:tcW w:w="0" w:type="auto"/>
            <w:tcMar>
              <w:top w:w="30" w:type="dxa"/>
              <w:left w:w="30" w:type="dxa"/>
              <w:bottom w:w="30" w:type="dxa"/>
              <w:right w:w="30" w:type="dxa"/>
            </w:tcMar>
            <w:vAlign w:val="bottom"/>
            <w:hideMark/>
          </w:tcPr>
          <w:p w14:paraId="14F71A4F"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66B902B1" w14:textId="77777777" w:rsidR="00000000" w:rsidRDefault="00281610">
            <w:pPr>
              <w:jc w:val="center"/>
              <w:rPr>
                <w:rFonts w:eastAsia="Times New Roman"/>
                <w:sz w:val="16"/>
                <w:szCs w:val="16"/>
              </w:rPr>
            </w:pPr>
            <w:r>
              <w:rPr>
                <w:rFonts w:ascii="inherit" w:eastAsia="Times New Roman" w:hAnsi="inherit"/>
                <w:b/>
                <w:bCs/>
                <w:sz w:val="16"/>
                <w:szCs w:val="16"/>
              </w:rPr>
              <w:t>Currency Translation Adjustments</w:t>
            </w:r>
          </w:p>
        </w:tc>
        <w:tc>
          <w:tcPr>
            <w:tcW w:w="0" w:type="auto"/>
            <w:gridSpan w:val="3"/>
            <w:tcMar>
              <w:top w:w="30" w:type="dxa"/>
              <w:left w:w="30" w:type="dxa"/>
              <w:bottom w:w="30" w:type="dxa"/>
              <w:right w:w="30" w:type="dxa"/>
            </w:tcMar>
            <w:vAlign w:val="bottom"/>
            <w:hideMark/>
          </w:tcPr>
          <w:p w14:paraId="62A930C4" w14:textId="77777777" w:rsidR="00000000" w:rsidRDefault="00281610">
            <w:pPr>
              <w:jc w:val="center"/>
              <w:rPr>
                <w:rFonts w:eastAsia="Times New Roman"/>
                <w:sz w:val="16"/>
                <w:szCs w:val="16"/>
              </w:rPr>
            </w:pPr>
            <w:r>
              <w:rPr>
                <w:rFonts w:ascii="inherit" w:eastAsia="Times New Roman" w:hAnsi="inherit"/>
                <w:b/>
                <w:bCs/>
                <w:sz w:val="16"/>
                <w:szCs w:val="16"/>
              </w:rPr>
              <w:t>Changes in Employee Benefit Plans</w:t>
            </w:r>
          </w:p>
        </w:tc>
        <w:tc>
          <w:tcPr>
            <w:tcW w:w="0" w:type="auto"/>
            <w:gridSpan w:val="3"/>
            <w:tcMar>
              <w:top w:w="30" w:type="dxa"/>
              <w:left w:w="30" w:type="dxa"/>
              <w:bottom w:w="30" w:type="dxa"/>
              <w:right w:w="30" w:type="dxa"/>
            </w:tcMar>
            <w:vAlign w:val="bottom"/>
            <w:hideMark/>
          </w:tcPr>
          <w:p w14:paraId="0FC0C1B2" w14:textId="77777777" w:rsidR="00000000" w:rsidRDefault="00281610">
            <w:pPr>
              <w:jc w:val="center"/>
              <w:rPr>
                <w:rFonts w:eastAsia="Times New Roman"/>
                <w:sz w:val="16"/>
                <w:szCs w:val="16"/>
              </w:rPr>
            </w:pPr>
            <w:r>
              <w:rPr>
                <w:rFonts w:ascii="inherit" w:eastAsia="Times New Roman" w:hAnsi="inherit"/>
                <w:b/>
                <w:bCs/>
                <w:sz w:val="16"/>
                <w:szCs w:val="16"/>
              </w:rPr>
              <w:t>Changes in Fair Value of Effective Cash Flow Hedges</w:t>
            </w:r>
          </w:p>
        </w:tc>
        <w:tc>
          <w:tcPr>
            <w:tcW w:w="0" w:type="auto"/>
            <w:gridSpan w:val="3"/>
            <w:tcMar>
              <w:top w:w="30" w:type="dxa"/>
              <w:left w:w="30" w:type="dxa"/>
              <w:bottom w:w="30" w:type="dxa"/>
              <w:right w:w="30" w:type="dxa"/>
            </w:tcMar>
            <w:vAlign w:val="bottom"/>
            <w:hideMark/>
          </w:tcPr>
          <w:p w14:paraId="70D3921E" w14:textId="77777777" w:rsidR="00000000" w:rsidRDefault="00281610">
            <w:pPr>
              <w:jc w:val="center"/>
              <w:rPr>
                <w:rFonts w:eastAsia="Times New Roman"/>
                <w:sz w:val="16"/>
                <w:szCs w:val="16"/>
              </w:rPr>
            </w:pPr>
            <w:r>
              <w:rPr>
                <w:rFonts w:ascii="inherit" w:eastAsia="Times New Roman" w:hAnsi="inherit"/>
                <w:b/>
                <w:bCs/>
                <w:sz w:val="16"/>
                <w:szCs w:val="16"/>
              </w:rPr>
              <w:t>Total</w:t>
            </w:r>
          </w:p>
        </w:tc>
      </w:tr>
      <w:tr w:rsidR="00000000" w14:paraId="38C282B1" w14:textId="77777777">
        <w:trPr>
          <w:divId w:val="1689015909"/>
          <w:jc w:val="center"/>
        </w:trPr>
        <w:tc>
          <w:tcPr>
            <w:tcW w:w="0" w:type="auto"/>
            <w:shd w:val="clear" w:color="auto" w:fill="CCEEFF"/>
            <w:tcMar>
              <w:top w:w="30" w:type="dxa"/>
              <w:left w:w="30" w:type="dxa"/>
              <w:bottom w:w="30" w:type="dxa"/>
              <w:right w:w="30" w:type="dxa"/>
            </w:tcMar>
            <w:vAlign w:val="bottom"/>
            <w:hideMark/>
          </w:tcPr>
          <w:p w14:paraId="3E2533AD" w14:textId="77777777" w:rsidR="00000000" w:rsidRDefault="00281610">
            <w:pPr>
              <w:rPr>
                <w:rFonts w:eastAsia="Times New Roman"/>
                <w:sz w:val="20"/>
                <w:szCs w:val="20"/>
              </w:rPr>
            </w:pPr>
            <w:r>
              <w:rPr>
                <w:rFonts w:ascii="inherit" w:eastAsia="Times New Roman" w:hAnsi="inherit"/>
                <w:sz w:val="20"/>
                <w:szCs w:val="20"/>
              </w:rPr>
              <w:t>Balance as of December 31, 2018</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3C45E5"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523810" w14:textId="77777777" w:rsidR="00000000" w:rsidRDefault="00281610">
            <w:pPr>
              <w:jc w:val="right"/>
              <w:rPr>
                <w:rFonts w:eastAsia="Times New Roman"/>
                <w:sz w:val="20"/>
                <w:szCs w:val="20"/>
              </w:rPr>
            </w:pPr>
            <w:r>
              <w:rPr>
                <w:rFonts w:ascii="inherit" w:eastAsia="Times New Roman" w:hAnsi="inherit"/>
                <w:sz w:val="20"/>
                <w:szCs w:val="20"/>
              </w:rPr>
              <w:t>(234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83D776E"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1BAAF3"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7A0D02" w14:textId="77777777" w:rsidR="00000000" w:rsidRDefault="00281610">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651F2AD"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D78E5E"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7D9CD7"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vAlign w:val="bottom"/>
            <w:hideMark/>
          </w:tcPr>
          <w:p w14:paraId="15F6C524" w14:textId="77777777" w:rsidR="00000000" w:rsidRDefault="0028161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F5B22C"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C10F64" w14:textId="77777777" w:rsidR="00000000" w:rsidRDefault="00281610">
            <w:pPr>
              <w:jc w:val="right"/>
              <w:rPr>
                <w:rFonts w:eastAsia="Times New Roman"/>
                <w:sz w:val="20"/>
                <w:szCs w:val="20"/>
              </w:rPr>
            </w:pPr>
            <w:r>
              <w:rPr>
                <w:rFonts w:ascii="inherit" w:eastAsia="Times New Roman" w:hAnsi="inherit"/>
                <w:sz w:val="20"/>
                <w:szCs w:val="20"/>
              </w:rPr>
              <w:t>(246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B7814CB" w14:textId="77777777" w:rsidR="00000000" w:rsidRDefault="00281610">
            <w:pPr>
              <w:rPr>
                <w:rFonts w:eastAsia="Times New Roman"/>
                <w:sz w:val="20"/>
                <w:szCs w:val="20"/>
              </w:rPr>
            </w:pPr>
            <w:r>
              <w:rPr>
                <w:rFonts w:ascii="inherit" w:eastAsia="Times New Roman" w:hAnsi="inherit"/>
                <w:sz w:val="20"/>
                <w:szCs w:val="20"/>
              </w:rPr>
              <w:t>)</w:t>
            </w:r>
          </w:p>
        </w:tc>
      </w:tr>
      <w:tr w:rsidR="00000000" w14:paraId="21A31ECD" w14:textId="77777777">
        <w:trPr>
          <w:divId w:val="1689015909"/>
          <w:jc w:val="center"/>
        </w:trPr>
        <w:tc>
          <w:tcPr>
            <w:tcW w:w="0" w:type="auto"/>
            <w:tcMar>
              <w:top w:w="30" w:type="dxa"/>
              <w:left w:w="30" w:type="dxa"/>
              <w:bottom w:w="30" w:type="dxa"/>
              <w:right w:w="30" w:type="dxa"/>
            </w:tcMar>
            <w:vAlign w:val="bottom"/>
            <w:hideMark/>
          </w:tcPr>
          <w:p w14:paraId="191C9D11" w14:textId="77777777" w:rsidR="00000000" w:rsidRDefault="00281610">
            <w:pPr>
              <w:rPr>
                <w:rFonts w:eastAsia="Times New Roman"/>
                <w:sz w:val="20"/>
                <w:szCs w:val="20"/>
              </w:rPr>
            </w:pPr>
            <w:r>
              <w:rPr>
                <w:rFonts w:ascii="inherit" w:eastAsia="Times New Roman" w:hAnsi="inherit"/>
                <w:sz w:val="20"/>
                <w:szCs w:val="20"/>
              </w:rPr>
              <w:t>Other comprehensive income (loss) before reclassifications</w:t>
            </w:r>
          </w:p>
        </w:tc>
        <w:tc>
          <w:tcPr>
            <w:tcW w:w="0" w:type="auto"/>
            <w:gridSpan w:val="2"/>
            <w:tcMar>
              <w:top w:w="30" w:type="dxa"/>
              <w:left w:w="30" w:type="dxa"/>
              <w:bottom w:w="30" w:type="dxa"/>
              <w:right w:w="0" w:type="dxa"/>
            </w:tcMar>
            <w:vAlign w:val="bottom"/>
            <w:hideMark/>
          </w:tcPr>
          <w:p w14:paraId="79C243B4" w14:textId="77777777" w:rsidR="00000000" w:rsidRDefault="00281610">
            <w:pPr>
              <w:jc w:val="right"/>
              <w:rPr>
                <w:rFonts w:eastAsia="Times New Roman"/>
                <w:sz w:val="20"/>
                <w:szCs w:val="20"/>
              </w:rPr>
            </w:pPr>
            <w:r>
              <w:rPr>
                <w:rFonts w:ascii="inherit" w:eastAsia="Times New Roman" w:hAnsi="inherit"/>
                <w:sz w:val="20"/>
                <w:szCs w:val="20"/>
              </w:rPr>
              <w:t>19</w:t>
            </w:r>
          </w:p>
        </w:tc>
        <w:tc>
          <w:tcPr>
            <w:tcW w:w="0" w:type="auto"/>
            <w:vAlign w:val="bottom"/>
            <w:hideMark/>
          </w:tcPr>
          <w:p w14:paraId="2CAC48E0" w14:textId="77777777" w:rsidR="00000000" w:rsidRDefault="00281610">
            <w:pPr>
              <w:rPr>
                <w:rFonts w:eastAsia="Times New Roman"/>
                <w:sz w:val="20"/>
                <w:szCs w:val="20"/>
              </w:rPr>
            </w:pPr>
          </w:p>
        </w:tc>
        <w:tc>
          <w:tcPr>
            <w:tcW w:w="0" w:type="auto"/>
            <w:gridSpan w:val="2"/>
            <w:tcMar>
              <w:top w:w="30" w:type="dxa"/>
              <w:left w:w="30" w:type="dxa"/>
              <w:bottom w:w="30" w:type="dxa"/>
              <w:right w:w="0" w:type="dxa"/>
            </w:tcMar>
            <w:vAlign w:val="bottom"/>
            <w:hideMark/>
          </w:tcPr>
          <w:p w14:paraId="6874963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BB3717A" w14:textId="77777777" w:rsidR="00000000" w:rsidRDefault="00281610">
            <w:pPr>
              <w:rPr>
                <w:rFonts w:eastAsia="Times New Roman"/>
                <w:sz w:val="20"/>
                <w:szCs w:val="20"/>
              </w:rPr>
            </w:pPr>
          </w:p>
        </w:tc>
        <w:tc>
          <w:tcPr>
            <w:tcW w:w="0" w:type="auto"/>
            <w:gridSpan w:val="2"/>
            <w:tcMar>
              <w:top w:w="30" w:type="dxa"/>
              <w:left w:w="30" w:type="dxa"/>
              <w:bottom w:w="30" w:type="dxa"/>
              <w:right w:w="0" w:type="dxa"/>
            </w:tcMar>
            <w:vAlign w:val="bottom"/>
            <w:hideMark/>
          </w:tcPr>
          <w:p w14:paraId="0E1549B0"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1B89BC9" w14:textId="77777777" w:rsidR="00000000" w:rsidRDefault="00281610">
            <w:pPr>
              <w:rPr>
                <w:rFonts w:eastAsia="Times New Roman"/>
                <w:sz w:val="20"/>
                <w:szCs w:val="20"/>
              </w:rPr>
            </w:pPr>
          </w:p>
        </w:tc>
        <w:tc>
          <w:tcPr>
            <w:tcW w:w="0" w:type="auto"/>
            <w:gridSpan w:val="2"/>
            <w:tcMar>
              <w:top w:w="30" w:type="dxa"/>
              <w:left w:w="30" w:type="dxa"/>
              <w:bottom w:w="30" w:type="dxa"/>
              <w:right w:w="0" w:type="dxa"/>
            </w:tcMar>
            <w:vAlign w:val="bottom"/>
            <w:hideMark/>
          </w:tcPr>
          <w:p w14:paraId="023D465D" w14:textId="77777777" w:rsidR="00000000" w:rsidRDefault="00281610">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03C1172F" w14:textId="77777777" w:rsidR="00000000" w:rsidRDefault="00281610">
            <w:pPr>
              <w:rPr>
                <w:rFonts w:eastAsia="Times New Roman"/>
                <w:sz w:val="20"/>
                <w:szCs w:val="20"/>
              </w:rPr>
            </w:pPr>
          </w:p>
        </w:tc>
      </w:tr>
      <w:tr w:rsidR="00000000" w14:paraId="5461E09B" w14:textId="77777777">
        <w:trPr>
          <w:divId w:val="1689015909"/>
          <w:jc w:val="center"/>
        </w:trPr>
        <w:tc>
          <w:tcPr>
            <w:tcW w:w="0" w:type="auto"/>
            <w:shd w:val="clear" w:color="auto" w:fill="CCEEFF"/>
            <w:tcMar>
              <w:top w:w="30" w:type="dxa"/>
              <w:left w:w="30" w:type="dxa"/>
              <w:bottom w:w="30" w:type="dxa"/>
              <w:right w:w="30" w:type="dxa"/>
            </w:tcMar>
            <w:vAlign w:val="bottom"/>
            <w:hideMark/>
          </w:tcPr>
          <w:p w14:paraId="09E155D7" w14:textId="77777777" w:rsidR="00000000" w:rsidRDefault="00281610">
            <w:pPr>
              <w:rPr>
                <w:rFonts w:eastAsia="Times New Roman"/>
                <w:sz w:val="20"/>
                <w:szCs w:val="20"/>
              </w:rPr>
            </w:pPr>
            <w:r>
              <w:rPr>
                <w:rFonts w:ascii="inherit" w:eastAsia="Times New Roman" w:hAnsi="inherit"/>
                <w:sz w:val="20"/>
                <w:szCs w:val="20"/>
              </w:rPr>
              <w:t>Amounts reclassified from AOCI</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A6C64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D105CBB" w14:textId="77777777" w:rsidR="00000000" w:rsidRDefault="00281610">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C23B19"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1622961" w14:textId="77777777" w:rsidR="00000000" w:rsidRDefault="00281610">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DA30A0"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688416B" w14:textId="77777777" w:rsidR="00000000" w:rsidRDefault="00281610">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4270CC"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EE3487" w14:textId="77777777" w:rsidR="00000000" w:rsidRDefault="00281610">
            <w:pPr>
              <w:rPr>
                <w:rFonts w:eastAsia="Times New Roman"/>
                <w:sz w:val="20"/>
                <w:szCs w:val="20"/>
              </w:rPr>
            </w:pPr>
            <w:r>
              <w:rPr>
                <w:rFonts w:ascii="inherit" w:eastAsia="Times New Roman" w:hAnsi="inherit"/>
                <w:sz w:val="20"/>
                <w:szCs w:val="20"/>
              </w:rPr>
              <w:t>)</w:t>
            </w:r>
          </w:p>
        </w:tc>
      </w:tr>
      <w:tr w:rsidR="00000000" w14:paraId="2F443F8B" w14:textId="77777777">
        <w:trPr>
          <w:divId w:val="1689015909"/>
          <w:jc w:val="center"/>
        </w:trPr>
        <w:tc>
          <w:tcPr>
            <w:tcW w:w="0" w:type="auto"/>
            <w:tcMar>
              <w:top w:w="30" w:type="dxa"/>
              <w:left w:w="30" w:type="dxa"/>
              <w:bottom w:w="30" w:type="dxa"/>
              <w:right w:w="30" w:type="dxa"/>
            </w:tcMar>
            <w:vAlign w:val="bottom"/>
            <w:hideMark/>
          </w:tcPr>
          <w:p w14:paraId="49F271AD" w14:textId="77777777" w:rsidR="00000000" w:rsidRDefault="00281610">
            <w:pPr>
              <w:rPr>
                <w:rFonts w:eastAsia="Times New Roman"/>
                <w:sz w:val="20"/>
                <w:szCs w:val="20"/>
              </w:rPr>
            </w:pPr>
            <w:r>
              <w:rPr>
                <w:rFonts w:ascii="inherit" w:eastAsia="Times New Roman" w:hAnsi="inherit"/>
                <w:sz w:val="20"/>
                <w:szCs w:val="20"/>
              </w:rPr>
              <w:t>Net current period other comprehensive (loss) income</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FFCBBE" w14:textId="77777777" w:rsidR="00000000" w:rsidRDefault="00281610">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bottom w:val="single" w:sz="6" w:space="0" w:color="000000"/>
            </w:tcBorders>
            <w:vAlign w:val="bottom"/>
            <w:hideMark/>
          </w:tcPr>
          <w:p w14:paraId="14382652" w14:textId="77777777" w:rsidR="00000000" w:rsidRDefault="00281610">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22D9A7"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904A88B" w14:textId="77777777" w:rsidR="00000000" w:rsidRDefault="00281610">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2C2C44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14:paraId="24F07ADD" w14:textId="77777777" w:rsidR="00000000" w:rsidRDefault="00281610">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8A62410" w14:textId="77777777" w:rsidR="00000000" w:rsidRDefault="00281610">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bottom w:val="single" w:sz="6" w:space="0" w:color="000000"/>
            </w:tcBorders>
            <w:vAlign w:val="bottom"/>
            <w:hideMark/>
          </w:tcPr>
          <w:p w14:paraId="58C240FE" w14:textId="77777777" w:rsidR="00000000" w:rsidRDefault="00281610">
            <w:pPr>
              <w:rPr>
                <w:rFonts w:eastAsia="Times New Roman"/>
                <w:sz w:val="20"/>
                <w:szCs w:val="20"/>
              </w:rPr>
            </w:pPr>
          </w:p>
        </w:tc>
      </w:tr>
      <w:tr w:rsidR="00000000" w14:paraId="7C68EC27" w14:textId="77777777">
        <w:trPr>
          <w:divId w:val="1689015909"/>
          <w:jc w:val="center"/>
        </w:trPr>
        <w:tc>
          <w:tcPr>
            <w:tcW w:w="0" w:type="auto"/>
            <w:shd w:val="clear" w:color="auto" w:fill="CCEEFF"/>
            <w:tcMar>
              <w:top w:w="30" w:type="dxa"/>
              <w:left w:w="30" w:type="dxa"/>
              <w:bottom w:w="30" w:type="dxa"/>
              <w:right w:w="30" w:type="dxa"/>
            </w:tcMar>
            <w:vAlign w:val="bottom"/>
            <w:hideMark/>
          </w:tcPr>
          <w:p w14:paraId="68468738" w14:textId="77777777" w:rsidR="00000000" w:rsidRDefault="00281610">
            <w:pPr>
              <w:rPr>
                <w:rFonts w:eastAsia="Times New Roman"/>
                <w:sz w:val="20"/>
                <w:szCs w:val="20"/>
              </w:rPr>
            </w:pPr>
            <w:r>
              <w:rPr>
                <w:rFonts w:ascii="inherit" w:eastAsia="Times New Roman" w:hAnsi="inherit"/>
                <w:sz w:val="20"/>
                <w:szCs w:val="20"/>
              </w:rPr>
              <w:t>Balance as of March 31, 2019</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BE535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915028" w14:textId="77777777" w:rsidR="00000000" w:rsidRDefault="00281610">
            <w:pPr>
              <w:jc w:val="right"/>
              <w:rPr>
                <w:rFonts w:eastAsia="Times New Roman"/>
                <w:sz w:val="20"/>
                <w:szCs w:val="20"/>
              </w:rPr>
            </w:pPr>
            <w:r>
              <w:rPr>
                <w:rFonts w:ascii="inherit" w:eastAsia="Times New Roman" w:hAnsi="inherit"/>
                <w:sz w:val="20"/>
                <w:szCs w:val="20"/>
              </w:rPr>
              <w:t>(215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5BCF70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5EBCD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7F350A" w14:textId="77777777" w:rsidR="00000000" w:rsidRDefault="00281610">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9226532"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912195"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C2129E"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shd w:val="clear" w:color="auto" w:fill="CCEEFF"/>
            <w:vAlign w:val="bottom"/>
            <w:hideMark/>
          </w:tcPr>
          <w:p w14:paraId="715107CB" w14:textId="77777777" w:rsidR="00000000" w:rsidRDefault="00281610">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A4F320"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10008B" w14:textId="77777777" w:rsidR="00000000" w:rsidRDefault="00281610">
            <w:pPr>
              <w:jc w:val="right"/>
              <w:rPr>
                <w:rFonts w:eastAsia="Times New Roman"/>
                <w:sz w:val="20"/>
                <w:szCs w:val="20"/>
              </w:rPr>
            </w:pPr>
            <w:r>
              <w:rPr>
                <w:rFonts w:ascii="inherit" w:eastAsia="Times New Roman" w:hAnsi="inherit"/>
                <w:sz w:val="20"/>
                <w:szCs w:val="20"/>
              </w:rPr>
              <w:t>(230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3F1C03E" w14:textId="77777777" w:rsidR="00000000" w:rsidRDefault="00281610">
            <w:pPr>
              <w:rPr>
                <w:rFonts w:eastAsia="Times New Roman"/>
                <w:sz w:val="20"/>
                <w:szCs w:val="20"/>
              </w:rPr>
            </w:pPr>
            <w:r>
              <w:rPr>
                <w:rFonts w:ascii="inherit" w:eastAsia="Times New Roman" w:hAnsi="inherit"/>
                <w:sz w:val="20"/>
                <w:szCs w:val="20"/>
              </w:rPr>
              <w:t>)</w:t>
            </w:r>
          </w:p>
        </w:tc>
      </w:tr>
    </w:tbl>
    <w:p w14:paraId="60388801" w14:textId="77777777" w:rsidR="00000000" w:rsidRDefault="00281610">
      <w:pPr>
        <w:spacing w:line="288" w:lineRule="auto"/>
        <w:jc w:val="center"/>
        <w:rPr>
          <w:rFonts w:eastAsia="Times New Roman"/>
          <w:sz w:val="20"/>
          <w:szCs w:val="20"/>
        </w:rPr>
      </w:pPr>
    </w:p>
    <w:p w14:paraId="73C687AB" w14:textId="77777777" w:rsidR="00000000" w:rsidRDefault="00281610">
      <w:pPr>
        <w:spacing w:line="288" w:lineRule="auto"/>
        <w:jc w:val="center"/>
        <w:rPr>
          <w:rFonts w:eastAsia="Times New Roman"/>
          <w:sz w:val="20"/>
          <w:szCs w:val="20"/>
        </w:rPr>
      </w:pPr>
    </w:p>
    <w:p w14:paraId="224FAE3F" w14:textId="77777777" w:rsidR="00000000" w:rsidRDefault="00281610">
      <w:pPr>
        <w:spacing w:line="288" w:lineRule="auto"/>
        <w:rPr>
          <w:rFonts w:eastAsia="Times New Roman"/>
          <w:sz w:val="20"/>
          <w:szCs w:val="20"/>
        </w:rPr>
      </w:pPr>
      <w:r>
        <w:rPr>
          <w:rFonts w:ascii="inherit" w:eastAsia="Times New Roman" w:hAnsi="inherit"/>
          <w:b/>
          <w:bCs/>
          <w:sz w:val="20"/>
          <w:szCs w:val="20"/>
        </w:rPr>
        <w:t>Reclassifications Out of AOCI</w:t>
      </w:r>
    </w:p>
    <w:p w14:paraId="65DC7BEE" w14:textId="77777777" w:rsidR="00000000" w:rsidRDefault="00281610">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
        <w:gridCol w:w="4070"/>
        <w:gridCol w:w="133"/>
        <w:gridCol w:w="867"/>
        <w:gridCol w:w="107"/>
        <w:gridCol w:w="133"/>
        <w:gridCol w:w="867"/>
        <w:gridCol w:w="107"/>
        <w:gridCol w:w="132"/>
        <w:gridCol w:w="666"/>
        <w:gridCol w:w="107"/>
        <w:gridCol w:w="105"/>
        <w:gridCol w:w="133"/>
        <w:gridCol w:w="666"/>
        <w:gridCol w:w="108"/>
      </w:tblGrid>
      <w:tr w:rsidR="00000000" w14:paraId="362A77E9" w14:textId="77777777">
        <w:trPr>
          <w:divId w:val="304243723"/>
          <w:jc w:val="center"/>
        </w:trPr>
        <w:tc>
          <w:tcPr>
            <w:tcW w:w="0" w:type="auto"/>
            <w:gridSpan w:val="15"/>
            <w:vAlign w:val="center"/>
            <w:hideMark/>
          </w:tcPr>
          <w:p w14:paraId="568B3985" w14:textId="77777777" w:rsidR="00000000" w:rsidRDefault="00281610">
            <w:pPr>
              <w:spacing w:line="288" w:lineRule="auto"/>
              <w:rPr>
                <w:rFonts w:eastAsia="Times New Roman"/>
                <w:sz w:val="20"/>
                <w:szCs w:val="20"/>
              </w:rPr>
            </w:pPr>
          </w:p>
        </w:tc>
      </w:tr>
      <w:tr w:rsidR="00000000" w14:paraId="470E3AF6" w14:textId="77777777">
        <w:trPr>
          <w:divId w:val="304243723"/>
          <w:jc w:val="center"/>
        </w:trPr>
        <w:tc>
          <w:tcPr>
            <w:tcW w:w="0" w:type="pct"/>
            <w:vAlign w:val="center"/>
            <w:hideMark/>
          </w:tcPr>
          <w:p w14:paraId="16470242" w14:textId="77777777" w:rsidR="00000000" w:rsidRDefault="00281610">
            <w:pPr>
              <w:rPr>
                <w:rFonts w:eastAsia="Times New Roman"/>
                <w:sz w:val="20"/>
                <w:szCs w:val="20"/>
              </w:rPr>
            </w:pPr>
          </w:p>
        </w:tc>
        <w:tc>
          <w:tcPr>
            <w:tcW w:w="2550" w:type="pct"/>
            <w:vAlign w:val="center"/>
            <w:hideMark/>
          </w:tcPr>
          <w:p w14:paraId="3D2E64EF" w14:textId="77777777" w:rsidR="00000000" w:rsidRDefault="00281610">
            <w:pPr>
              <w:rPr>
                <w:rFonts w:eastAsia="Times New Roman"/>
                <w:sz w:val="20"/>
                <w:szCs w:val="20"/>
              </w:rPr>
            </w:pPr>
          </w:p>
        </w:tc>
        <w:tc>
          <w:tcPr>
            <w:tcW w:w="50" w:type="pct"/>
            <w:vAlign w:val="center"/>
            <w:hideMark/>
          </w:tcPr>
          <w:p w14:paraId="37E2FF30" w14:textId="77777777" w:rsidR="00000000" w:rsidRDefault="00281610">
            <w:pPr>
              <w:rPr>
                <w:rFonts w:eastAsia="Times New Roman"/>
                <w:sz w:val="20"/>
                <w:szCs w:val="20"/>
              </w:rPr>
            </w:pPr>
          </w:p>
        </w:tc>
        <w:tc>
          <w:tcPr>
            <w:tcW w:w="500" w:type="pct"/>
            <w:vAlign w:val="center"/>
            <w:hideMark/>
          </w:tcPr>
          <w:p w14:paraId="1A64B087" w14:textId="77777777" w:rsidR="00000000" w:rsidRDefault="00281610">
            <w:pPr>
              <w:rPr>
                <w:rFonts w:eastAsia="Times New Roman"/>
                <w:sz w:val="20"/>
                <w:szCs w:val="20"/>
              </w:rPr>
            </w:pPr>
          </w:p>
        </w:tc>
        <w:tc>
          <w:tcPr>
            <w:tcW w:w="50" w:type="pct"/>
            <w:vAlign w:val="center"/>
            <w:hideMark/>
          </w:tcPr>
          <w:p w14:paraId="23D4E796" w14:textId="77777777" w:rsidR="00000000" w:rsidRDefault="00281610">
            <w:pPr>
              <w:rPr>
                <w:rFonts w:eastAsia="Times New Roman"/>
                <w:sz w:val="20"/>
                <w:szCs w:val="20"/>
              </w:rPr>
            </w:pPr>
          </w:p>
        </w:tc>
        <w:tc>
          <w:tcPr>
            <w:tcW w:w="50" w:type="pct"/>
            <w:vAlign w:val="center"/>
            <w:hideMark/>
          </w:tcPr>
          <w:p w14:paraId="39C53657" w14:textId="77777777" w:rsidR="00000000" w:rsidRDefault="00281610">
            <w:pPr>
              <w:rPr>
                <w:rFonts w:eastAsia="Times New Roman"/>
                <w:sz w:val="20"/>
                <w:szCs w:val="20"/>
              </w:rPr>
            </w:pPr>
          </w:p>
        </w:tc>
        <w:tc>
          <w:tcPr>
            <w:tcW w:w="500" w:type="pct"/>
            <w:vAlign w:val="center"/>
            <w:hideMark/>
          </w:tcPr>
          <w:p w14:paraId="5DC28111" w14:textId="77777777" w:rsidR="00000000" w:rsidRDefault="00281610">
            <w:pPr>
              <w:rPr>
                <w:rFonts w:eastAsia="Times New Roman"/>
                <w:sz w:val="20"/>
                <w:szCs w:val="20"/>
              </w:rPr>
            </w:pPr>
          </w:p>
        </w:tc>
        <w:tc>
          <w:tcPr>
            <w:tcW w:w="50" w:type="pct"/>
            <w:vAlign w:val="center"/>
            <w:hideMark/>
          </w:tcPr>
          <w:p w14:paraId="09DE64BC" w14:textId="77777777" w:rsidR="00000000" w:rsidRDefault="00281610">
            <w:pPr>
              <w:rPr>
                <w:rFonts w:eastAsia="Times New Roman"/>
                <w:sz w:val="20"/>
                <w:szCs w:val="20"/>
              </w:rPr>
            </w:pPr>
          </w:p>
        </w:tc>
        <w:tc>
          <w:tcPr>
            <w:tcW w:w="50" w:type="pct"/>
            <w:vAlign w:val="center"/>
            <w:hideMark/>
          </w:tcPr>
          <w:p w14:paraId="33CB47EE" w14:textId="77777777" w:rsidR="00000000" w:rsidRDefault="00281610">
            <w:pPr>
              <w:rPr>
                <w:rFonts w:eastAsia="Times New Roman"/>
                <w:sz w:val="20"/>
                <w:szCs w:val="20"/>
              </w:rPr>
            </w:pPr>
          </w:p>
        </w:tc>
        <w:tc>
          <w:tcPr>
            <w:tcW w:w="500" w:type="pct"/>
            <w:vAlign w:val="center"/>
            <w:hideMark/>
          </w:tcPr>
          <w:p w14:paraId="189341D1" w14:textId="77777777" w:rsidR="00000000" w:rsidRDefault="00281610">
            <w:pPr>
              <w:rPr>
                <w:rFonts w:eastAsia="Times New Roman"/>
                <w:sz w:val="20"/>
                <w:szCs w:val="20"/>
              </w:rPr>
            </w:pPr>
          </w:p>
        </w:tc>
        <w:tc>
          <w:tcPr>
            <w:tcW w:w="50" w:type="pct"/>
            <w:vAlign w:val="center"/>
            <w:hideMark/>
          </w:tcPr>
          <w:p w14:paraId="6450A5EC" w14:textId="77777777" w:rsidR="00000000" w:rsidRDefault="00281610">
            <w:pPr>
              <w:rPr>
                <w:rFonts w:eastAsia="Times New Roman"/>
                <w:sz w:val="20"/>
                <w:szCs w:val="20"/>
              </w:rPr>
            </w:pPr>
          </w:p>
        </w:tc>
        <w:tc>
          <w:tcPr>
            <w:tcW w:w="50" w:type="pct"/>
            <w:vAlign w:val="center"/>
            <w:hideMark/>
          </w:tcPr>
          <w:p w14:paraId="04FA3504" w14:textId="77777777" w:rsidR="00000000" w:rsidRDefault="00281610">
            <w:pPr>
              <w:rPr>
                <w:rFonts w:eastAsia="Times New Roman"/>
                <w:sz w:val="20"/>
                <w:szCs w:val="20"/>
              </w:rPr>
            </w:pPr>
          </w:p>
        </w:tc>
        <w:tc>
          <w:tcPr>
            <w:tcW w:w="50" w:type="pct"/>
            <w:vAlign w:val="center"/>
            <w:hideMark/>
          </w:tcPr>
          <w:p w14:paraId="0DD08B9C" w14:textId="77777777" w:rsidR="00000000" w:rsidRDefault="00281610">
            <w:pPr>
              <w:rPr>
                <w:rFonts w:eastAsia="Times New Roman"/>
                <w:sz w:val="20"/>
                <w:szCs w:val="20"/>
              </w:rPr>
            </w:pPr>
          </w:p>
        </w:tc>
        <w:tc>
          <w:tcPr>
            <w:tcW w:w="500" w:type="pct"/>
            <w:vAlign w:val="center"/>
            <w:hideMark/>
          </w:tcPr>
          <w:p w14:paraId="14889925" w14:textId="77777777" w:rsidR="00000000" w:rsidRDefault="00281610">
            <w:pPr>
              <w:rPr>
                <w:rFonts w:eastAsia="Times New Roman"/>
                <w:sz w:val="20"/>
                <w:szCs w:val="20"/>
              </w:rPr>
            </w:pPr>
          </w:p>
        </w:tc>
        <w:tc>
          <w:tcPr>
            <w:tcW w:w="50" w:type="pct"/>
            <w:vAlign w:val="center"/>
            <w:hideMark/>
          </w:tcPr>
          <w:p w14:paraId="5767E021" w14:textId="77777777" w:rsidR="00000000" w:rsidRDefault="00281610">
            <w:pPr>
              <w:rPr>
                <w:rFonts w:eastAsia="Times New Roman"/>
                <w:sz w:val="20"/>
                <w:szCs w:val="20"/>
              </w:rPr>
            </w:pPr>
          </w:p>
        </w:tc>
      </w:tr>
      <w:tr w:rsidR="00000000" w14:paraId="55F25376" w14:textId="77777777">
        <w:trPr>
          <w:divId w:val="304243723"/>
          <w:jc w:val="center"/>
        </w:trPr>
        <w:tc>
          <w:tcPr>
            <w:tcW w:w="0" w:type="auto"/>
            <w:tcMar>
              <w:top w:w="30" w:type="dxa"/>
              <w:left w:w="30" w:type="dxa"/>
              <w:bottom w:w="30" w:type="dxa"/>
              <w:right w:w="30" w:type="dxa"/>
            </w:tcMar>
            <w:vAlign w:val="bottom"/>
            <w:hideMark/>
          </w:tcPr>
          <w:p w14:paraId="07F8DB91" w14:textId="77777777" w:rsidR="00000000" w:rsidRDefault="00281610">
            <w:pPr>
              <w:divId w:val="1917663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0C083D" w14:textId="77777777" w:rsidR="00000000" w:rsidRDefault="00281610">
            <w:pPr>
              <w:divId w:val="2042709560"/>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75A4FFB2" w14:textId="77777777" w:rsidR="00000000" w:rsidRDefault="00281610">
            <w:pPr>
              <w:jc w:val="center"/>
              <w:rPr>
                <w:rFonts w:eastAsia="Times New Roman"/>
                <w:sz w:val="16"/>
                <w:szCs w:val="16"/>
              </w:rPr>
            </w:pPr>
            <w:r>
              <w:rPr>
                <w:rFonts w:ascii="inherit" w:eastAsia="Times New Roman" w:hAnsi="inherit"/>
                <w:b/>
                <w:bCs/>
                <w:sz w:val="16"/>
                <w:szCs w:val="16"/>
              </w:rPr>
              <w:t>For the three months ended March 31, 2019</w:t>
            </w:r>
          </w:p>
        </w:tc>
      </w:tr>
      <w:tr w:rsidR="00000000" w14:paraId="34017F3F" w14:textId="77777777">
        <w:trPr>
          <w:divId w:val="304243723"/>
          <w:jc w:val="center"/>
        </w:trPr>
        <w:tc>
          <w:tcPr>
            <w:tcW w:w="0" w:type="auto"/>
            <w:gridSpan w:val="2"/>
            <w:tcMar>
              <w:top w:w="30" w:type="dxa"/>
              <w:left w:w="30" w:type="dxa"/>
              <w:bottom w:w="30" w:type="dxa"/>
              <w:right w:w="30" w:type="dxa"/>
            </w:tcMar>
            <w:vAlign w:val="bottom"/>
            <w:hideMark/>
          </w:tcPr>
          <w:p w14:paraId="4C78C330" w14:textId="77777777" w:rsidR="00000000" w:rsidRDefault="00281610">
            <w:pPr>
              <w:divId w:val="179917653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FE4E2CD" w14:textId="77777777" w:rsidR="00000000" w:rsidRDefault="00281610">
            <w:pPr>
              <w:jc w:val="center"/>
              <w:rPr>
                <w:rFonts w:eastAsia="Times New Roman"/>
                <w:sz w:val="16"/>
                <w:szCs w:val="16"/>
              </w:rPr>
            </w:pPr>
            <w:r>
              <w:rPr>
                <w:rFonts w:ascii="inherit" w:eastAsia="Times New Roman" w:hAnsi="inherit"/>
                <w:b/>
                <w:bCs/>
                <w:sz w:val="16"/>
                <w:szCs w:val="16"/>
              </w:rPr>
              <w:t>Employee Benefit Plans</w:t>
            </w:r>
          </w:p>
        </w:tc>
        <w:tc>
          <w:tcPr>
            <w:tcW w:w="0" w:type="auto"/>
            <w:gridSpan w:val="3"/>
            <w:tcMar>
              <w:top w:w="30" w:type="dxa"/>
              <w:left w:w="30" w:type="dxa"/>
              <w:bottom w:w="30" w:type="dxa"/>
              <w:right w:w="30" w:type="dxa"/>
            </w:tcMar>
            <w:vAlign w:val="bottom"/>
            <w:hideMark/>
          </w:tcPr>
          <w:p w14:paraId="1ADDAE90" w14:textId="77777777" w:rsidR="00000000" w:rsidRDefault="00281610">
            <w:pPr>
              <w:divId w:val="1709377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7E86DB" w14:textId="77777777" w:rsidR="00000000" w:rsidRDefault="00281610">
            <w:pPr>
              <w:divId w:val="132717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085069" w14:textId="77777777" w:rsidR="00000000" w:rsidRDefault="00281610">
            <w:pPr>
              <w:divId w:val="2113865375"/>
              <w:rPr>
                <w:rFonts w:eastAsia="Times New Roman"/>
                <w:sz w:val="20"/>
                <w:szCs w:val="20"/>
              </w:rPr>
            </w:pPr>
            <w:r>
              <w:rPr>
                <w:rFonts w:ascii="inherit" w:eastAsia="Times New Roman" w:hAnsi="inherit"/>
                <w:sz w:val="20"/>
                <w:szCs w:val="20"/>
              </w:rPr>
              <w:t> </w:t>
            </w:r>
          </w:p>
        </w:tc>
      </w:tr>
      <w:tr w:rsidR="00000000" w14:paraId="66EFA609" w14:textId="77777777">
        <w:trPr>
          <w:divId w:val="304243723"/>
          <w:jc w:val="center"/>
        </w:trPr>
        <w:tc>
          <w:tcPr>
            <w:tcW w:w="0" w:type="auto"/>
            <w:gridSpan w:val="2"/>
            <w:tcMar>
              <w:top w:w="30" w:type="dxa"/>
              <w:left w:w="30" w:type="dxa"/>
              <w:bottom w:w="30" w:type="dxa"/>
              <w:right w:w="30" w:type="dxa"/>
            </w:tcMar>
            <w:vAlign w:val="bottom"/>
            <w:hideMark/>
          </w:tcPr>
          <w:p w14:paraId="387B6915"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17B1242" w14:textId="77777777" w:rsidR="00000000" w:rsidRDefault="00281610">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14:paraId="197860B2" w14:textId="77777777" w:rsidR="00000000" w:rsidRDefault="00281610">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gridSpan w:val="3"/>
            <w:tcBorders>
              <w:bottom w:val="single" w:sz="6" w:space="0" w:color="000000"/>
            </w:tcBorders>
            <w:tcMar>
              <w:top w:w="30" w:type="dxa"/>
              <w:left w:w="30" w:type="dxa"/>
              <w:bottom w:w="30" w:type="dxa"/>
              <w:right w:w="30" w:type="dxa"/>
            </w:tcMar>
            <w:vAlign w:val="bottom"/>
            <w:hideMark/>
          </w:tcPr>
          <w:p w14:paraId="3A2243BD" w14:textId="77777777" w:rsidR="00000000" w:rsidRDefault="00281610">
            <w:pPr>
              <w:jc w:val="center"/>
              <w:rPr>
                <w:rFonts w:eastAsia="Times New Roman"/>
                <w:sz w:val="16"/>
                <w:szCs w:val="16"/>
              </w:rPr>
            </w:pPr>
            <w:r>
              <w:rPr>
                <w:rFonts w:ascii="inherit" w:eastAsia="Times New Roman" w:hAnsi="inherit"/>
                <w:b/>
                <w:bCs/>
                <w:sz w:val="16"/>
                <w:szCs w:val="16"/>
              </w:rPr>
              <w:t>Effective Cash Flow Hedge Loss (Gain)</w:t>
            </w:r>
          </w:p>
        </w:tc>
        <w:tc>
          <w:tcPr>
            <w:tcW w:w="0" w:type="auto"/>
            <w:tcMar>
              <w:top w:w="30" w:type="dxa"/>
              <w:left w:w="30" w:type="dxa"/>
              <w:bottom w:w="30" w:type="dxa"/>
              <w:right w:w="30" w:type="dxa"/>
            </w:tcMar>
            <w:vAlign w:val="bottom"/>
            <w:hideMark/>
          </w:tcPr>
          <w:p w14:paraId="4F8D708B" w14:textId="77777777" w:rsidR="00000000" w:rsidRDefault="00281610">
            <w:pPr>
              <w:divId w:val="2025595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2357E5" w14:textId="77777777" w:rsidR="00000000" w:rsidRDefault="00281610">
            <w:pPr>
              <w:jc w:val="center"/>
              <w:rPr>
                <w:rFonts w:eastAsia="Times New Roman"/>
                <w:sz w:val="16"/>
                <w:szCs w:val="16"/>
              </w:rPr>
            </w:pPr>
            <w:r>
              <w:rPr>
                <w:rFonts w:ascii="inherit" w:eastAsia="Times New Roman" w:hAnsi="inherit"/>
                <w:b/>
                <w:bCs/>
                <w:sz w:val="16"/>
                <w:szCs w:val="16"/>
              </w:rPr>
              <w:t>Total</w:t>
            </w:r>
          </w:p>
        </w:tc>
      </w:tr>
      <w:tr w:rsidR="00000000" w14:paraId="2F44A3EF" w14:textId="77777777">
        <w:trPr>
          <w:divId w:val="304243723"/>
          <w:jc w:val="center"/>
        </w:trPr>
        <w:tc>
          <w:tcPr>
            <w:tcW w:w="0" w:type="auto"/>
            <w:gridSpan w:val="2"/>
            <w:shd w:val="clear" w:color="auto" w:fill="CCEEFF"/>
            <w:tcMar>
              <w:top w:w="30" w:type="dxa"/>
              <w:left w:w="30" w:type="dxa"/>
              <w:bottom w:w="30" w:type="dxa"/>
              <w:right w:w="30" w:type="dxa"/>
            </w:tcMar>
            <w:vAlign w:val="bottom"/>
            <w:hideMark/>
          </w:tcPr>
          <w:p w14:paraId="12C189CE" w14:textId="77777777" w:rsidR="00000000" w:rsidRDefault="00281610">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14:paraId="25D0603B" w14:textId="77777777" w:rsidR="00000000" w:rsidRDefault="00281610">
            <w:pPr>
              <w:divId w:val="18965055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087A58" w14:textId="77777777" w:rsidR="00000000" w:rsidRDefault="00281610">
            <w:pPr>
              <w:divId w:val="1260985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4A63AD" w14:textId="77777777" w:rsidR="00000000" w:rsidRDefault="00281610">
            <w:pPr>
              <w:divId w:val="350374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DEB84B" w14:textId="77777777" w:rsidR="00000000" w:rsidRDefault="00281610">
            <w:pPr>
              <w:divId w:val="798259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50E3EB" w14:textId="77777777" w:rsidR="00000000" w:rsidRDefault="00281610">
            <w:pPr>
              <w:divId w:val="1254784299"/>
              <w:rPr>
                <w:rFonts w:eastAsia="Times New Roman"/>
                <w:sz w:val="20"/>
                <w:szCs w:val="20"/>
              </w:rPr>
            </w:pPr>
            <w:r>
              <w:rPr>
                <w:rFonts w:ascii="inherit" w:eastAsia="Times New Roman" w:hAnsi="inherit"/>
                <w:sz w:val="20"/>
                <w:szCs w:val="20"/>
              </w:rPr>
              <w:t> </w:t>
            </w:r>
          </w:p>
        </w:tc>
      </w:tr>
      <w:tr w:rsidR="00000000" w14:paraId="07D632B2" w14:textId="77777777">
        <w:trPr>
          <w:divId w:val="304243723"/>
          <w:jc w:val="center"/>
        </w:trPr>
        <w:tc>
          <w:tcPr>
            <w:tcW w:w="0" w:type="auto"/>
            <w:tcMar>
              <w:top w:w="30" w:type="dxa"/>
              <w:left w:w="30" w:type="dxa"/>
              <w:bottom w:w="30" w:type="dxa"/>
              <w:right w:w="30" w:type="dxa"/>
            </w:tcMar>
            <w:vAlign w:val="bottom"/>
            <w:hideMark/>
          </w:tcPr>
          <w:p w14:paraId="7751E183" w14:textId="77777777" w:rsidR="00000000" w:rsidRDefault="00281610">
            <w:pPr>
              <w:divId w:val="1966961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4548B1" w14:textId="77777777" w:rsidR="00000000" w:rsidRDefault="00281610">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14:paraId="4C026992"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98D38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F741BF" w14:textId="77777777" w:rsidR="00000000" w:rsidRDefault="00281610">
            <w:pPr>
              <w:rPr>
                <w:rFonts w:eastAsia="Times New Roman"/>
                <w:sz w:val="20"/>
                <w:szCs w:val="20"/>
              </w:rPr>
            </w:pPr>
          </w:p>
        </w:tc>
        <w:tc>
          <w:tcPr>
            <w:tcW w:w="0" w:type="auto"/>
            <w:tcMar>
              <w:top w:w="30" w:type="dxa"/>
              <w:left w:w="30" w:type="dxa"/>
              <w:bottom w:w="30" w:type="dxa"/>
              <w:right w:w="0" w:type="dxa"/>
            </w:tcMar>
            <w:vAlign w:val="bottom"/>
            <w:hideMark/>
          </w:tcPr>
          <w:p w14:paraId="70A23192"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54B18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2BCC94" w14:textId="77777777" w:rsidR="00000000" w:rsidRDefault="00281610">
            <w:pPr>
              <w:rPr>
                <w:rFonts w:eastAsia="Times New Roman"/>
                <w:sz w:val="20"/>
                <w:szCs w:val="20"/>
              </w:rPr>
            </w:pPr>
          </w:p>
        </w:tc>
        <w:tc>
          <w:tcPr>
            <w:tcW w:w="0" w:type="auto"/>
            <w:tcMar>
              <w:top w:w="30" w:type="dxa"/>
              <w:left w:w="30" w:type="dxa"/>
              <w:bottom w:w="30" w:type="dxa"/>
              <w:right w:w="0" w:type="dxa"/>
            </w:tcMar>
            <w:vAlign w:val="bottom"/>
            <w:hideMark/>
          </w:tcPr>
          <w:p w14:paraId="6854349C"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7345A1"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3E42D5C1"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0F23A9" w14:textId="77777777" w:rsidR="00000000" w:rsidRDefault="00281610">
            <w:pPr>
              <w:divId w:val="594554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D7C177"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25DF7B"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47FB1EB7" w14:textId="77777777" w:rsidR="00000000" w:rsidRDefault="00281610">
            <w:pPr>
              <w:rPr>
                <w:rFonts w:eastAsia="Times New Roman"/>
                <w:sz w:val="20"/>
                <w:szCs w:val="20"/>
              </w:rPr>
            </w:pPr>
            <w:r>
              <w:rPr>
                <w:rFonts w:ascii="inherit" w:eastAsia="Times New Roman" w:hAnsi="inherit"/>
                <w:sz w:val="20"/>
                <w:szCs w:val="20"/>
              </w:rPr>
              <w:t>)</w:t>
            </w:r>
          </w:p>
        </w:tc>
      </w:tr>
      <w:tr w:rsidR="00000000" w14:paraId="3E954133" w14:textId="77777777">
        <w:trPr>
          <w:divId w:val="304243723"/>
          <w:jc w:val="center"/>
        </w:trPr>
        <w:tc>
          <w:tcPr>
            <w:tcW w:w="0" w:type="auto"/>
            <w:shd w:val="clear" w:color="auto" w:fill="CCEEFF"/>
            <w:tcMar>
              <w:top w:w="30" w:type="dxa"/>
              <w:left w:w="30" w:type="dxa"/>
              <w:bottom w:w="30" w:type="dxa"/>
              <w:right w:w="30" w:type="dxa"/>
            </w:tcMar>
            <w:vAlign w:val="bottom"/>
            <w:hideMark/>
          </w:tcPr>
          <w:p w14:paraId="3F637ADB" w14:textId="77777777" w:rsidR="00000000" w:rsidRDefault="00281610">
            <w:pPr>
              <w:divId w:val="2050494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6CF321" w14:textId="77777777" w:rsidR="00000000" w:rsidRDefault="00281610">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7CB83571"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41E724F0" w14:textId="77777777" w:rsidR="00000000" w:rsidRDefault="00281610">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5B80F2D0"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7CEFF76A" w14:textId="77777777" w:rsidR="00000000" w:rsidRDefault="00281610">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1CF3A64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A3DD21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B2C62E" w14:textId="77777777" w:rsidR="00000000" w:rsidRDefault="00281610">
            <w:pPr>
              <w:divId w:val="500631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69A12A"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6058828D" w14:textId="77777777" w:rsidR="00000000" w:rsidRDefault="00281610">
            <w:pPr>
              <w:rPr>
                <w:rFonts w:eastAsia="Times New Roman"/>
                <w:sz w:val="20"/>
                <w:szCs w:val="20"/>
              </w:rPr>
            </w:pPr>
            <w:r>
              <w:rPr>
                <w:rFonts w:ascii="inherit" w:eastAsia="Times New Roman" w:hAnsi="inherit"/>
                <w:sz w:val="20"/>
                <w:szCs w:val="20"/>
              </w:rPr>
              <w:t>)</w:t>
            </w:r>
          </w:p>
        </w:tc>
      </w:tr>
      <w:tr w:rsidR="00000000" w14:paraId="424C0B21" w14:textId="77777777">
        <w:trPr>
          <w:divId w:val="304243723"/>
          <w:jc w:val="center"/>
        </w:trPr>
        <w:tc>
          <w:tcPr>
            <w:tcW w:w="0" w:type="auto"/>
            <w:tcMar>
              <w:top w:w="30" w:type="dxa"/>
              <w:left w:w="30" w:type="dxa"/>
              <w:bottom w:w="30" w:type="dxa"/>
              <w:right w:w="30" w:type="dxa"/>
            </w:tcMar>
            <w:vAlign w:val="bottom"/>
            <w:hideMark/>
          </w:tcPr>
          <w:p w14:paraId="7EF32388" w14:textId="77777777" w:rsidR="00000000" w:rsidRDefault="00281610">
            <w:pPr>
              <w:divId w:val="1652326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A708B9" w14:textId="77777777" w:rsidR="00000000" w:rsidRDefault="00281610">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0685D6"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493A69"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052958D"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402009"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19BCA2"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46651A4"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56E2A9"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423E51"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C5D89DB"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7E8DFE" w14:textId="77777777" w:rsidR="00000000" w:rsidRDefault="00281610">
            <w:pPr>
              <w:divId w:val="515390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1A37CB"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DB3D84"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6D3B177" w14:textId="77777777" w:rsidR="00000000" w:rsidRDefault="00281610">
            <w:pPr>
              <w:rPr>
                <w:rFonts w:eastAsia="Times New Roman"/>
                <w:sz w:val="20"/>
                <w:szCs w:val="20"/>
              </w:rPr>
            </w:pPr>
            <w:r>
              <w:rPr>
                <w:rFonts w:ascii="inherit" w:eastAsia="Times New Roman" w:hAnsi="inherit"/>
                <w:sz w:val="20"/>
                <w:szCs w:val="20"/>
              </w:rPr>
              <w:t>)</w:t>
            </w:r>
          </w:p>
        </w:tc>
      </w:tr>
      <w:tr w:rsidR="00000000" w14:paraId="754C683C" w14:textId="77777777">
        <w:trPr>
          <w:divId w:val="304243723"/>
          <w:jc w:val="center"/>
        </w:trPr>
        <w:tc>
          <w:tcPr>
            <w:tcW w:w="0" w:type="auto"/>
            <w:shd w:val="clear" w:color="auto" w:fill="CCEEFF"/>
            <w:tcMar>
              <w:top w:w="30" w:type="dxa"/>
              <w:left w:w="30" w:type="dxa"/>
              <w:bottom w:w="30" w:type="dxa"/>
              <w:right w:w="30" w:type="dxa"/>
            </w:tcMar>
            <w:vAlign w:val="bottom"/>
            <w:hideMark/>
          </w:tcPr>
          <w:p w14:paraId="7A53D637" w14:textId="77777777" w:rsidR="00000000" w:rsidRDefault="00281610">
            <w:pPr>
              <w:divId w:val="974454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4DE507" w14:textId="77777777" w:rsidR="00000000" w:rsidRDefault="00281610">
            <w:pPr>
              <w:rPr>
                <w:rFonts w:eastAsia="Times New Roman"/>
                <w:sz w:val="20"/>
                <w:szCs w:val="20"/>
              </w:rPr>
            </w:pPr>
            <w:r>
              <w:rPr>
                <w:rFonts w:ascii="inherit" w:eastAsia="Times New Roman" w:hAnsi="inherit"/>
                <w:sz w:val="20"/>
                <w:szCs w:val="20"/>
              </w:rPr>
              <w:t>Tax expense</w:t>
            </w:r>
          </w:p>
        </w:tc>
        <w:tc>
          <w:tcPr>
            <w:tcW w:w="0" w:type="auto"/>
            <w:gridSpan w:val="3"/>
            <w:shd w:val="clear" w:color="auto" w:fill="CCEEFF"/>
            <w:tcMar>
              <w:top w:w="30" w:type="dxa"/>
              <w:left w:w="30" w:type="dxa"/>
              <w:bottom w:w="30" w:type="dxa"/>
              <w:right w:w="30" w:type="dxa"/>
            </w:tcMar>
            <w:vAlign w:val="bottom"/>
            <w:hideMark/>
          </w:tcPr>
          <w:p w14:paraId="305830DC" w14:textId="77777777" w:rsidR="00000000" w:rsidRDefault="00281610">
            <w:pPr>
              <w:divId w:val="1318611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573061" w14:textId="77777777" w:rsidR="00000000" w:rsidRDefault="00281610">
            <w:pPr>
              <w:divId w:val="319968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E7C584" w14:textId="77777777" w:rsidR="00000000" w:rsidRDefault="00281610">
            <w:pPr>
              <w:divId w:val="1667976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912F58" w14:textId="77777777" w:rsidR="00000000" w:rsidRDefault="00281610">
            <w:pPr>
              <w:divId w:val="1004472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D22D5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523464A" w14:textId="77777777" w:rsidR="00000000" w:rsidRDefault="00281610">
            <w:pPr>
              <w:rPr>
                <w:rFonts w:eastAsia="Times New Roman"/>
                <w:sz w:val="20"/>
                <w:szCs w:val="20"/>
              </w:rPr>
            </w:pPr>
          </w:p>
        </w:tc>
      </w:tr>
      <w:tr w:rsidR="00000000" w14:paraId="7E8DCD4A" w14:textId="77777777">
        <w:trPr>
          <w:divId w:val="304243723"/>
          <w:jc w:val="center"/>
        </w:trPr>
        <w:tc>
          <w:tcPr>
            <w:tcW w:w="0" w:type="auto"/>
            <w:tcMar>
              <w:top w:w="30" w:type="dxa"/>
              <w:left w:w="30" w:type="dxa"/>
              <w:bottom w:w="30" w:type="dxa"/>
              <w:right w:w="30" w:type="dxa"/>
            </w:tcMar>
            <w:vAlign w:val="bottom"/>
            <w:hideMark/>
          </w:tcPr>
          <w:p w14:paraId="0F47C075" w14:textId="77777777" w:rsidR="00000000" w:rsidRDefault="00281610">
            <w:pPr>
              <w:divId w:val="1300381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AF0951" w14:textId="77777777" w:rsidR="00000000" w:rsidRDefault="00281610">
            <w:pPr>
              <w:rPr>
                <w:rFonts w:eastAsia="Times New Roman"/>
                <w:sz w:val="20"/>
                <w:szCs w:val="20"/>
              </w:rPr>
            </w:pPr>
            <w:r>
              <w:rPr>
                <w:rFonts w:ascii="inherit" w:eastAsia="Times New Roman" w:hAnsi="inherit"/>
                <w:sz w:val="20"/>
                <w:szCs w:val="20"/>
              </w:rPr>
              <w:t>Total reclassifications, net of tax</w:t>
            </w:r>
          </w:p>
        </w:tc>
        <w:tc>
          <w:tcPr>
            <w:tcW w:w="0" w:type="auto"/>
            <w:gridSpan w:val="3"/>
            <w:tcMar>
              <w:top w:w="30" w:type="dxa"/>
              <w:left w:w="30" w:type="dxa"/>
              <w:bottom w:w="30" w:type="dxa"/>
              <w:right w:w="30" w:type="dxa"/>
            </w:tcMar>
            <w:vAlign w:val="bottom"/>
            <w:hideMark/>
          </w:tcPr>
          <w:p w14:paraId="2C0546D6" w14:textId="77777777" w:rsidR="00000000" w:rsidRDefault="00281610">
            <w:pPr>
              <w:divId w:val="1955358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7B547C" w14:textId="77777777" w:rsidR="00000000" w:rsidRDefault="00281610">
            <w:pPr>
              <w:divId w:val="1701466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650398" w14:textId="77777777" w:rsidR="00000000" w:rsidRDefault="00281610">
            <w:pPr>
              <w:divId w:val="1975911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47C34C" w14:textId="77777777" w:rsidR="00000000" w:rsidRDefault="00281610">
            <w:pPr>
              <w:divId w:val="16670542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1C15BA"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7A2F41"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F738A4F" w14:textId="77777777" w:rsidR="00000000" w:rsidRDefault="00281610">
            <w:pPr>
              <w:rPr>
                <w:rFonts w:eastAsia="Times New Roman"/>
                <w:sz w:val="20"/>
                <w:szCs w:val="20"/>
              </w:rPr>
            </w:pPr>
            <w:r>
              <w:rPr>
                <w:rFonts w:ascii="inherit" w:eastAsia="Times New Roman" w:hAnsi="inherit"/>
                <w:sz w:val="20"/>
                <w:szCs w:val="20"/>
              </w:rPr>
              <w:t>)</w:t>
            </w:r>
          </w:p>
        </w:tc>
      </w:tr>
    </w:tbl>
    <w:tbl>
      <w:tblPr>
        <w:tblW w:w="5000" w:type="pct"/>
        <w:jc w:val="center"/>
        <w:tblCellMar>
          <w:left w:w="0" w:type="dxa"/>
          <w:right w:w="0" w:type="dxa"/>
        </w:tblCellMar>
        <w:tblLook w:val="04A0" w:firstRow="1" w:lastRow="0" w:firstColumn="1" w:lastColumn="0" w:noHBand="0" w:noVBand="1"/>
      </w:tblPr>
      <w:tblGrid>
        <w:gridCol w:w="144"/>
        <w:gridCol w:w="4236"/>
        <w:gridCol w:w="144"/>
        <w:gridCol w:w="830"/>
        <w:gridCol w:w="144"/>
        <w:gridCol w:w="144"/>
        <w:gridCol w:w="830"/>
        <w:gridCol w:w="144"/>
        <w:gridCol w:w="144"/>
        <w:gridCol w:w="830"/>
        <w:gridCol w:w="144"/>
        <w:gridCol w:w="144"/>
        <w:gridCol w:w="144"/>
        <w:gridCol w:w="830"/>
        <w:gridCol w:w="144"/>
      </w:tblGrid>
      <w:tr w:rsidR="00000000" w14:paraId="0753C8E2" w14:textId="77777777">
        <w:trPr>
          <w:jc w:val="center"/>
        </w:trPr>
        <w:tc>
          <w:tcPr>
            <w:tcW w:w="0" w:type="auto"/>
            <w:gridSpan w:val="15"/>
            <w:vAlign w:val="center"/>
            <w:hideMark/>
          </w:tcPr>
          <w:p w14:paraId="210992DC" w14:textId="77777777" w:rsidR="00000000" w:rsidRDefault="00281610">
            <w:pPr>
              <w:jc w:val="center"/>
              <w:rPr>
                <w:rFonts w:eastAsia="Times New Roman"/>
                <w:sz w:val="20"/>
                <w:szCs w:val="20"/>
              </w:rPr>
            </w:pPr>
          </w:p>
        </w:tc>
      </w:tr>
      <w:tr w:rsidR="00000000" w14:paraId="3BADC2F1" w14:textId="77777777">
        <w:trPr>
          <w:jc w:val="center"/>
        </w:trPr>
        <w:tc>
          <w:tcPr>
            <w:tcW w:w="0" w:type="pct"/>
            <w:vAlign w:val="center"/>
            <w:hideMark/>
          </w:tcPr>
          <w:p w14:paraId="344E3A1A" w14:textId="77777777" w:rsidR="00000000" w:rsidRDefault="00281610">
            <w:pPr>
              <w:rPr>
                <w:rFonts w:eastAsia="Times New Roman"/>
                <w:sz w:val="20"/>
                <w:szCs w:val="20"/>
              </w:rPr>
            </w:pPr>
          </w:p>
        </w:tc>
        <w:tc>
          <w:tcPr>
            <w:tcW w:w="2550" w:type="pct"/>
            <w:vAlign w:val="center"/>
            <w:hideMark/>
          </w:tcPr>
          <w:p w14:paraId="3817D388" w14:textId="77777777" w:rsidR="00000000" w:rsidRDefault="00281610">
            <w:pPr>
              <w:rPr>
                <w:rFonts w:eastAsia="Times New Roman"/>
                <w:sz w:val="20"/>
                <w:szCs w:val="20"/>
              </w:rPr>
            </w:pPr>
          </w:p>
        </w:tc>
        <w:tc>
          <w:tcPr>
            <w:tcW w:w="50" w:type="pct"/>
            <w:vAlign w:val="center"/>
            <w:hideMark/>
          </w:tcPr>
          <w:p w14:paraId="051AEB51" w14:textId="77777777" w:rsidR="00000000" w:rsidRDefault="00281610">
            <w:pPr>
              <w:rPr>
                <w:rFonts w:eastAsia="Times New Roman"/>
                <w:sz w:val="20"/>
                <w:szCs w:val="20"/>
              </w:rPr>
            </w:pPr>
          </w:p>
        </w:tc>
        <w:tc>
          <w:tcPr>
            <w:tcW w:w="500" w:type="pct"/>
            <w:vAlign w:val="center"/>
            <w:hideMark/>
          </w:tcPr>
          <w:p w14:paraId="74C22CE8" w14:textId="77777777" w:rsidR="00000000" w:rsidRDefault="00281610">
            <w:pPr>
              <w:rPr>
                <w:rFonts w:eastAsia="Times New Roman"/>
                <w:sz w:val="20"/>
                <w:szCs w:val="20"/>
              </w:rPr>
            </w:pPr>
          </w:p>
        </w:tc>
        <w:tc>
          <w:tcPr>
            <w:tcW w:w="50" w:type="pct"/>
            <w:vAlign w:val="center"/>
            <w:hideMark/>
          </w:tcPr>
          <w:p w14:paraId="5841C01C" w14:textId="77777777" w:rsidR="00000000" w:rsidRDefault="00281610">
            <w:pPr>
              <w:rPr>
                <w:rFonts w:eastAsia="Times New Roman"/>
                <w:sz w:val="20"/>
                <w:szCs w:val="20"/>
              </w:rPr>
            </w:pPr>
          </w:p>
        </w:tc>
        <w:tc>
          <w:tcPr>
            <w:tcW w:w="50" w:type="pct"/>
            <w:vAlign w:val="center"/>
            <w:hideMark/>
          </w:tcPr>
          <w:p w14:paraId="6D73C783" w14:textId="77777777" w:rsidR="00000000" w:rsidRDefault="00281610">
            <w:pPr>
              <w:rPr>
                <w:rFonts w:eastAsia="Times New Roman"/>
                <w:sz w:val="20"/>
                <w:szCs w:val="20"/>
              </w:rPr>
            </w:pPr>
          </w:p>
        </w:tc>
        <w:tc>
          <w:tcPr>
            <w:tcW w:w="500" w:type="pct"/>
            <w:vAlign w:val="center"/>
            <w:hideMark/>
          </w:tcPr>
          <w:p w14:paraId="0DB9E886" w14:textId="77777777" w:rsidR="00000000" w:rsidRDefault="00281610">
            <w:pPr>
              <w:rPr>
                <w:rFonts w:eastAsia="Times New Roman"/>
                <w:sz w:val="20"/>
                <w:szCs w:val="20"/>
              </w:rPr>
            </w:pPr>
          </w:p>
        </w:tc>
        <w:tc>
          <w:tcPr>
            <w:tcW w:w="50" w:type="pct"/>
            <w:vAlign w:val="center"/>
            <w:hideMark/>
          </w:tcPr>
          <w:p w14:paraId="301A20F1" w14:textId="77777777" w:rsidR="00000000" w:rsidRDefault="00281610">
            <w:pPr>
              <w:rPr>
                <w:rFonts w:eastAsia="Times New Roman"/>
                <w:sz w:val="20"/>
                <w:szCs w:val="20"/>
              </w:rPr>
            </w:pPr>
          </w:p>
        </w:tc>
        <w:tc>
          <w:tcPr>
            <w:tcW w:w="50" w:type="pct"/>
            <w:vAlign w:val="center"/>
            <w:hideMark/>
          </w:tcPr>
          <w:p w14:paraId="756E833B" w14:textId="77777777" w:rsidR="00000000" w:rsidRDefault="00281610">
            <w:pPr>
              <w:rPr>
                <w:rFonts w:eastAsia="Times New Roman"/>
                <w:sz w:val="20"/>
                <w:szCs w:val="20"/>
              </w:rPr>
            </w:pPr>
          </w:p>
        </w:tc>
        <w:tc>
          <w:tcPr>
            <w:tcW w:w="500" w:type="pct"/>
            <w:vAlign w:val="center"/>
            <w:hideMark/>
          </w:tcPr>
          <w:p w14:paraId="2BAD6BCA" w14:textId="77777777" w:rsidR="00000000" w:rsidRDefault="00281610">
            <w:pPr>
              <w:rPr>
                <w:rFonts w:eastAsia="Times New Roman"/>
                <w:sz w:val="20"/>
                <w:szCs w:val="20"/>
              </w:rPr>
            </w:pPr>
          </w:p>
        </w:tc>
        <w:tc>
          <w:tcPr>
            <w:tcW w:w="50" w:type="pct"/>
            <w:vAlign w:val="center"/>
            <w:hideMark/>
          </w:tcPr>
          <w:p w14:paraId="370CF9E0" w14:textId="77777777" w:rsidR="00000000" w:rsidRDefault="00281610">
            <w:pPr>
              <w:rPr>
                <w:rFonts w:eastAsia="Times New Roman"/>
                <w:sz w:val="20"/>
                <w:szCs w:val="20"/>
              </w:rPr>
            </w:pPr>
          </w:p>
        </w:tc>
        <w:tc>
          <w:tcPr>
            <w:tcW w:w="50" w:type="pct"/>
            <w:vAlign w:val="center"/>
            <w:hideMark/>
          </w:tcPr>
          <w:p w14:paraId="07DAE9E2" w14:textId="77777777" w:rsidR="00000000" w:rsidRDefault="00281610">
            <w:pPr>
              <w:rPr>
                <w:rFonts w:eastAsia="Times New Roman"/>
                <w:sz w:val="20"/>
                <w:szCs w:val="20"/>
              </w:rPr>
            </w:pPr>
          </w:p>
        </w:tc>
        <w:tc>
          <w:tcPr>
            <w:tcW w:w="50" w:type="pct"/>
            <w:vAlign w:val="center"/>
            <w:hideMark/>
          </w:tcPr>
          <w:p w14:paraId="744B3EF7" w14:textId="77777777" w:rsidR="00000000" w:rsidRDefault="00281610">
            <w:pPr>
              <w:rPr>
                <w:rFonts w:eastAsia="Times New Roman"/>
                <w:sz w:val="20"/>
                <w:szCs w:val="20"/>
              </w:rPr>
            </w:pPr>
          </w:p>
        </w:tc>
        <w:tc>
          <w:tcPr>
            <w:tcW w:w="500" w:type="pct"/>
            <w:vAlign w:val="center"/>
            <w:hideMark/>
          </w:tcPr>
          <w:p w14:paraId="05BB8EF5" w14:textId="77777777" w:rsidR="00000000" w:rsidRDefault="00281610">
            <w:pPr>
              <w:rPr>
                <w:rFonts w:eastAsia="Times New Roman"/>
                <w:sz w:val="20"/>
                <w:szCs w:val="20"/>
              </w:rPr>
            </w:pPr>
          </w:p>
        </w:tc>
        <w:tc>
          <w:tcPr>
            <w:tcW w:w="50" w:type="pct"/>
            <w:vAlign w:val="center"/>
            <w:hideMark/>
          </w:tcPr>
          <w:p w14:paraId="0767FEFC" w14:textId="77777777" w:rsidR="00000000" w:rsidRDefault="00281610">
            <w:pPr>
              <w:rPr>
                <w:rFonts w:eastAsia="Times New Roman"/>
                <w:sz w:val="20"/>
                <w:szCs w:val="20"/>
              </w:rPr>
            </w:pPr>
          </w:p>
        </w:tc>
      </w:tr>
      <w:tr w:rsidR="00000000" w14:paraId="7F9B80BE" w14:textId="77777777">
        <w:trPr>
          <w:jc w:val="center"/>
        </w:trPr>
        <w:tc>
          <w:tcPr>
            <w:tcW w:w="0" w:type="auto"/>
            <w:tcMar>
              <w:top w:w="30" w:type="dxa"/>
              <w:left w:w="30" w:type="dxa"/>
              <w:bottom w:w="30" w:type="dxa"/>
              <w:right w:w="30" w:type="dxa"/>
            </w:tcMar>
            <w:vAlign w:val="bottom"/>
            <w:hideMark/>
          </w:tcPr>
          <w:p w14:paraId="141C76A3" w14:textId="77777777" w:rsidR="00000000" w:rsidRDefault="00281610">
            <w:pPr>
              <w:divId w:val="373236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0011F3" w14:textId="77777777" w:rsidR="00000000" w:rsidRDefault="00281610">
            <w:pPr>
              <w:divId w:val="210267219"/>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54BD5CBC" w14:textId="77777777" w:rsidR="00000000" w:rsidRDefault="00281610">
            <w:pPr>
              <w:jc w:val="center"/>
              <w:rPr>
                <w:rFonts w:eastAsia="Times New Roman"/>
                <w:sz w:val="16"/>
                <w:szCs w:val="16"/>
              </w:rPr>
            </w:pPr>
            <w:r>
              <w:rPr>
                <w:rFonts w:ascii="inherit" w:eastAsia="Times New Roman" w:hAnsi="inherit"/>
                <w:b/>
                <w:bCs/>
                <w:sz w:val="16"/>
                <w:szCs w:val="16"/>
              </w:rPr>
              <w:t>For the three months ended March 31, 2018</w:t>
            </w:r>
          </w:p>
        </w:tc>
      </w:tr>
      <w:tr w:rsidR="00000000" w14:paraId="665EB318" w14:textId="77777777">
        <w:trPr>
          <w:jc w:val="center"/>
        </w:trPr>
        <w:tc>
          <w:tcPr>
            <w:tcW w:w="0" w:type="auto"/>
            <w:gridSpan w:val="2"/>
            <w:tcMar>
              <w:top w:w="30" w:type="dxa"/>
              <w:left w:w="30" w:type="dxa"/>
              <w:bottom w:w="30" w:type="dxa"/>
              <w:right w:w="30" w:type="dxa"/>
            </w:tcMar>
            <w:vAlign w:val="bottom"/>
            <w:hideMark/>
          </w:tcPr>
          <w:p w14:paraId="0BA7012C" w14:textId="77777777" w:rsidR="00000000" w:rsidRDefault="00281610">
            <w:pPr>
              <w:divId w:val="119230600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0E4AA1C" w14:textId="77777777" w:rsidR="00000000" w:rsidRDefault="00281610">
            <w:pPr>
              <w:jc w:val="center"/>
              <w:rPr>
                <w:rFonts w:eastAsia="Times New Roman"/>
                <w:sz w:val="16"/>
                <w:szCs w:val="16"/>
              </w:rPr>
            </w:pPr>
            <w:r>
              <w:rPr>
                <w:rFonts w:ascii="inherit" w:eastAsia="Times New Roman" w:hAnsi="inherit"/>
                <w:b/>
                <w:bCs/>
                <w:sz w:val="16"/>
                <w:szCs w:val="16"/>
              </w:rPr>
              <w:t>Employee Benefit Plans</w:t>
            </w:r>
          </w:p>
        </w:tc>
        <w:tc>
          <w:tcPr>
            <w:tcW w:w="0" w:type="auto"/>
            <w:gridSpan w:val="3"/>
            <w:tcMar>
              <w:top w:w="30" w:type="dxa"/>
              <w:left w:w="30" w:type="dxa"/>
              <w:bottom w:w="30" w:type="dxa"/>
              <w:right w:w="30" w:type="dxa"/>
            </w:tcMar>
            <w:vAlign w:val="bottom"/>
            <w:hideMark/>
          </w:tcPr>
          <w:p w14:paraId="7F5EC5B1" w14:textId="77777777" w:rsidR="00000000" w:rsidRDefault="00281610">
            <w:pPr>
              <w:divId w:val="136536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D3091D" w14:textId="77777777" w:rsidR="00000000" w:rsidRDefault="00281610">
            <w:pPr>
              <w:divId w:val="1130366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119A71" w14:textId="77777777" w:rsidR="00000000" w:rsidRDefault="00281610">
            <w:pPr>
              <w:divId w:val="153765004"/>
              <w:rPr>
                <w:rFonts w:eastAsia="Times New Roman"/>
                <w:sz w:val="20"/>
                <w:szCs w:val="20"/>
              </w:rPr>
            </w:pPr>
            <w:r>
              <w:rPr>
                <w:rFonts w:ascii="inherit" w:eastAsia="Times New Roman" w:hAnsi="inherit"/>
                <w:sz w:val="20"/>
                <w:szCs w:val="20"/>
              </w:rPr>
              <w:t> </w:t>
            </w:r>
          </w:p>
        </w:tc>
      </w:tr>
      <w:tr w:rsidR="00000000" w14:paraId="73039E1A" w14:textId="77777777">
        <w:trPr>
          <w:jc w:val="center"/>
        </w:trPr>
        <w:tc>
          <w:tcPr>
            <w:tcW w:w="0" w:type="auto"/>
            <w:gridSpan w:val="2"/>
            <w:tcMar>
              <w:top w:w="30" w:type="dxa"/>
              <w:left w:w="30" w:type="dxa"/>
              <w:bottom w:w="30" w:type="dxa"/>
              <w:right w:w="30" w:type="dxa"/>
            </w:tcMar>
            <w:vAlign w:val="bottom"/>
            <w:hideMark/>
          </w:tcPr>
          <w:p w14:paraId="5A099BF3"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DB09943" w14:textId="77777777" w:rsidR="00000000" w:rsidRDefault="00281610">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14:paraId="3AF46CF7" w14:textId="77777777" w:rsidR="00000000" w:rsidRDefault="00281610">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gridSpan w:val="3"/>
            <w:tcBorders>
              <w:bottom w:val="single" w:sz="6" w:space="0" w:color="000000"/>
            </w:tcBorders>
            <w:tcMar>
              <w:top w:w="30" w:type="dxa"/>
              <w:left w:w="30" w:type="dxa"/>
              <w:bottom w:w="30" w:type="dxa"/>
              <w:right w:w="30" w:type="dxa"/>
            </w:tcMar>
            <w:vAlign w:val="bottom"/>
            <w:hideMark/>
          </w:tcPr>
          <w:p w14:paraId="4E052076" w14:textId="77777777" w:rsidR="00000000" w:rsidRDefault="00281610">
            <w:pPr>
              <w:jc w:val="center"/>
              <w:rPr>
                <w:rFonts w:eastAsia="Times New Roman"/>
                <w:sz w:val="16"/>
                <w:szCs w:val="16"/>
              </w:rPr>
            </w:pPr>
            <w:r>
              <w:rPr>
                <w:rFonts w:ascii="inherit" w:eastAsia="Times New Roman" w:hAnsi="inherit"/>
                <w:b/>
                <w:bCs/>
                <w:sz w:val="16"/>
                <w:szCs w:val="16"/>
              </w:rPr>
              <w:t>Effective Cash Flow Hedge Loss (Gain)</w:t>
            </w:r>
          </w:p>
        </w:tc>
        <w:tc>
          <w:tcPr>
            <w:tcW w:w="0" w:type="auto"/>
            <w:tcMar>
              <w:top w:w="30" w:type="dxa"/>
              <w:left w:w="30" w:type="dxa"/>
              <w:bottom w:w="30" w:type="dxa"/>
              <w:right w:w="30" w:type="dxa"/>
            </w:tcMar>
            <w:vAlign w:val="bottom"/>
            <w:hideMark/>
          </w:tcPr>
          <w:p w14:paraId="35BB3BD0" w14:textId="77777777" w:rsidR="00000000" w:rsidRDefault="00281610">
            <w:pPr>
              <w:divId w:val="10628002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F27872" w14:textId="77777777" w:rsidR="00000000" w:rsidRDefault="00281610">
            <w:pPr>
              <w:jc w:val="center"/>
              <w:rPr>
                <w:rFonts w:eastAsia="Times New Roman"/>
                <w:sz w:val="16"/>
                <w:szCs w:val="16"/>
              </w:rPr>
            </w:pPr>
            <w:r>
              <w:rPr>
                <w:rFonts w:ascii="inherit" w:eastAsia="Times New Roman" w:hAnsi="inherit"/>
                <w:b/>
                <w:bCs/>
                <w:sz w:val="16"/>
                <w:szCs w:val="16"/>
              </w:rPr>
              <w:t>Total</w:t>
            </w:r>
          </w:p>
        </w:tc>
      </w:tr>
      <w:tr w:rsidR="00000000" w14:paraId="262B7490" w14:textId="77777777">
        <w:trPr>
          <w:jc w:val="center"/>
        </w:trPr>
        <w:tc>
          <w:tcPr>
            <w:tcW w:w="0" w:type="auto"/>
            <w:gridSpan w:val="2"/>
            <w:shd w:val="clear" w:color="auto" w:fill="CCEEFF"/>
            <w:tcMar>
              <w:top w:w="30" w:type="dxa"/>
              <w:left w:w="30" w:type="dxa"/>
              <w:bottom w:w="30" w:type="dxa"/>
              <w:right w:w="30" w:type="dxa"/>
            </w:tcMar>
            <w:vAlign w:val="bottom"/>
            <w:hideMark/>
          </w:tcPr>
          <w:p w14:paraId="6CD552D7" w14:textId="77777777" w:rsidR="00000000" w:rsidRDefault="00281610">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14:paraId="4ED7E4A3" w14:textId="77777777" w:rsidR="00000000" w:rsidRDefault="00281610">
            <w:pPr>
              <w:divId w:val="793742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6B15A9" w14:textId="77777777" w:rsidR="00000000" w:rsidRDefault="00281610">
            <w:pPr>
              <w:divId w:val="1256791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2AC311" w14:textId="77777777" w:rsidR="00000000" w:rsidRDefault="00281610">
            <w:pPr>
              <w:divId w:val="1336692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8A58BE" w14:textId="77777777" w:rsidR="00000000" w:rsidRDefault="00281610">
            <w:pPr>
              <w:divId w:val="20615854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7B2447" w14:textId="77777777" w:rsidR="00000000" w:rsidRDefault="00281610">
            <w:pPr>
              <w:divId w:val="1245341672"/>
              <w:rPr>
                <w:rFonts w:eastAsia="Times New Roman"/>
                <w:sz w:val="20"/>
                <w:szCs w:val="20"/>
              </w:rPr>
            </w:pPr>
            <w:r>
              <w:rPr>
                <w:rFonts w:ascii="inherit" w:eastAsia="Times New Roman" w:hAnsi="inherit"/>
                <w:sz w:val="20"/>
                <w:szCs w:val="20"/>
              </w:rPr>
              <w:t> </w:t>
            </w:r>
          </w:p>
        </w:tc>
      </w:tr>
      <w:tr w:rsidR="00000000" w14:paraId="525B7B17" w14:textId="77777777">
        <w:trPr>
          <w:jc w:val="center"/>
        </w:trPr>
        <w:tc>
          <w:tcPr>
            <w:tcW w:w="0" w:type="auto"/>
            <w:tcMar>
              <w:top w:w="30" w:type="dxa"/>
              <w:left w:w="30" w:type="dxa"/>
              <w:bottom w:w="30" w:type="dxa"/>
              <w:right w:w="30" w:type="dxa"/>
            </w:tcMar>
            <w:vAlign w:val="bottom"/>
            <w:hideMark/>
          </w:tcPr>
          <w:p w14:paraId="6C2377B3" w14:textId="77777777" w:rsidR="00000000" w:rsidRDefault="00281610">
            <w:pPr>
              <w:divId w:val="1129978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B4017E" w14:textId="77777777" w:rsidR="00000000" w:rsidRDefault="00281610">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14:paraId="3FAA152B"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FAD6A7"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409C22D" w14:textId="77777777" w:rsidR="00000000" w:rsidRDefault="00281610">
            <w:pPr>
              <w:rPr>
                <w:rFonts w:eastAsia="Times New Roman"/>
                <w:sz w:val="20"/>
                <w:szCs w:val="20"/>
              </w:rPr>
            </w:pPr>
          </w:p>
        </w:tc>
        <w:tc>
          <w:tcPr>
            <w:tcW w:w="0" w:type="auto"/>
            <w:tcMar>
              <w:top w:w="30" w:type="dxa"/>
              <w:left w:w="30" w:type="dxa"/>
              <w:bottom w:w="30" w:type="dxa"/>
              <w:right w:w="0" w:type="dxa"/>
            </w:tcMar>
            <w:vAlign w:val="bottom"/>
            <w:hideMark/>
          </w:tcPr>
          <w:p w14:paraId="056AF56B"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355BEC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B846E8C" w14:textId="77777777" w:rsidR="00000000" w:rsidRDefault="00281610">
            <w:pPr>
              <w:rPr>
                <w:rFonts w:eastAsia="Times New Roman"/>
                <w:sz w:val="20"/>
                <w:szCs w:val="20"/>
              </w:rPr>
            </w:pPr>
          </w:p>
        </w:tc>
        <w:tc>
          <w:tcPr>
            <w:tcW w:w="0" w:type="auto"/>
            <w:tcMar>
              <w:top w:w="30" w:type="dxa"/>
              <w:left w:w="30" w:type="dxa"/>
              <w:bottom w:w="30" w:type="dxa"/>
              <w:right w:w="0" w:type="dxa"/>
            </w:tcMar>
            <w:vAlign w:val="bottom"/>
            <w:hideMark/>
          </w:tcPr>
          <w:p w14:paraId="6291C8C0"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CF4A11"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459194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92AE3D3" w14:textId="77777777" w:rsidR="00000000" w:rsidRDefault="00281610">
            <w:pPr>
              <w:jc w:val="right"/>
              <w:rPr>
                <w:rFonts w:eastAsia="Times New Roman"/>
                <w:sz w:val="20"/>
                <w:szCs w:val="20"/>
              </w:rPr>
            </w:pPr>
          </w:p>
        </w:tc>
        <w:tc>
          <w:tcPr>
            <w:tcW w:w="0" w:type="auto"/>
            <w:tcMar>
              <w:top w:w="30" w:type="dxa"/>
              <w:left w:w="30" w:type="dxa"/>
              <w:bottom w:w="30" w:type="dxa"/>
              <w:right w:w="0" w:type="dxa"/>
            </w:tcMar>
            <w:vAlign w:val="bottom"/>
            <w:hideMark/>
          </w:tcPr>
          <w:p w14:paraId="0D72F03E"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774528"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3A4BFB6" w14:textId="77777777" w:rsidR="00000000" w:rsidRDefault="00281610">
            <w:pPr>
              <w:rPr>
                <w:rFonts w:eastAsia="Times New Roman"/>
                <w:sz w:val="20"/>
                <w:szCs w:val="20"/>
              </w:rPr>
            </w:pPr>
          </w:p>
        </w:tc>
      </w:tr>
      <w:tr w:rsidR="00000000" w14:paraId="383B46AD" w14:textId="77777777">
        <w:trPr>
          <w:jc w:val="center"/>
        </w:trPr>
        <w:tc>
          <w:tcPr>
            <w:tcW w:w="0" w:type="auto"/>
            <w:shd w:val="clear" w:color="auto" w:fill="CCEEFF"/>
            <w:tcMar>
              <w:top w:w="30" w:type="dxa"/>
              <w:left w:w="30" w:type="dxa"/>
              <w:bottom w:w="30" w:type="dxa"/>
              <w:right w:w="30" w:type="dxa"/>
            </w:tcMar>
            <w:vAlign w:val="bottom"/>
            <w:hideMark/>
          </w:tcPr>
          <w:p w14:paraId="1A8DF042" w14:textId="77777777" w:rsidR="00000000" w:rsidRDefault="00281610">
            <w:pPr>
              <w:divId w:val="693312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46D1B7" w14:textId="77777777" w:rsidR="00000000" w:rsidRDefault="00281610">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01E84D1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7E275F9" w14:textId="77777777" w:rsidR="00000000" w:rsidRDefault="00281610">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5D4ACA5"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5AF028F4" w14:textId="77777777" w:rsidR="00000000" w:rsidRDefault="00281610">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4A6011E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29A942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330EA2" w14:textId="77777777" w:rsidR="00000000" w:rsidRDefault="00281610">
            <w:pPr>
              <w:divId w:val="1359509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C554F6"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615941B9" w14:textId="77777777" w:rsidR="00000000" w:rsidRDefault="00281610">
            <w:pPr>
              <w:rPr>
                <w:rFonts w:eastAsia="Times New Roman"/>
                <w:sz w:val="20"/>
                <w:szCs w:val="20"/>
              </w:rPr>
            </w:pPr>
            <w:r>
              <w:rPr>
                <w:rFonts w:ascii="inherit" w:eastAsia="Times New Roman" w:hAnsi="inherit"/>
                <w:sz w:val="20"/>
                <w:szCs w:val="20"/>
              </w:rPr>
              <w:t>)</w:t>
            </w:r>
          </w:p>
        </w:tc>
      </w:tr>
      <w:tr w:rsidR="00000000" w14:paraId="37DAC2C8" w14:textId="77777777">
        <w:trPr>
          <w:jc w:val="center"/>
        </w:trPr>
        <w:tc>
          <w:tcPr>
            <w:tcW w:w="0" w:type="auto"/>
            <w:tcMar>
              <w:top w:w="30" w:type="dxa"/>
              <w:left w:w="30" w:type="dxa"/>
              <w:bottom w:w="30" w:type="dxa"/>
              <w:right w:w="30" w:type="dxa"/>
            </w:tcMar>
            <w:vAlign w:val="bottom"/>
            <w:hideMark/>
          </w:tcPr>
          <w:p w14:paraId="551326F9" w14:textId="77777777" w:rsidR="00000000" w:rsidRDefault="00281610">
            <w:pPr>
              <w:divId w:val="360327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CB0D46" w14:textId="77777777" w:rsidR="00000000" w:rsidRDefault="00281610">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C92912"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396DE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14:paraId="003B2DDD" w14:textId="77777777" w:rsidR="00000000" w:rsidRDefault="00281610">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5B280F"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1CD12B"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191414E"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83094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07CE9F"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vAlign w:val="bottom"/>
            <w:hideMark/>
          </w:tcPr>
          <w:p w14:paraId="088E7DD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D7E2693" w14:textId="77777777" w:rsidR="00000000" w:rsidRDefault="00281610">
            <w:pPr>
              <w:divId w:val="2770303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9AB935"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BFFE00"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57FEE03" w14:textId="77777777" w:rsidR="00000000" w:rsidRDefault="00281610">
            <w:pPr>
              <w:rPr>
                <w:rFonts w:eastAsia="Times New Roman"/>
                <w:sz w:val="20"/>
                <w:szCs w:val="20"/>
              </w:rPr>
            </w:pPr>
            <w:r>
              <w:rPr>
                <w:rFonts w:ascii="inherit" w:eastAsia="Times New Roman" w:hAnsi="inherit"/>
                <w:sz w:val="20"/>
                <w:szCs w:val="20"/>
              </w:rPr>
              <w:t>)</w:t>
            </w:r>
          </w:p>
        </w:tc>
      </w:tr>
      <w:tr w:rsidR="00000000" w14:paraId="317BBFD3" w14:textId="77777777">
        <w:trPr>
          <w:jc w:val="center"/>
        </w:trPr>
        <w:tc>
          <w:tcPr>
            <w:tcW w:w="0" w:type="auto"/>
            <w:shd w:val="clear" w:color="auto" w:fill="CCEEFF"/>
            <w:tcMar>
              <w:top w:w="30" w:type="dxa"/>
              <w:left w:w="30" w:type="dxa"/>
              <w:bottom w:w="30" w:type="dxa"/>
              <w:right w:w="30" w:type="dxa"/>
            </w:tcMar>
            <w:vAlign w:val="bottom"/>
            <w:hideMark/>
          </w:tcPr>
          <w:p w14:paraId="5E6F3664" w14:textId="77777777" w:rsidR="00000000" w:rsidRDefault="00281610">
            <w:pPr>
              <w:divId w:val="493952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867BF5" w14:textId="77777777" w:rsidR="00000000" w:rsidRDefault="00281610">
            <w:pPr>
              <w:rPr>
                <w:rFonts w:eastAsia="Times New Roman"/>
                <w:sz w:val="20"/>
                <w:szCs w:val="20"/>
              </w:rPr>
            </w:pPr>
            <w:r>
              <w:rPr>
                <w:rFonts w:ascii="inherit" w:eastAsia="Times New Roman" w:hAnsi="inherit"/>
                <w:sz w:val="20"/>
                <w:szCs w:val="20"/>
              </w:rPr>
              <w:t>Tax expense</w:t>
            </w:r>
          </w:p>
        </w:tc>
        <w:tc>
          <w:tcPr>
            <w:tcW w:w="0" w:type="auto"/>
            <w:gridSpan w:val="3"/>
            <w:shd w:val="clear" w:color="auto" w:fill="CCEEFF"/>
            <w:tcMar>
              <w:top w:w="30" w:type="dxa"/>
              <w:left w:w="30" w:type="dxa"/>
              <w:bottom w:w="30" w:type="dxa"/>
              <w:right w:w="30" w:type="dxa"/>
            </w:tcMar>
            <w:vAlign w:val="bottom"/>
            <w:hideMark/>
          </w:tcPr>
          <w:p w14:paraId="214E59D8" w14:textId="77777777" w:rsidR="00000000" w:rsidRDefault="00281610">
            <w:pPr>
              <w:divId w:val="578175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D9866A" w14:textId="77777777" w:rsidR="00000000" w:rsidRDefault="00281610">
            <w:pPr>
              <w:divId w:val="998726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066D46" w14:textId="77777777" w:rsidR="00000000" w:rsidRDefault="00281610">
            <w:pPr>
              <w:divId w:val="1119833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9AC4F6" w14:textId="77777777" w:rsidR="00000000" w:rsidRDefault="00281610">
            <w:pPr>
              <w:divId w:val="13068362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single" w:sz="6" w:space="0" w:color="000000"/>
            </w:tcBorders>
            <w:shd w:val="clear" w:color="auto" w:fill="CCEEFF"/>
            <w:tcMar>
              <w:top w:w="30" w:type="dxa"/>
              <w:left w:w="30" w:type="dxa"/>
              <w:bottom w:w="30" w:type="dxa"/>
              <w:right w:w="0" w:type="dxa"/>
            </w:tcMar>
            <w:vAlign w:val="bottom"/>
            <w:hideMark/>
          </w:tcPr>
          <w:p w14:paraId="7682E37C"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top w:val="double" w:sz="6" w:space="0" w:color="000000"/>
              <w:bottom w:val="single" w:sz="6" w:space="0" w:color="000000"/>
            </w:tcBorders>
            <w:shd w:val="clear" w:color="auto" w:fill="CCEEFF"/>
            <w:vAlign w:val="bottom"/>
            <w:hideMark/>
          </w:tcPr>
          <w:p w14:paraId="165E0F40" w14:textId="77777777" w:rsidR="00000000" w:rsidRDefault="00281610">
            <w:pPr>
              <w:rPr>
                <w:rFonts w:eastAsia="Times New Roman"/>
                <w:sz w:val="20"/>
                <w:szCs w:val="20"/>
              </w:rPr>
            </w:pPr>
          </w:p>
        </w:tc>
      </w:tr>
      <w:tr w:rsidR="00000000" w14:paraId="4E991338" w14:textId="77777777">
        <w:trPr>
          <w:jc w:val="center"/>
        </w:trPr>
        <w:tc>
          <w:tcPr>
            <w:tcW w:w="0" w:type="auto"/>
            <w:tcMar>
              <w:top w:w="30" w:type="dxa"/>
              <w:left w:w="30" w:type="dxa"/>
              <w:bottom w:w="30" w:type="dxa"/>
              <w:right w:w="30" w:type="dxa"/>
            </w:tcMar>
            <w:vAlign w:val="bottom"/>
            <w:hideMark/>
          </w:tcPr>
          <w:p w14:paraId="737AD69E" w14:textId="77777777" w:rsidR="00000000" w:rsidRDefault="00281610">
            <w:pPr>
              <w:divId w:val="1736733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886ADA" w14:textId="77777777" w:rsidR="00000000" w:rsidRDefault="00281610">
            <w:pPr>
              <w:rPr>
                <w:rFonts w:eastAsia="Times New Roman"/>
                <w:sz w:val="20"/>
                <w:szCs w:val="20"/>
              </w:rPr>
            </w:pPr>
            <w:r>
              <w:rPr>
                <w:rFonts w:ascii="inherit" w:eastAsia="Times New Roman" w:hAnsi="inherit"/>
                <w:sz w:val="20"/>
                <w:szCs w:val="20"/>
              </w:rPr>
              <w:t>Total reclassifications, net of tax</w:t>
            </w:r>
          </w:p>
        </w:tc>
        <w:tc>
          <w:tcPr>
            <w:tcW w:w="0" w:type="auto"/>
            <w:gridSpan w:val="3"/>
            <w:tcMar>
              <w:top w:w="30" w:type="dxa"/>
              <w:left w:w="30" w:type="dxa"/>
              <w:bottom w:w="30" w:type="dxa"/>
              <w:right w:w="30" w:type="dxa"/>
            </w:tcMar>
            <w:vAlign w:val="bottom"/>
            <w:hideMark/>
          </w:tcPr>
          <w:p w14:paraId="6E7805FC" w14:textId="77777777" w:rsidR="00000000" w:rsidRDefault="00281610">
            <w:pPr>
              <w:divId w:val="722290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8A77C1" w14:textId="77777777" w:rsidR="00000000" w:rsidRDefault="00281610">
            <w:pPr>
              <w:divId w:val="1197639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20ED79" w14:textId="77777777" w:rsidR="00000000" w:rsidRDefault="00281610">
            <w:pPr>
              <w:divId w:val="2029016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4303F0" w14:textId="77777777" w:rsidR="00000000" w:rsidRDefault="00281610">
            <w:pPr>
              <w:divId w:val="313990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FAE4E0"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2B6BA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14:paraId="13CD85F7" w14:textId="77777777" w:rsidR="00000000" w:rsidRDefault="00281610">
            <w:pPr>
              <w:rPr>
                <w:rFonts w:eastAsia="Times New Roman"/>
                <w:sz w:val="20"/>
                <w:szCs w:val="20"/>
              </w:rPr>
            </w:pPr>
          </w:p>
        </w:tc>
      </w:tr>
    </w:tbl>
    <w:p w14:paraId="618337EA" w14:textId="77777777" w:rsidR="00000000" w:rsidRDefault="00281610">
      <w:pPr>
        <w:spacing w:line="288" w:lineRule="auto"/>
        <w:jc w:val="center"/>
        <w:rPr>
          <w:rFonts w:eastAsia="Times New Roman"/>
          <w:sz w:val="20"/>
          <w:szCs w:val="20"/>
        </w:rPr>
      </w:pPr>
    </w:p>
    <w:p w14:paraId="0204ED6B" w14:textId="77777777" w:rsidR="00000000" w:rsidRDefault="00281610">
      <w:pPr>
        <w:spacing w:line="288" w:lineRule="auto"/>
        <w:rPr>
          <w:rFonts w:eastAsia="Times New Roman"/>
          <w:sz w:val="20"/>
          <w:szCs w:val="20"/>
        </w:rPr>
      </w:pPr>
    </w:p>
    <w:p w14:paraId="1214DA72" w14:textId="77777777" w:rsidR="00000000" w:rsidRDefault="00281610">
      <w:pPr>
        <w:divId w:val="840509802"/>
        <w:rPr>
          <w:rFonts w:eastAsia="Times New Roman"/>
          <w:sz w:val="20"/>
          <w:szCs w:val="20"/>
        </w:rPr>
      </w:pPr>
    </w:p>
    <w:p w14:paraId="450D0036" w14:textId="77777777" w:rsidR="00000000" w:rsidRDefault="00281610">
      <w:pPr>
        <w:spacing w:line="288" w:lineRule="auto"/>
        <w:jc w:val="center"/>
        <w:divId w:val="1680230366"/>
        <w:rPr>
          <w:rFonts w:eastAsia="Times New Roman"/>
          <w:sz w:val="20"/>
          <w:szCs w:val="20"/>
        </w:rPr>
      </w:pPr>
      <w:r>
        <w:rPr>
          <w:rFonts w:ascii="inherit" w:eastAsia="Times New Roman" w:hAnsi="inherit"/>
          <w:sz w:val="20"/>
          <w:szCs w:val="20"/>
        </w:rPr>
        <w:t>32</w:t>
      </w:r>
    </w:p>
    <w:p w14:paraId="1ECDFC53" w14:textId="77777777" w:rsidR="00000000" w:rsidRDefault="00281610">
      <w:pPr>
        <w:rPr>
          <w:rFonts w:eastAsia="Times New Roman"/>
          <w:sz w:val="20"/>
          <w:szCs w:val="20"/>
        </w:rPr>
      </w:pPr>
      <w:r>
        <w:rPr>
          <w:rFonts w:eastAsia="Times New Roman"/>
          <w:sz w:val="20"/>
          <w:szCs w:val="20"/>
        </w:rPr>
        <w:pict w14:anchorId="0797B3F3">
          <v:rect id="_x0000_i1057" style="width:0;height:1.5pt" o:hralign="center" o:hrstd="t" o:hr="t" fillcolor="#a0a0a0" stroked="f"/>
        </w:pict>
      </w:r>
    </w:p>
    <w:p w14:paraId="5F55B46C" w14:textId="77777777" w:rsidR="00000000" w:rsidRDefault="00281610">
      <w:pPr>
        <w:spacing w:line="288" w:lineRule="auto"/>
        <w:divId w:val="637607951"/>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75F77CE1" w14:textId="77777777" w:rsidR="00000000" w:rsidRDefault="00281610">
      <w:pPr>
        <w:spacing w:line="288" w:lineRule="auto"/>
        <w:jc w:val="center"/>
        <w:divId w:val="637607951"/>
        <w:rPr>
          <w:rFonts w:eastAsia="Times New Roman"/>
          <w:sz w:val="20"/>
          <w:szCs w:val="20"/>
        </w:rPr>
      </w:pPr>
      <w:r>
        <w:rPr>
          <w:rFonts w:ascii="inherit" w:eastAsia="Times New Roman" w:hAnsi="inherit"/>
          <w:b/>
          <w:bCs/>
          <w:sz w:val="20"/>
          <w:szCs w:val="20"/>
        </w:rPr>
        <w:t>NCR Corporation</w:t>
      </w:r>
    </w:p>
    <w:p w14:paraId="327EC84A" w14:textId="77777777" w:rsidR="00000000" w:rsidRDefault="00281610">
      <w:pPr>
        <w:spacing w:line="288" w:lineRule="auto"/>
        <w:jc w:val="center"/>
        <w:divId w:val="637607951"/>
        <w:rPr>
          <w:rFonts w:eastAsia="Times New Roman"/>
          <w:sz w:val="20"/>
          <w:szCs w:val="20"/>
        </w:rPr>
      </w:pPr>
      <w:r>
        <w:rPr>
          <w:rFonts w:ascii="inherit" w:eastAsia="Times New Roman" w:hAnsi="inherit"/>
          <w:b/>
          <w:bCs/>
          <w:sz w:val="20"/>
          <w:szCs w:val="20"/>
        </w:rPr>
        <w:t>Notes to Condensed Consolidated Financial Statements (Unaudited)—(Continued)</w:t>
      </w:r>
    </w:p>
    <w:p w14:paraId="44D67ECC" w14:textId="77777777" w:rsidR="00000000" w:rsidRDefault="00281610">
      <w:pPr>
        <w:divId w:val="1900941172"/>
        <w:rPr>
          <w:rFonts w:eastAsia="Times New Roman"/>
          <w:sz w:val="20"/>
          <w:szCs w:val="20"/>
        </w:rPr>
      </w:pPr>
    </w:p>
    <w:p w14:paraId="73CB2F9F" w14:textId="77777777" w:rsidR="00000000" w:rsidRDefault="00281610">
      <w:pPr>
        <w:spacing w:line="288" w:lineRule="auto"/>
        <w:divId w:val="1321275997"/>
        <w:rPr>
          <w:rFonts w:eastAsia="Times New Roman"/>
          <w:sz w:val="20"/>
          <w:szCs w:val="20"/>
        </w:rPr>
      </w:pPr>
      <w:r>
        <w:rPr>
          <w:rFonts w:ascii="inherit" w:eastAsia="Times New Roman" w:hAnsi="inherit"/>
          <w:b/>
          <w:bCs/>
          <w:color w:val="54B948"/>
          <w:sz w:val="20"/>
          <w:szCs w:val="20"/>
        </w:rPr>
        <w:t>15. RESTRUCTURING PLAN</w:t>
      </w:r>
      <w:r>
        <w:rPr>
          <w:rFonts w:ascii="inherit" w:eastAsia="Times New Roman" w:hAnsi="inherit"/>
          <w:color w:val="7ACE05"/>
          <w:sz w:val="20"/>
          <w:szCs w:val="20"/>
        </w:rPr>
        <w:t xml:space="preserve"> </w:t>
      </w:r>
    </w:p>
    <w:p w14:paraId="54EEECF5" w14:textId="77777777" w:rsidR="00000000" w:rsidRDefault="00281610">
      <w:pPr>
        <w:spacing w:line="288" w:lineRule="auto"/>
        <w:divId w:val="2007441080"/>
        <w:rPr>
          <w:rFonts w:eastAsia="Times New Roman"/>
          <w:sz w:val="20"/>
          <w:szCs w:val="20"/>
        </w:rPr>
      </w:pPr>
    </w:p>
    <w:p w14:paraId="6D055921"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the second quarter of 2018, we announced a hardware transformation initiative to streamline our manufacturing operations that will help us reduce our exposure to variable hardware demand as well as increase global utilization rates and optimize our supp</w:t>
      </w:r>
      <w:r>
        <w:rPr>
          <w:rFonts w:ascii="inherit" w:eastAsia="Times New Roman" w:hAnsi="inherit"/>
          <w:sz w:val="20"/>
          <w:szCs w:val="20"/>
        </w:rPr>
        <w:t>ly chain network.</w:t>
      </w:r>
      <w:r>
        <w:rPr>
          <w:rFonts w:ascii="inherit" w:eastAsia="Times New Roman" w:hAnsi="inherit"/>
          <w:sz w:val="20"/>
          <w:szCs w:val="20"/>
        </w:rPr>
        <w:t xml:space="preserve"> </w:t>
      </w:r>
      <w:r>
        <w:rPr>
          <w:rFonts w:ascii="inherit" w:eastAsia="Times New Roman" w:hAnsi="inherit"/>
          <w:sz w:val="20"/>
          <w:szCs w:val="20"/>
        </w:rPr>
        <w:t>As a part of this initiative, we plan to reduce the number of manufacturing plants and move the manufacturing operations at those plants to other existing NCR facilities and current third party suppliers.</w:t>
      </w:r>
    </w:p>
    <w:p w14:paraId="013936EF" w14:textId="77777777" w:rsidR="00000000" w:rsidRDefault="00281610">
      <w:pPr>
        <w:spacing w:line="288" w:lineRule="auto"/>
        <w:jc w:val="both"/>
        <w:rPr>
          <w:rFonts w:eastAsia="Times New Roman"/>
          <w:sz w:val="20"/>
          <w:szCs w:val="20"/>
        </w:rPr>
      </w:pPr>
    </w:p>
    <w:p w14:paraId="0AFD30B1"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 a result of the restructurin</w:t>
      </w:r>
      <w:r>
        <w:rPr>
          <w:rFonts w:ascii="inherit" w:eastAsia="Times New Roman" w:hAnsi="inherit"/>
          <w:sz w:val="20"/>
          <w:szCs w:val="20"/>
        </w:rPr>
        <w:t>g plan, the Company recorded a total charge of $2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three months ended March 31, 2019. The restructuring program was substantially completed during</w:t>
      </w:r>
      <w:r>
        <w:rPr>
          <w:rFonts w:ascii="inherit" w:eastAsia="Times New Roman" w:hAnsi="inherit"/>
          <w:sz w:val="20"/>
          <w:szCs w:val="20"/>
        </w:rPr>
        <w:t xml:space="preserve"> </w:t>
      </w:r>
      <w:r>
        <w:rPr>
          <w:rFonts w:ascii="inherit" w:eastAsia="Times New Roman" w:hAnsi="inherit"/>
          <w:sz w:val="20"/>
          <w:szCs w:val="20"/>
        </w:rPr>
        <w:t>the three months ended March 31, 2019.</w:t>
      </w:r>
    </w:p>
    <w:p w14:paraId="2E419CD1" w14:textId="77777777" w:rsidR="00000000" w:rsidRDefault="00281610">
      <w:pPr>
        <w:spacing w:line="288" w:lineRule="auto"/>
        <w:jc w:val="both"/>
        <w:rPr>
          <w:rFonts w:eastAsia="Times New Roman"/>
          <w:sz w:val="20"/>
          <w:szCs w:val="20"/>
        </w:rPr>
      </w:pPr>
    </w:p>
    <w:p w14:paraId="2629CAD7"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Severance and other employee related costs</w:t>
      </w:r>
      <w:r>
        <w:rPr>
          <w:rFonts w:ascii="inherit" w:eastAsia="Times New Roman" w:hAnsi="inherit"/>
          <w:sz w:val="20"/>
          <w:szCs w:val="20"/>
        </w:rPr>
        <w:t xml:space="preserve"> </w:t>
      </w:r>
      <w:r>
        <w:rPr>
          <w:rFonts w:ascii="inherit" w:eastAsia="Times New Roman" w:hAnsi="inherit"/>
          <w:sz w:val="20"/>
          <w:szCs w:val="20"/>
        </w:rPr>
        <w:t>The Company</w:t>
      </w:r>
      <w:r>
        <w:rPr>
          <w:rFonts w:ascii="inherit" w:eastAsia="Times New Roman" w:hAnsi="inherit"/>
          <w:sz w:val="20"/>
          <w:szCs w:val="20"/>
        </w:rPr>
        <w:t xml:space="preserve"> recorded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employee related costs in accordance with ASC 420, </w:t>
      </w:r>
      <w:r>
        <w:rPr>
          <w:rFonts w:ascii="inherit" w:eastAsia="Times New Roman" w:hAnsi="inherit"/>
          <w:i/>
          <w:iCs/>
          <w:sz w:val="20"/>
          <w:szCs w:val="20"/>
        </w:rPr>
        <w:t>Exit or</w:t>
      </w:r>
      <w:r>
        <w:rPr>
          <w:rFonts w:ascii="inherit" w:eastAsia="Times New Roman" w:hAnsi="inherit"/>
          <w:sz w:val="20"/>
          <w:szCs w:val="20"/>
        </w:rPr>
        <w:t xml:space="preserve"> </w:t>
      </w:r>
      <w:r>
        <w:rPr>
          <w:rFonts w:ascii="inherit" w:eastAsia="Times New Roman" w:hAnsi="inherit"/>
          <w:i/>
          <w:iCs/>
          <w:sz w:val="20"/>
          <w:szCs w:val="20"/>
        </w:rPr>
        <w:t>Disposal Cost Obligations</w:t>
      </w:r>
      <w:r>
        <w:rPr>
          <w:rFonts w:ascii="inherit" w:eastAsia="Times New Roman" w:hAnsi="inherit"/>
          <w:sz w:val="20"/>
          <w:szCs w:val="20"/>
        </w:rPr>
        <w:t>. These costs were included within cost of products in the Condensed Consolidated Statement of Operations. The Company made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severance-</w:t>
      </w:r>
      <w:r>
        <w:rPr>
          <w:rFonts w:ascii="inherit" w:eastAsia="Times New Roman" w:hAnsi="inherit"/>
          <w:sz w:val="20"/>
          <w:szCs w:val="20"/>
        </w:rPr>
        <w:t>related payments under ASC 420 in the three months ended March 31, 2019.</w:t>
      </w:r>
    </w:p>
    <w:p w14:paraId="2C57722F" w14:textId="77777777" w:rsidR="00000000" w:rsidRDefault="00281610">
      <w:pPr>
        <w:spacing w:line="288" w:lineRule="auto"/>
        <w:jc w:val="both"/>
        <w:rPr>
          <w:rFonts w:eastAsia="Times New Roman"/>
          <w:sz w:val="20"/>
          <w:szCs w:val="20"/>
        </w:rPr>
      </w:pPr>
    </w:p>
    <w:p w14:paraId="31C44FA0"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Other exit costs </w:t>
      </w:r>
      <w:r>
        <w:rPr>
          <w:rFonts w:ascii="inherit" w:eastAsia="Times New Roman" w:hAnsi="inherit"/>
          <w:sz w:val="20"/>
          <w:szCs w:val="20"/>
        </w:rPr>
        <w:t>The Company recorded $1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 March 31, 2019</w:t>
      </w:r>
      <w:r>
        <w:rPr>
          <w:rFonts w:ascii="inherit" w:eastAsia="Times New Roman" w:hAnsi="inherit"/>
          <w:sz w:val="20"/>
          <w:szCs w:val="20"/>
        </w:rPr>
        <w:t xml:space="preserve"> </w:t>
      </w:r>
      <w:r>
        <w:rPr>
          <w:rFonts w:ascii="inherit" w:eastAsia="Times New Roman" w:hAnsi="inherit"/>
          <w:sz w:val="20"/>
          <w:szCs w:val="20"/>
        </w:rPr>
        <w:t>that were included within cost of products in the Condensed Consolidated Statement of Opera</w:t>
      </w:r>
      <w:r>
        <w:rPr>
          <w:rFonts w:ascii="inherit" w:eastAsia="Times New Roman" w:hAnsi="inherit"/>
          <w:sz w:val="20"/>
          <w:szCs w:val="20"/>
        </w:rPr>
        <w:t>tions.</w:t>
      </w:r>
      <w:r>
        <w:rPr>
          <w:rFonts w:ascii="inherit" w:eastAsia="Times New Roman" w:hAnsi="inherit"/>
          <w:sz w:val="20"/>
          <w:szCs w:val="20"/>
        </w:rPr>
        <w:t xml:space="preserve"> </w:t>
      </w:r>
    </w:p>
    <w:p w14:paraId="532F8773" w14:textId="77777777" w:rsidR="00000000" w:rsidRDefault="00281610">
      <w:pPr>
        <w:spacing w:line="288" w:lineRule="auto"/>
        <w:jc w:val="both"/>
        <w:rPr>
          <w:rFonts w:eastAsia="Times New Roman"/>
          <w:sz w:val="20"/>
          <w:szCs w:val="20"/>
        </w:rPr>
      </w:pPr>
    </w:p>
    <w:p w14:paraId="616C328F"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results by segment, as disclosed in Note 3. Segment Information and Concentrations, exclude the impact of these costs, which is consistent with the manner by which management assesses the performance and evaluates the results of each segment.</w:t>
      </w:r>
      <w:r>
        <w:rPr>
          <w:rFonts w:ascii="inherit" w:eastAsia="Times New Roman" w:hAnsi="inherit"/>
          <w:sz w:val="20"/>
          <w:szCs w:val="20"/>
        </w:rPr>
        <w:t xml:space="preserve"> </w:t>
      </w:r>
      <w:r>
        <w:rPr>
          <w:rFonts w:ascii="inherit" w:eastAsia="Times New Roman" w:hAnsi="inherit"/>
          <w:sz w:val="20"/>
          <w:szCs w:val="20"/>
        </w:rPr>
        <w:t>The following table summarizes the costs recorded in accordance with ASC 420, </w:t>
      </w:r>
      <w:r>
        <w:rPr>
          <w:rFonts w:ascii="inherit" w:eastAsia="Times New Roman" w:hAnsi="inherit"/>
          <w:i/>
          <w:iCs/>
          <w:sz w:val="20"/>
          <w:szCs w:val="20"/>
        </w:rPr>
        <w:t>Exit or Disposal Cost Obligations, </w:t>
      </w:r>
      <w:r>
        <w:rPr>
          <w:rFonts w:ascii="inherit" w:eastAsia="Times New Roman" w:hAnsi="inherit"/>
          <w:sz w:val="20"/>
          <w:szCs w:val="20"/>
        </w:rPr>
        <w:t>and ASC 712, </w:t>
      </w:r>
      <w:r>
        <w:rPr>
          <w:rFonts w:ascii="inherit" w:eastAsia="Times New Roman" w:hAnsi="inherit"/>
          <w:i/>
          <w:iCs/>
          <w:sz w:val="20"/>
          <w:szCs w:val="20"/>
        </w:rPr>
        <w:t>Employers’</w:t>
      </w:r>
      <w:r>
        <w:rPr>
          <w:rFonts w:ascii="inherit" w:eastAsia="Times New Roman" w:hAnsi="inherit"/>
          <w:i/>
          <w:iCs/>
          <w:sz w:val="20"/>
          <w:szCs w:val="20"/>
        </w:rPr>
        <w:t xml:space="preserve"> </w:t>
      </w:r>
      <w:r>
        <w:rPr>
          <w:rFonts w:ascii="inherit" w:eastAsia="Times New Roman" w:hAnsi="inherit"/>
          <w:i/>
          <w:iCs/>
          <w:sz w:val="20"/>
          <w:szCs w:val="20"/>
        </w:rPr>
        <w:t>Accounting for Postemployment Benefits, </w:t>
      </w:r>
      <w:r>
        <w:rPr>
          <w:rFonts w:ascii="inherit" w:eastAsia="Times New Roman" w:hAnsi="inherit"/>
          <w:sz w:val="20"/>
          <w:szCs w:val="20"/>
        </w:rPr>
        <w:t xml:space="preserve">and the remaining liabilities as of March 31, 2019, which are included in the </w:t>
      </w:r>
      <w:r>
        <w:rPr>
          <w:rFonts w:ascii="inherit" w:eastAsia="Times New Roman" w:hAnsi="inherit"/>
          <w:sz w:val="20"/>
          <w:szCs w:val="20"/>
        </w:rPr>
        <w:t>Condensed Consolidated Balance Sheet in Other Current Liabilities.</w:t>
      </w:r>
    </w:p>
    <w:tbl>
      <w:tblPr>
        <w:tblW w:w="5000" w:type="pct"/>
        <w:jc w:val="center"/>
        <w:tblCellMar>
          <w:left w:w="0" w:type="dxa"/>
          <w:right w:w="0" w:type="dxa"/>
        </w:tblCellMar>
        <w:tblLook w:val="04A0" w:firstRow="1" w:lastRow="0" w:firstColumn="1" w:lastColumn="0" w:noHBand="0" w:noVBand="1"/>
      </w:tblPr>
      <w:tblGrid>
        <w:gridCol w:w="6774"/>
        <w:gridCol w:w="133"/>
        <w:gridCol w:w="1292"/>
        <w:gridCol w:w="107"/>
      </w:tblGrid>
      <w:tr w:rsidR="00000000" w14:paraId="3E924FAE" w14:textId="77777777">
        <w:trPr>
          <w:divId w:val="787430375"/>
          <w:jc w:val="center"/>
        </w:trPr>
        <w:tc>
          <w:tcPr>
            <w:tcW w:w="0" w:type="auto"/>
            <w:gridSpan w:val="4"/>
            <w:vAlign w:val="center"/>
            <w:hideMark/>
          </w:tcPr>
          <w:p w14:paraId="0EDC9023" w14:textId="77777777" w:rsidR="00000000" w:rsidRDefault="00281610">
            <w:pPr>
              <w:spacing w:line="288" w:lineRule="auto"/>
              <w:jc w:val="both"/>
              <w:rPr>
                <w:rFonts w:eastAsia="Times New Roman"/>
                <w:sz w:val="20"/>
                <w:szCs w:val="20"/>
              </w:rPr>
            </w:pPr>
          </w:p>
        </w:tc>
      </w:tr>
      <w:tr w:rsidR="00000000" w14:paraId="0994439B" w14:textId="77777777">
        <w:trPr>
          <w:divId w:val="787430375"/>
          <w:jc w:val="center"/>
        </w:trPr>
        <w:tc>
          <w:tcPr>
            <w:tcW w:w="4100" w:type="pct"/>
            <w:vAlign w:val="center"/>
            <w:hideMark/>
          </w:tcPr>
          <w:p w14:paraId="0E078C33" w14:textId="77777777" w:rsidR="00000000" w:rsidRDefault="00281610">
            <w:pPr>
              <w:rPr>
                <w:rFonts w:eastAsia="Times New Roman"/>
                <w:sz w:val="20"/>
                <w:szCs w:val="20"/>
              </w:rPr>
            </w:pPr>
          </w:p>
        </w:tc>
        <w:tc>
          <w:tcPr>
            <w:tcW w:w="50" w:type="pct"/>
            <w:vAlign w:val="center"/>
            <w:hideMark/>
          </w:tcPr>
          <w:p w14:paraId="529A26AA" w14:textId="77777777" w:rsidR="00000000" w:rsidRDefault="00281610">
            <w:pPr>
              <w:rPr>
                <w:rFonts w:eastAsia="Times New Roman"/>
                <w:sz w:val="20"/>
                <w:szCs w:val="20"/>
              </w:rPr>
            </w:pPr>
          </w:p>
        </w:tc>
        <w:tc>
          <w:tcPr>
            <w:tcW w:w="800" w:type="pct"/>
            <w:vAlign w:val="center"/>
            <w:hideMark/>
          </w:tcPr>
          <w:p w14:paraId="7ECA330D" w14:textId="77777777" w:rsidR="00000000" w:rsidRDefault="00281610">
            <w:pPr>
              <w:rPr>
                <w:rFonts w:eastAsia="Times New Roman"/>
                <w:sz w:val="20"/>
                <w:szCs w:val="20"/>
              </w:rPr>
            </w:pPr>
          </w:p>
        </w:tc>
        <w:tc>
          <w:tcPr>
            <w:tcW w:w="50" w:type="pct"/>
            <w:vAlign w:val="center"/>
            <w:hideMark/>
          </w:tcPr>
          <w:p w14:paraId="2E157E1F" w14:textId="77777777" w:rsidR="00000000" w:rsidRDefault="00281610">
            <w:pPr>
              <w:rPr>
                <w:rFonts w:eastAsia="Times New Roman"/>
                <w:sz w:val="20"/>
                <w:szCs w:val="20"/>
              </w:rPr>
            </w:pPr>
          </w:p>
        </w:tc>
      </w:tr>
      <w:tr w:rsidR="00000000" w14:paraId="4686A10D" w14:textId="77777777">
        <w:trPr>
          <w:divId w:val="787430375"/>
          <w:jc w:val="center"/>
        </w:trPr>
        <w:tc>
          <w:tcPr>
            <w:tcW w:w="0" w:type="auto"/>
            <w:tcMar>
              <w:top w:w="30" w:type="dxa"/>
              <w:left w:w="30" w:type="dxa"/>
              <w:bottom w:w="30" w:type="dxa"/>
              <w:right w:w="30" w:type="dxa"/>
            </w:tcMar>
            <w:vAlign w:val="bottom"/>
            <w:hideMark/>
          </w:tcPr>
          <w:p w14:paraId="17F24AB5"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528BA7A" w14:textId="77777777" w:rsidR="00000000" w:rsidRDefault="00281610">
            <w:pPr>
              <w:jc w:val="center"/>
              <w:rPr>
                <w:rFonts w:eastAsia="Times New Roman"/>
                <w:sz w:val="18"/>
                <w:szCs w:val="18"/>
              </w:rPr>
            </w:pPr>
            <w:r>
              <w:rPr>
                <w:rFonts w:ascii="inherit" w:eastAsia="Times New Roman" w:hAnsi="inherit"/>
                <w:b/>
                <w:bCs/>
                <w:sz w:val="18"/>
                <w:szCs w:val="18"/>
              </w:rPr>
              <w:t>March 31, 2019</w:t>
            </w:r>
          </w:p>
        </w:tc>
      </w:tr>
      <w:tr w:rsidR="00000000" w14:paraId="1455E4B3" w14:textId="77777777">
        <w:trPr>
          <w:divId w:val="787430375"/>
          <w:jc w:val="center"/>
        </w:trPr>
        <w:tc>
          <w:tcPr>
            <w:tcW w:w="0" w:type="auto"/>
            <w:shd w:val="clear" w:color="auto" w:fill="CCEEFF"/>
            <w:tcMar>
              <w:top w:w="30" w:type="dxa"/>
              <w:left w:w="30" w:type="dxa"/>
              <w:bottom w:w="30" w:type="dxa"/>
              <w:right w:w="30" w:type="dxa"/>
            </w:tcMar>
            <w:hideMark/>
          </w:tcPr>
          <w:p w14:paraId="35DD5B8C" w14:textId="77777777" w:rsidR="00000000" w:rsidRDefault="00281610">
            <w:pPr>
              <w:rPr>
                <w:rFonts w:eastAsia="Times New Roman"/>
                <w:sz w:val="20"/>
                <w:szCs w:val="20"/>
              </w:rPr>
            </w:pPr>
            <w:r>
              <w:rPr>
                <w:rFonts w:ascii="inherit" w:eastAsia="Times New Roman" w:hAnsi="inherit"/>
                <w:b/>
                <w:bCs/>
                <w:sz w:val="20"/>
                <w:szCs w:val="20"/>
              </w:rPr>
              <w:t>Employee Severance and Other Exit Costs</w:t>
            </w:r>
          </w:p>
        </w:tc>
        <w:tc>
          <w:tcPr>
            <w:tcW w:w="0" w:type="auto"/>
            <w:gridSpan w:val="3"/>
            <w:shd w:val="clear" w:color="auto" w:fill="CCEEFF"/>
            <w:tcMar>
              <w:top w:w="30" w:type="dxa"/>
              <w:left w:w="30" w:type="dxa"/>
              <w:bottom w:w="30" w:type="dxa"/>
              <w:right w:w="30" w:type="dxa"/>
            </w:tcMar>
            <w:vAlign w:val="bottom"/>
            <w:hideMark/>
          </w:tcPr>
          <w:p w14:paraId="080DCBF3" w14:textId="77777777" w:rsidR="00000000" w:rsidRDefault="00281610">
            <w:pPr>
              <w:divId w:val="207956329"/>
              <w:rPr>
                <w:rFonts w:eastAsia="Times New Roman"/>
                <w:sz w:val="20"/>
                <w:szCs w:val="20"/>
              </w:rPr>
            </w:pPr>
            <w:r>
              <w:rPr>
                <w:rFonts w:ascii="inherit" w:eastAsia="Times New Roman" w:hAnsi="inherit"/>
                <w:sz w:val="20"/>
                <w:szCs w:val="20"/>
              </w:rPr>
              <w:t> </w:t>
            </w:r>
          </w:p>
        </w:tc>
      </w:tr>
      <w:tr w:rsidR="00000000" w14:paraId="457CC3C3" w14:textId="77777777">
        <w:trPr>
          <w:divId w:val="787430375"/>
          <w:jc w:val="center"/>
        </w:trPr>
        <w:tc>
          <w:tcPr>
            <w:tcW w:w="0" w:type="auto"/>
            <w:tcMar>
              <w:top w:w="30" w:type="dxa"/>
              <w:left w:w="30" w:type="dxa"/>
              <w:bottom w:w="30" w:type="dxa"/>
              <w:right w:w="30" w:type="dxa"/>
            </w:tcMar>
            <w:hideMark/>
          </w:tcPr>
          <w:p w14:paraId="3E335C14" w14:textId="77777777" w:rsidR="00000000" w:rsidRDefault="00281610">
            <w:pPr>
              <w:rPr>
                <w:rFonts w:eastAsia="Times New Roman"/>
                <w:sz w:val="20"/>
                <w:szCs w:val="20"/>
              </w:rPr>
            </w:pPr>
            <w:r>
              <w:rPr>
                <w:rFonts w:ascii="inherit" w:eastAsia="Times New Roman" w:hAnsi="inherit"/>
                <w:sz w:val="20"/>
                <w:szCs w:val="20"/>
              </w:rPr>
              <w:t>Beginning balance as of January 1</w:t>
            </w:r>
          </w:p>
        </w:tc>
        <w:tc>
          <w:tcPr>
            <w:tcW w:w="0" w:type="auto"/>
            <w:tcMar>
              <w:top w:w="30" w:type="dxa"/>
              <w:left w:w="30" w:type="dxa"/>
              <w:bottom w:w="30" w:type="dxa"/>
              <w:right w:w="0" w:type="dxa"/>
            </w:tcMar>
            <w:vAlign w:val="bottom"/>
            <w:hideMark/>
          </w:tcPr>
          <w:p w14:paraId="536035D2"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CFD88DD"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15785C61" w14:textId="77777777" w:rsidR="00000000" w:rsidRDefault="00281610">
            <w:pPr>
              <w:rPr>
                <w:rFonts w:eastAsia="Times New Roman"/>
                <w:sz w:val="20"/>
                <w:szCs w:val="20"/>
              </w:rPr>
            </w:pPr>
          </w:p>
        </w:tc>
      </w:tr>
      <w:tr w:rsidR="00000000" w14:paraId="762B614E" w14:textId="77777777">
        <w:trPr>
          <w:divId w:val="787430375"/>
          <w:jc w:val="center"/>
        </w:trPr>
        <w:tc>
          <w:tcPr>
            <w:tcW w:w="0" w:type="auto"/>
            <w:shd w:val="clear" w:color="auto" w:fill="CCEEFF"/>
            <w:tcMar>
              <w:top w:w="30" w:type="dxa"/>
              <w:left w:w="30" w:type="dxa"/>
              <w:bottom w:w="30" w:type="dxa"/>
              <w:right w:w="30" w:type="dxa"/>
            </w:tcMar>
            <w:hideMark/>
          </w:tcPr>
          <w:p w14:paraId="5E6EF777" w14:textId="77777777" w:rsidR="00000000" w:rsidRDefault="00281610">
            <w:pPr>
              <w:rPr>
                <w:rFonts w:eastAsia="Times New Roman"/>
                <w:sz w:val="20"/>
                <w:szCs w:val="20"/>
              </w:rPr>
            </w:pPr>
            <w:r>
              <w:rPr>
                <w:rFonts w:ascii="inherit" w:eastAsia="Times New Roman" w:hAnsi="inherit"/>
                <w:sz w:val="20"/>
                <w:szCs w:val="20"/>
              </w:rPr>
              <w:t>Cost recognized during the period</w:t>
            </w:r>
          </w:p>
        </w:tc>
        <w:tc>
          <w:tcPr>
            <w:tcW w:w="0" w:type="auto"/>
            <w:gridSpan w:val="2"/>
            <w:shd w:val="clear" w:color="auto" w:fill="CCEEFF"/>
            <w:tcMar>
              <w:top w:w="30" w:type="dxa"/>
              <w:left w:w="30" w:type="dxa"/>
              <w:bottom w:w="30" w:type="dxa"/>
              <w:right w:w="0" w:type="dxa"/>
            </w:tcMar>
            <w:vAlign w:val="bottom"/>
            <w:hideMark/>
          </w:tcPr>
          <w:p w14:paraId="62187216"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5EDD985F" w14:textId="77777777" w:rsidR="00000000" w:rsidRDefault="00281610">
            <w:pPr>
              <w:rPr>
                <w:rFonts w:eastAsia="Times New Roman"/>
                <w:sz w:val="20"/>
                <w:szCs w:val="20"/>
              </w:rPr>
            </w:pPr>
          </w:p>
        </w:tc>
      </w:tr>
      <w:tr w:rsidR="00000000" w14:paraId="69B39E4A" w14:textId="77777777">
        <w:trPr>
          <w:divId w:val="787430375"/>
          <w:jc w:val="center"/>
        </w:trPr>
        <w:tc>
          <w:tcPr>
            <w:tcW w:w="0" w:type="auto"/>
            <w:tcMar>
              <w:top w:w="30" w:type="dxa"/>
              <w:left w:w="30" w:type="dxa"/>
              <w:bottom w:w="30" w:type="dxa"/>
              <w:right w:w="30" w:type="dxa"/>
            </w:tcMar>
            <w:hideMark/>
          </w:tcPr>
          <w:p w14:paraId="7940E3A5" w14:textId="77777777" w:rsidR="00000000" w:rsidRDefault="00281610">
            <w:pPr>
              <w:rPr>
                <w:rFonts w:eastAsia="Times New Roman"/>
                <w:sz w:val="20"/>
                <w:szCs w:val="20"/>
              </w:rPr>
            </w:pPr>
            <w:r>
              <w:rPr>
                <w:rFonts w:ascii="inherit" w:eastAsia="Times New Roman" w:hAnsi="inherit"/>
                <w:sz w:val="20"/>
                <w:szCs w:val="20"/>
              </w:rPr>
              <w:t>Utilization</w:t>
            </w:r>
          </w:p>
        </w:tc>
        <w:tc>
          <w:tcPr>
            <w:tcW w:w="0" w:type="auto"/>
            <w:gridSpan w:val="2"/>
            <w:tcMar>
              <w:top w:w="30" w:type="dxa"/>
              <w:left w:w="30" w:type="dxa"/>
              <w:bottom w:w="30" w:type="dxa"/>
              <w:right w:w="0" w:type="dxa"/>
            </w:tcMar>
            <w:vAlign w:val="bottom"/>
            <w:hideMark/>
          </w:tcPr>
          <w:p w14:paraId="496A29F3"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08D8369B" w14:textId="77777777" w:rsidR="00000000" w:rsidRDefault="00281610">
            <w:pPr>
              <w:rPr>
                <w:rFonts w:eastAsia="Times New Roman"/>
                <w:sz w:val="20"/>
                <w:szCs w:val="20"/>
              </w:rPr>
            </w:pPr>
            <w:r>
              <w:rPr>
                <w:rFonts w:ascii="inherit" w:eastAsia="Times New Roman" w:hAnsi="inherit"/>
                <w:sz w:val="20"/>
                <w:szCs w:val="20"/>
              </w:rPr>
              <w:t>)</w:t>
            </w:r>
          </w:p>
        </w:tc>
      </w:tr>
      <w:tr w:rsidR="00000000" w14:paraId="798767EC" w14:textId="77777777">
        <w:trPr>
          <w:divId w:val="787430375"/>
          <w:jc w:val="center"/>
        </w:trPr>
        <w:tc>
          <w:tcPr>
            <w:tcW w:w="0" w:type="auto"/>
            <w:shd w:val="clear" w:color="auto" w:fill="CCEEFF"/>
            <w:tcMar>
              <w:top w:w="30" w:type="dxa"/>
              <w:left w:w="30" w:type="dxa"/>
              <w:bottom w:w="30" w:type="dxa"/>
              <w:right w:w="30" w:type="dxa"/>
            </w:tcMar>
            <w:hideMark/>
          </w:tcPr>
          <w:p w14:paraId="2ACC6FC0" w14:textId="77777777" w:rsidR="00000000" w:rsidRDefault="00281610">
            <w:pPr>
              <w:rPr>
                <w:rFonts w:eastAsia="Times New Roman"/>
                <w:sz w:val="20"/>
                <w:szCs w:val="20"/>
              </w:rPr>
            </w:pPr>
            <w:r>
              <w:rPr>
                <w:rFonts w:ascii="inherit" w:eastAsia="Times New Roman" w:hAnsi="inherit"/>
                <w:sz w:val="20"/>
                <w:szCs w:val="20"/>
              </w:rPr>
              <w:t>Ending balance as of March 31</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E7DDAE"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30609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43F71903" w14:textId="77777777" w:rsidR="00000000" w:rsidRDefault="00281610">
            <w:pPr>
              <w:rPr>
                <w:rFonts w:eastAsia="Times New Roman"/>
                <w:sz w:val="20"/>
                <w:szCs w:val="20"/>
              </w:rPr>
            </w:pPr>
          </w:p>
        </w:tc>
      </w:tr>
    </w:tbl>
    <w:p w14:paraId="5AAAAEC9" w14:textId="77777777" w:rsidR="00000000" w:rsidRDefault="00281610">
      <w:pPr>
        <w:spacing w:line="288" w:lineRule="auto"/>
        <w:jc w:val="center"/>
        <w:rPr>
          <w:rFonts w:eastAsia="Times New Roman"/>
          <w:sz w:val="20"/>
          <w:szCs w:val="20"/>
        </w:rPr>
      </w:pPr>
    </w:p>
    <w:p w14:paraId="61003E24" w14:textId="77777777" w:rsidR="00000000" w:rsidRDefault="00281610">
      <w:pPr>
        <w:spacing w:line="288" w:lineRule="auto"/>
        <w:divId w:val="672880418"/>
        <w:rPr>
          <w:rFonts w:eastAsia="Times New Roman"/>
          <w:sz w:val="20"/>
          <w:szCs w:val="20"/>
        </w:rPr>
      </w:pPr>
    </w:p>
    <w:p w14:paraId="615CE536" w14:textId="77777777" w:rsidR="00000000" w:rsidRDefault="00281610">
      <w:pPr>
        <w:spacing w:line="288" w:lineRule="auto"/>
        <w:divId w:val="1164786529"/>
        <w:rPr>
          <w:rFonts w:eastAsia="Times New Roman"/>
          <w:sz w:val="20"/>
          <w:szCs w:val="20"/>
        </w:rPr>
      </w:pPr>
    </w:p>
    <w:p w14:paraId="43D2254E" w14:textId="77777777" w:rsidR="00000000" w:rsidRDefault="00281610">
      <w:pPr>
        <w:spacing w:line="288" w:lineRule="auto"/>
        <w:divId w:val="2134977726"/>
        <w:rPr>
          <w:rFonts w:eastAsia="Times New Roman"/>
          <w:sz w:val="20"/>
          <w:szCs w:val="20"/>
        </w:rPr>
      </w:pPr>
      <w:r>
        <w:rPr>
          <w:rFonts w:ascii="inherit" w:eastAsia="Times New Roman" w:hAnsi="inherit"/>
          <w:b/>
          <w:bCs/>
          <w:color w:val="54B948"/>
          <w:sz w:val="20"/>
          <w:szCs w:val="20"/>
        </w:rPr>
        <w:t>16. SUPPLEMENTAL FINANCIAL INFORMATION</w:t>
      </w:r>
      <w:r>
        <w:rPr>
          <w:rFonts w:ascii="inherit" w:eastAsia="Times New Roman" w:hAnsi="inherit"/>
          <w:b/>
          <w:bCs/>
          <w:sz w:val="20"/>
          <w:szCs w:val="20"/>
        </w:rPr>
        <w:t xml:space="preserve"> </w:t>
      </w:r>
    </w:p>
    <w:p w14:paraId="6FEDEF42"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components of accounts receivable are summarized as follows:</w:t>
      </w:r>
    </w:p>
    <w:tbl>
      <w:tblPr>
        <w:tblW w:w="4990" w:type="pct"/>
        <w:jc w:val="center"/>
        <w:tblCellMar>
          <w:left w:w="0" w:type="dxa"/>
          <w:right w:w="0" w:type="dxa"/>
        </w:tblCellMar>
        <w:tblLook w:val="04A0" w:firstRow="1" w:lastRow="0" w:firstColumn="1" w:lastColumn="0" w:noHBand="0" w:noVBand="1"/>
      </w:tblPr>
      <w:tblGrid>
        <w:gridCol w:w="5658"/>
        <w:gridCol w:w="139"/>
        <w:gridCol w:w="1017"/>
        <w:gridCol w:w="112"/>
        <w:gridCol w:w="105"/>
        <w:gridCol w:w="133"/>
        <w:gridCol w:w="1018"/>
        <w:gridCol w:w="107"/>
      </w:tblGrid>
      <w:tr w:rsidR="00000000" w14:paraId="33F637AB" w14:textId="77777777">
        <w:trPr>
          <w:divId w:val="1206793988"/>
          <w:jc w:val="center"/>
        </w:trPr>
        <w:tc>
          <w:tcPr>
            <w:tcW w:w="0" w:type="auto"/>
            <w:gridSpan w:val="8"/>
            <w:vAlign w:val="center"/>
            <w:hideMark/>
          </w:tcPr>
          <w:p w14:paraId="1600B396" w14:textId="77777777" w:rsidR="00000000" w:rsidRDefault="00281610">
            <w:pPr>
              <w:spacing w:line="288" w:lineRule="auto"/>
              <w:jc w:val="both"/>
              <w:rPr>
                <w:rFonts w:eastAsia="Times New Roman"/>
                <w:sz w:val="20"/>
                <w:szCs w:val="20"/>
              </w:rPr>
            </w:pPr>
          </w:p>
        </w:tc>
      </w:tr>
      <w:tr w:rsidR="00000000" w14:paraId="6387DE08" w14:textId="77777777">
        <w:trPr>
          <w:divId w:val="1206793988"/>
          <w:jc w:val="center"/>
        </w:trPr>
        <w:tc>
          <w:tcPr>
            <w:tcW w:w="3450" w:type="pct"/>
            <w:vAlign w:val="center"/>
            <w:hideMark/>
          </w:tcPr>
          <w:p w14:paraId="07C25B1D" w14:textId="77777777" w:rsidR="00000000" w:rsidRDefault="00281610">
            <w:pPr>
              <w:rPr>
                <w:rFonts w:eastAsia="Times New Roman"/>
                <w:sz w:val="20"/>
                <w:szCs w:val="20"/>
              </w:rPr>
            </w:pPr>
          </w:p>
        </w:tc>
        <w:tc>
          <w:tcPr>
            <w:tcW w:w="50" w:type="pct"/>
            <w:vAlign w:val="center"/>
            <w:hideMark/>
          </w:tcPr>
          <w:p w14:paraId="462E1FA8" w14:textId="77777777" w:rsidR="00000000" w:rsidRDefault="00281610">
            <w:pPr>
              <w:rPr>
                <w:rFonts w:eastAsia="Times New Roman"/>
                <w:sz w:val="20"/>
                <w:szCs w:val="20"/>
              </w:rPr>
            </w:pPr>
          </w:p>
        </w:tc>
        <w:tc>
          <w:tcPr>
            <w:tcW w:w="650" w:type="pct"/>
            <w:vAlign w:val="center"/>
            <w:hideMark/>
          </w:tcPr>
          <w:p w14:paraId="72814BBE" w14:textId="77777777" w:rsidR="00000000" w:rsidRDefault="00281610">
            <w:pPr>
              <w:rPr>
                <w:rFonts w:eastAsia="Times New Roman"/>
                <w:sz w:val="20"/>
                <w:szCs w:val="20"/>
              </w:rPr>
            </w:pPr>
          </w:p>
        </w:tc>
        <w:tc>
          <w:tcPr>
            <w:tcW w:w="50" w:type="pct"/>
            <w:vAlign w:val="center"/>
            <w:hideMark/>
          </w:tcPr>
          <w:p w14:paraId="65439E73" w14:textId="77777777" w:rsidR="00000000" w:rsidRDefault="00281610">
            <w:pPr>
              <w:rPr>
                <w:rFonts w:eastAsia="Times New Roman"/>
                <w:sz w:val="20"/>
                <w:szCs w:val="20"/>
              </w:rPr>
            </w:pPr>
          </w:p>
        </w:tc>
        <w:tc>
          <w:tcPr>
            <w:tcW w:w="50" w:type="pct"/>
            <w:vAlign w:val="center"/>
            <w:hideMark/>
          </w:tcPr>
          <w:p w14:paraId="6E22874D" w14:textId="77777777" w:rsidR="00000000" w:rsidRDefault="00281610">
            <w:pPr>
              <w:rPr>
                <w:rFonts w:eastAsia="Times New Roman"/>
                <w:sz w:val="20"/>
                <w:szCs w:val="20"/>
              </w:rPr>
            </w:pPr>
          </w:p>
        </w:tc>
        <w:tc>
          <w:tcPr>
            <w:tcW w:w="50" w:type="pct"/>
            <w:vAlign w:val="center"/>
            <w:hideMark/>
          </w:tcPr>
          <w:p w14:paraId="3DAD99E5" w14:textId="77777777" w:rsidR="00000000" w:rsidRDefault="00281610">
            <w:pPr>
              <w:rPr>
                <w:rFonts w:eastAsia="Times New Roman"/>
                <w:sz w:val="20"/>
                <w:szCs w:val="20"/>
              </w:rPr>
            </w:pPr>
          </w:p>
        </w:tc>
        <w:tc>
          <w:tcPr>
            <w:tcW w:w="650" w:type="pct"/>
            <w:vAlign w:val="center"/>
            <w:hideMark/>
          </w:tcPr>
          <w:p w14:paraId="47F5C906" w14:textId="77777777" w:rsidR="00000000" w:rsidRDefault="00281610">
            <w:pPr>
              <w:rPr>
                <w:rFonts w:eastAsia="Times New Roman"/>
                <w:sz w:val="20"/>
                <w:szCs w:val="20"/>
              </w:rPr>
            </w:pPr>
          </w:p>
        </w:tc>
        <w:tc>
          <w:tcPr>
            <w:tcW w:w="50" w:type="pct"/>
            <w:vAlign w:val="center"/>
            <w:hideMark/>
          </w:tcPr>
          <w:p w14:paraId="3B2DB50F" w14:textId="77777777" w:rsidR="00000000" w:rsidRDefault="00281610">
            <w:pPr>
              <w:rPr>
                <w:rFonts w:eastAsia="Times New Roman"/>
                <w:sz w:val="20"/>
                <w:szCs w:val="20"/>
              </w:rPr>
            </w:pPr>
          </w:p>
        </w:tc>
      </w:tr>
      <w:tr w:rsidR="00000000" w14:paraId="00FADEE1" w14:textId="77777777">
        <w:trPr>
          <w:divId w:val="1206793988"/>
          <w:jc w:val="center"/>
        </w:trPr>
        <w:tc>
          <w:tcPr>
            <w:tcW w:w="0" w:type="auto"/>
            <w:tcMar>
              <w:top w:w="30" w:type="dxa"/>
              <w:left w:w="30" w:type="dxa"/>
              <w:bottom w:w="30" w:type="dxa"/>
              <w:right w:w="30" w:type="dxa"/>
            </w:tcMar>
            <w:vAlign w:val="bottom"/>
            <w:hideMark/>
          </w:tcPr>
          <w:p w14:paraId="6E5DD416"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09E4183"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7243F942" w14:textId="77777777" w:rsidR="00000000" w:rsidRDefault="00281610">
            <w:pPr>
              <w:divId w:val="2116188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BE3B6F" w14:textId="77777777" w:rsidR="00000000" w:rsidRDefault="00281610">
            <w:pPr>
              <w:jc w:val="center"/>
              <w:rPr>
                <w:rFonts w:eastAsia="Times New Roman"/>
                <w:sz w:val="16"/>
                <w:szCs w:val="16"/>
              </w:rPr>
            </w:pPr>
            <w:r>
              <w:rPr>
                <w:rFonts w:ascii="inherit" w:eastAsia="Times New Roman" w:hAnsi="inherit"/>
                <w:b/>
                <w:bCs/>
                <w:sz w:val="16"/>
                <w:szCs w:val="16"/>
              </w:rPr>
              <w:t>December 31, 2018</w:t>
            </w:r>
          </w:p>
        </w:tc>
      </w:tr>
      <w:tr w:rsidR="00000000" w14:paraId="489D9462" w14:textId="77777777">
        <w:trPr>
          <w:divId w:val="1206793988"/>
          <w:jc w:val="center"/>
        </w:trPr>
        <w:tc>
          <w:tcPr>
            <w:tcW w:w="0" w:type="auto"/>
            <w:shd w:val="clear" w:color="auto" w:fill="CCEEFF"/>
            <w:tcMar>
              <w:top w:w="30" w:type="dxa"/>
              <w:left w:w="30" w:type="dxa"/>
              <w:bottom w:w="30" w:type="dxa"/>
              <w:right w:w="30" w:type="dxa"/>
            </w:tcMar>
            <w:hideMark/>
          </w:tcPr>
          <w:p w14:paraId="33451124" w14:textId="77777777" w:rsidR="00000000" w:rsidRDefault="00281610">
            <w:pPr>
              <w:rPr>
                <w:rFonts w:eastAsia="Times New Roman"/>
                <w:sz w:val="20"/>
                <w:szCs w:val="20"/>
              </w:rPr>
            </w:pPr>
            <w:r>
              <w:rPr>
                <w:rFonts w:ascii="inherit" w:eastAsia="Times New Roman" w:hAnsi="inherit"/>
                <w:b/>
                <w:bCs/>
                <w:sz w:val="20"/>
                <w:szCs w:val="20"/>
              </w:rPr>
              <w:t>Accounts receivable</w:t>
            </w:r>
          </w:p>
        </w:tc>
        <w:tc>
          <w:tcPr>
            <w:tcW w:w="0" w:type="auto"/>
            <w:gridSpan w:val="3"/>
            <w:shd w:val="clear" w:color="auto" w:fill="CCEEFF"/>
            <w:tcMar>
              <w:top w:w="30" w:type="dxa"/>
              <w:left w:w="30" w:type="dxa"/>
              <w:bottom w:w="30" w:type="dxa"/>
              <w:right w:w="30" w:type="dxa"/>
            </w:tcMar>
            <w:vAlign w:val="bottom"/>
            <w:hideMark/>
          </w:tcPr>
          <w:p w14:paraId="7BAF5CC8" w14:textId="77777777" w:rsidR="00000000" w:rsidRDefault="00281610">
            <w:pPr>
              <w:divId w:val="1809006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874DAC" w14:textId="77777777" w:rsidR="00000000" w:rsidRDefault="00281610">
            <w:pPr>
              <w:divId w:val="17129241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BB75A9" w14:textId="77777777" w:rsidR="00000000" w:rsidRDefault="00281610">
            <w:pPr>
              <w:divId w:val="552694159"/>
              <w:rPr>
                <w:rFonts w:eastAsia="Times New Roman"/>
                <w:sz w:val="20"/>
                <w:szCs w:val="20"/>
              </w:rPr>
            </w:pPr>
            <w:r>
              <w:rPr>
                <w:rFonts w:ascii="inherit" w:eastAsia="Times New Roman" w:hAnsi="inherit"/>
                <w:sz w:val="20"/>
                <w:szCs w:val="20"/>
              </w:rPr>
              <w:t> </w:t>
            </w:r>
          </w:p>
        </w:tc>
      </w:tr>
      <w:tr w:rsidR="00000000" w14:paraId="73C1E0C9" w14:textId="77777777">
        <w:trPr>
          <w:divId w:val="1206793988"/>
          <w:jc w:val="center"/>
        </w:trPr>
        <w:tc>
          <w:tcPr>
            <w:tcW w:w="0" w:type="auto"/>
            <w:tcMar>
              <w:top w:w="30" w:type="dxa"/>
              <w:left w:w="30" w:type="dxa"/>
              <w:bottom w:w="30" w:type="dxa"/>
              <w:right w:w="30" w:type="dxa"/>
            </w:tcMar>
            <w:hideMark/>
          </w:tcPr>
          <w:p w14:paraId="60525216" w14:textId="77777777" w:rsidR="00000000" w:rsidRDefault="00281610">
            <w:pPr>
              <w:rPr>
                <w:rFonts w:eastAsia="Times New Roman"/>
                <w:sz w:val="20"/>
                <w:szCs w:val="20"/>
              </w:rPr>
            </w:pPr>
            <w:r>
              <w:rPr>
                <w:rFonts w:ascii="inherit" w:eastAsia="Times New Roman" w:hAnsi="inherit"/>
                <w:sz w:val="20"/>
                <w:szCs w:val="20"/>
              </w:rPr>
              <w:t>Trade</w:t>
            </w:r>
          </w:p>
        </w:tc>
        <w:tc>
          <w:tcPr>
            <w:tcW w:w="0" w:type="auto"/>
            <w:tcMar>
              <w:top w:w="30" w:type="dxa"/>
              <w:left w:w="30" w:type="dxa"/>
              <w:bottom w:w="30" w:type="dxa"/>
              <w:right w:w="0" w:type="dxa"/>
            </w:tcMar>
            <w:vAlign w:val="bottom"/>
            <w:hideMark/>
          </w:tcPr>
          <w:p w14:paraId="5123F1B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AFC6CD1" w14:textId="77777777" w:rsidR="00000000" w:rsidRDefault="00281610">
            <w:pPr>
              <w:jc w:val="right"/>
              <w:rPr>
                <w:rFonts w:eastAsia="Times New Roman"/>
                <w:sz w:val="20"/>
                <w:szCs w:val="20"/>
              </w:rPr>
            </w:pPr>
            <w:r>
              <w:rPr>
                <w:rFonts w:ascii="inherit" w:eastAsia="Times New Roman" w:hAnsi="inherit"/>
                <w:b/>
                <w:bCs/>
                <w:sz w:val="20"/>
                <w:szCs w:val="20"/>
              </w:rPr>
              <w:t>1,342</w:t>
            </w:r>
          </w:p>
        </w:tc>
        <w:tc>
          <w:tcPr>
            <w:tcW w:w="0" w:type="auto"/>
            <w:vAlign w:val="bottom"/>
            <w:hideMark/>
          </w:tcPr>
          <w:p w14:paraId="70E7736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A4227FA" w14:textId="77777777" w:rsidR="00000000" w:rsidRDefault="00281610">
            <w:pPr>
              <w:divId w:val="552161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0496A2"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13A595" w14:textId="77777777" w:rsidR="00000000" w:rsidRDefault="00281610">
            <w:pPr>
              <w:jc w:val="right"/>
              <w:rPr>
                <w:rFonts w:eastAsia="Times New Roman"/>
                <w:sz w:val="20"/>
                <w:szCs w:val="20"/>
              </w:rPr>
            </w:pPr>
            <w:r>
              <w:rPr>
                <w:rFonts w:ascii="inherit" w:eastAsia="Times New Roman" w:hAnsi="inherit"/>
                <w:sz w:val="20"/>
                <w:szCs w:val="20"/>
              </w:rPr>
              <w:t>1,364</w:t>
            </w:r>
          </w:p>
        </w:tc>
        <w:tc>
          <w:tcPr>
            <w:tcW w:w="0" w:type="auto"/>
            <w:vAlign w:val="bottom"/>
            <w:hideMark/>
          </w:tcPr>
          <w:p w14:paraId="1AC43214" w14:textId="77777777" w:rsidR="00000000" w:rsidRDefault="00281610">
            <w:pPr>
              <w:rPr>
                <w:rFonts w:eastAsia="Times New Roman"/>
                <w:sz w:val="20"/>
                <w:szCs w:val="20"/>
              </w:rPr>
            </w:pPr>
          </w:p>
        </w:tc>
      </w:tr>
      <w:tr w:rsidR="00000000" w14:paraId="54E53C35" w14:textId="77777777">
        <w:trPr>
          <w:divId w:val="1206793988"/>
          <w:jc w:val="center"/>
        </w:trPr>
        <w:tc>
          <w:tcPr>
            <w:tcW w:w="0" w:type="auto"/>
            <w:shd w:val="clear" w:color="auto" w:fill="CCEEFF"/>
            <w:tcMar>
              <w:top w:w="30" w:type="dxa"/>
              <w:left w:w="30" w:type="dxa"/>
              <w:bottom w:w="30" w:type="dxa"/>
              <w:right w:w="30" w:type="dxa"/>
            </w:tcMar>
            <w:hideMark/>
          </w:tcPr>
          <w:p w14:paraId="6FD96FB6" w14:textId="77777777" w:rsidR="00000000" w:rsidRDefault="0028161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9F7A27" w14:textId="77777777" w:rsidR="00000000" w:rsidRDefault="00281610">
            <w:pPr>
              <w:jc w:val="right"/>
              <w:rPr>
                <w:rFonts w:eastAsia="Times New Roman"/>
                <w:sz w:val="20"/>
                <w:szCs w:val="20"/>
              </w:rPr>
            </w:pPr>
            <w:r>
              <w:rPr>
                <w:rFonts w:ascii="inherit" w:eastAsia="Times New Roman" w:hAnsi="inherit"/>
                <w:b/>
                <w:bCs/>
                <w:sz w:val="20"/>
                <w:szCs w:val="20"/>
              </w:rPr>
              <w:t>25</w:t>
            </w:r>
          </w:p>
        </w:tc>
        <w:tc>
          <w:tcPr>
            <w:tcW w:w="0" w:type="auto"/>
            <w:tcBorders>
              <w:bottom w:val="single" w:sz="6" w:space="0" w:color="000000"/>
            </w:tcBorders>
            <w:shd w:val="clear" w:color="auto" w:fill="CCEEFF"/>
            <w:vAlign w:val="bottom"/>
            <w:hideMark/>
          </w:tcPr>
          <w:p w14:paraId="181DE65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1A459C" w14:textId="77777777" w:rsidR="00000000" w:rsidRDefault="00281610">
            <w:pPr>
              <w:divId w:val="1834680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ED5FBD" w14:textId="77777777" w:rsidR="00000000" w:rsidRDefault="00281610">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14:paraId="0D7ECF59" w14:textId="77777777" w:rsidR="00000000" w:rsidRDefault="00281610">
            <w:pPr>
              <w:rPr>
                <w:rFonts w:eastAsia="Times New Roman"/>
                <w:sz w:val="20"/>
                <w:szCs w:val="20"/>
              </w:rPr>
            </w:pPr>
          </w:p>
        </w:tc>
      </w:tr>
      <w:tr w:rsidR="00000000" w14:paraId="4B257B5F" w14:textId="77777777">
        <w:trPr>
          <w:divId w:val="1206793988"/>
          <w:jc w:val="center"/>
        </w:trPr>
        <w:tc>
          <w:tcPr>
            <w:tcW w:w="0" w:type="auto"/>
            <w:tcMar>
              <w:top w:w="30" w:type="dxa"/>
              <w:left w:w="30" w:type="dxa"/>
              <w:bottom w:w="30" w:type="dxa"/>
              <w:right w:w="30" w:type="dxa"/>
            </w:tcMar>
            <w:hideMark/>
          </w:tcPr>
          <w:p w14:paraId="7943A3E7" w14:textId="77777777" w:rsidR="00000000" w:rsidRDefault="00281610">
            <w:pPr>
              <w:rPr>
                <w:rFonts w:eastAsia="Times New Roman"/>
                <w:sz w:val="20"/>
                <w:szCs w:val="20"/>
              </w:rPr>
            </w:pPr>
            <w:r>
              <w:rPr>
                <w:rFonts w:ascii="inherit" w:eastAsia="Times New Roman" w:hAnsi="inherit"/>
                <w:sz w:val="20"/>
                <w:szCs w:val="20"/>
              </w:rPr>
              <w:t>Accounts receivable, gross</w:t>
            </w:r>
          </w:p>
        </w:tc>
        <w:tc>
          <w:tcPr>
            <w:tcW w:w="0" w:type="auto"/>
            <w:gridSpan w:val="2"/>
            <w:tcBorders>
              <w:top w:val="single" w:sz="6" w:space="0" w:color="000000"/>
            </w:tcBorders>
            <w:tcMar>
              <w:top w:w="30" w:type="dxa"/>
              <w:left w:w="30" w:type="dxa"/>
              <w:bottom w:w="30" w:type="dxa"/>
              <w:right w:w="0" w:type="dxa"/>
            </w:tcMar>
            <w:vAlign w:val="bottom"/>
            <w:hideMark/>
          </w:tcPr>
          <w:p w14:paraId="32F3CF47" w14:textId="77777777" w:rsidR="00000000" w:rsidRDefault="00281610">
            <w:pPr>
              <w:jc w:val="right"/>
              <w:rPr>
                <w:rFonts w:eastAsia="Times New Roman"/>
                <w:sz w:val="20"/>
                <w:szCs w:val="20"/>
              </w:rPr>
            </w:pPr>
            <w:r>
              <w:rPr>
                <w:rFonts w:ascii="inherit" w:eastAsia="Times New Roman" w:hAnsi="inherit"/>
                <w:b/>
                <w:bCs/>
                <w:sz w:val="20"/>
                <w:szCs w:val="20"/>
              </w:rPr>
              <w:t>1,367</w:t>
            </w:r>
          </w:p>
        </w:tc>
        <w:tc>
          <w:tcPr>
            <w:tcW w:w="0" w:type="auto"/>
            <w:tcBorders>
              <w:top w:val="single" w:sz="6" w:space="0" w:color="000000"/>
            </w:tcBorders>
            <w:vAlign w:val="bottom"/>
            <w:hideMark/>
          </w:tcPr>
          <w:p w14:paraId="4E63A21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F4E619C" w14:textId="77777777" w:rsidR="00000000" w:rsidRDefault="00281610">
            <w:pPr>
              <w:divId w:val="463698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039747" w14:textId="77777777" w:rsidR="00000000" w:rsidRDefault="00281610">
            <w:pPr>
              <w:jc w:val="right"/>
              <w:rPr>
                <w:rFonts w:eastAsia="Times New Roman"/>
                <w:sz w:val="20"/>
                <w:szCs w:val="20"/>
              </w:rPr>
            </w:pPr>
            <w:r>
              <w:rPr>
                <w:rFonts w:ascii="inherit" w:eastAsia="Times New Roman" w:hAnsi="inherit"/>
                <w:sz w:val="20"/>
                <w:szCs w:val="20"/>
              </w:rPr>
              <w:t>1,387</w:t>
            </w:r>
          </w:p>
        </w:tc>
        <w:tc>
          <w:tcPr>
            <w:tcW w:w="0" w:type="auto"/>
            <w:vAlign w:val="bottom"/>
            <w:hideMark/>
          </w:tcPr>
          <w:p w14:paraId="6DCF776D" w14:textId="77777777" w:rsidR="00000000" w:rsidRDefault="00281610">
            <w:pPr>
              <w:rPr>
                <w:rFonts w:eastAsia="Times New Roman"/>
                <w:sz w:val="20"/>
                <w:szCs w:val="20"/>
              </w:rPr>
            </w:pPr>
          </w:p>
        </w:tc>
      </w:tr>
      <w:tr w:rsidR="00000000" w14:paraId="76C8C13D" w14:textId="77777777">
        <w:trPr>
          <w:divId w:val="1206793988"/>
          <w:jc w:val="center"/>
        </w:trPr>
        <w:tc>
          <w:tcPr>
            <w:tcW w:w="0" w:type="auto"/>
            <w:shd w:val="clear" w:color="auto" w:fill="CCEEFF"/>
            <w:tcMar>
              <w:top w:w="30" w:type="dxa"/>
              <w:left w:w="30" w:type="dxa"/>
              <w:bottom w:w="30" w:type="dxa"/>
              <w:right w:w="30" w:type="dxa"/>
            </w:tcMar>
            <w:hideMark/>
          </w:tcPr>
          <w:p w14:paraId="77FABF34" w14:textId="77777777" w:rsidR="00000000" w:rsidRDefault="00281610">
            <w:pPr>
              <w:rPr>
                <w:rFonts w:eastAsia="Times New Roman"/>
                <w:sz w:val="20"/>
                <w:szCs w:val="20"/>
              </w:rPr>
            </w:pPr>
            <w:r>
              <w:rPr>
                <w:rFonts w:ascii="inherit" w:eastAsia="Times New Roman" w:hAnsi="inherit"/>
                <w:sz w:val="20"/>
                <w:szCs w:val="20"/>
              </w:rPr>
              <w:t>Less: allowance for doubtful accounts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8629F8" w14:textId="77777777" w:rsidR="00000000" w:rsidRDefault="00281610">
            <w:pPr>
              <w:jc w:val="right"/>
              <w:rPr>
                <w:rFonts w:eastAsia="Times New Roman"/>
                <w:sz w:val="20"/>
                <w:szCs w:val="20"/>
              </w:rPr>
            </w:pPr>
            <w:r>
              <w:rPr>
                <w:rFonts w:ascii="inherit" w:eastAsia="Times New Roman" w:hAnsi="inherit"/>
                <w:b/>
                <w:bCs/>
                <w:sz w:val="20"/>
                <w:szCs w:val="20"/>
              </w:rPr>
              <w:t>(32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B05078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AFDB5BB" w14:textId="77777777" w:rsidR="00000000" w:rsidRDefault="00281610">
            <w:pPr>
              <w:divId w:val="1337609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31A6EB" w14:textId="77777777" w:rsidR="00000000" w:rsidRDefault="00281610">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14:paraId="65DD5312" w14:textId="77777777" w:rsidR="00000000" w:rsidRDefault="00281610">
            <w:pPr>
              <w:rPr>
                <w:rFonts w:eastAsia="Times New Roman"/>
                <w:sz w:val="20"/>
                <w:szCs w:val="20"/>
              </w:rPr>
            </w:pPr>
            <w:r>
              <w:rPr>
                <w:rFonts w:ascii="inherit" w:eastAsia="Times New Roman" w:hAnsi="inherit"/>
                <w:sz w:val="20"/>
                <w:szCs w:val="20"/>
              </w:rPr>
              <w:t>)</w:t>
            </w:r>
          </w:p>
        </w:tc>
      </w:tr>
      <w:tr w:rsidR="00000000" w14:paraId="6470F3E9" w14:textId="77777777">
        <w:trPr>
          <w:divId w:val="1206793988"/>
          <w:jc w:val="center"/>
        </w:trPr>
        <w:tc>
          <w:tcPr>
            <w:tcW w:w="0" w:type="auto"/>
            <w:tcMar>
              <w:top w:w="30" w:type="dxa"/>
              <w:left w:w="30" w:type="dxa"/>
              <w:bottom w:w="30" w:type="dxa"/>
              <w:right w:w="30" w:type="dxa"/>
            </w:tcMar>
            <w:hideMark/>
          </w:tcPr>
          <w:p w14:paraId="0EAA29FD" w14:textId="77777777" w:rsidR="00000000" w:rsidRDefault="00281610">
            <w:pPr>
              <w:rPr>
                <w:rFonts w:eastAsia="Times New Roman"/>
                <w:sz w:val="20"/>
                <w:szCs w:val="20"/>
              </w:rPr>
            </w:pPr>
            <w:r>
              <w:rPr>
                <w:rFonts w:ascii="inherit" w:eastAsia="Times New Roman" w:hAnsi="inherit"/>
                <w:b/>
                <w:bCs/>
                <w:sz w:val="20"/>
                <w:szCs w:val="20"/>
              </w:rPr>
              <w:t>Total accounts receivable, net</w:t>
            </w:r>
          </w:p>
        </w:tc>
        <w:tc>
          <w:tcPr>
            <w:tcW w:w="0" w:type="auto"/>
            <w:tcBorders>
              <w:bottom w:val="double" w:sz="6" w:space="0" w:color="000000"/>
            </w:tcBorders>
            <w:tcMar>
              <w:top w:w="30" w:type="dxa"/>
              <w:left w:w="30" w:type="dxa"/>
              <w:bottom w:w="30" w:type="dxa"/>
              <w:right w:w="0" w:type="dxa"/>
            </w:tcMar>
            <w:vAlign w:val="bottom"/>
            <w:hideMark/>
          </w:tcPr>
          <w:p w14:paraId="311986E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B5859E1" w14:textId="77777777" w:rsidR="00000000" w:rsidRDefault="00281610">
            <w:pPr>
              <w:jc w:val="right"/>
              <w:rPr>
                <w:rFonts w:eastAsia="Times New Roman"/>
                <w:sz w:val="20"/>
                <w:szCs w:val="20"/>
              </w:rPr>
            </w:pPr>
            <w:r>
              <w:rPr>
                <w:rFonts w:ascii="inherit" w:eastAsia="Times New Roman" w:hAnsi="inherit"/>
                <w:b/>
                <w:bCs/>
                <w:sz w:val="20"/>
                <w:szCs w:val="20"/>
              </w:rPr>
              <w:t>1,335</w:t>
            </w:r>
          </w:p>
        </w:tc>
        <w:tc>
          <w:tcPr>
            <w:tcW w:w="0" w:type="auto"/>
            <w:tcBorders>
              <w:bottom w:val="double" w:sz="6" w:space="0" w:color="000000"/>
            </w:tcBorders>
            <w:vAlign w:val="bottom"/>
            <w:hideMark/>
          </w:tcPr>
          <w:p w14:paraId="477CD50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B05EBB4" w14:textId="77777777" w:rsidR="00000000" w:rsidRDefault="00281610">
            <w:pPr>
              <w:divId w:val="964628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3010A9"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FC0D0B" w14:textId="77777777" w:rsidR="00000000" w:rsidRDefault="00281610">
            <w:pPr>
              <w:jc w:val="right"/>
              <w:rPr>
                <w:rFonts w:eastAsia="Times New Roman"/>
                <w:sz w:val="20"/>
                <w:szCs w:val="20"/>
              </w:rPr>
            </w:pPr>
            <w:r>
              <w:rPr>
                <w:rFonts w:ascii="inherit" w:eastAsia="Times New Roman" w:hAnsi="inherit"/>
                <w:sz w:val="20"/>
                <w:szCs w:val="20"/>
              </w:rPr>
              <w:t>1,356</w:t>
            </w:r>
          </w:p>
        </w:tc>
        <w:tc>
          <w:tcPr>
            <w:tcW w:w="0" w:type="auto"/>
            <w:tcBorders>
              <w:top w:val="single" w:sz="6" w:space="0" w:color="000000"/>
              <w:bottom w:val="double" w:sz="6" w:space="0" w:color="000000"/>
            </w:tcBorders>
            <w:vAlign w:val="bottom"/>
            <w:hideMark/>
          </w:tcPr>
          <w:p w14:paraId="2B8D3D2F" w14:textId="77777777" w:rsidR="00000000" w:rsidRDefault="00281610">
            <w:pPr>
              <w:rPr>
                <w:rFonts w:eastAsia="Times New Roman"/>
                <w:sz w:val="20"/>
                <w:szCs w:val="20"/>
              </w:rPr>
            </w:pPr>
          </w:p>
        </w:tc>
      </w:tr>
    </w:tbl>
    <w:p w14:paraId="5C4A288E" w14:textId="77777777" w:rsidR="00000000" w:rsidRDefault="00281610">
      <w:pPr>
        <w:spacing w:line="288" w:lineRule="auto"/>
        <w:jc w:val="center"/>
        <w:rPr>
          <w:rFonts w:eastAsia="Times New Roman"/>
          <w:sz w:val="20"/>
          <w:szCs w:val="20"/>
        </w:rPr>
      </w:pPr>
    </w:p>
    <w:p w14:paraId="2402B38B"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components of inventory are summarized as follows:</w:t>
      </w:r>
    </w:p>
    <w:tbl>
      <w:tblPr>
        <w:tblW w:w="4990" w:type="pct"/>
        <w:jc w:val="center"/>
        <w:tblCellMar>
          <w:left w:w="0" w:type="dxa"/>
          <w:right w:w="0" w:type="dxa"/>
        </w:tblCellMar>
        <w:tblLook w:val="04A0" w:firstRow="1" w:lastRow="0" w:firstColumn="1" w:lastColumn="0" w:noHBand="0" w:noVBand="1"/>
      </w:tblPr>
      <w:tblGrid>
        <w:gridCol w:w="5693"/>
        <w:gridCol w:w="140"/>
        <w:gridCol w:w="1052"/>
        <w:gridCol w:w="57"/>
        <w:gridCol w:w="105"/>
        <w:gridCol w:w="133"/>
        <w:gridCol w:w="1052"/>
        <w:gridCol w:w="57"/>
      </w:tblGrid>
      <w:tr w:rsidR="00000000" w14:paraId="4375E3B2" w14:textId="77777777">
        <w:trPr>
          <w:divId w:val="1866752460"/>
          <w:jc w:val="center"/>
        </w:trPr>
        <w:tc>
          <w:tcPr>
            <w:tcW w:w="0" w:type="auto"/>
            <w:gridSpan w:val="8"/>
            <w:vAlign w:val="center"/>
            <w:hideMark/>
          </w:tcPr>
          <w:p w14:paraId="16AE9AD0" w14:textId="77777777" w:rsidR="00000000" w:rsidRDefault="00281610">
            <w:pPr>
              <w:spacing w:line="288" w:lineRule="auto"/>
              <w:jc w:val="both"/>
              <w:rPr>
                <w:rFonts w:eastAsia="Times New Roman"/>
                <w:sz w:val="20"/>
                <w:szCs w:val="20"/>
              </w:rPr>
            </w:pPr>
          </w:p>
        </w:tc>
      </w:tr>
      <w:tr w:rsidR="00000000" w14:paraId="707B38EF" w14:textId="77777777">
        <w:trPr>
          <w:divId w:val="1866752460"/>
          <w:jc w:val="center"/>
        </w:trPr>
        <w:tc>
          <w:tcPr>
            <w:tcW w:w="3450" w:type="pct"/>
            <w:vAlign w:val="center"/>
            <w:hideMark/>
          </w:tcPr>
          <w:p w14:paraId="1CACFE1B" w14:textId="77777777" w:rsidR="00000000" w:rsidRDefault="00281610">
            <w:pPr>
              <w:rPr>
                <w:rFonts w:eastAsia="Times New Roman"/>
                <w:sz w:val="20"/>
                <w:szCs w:val="20"/>
              </w:rPr>
            </w:pPr>
          </w:p>
        </w:tc>
        <w:tc>
          <w:tcPr>
            <w:tcW w:w="50" w:type="pct"/>
            <w:vAlign w:val="center"/>
            <w:hideMark/>
          </w:tcPr>
          <w:p w14:paraId="339D0E80" w14:textId="77777777" w:rsidR="00000000" w:rsidRDefault="00281610">
            <w:pPr>
              <w:rPr>
                <w:rFonts w:eastAsia="Times New Roman"/>
                <w:sz w:val="20"/>
                <w:szCs w:val="20"/>
              </w:rPr>
            </w:pPr>
          </w:p>
        </w:tc>
        <w:tc>
          <w:tcPr>
            <w:tcW w:w="650" w:type="pct"/>
            <w:vAlign w:val="center"/>
            <w:hideMark/>
          </w:tcPr>
          <w:p w14:paraId="2B422349" w14:textId="77777777" w:rsidR="00000000" w:rsidRDefault="00281610">
            <w:pPr>
              <w:rPr>
                <w:rFonts w:eastAsia="Times New Roman"/>
                <w:sz w:val="20"/>
                <w:szCs w:val="20"/>
              </w:rPr>
            </w:pPr>
          </w:p>
        </w:tc>
        <w:tc>
          <w:tcPr>
            <w:tcW w:w="50" w:type="pct"/>
            <w:vAlign w:val="center"/>
            <w:hideMark/>
          </w:tcPr>
          <w:p w14:paraId="235078BE" w14:textId="77777777" w:rsidR="00000000" w:rsidRDefault="00281610">
            <w:pPr>
              <w:rPr>
                <w:rFonts w:eastAsia="Times New Roman"/>
                <w:sz w:val="20"/>
                <w:szCs w:val="20"/>
              </w:rPr>
            </w:pPr>
          </w:p>
        </w:tc>
        <w:tc>
          <w:tcPr>
            <w:tcW w:w="50" w:type="pct"/>
            <w:vAlign w:val="center"/>
            <w:hideMark/>
          </w:tcPr>
          <w:p w14:paraId="6134E6F7" w14:textId="77777777" w:rsidR="00000000" w:rsidRDefault="00281610">
            <w:pPr>
              <w:rPr>
                <w:rFonts w:eastAsia="Times New Roman"/>
                <w:sz w:val="20"/>
                <w:szCs w:val="20"/>
              </w:rPr>
            </w:pPr>
          </w:p>
        </w:tc>
        <w:tc>
          <w:tcPr>
            <w:tcW w:w="50" w:type="pct"/>
            <w:vAlign w:val="center"/>
            <w:hideMark/>
          </w:tcPr>
          <w:p w14:paraId="458D78AF" w14:textId="77777777" w:rsidR="00000000" w:rsidRDefault="00281610">
            <w:pPr>
              <w:rPr>
                <w:rFonts w:eastAsia="Times New Roman"/>
                <w:sz w:val="20"/>
                <w:szCs w:val="20"/>
              </w:rPr>
            </w:pPr>
          </w:p>
        </w:tc>
        <w:tc>
          <w:tcPr>
            <w:tcW w:w="650" w:type="pct"/>
            <w:vAlign w:val="center"/>
            <w:hideMark/>
          </w:tcPr>
          <w:p w14:paraId="5F5B9B14" w14:textId="77777777" w:rsidR="00000000" w:rsidRDefault="00281610">
            <w:pPr>
              <w:rPr>
                <w:rFonts w:eastAsia="Times New Roman"/>
                <w:sz w:val="20"/>
                <w:szCs w:val="20"/>
              </w:rPr>
            </w:pPr>
          </w:p>
        </w:tc>
        <w:tc>
          <w:tcPr>
            <w:tcW w:w="50" w:type="pct"/>
            <w:vAlign w:val="center"/>
            <w:hideMark/>
          </w:tcPr>
          <w:p w14:paraId="58592F5F" w14:textId="77777777" w:rsidR="00000000" w:rsidRDefault="00281610">
            <w:pPr>
              <w:rPr>
                <w:rFonts w:eastAsia="Times New Roman"/>
                <w:sz w:val="20"/>
                <w:szCs w:val="20"/>
              </w:rPr>
            </w:pPr>
          </w:p>
        </w:tc>
      </w:tr>
      <w:tr w:rsidR="00000000" w14:paraId="409A5245" w14:textId="77777777">
        <w:trPr>
          <w:divId w:val="1866752460"/>
          <w:jc w:val="center"/>
        </w:trPr>
        <w:tc>
          <w:tcPr>
            <w:tcW w:w="0" w:type="auto"/>
            <w:tcMar>
              <w:top w:w="30" w:type="dxa"/>
              <w:left w:w="30" w:type="dxa"/>
              <w:bottom w:w="30" w:type="dxa"/>
              <w:right w:w="30" w:type="dxa"/>
            </w:tcMar>
            <w:vAlign w:val="bottom"/>
            <w:hideMark/>
          </w:tcPr>
          <w:p w14:paraId="42441878"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96B7FF2"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3C184446" w14:textId="77777777" w:rsidR="00000000" w:rsidRDefault="00281610">
            <w:pPr>
              <w:divId w:val="6002646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0017B6" w14:textId="77777777" w:rsidR="00000000" w:rsidRDefault="00281610">
            <w:pPr>
              <w:jc w:val="center"/>
              <w:rPr>
                <w:rFonts w:eastAsia="Times New Roman"/>
                <w:sz w:val="16"/>
                <w:szCs w:val="16"/>
              </w:rPr>
            </w:pPr>
            <w:r>
              <w:rPr>
                <w:rFonts w:ascii="inherit" w:eastAsia="Times New Roman" w:hAnsi="inherit"/>
                <w:b/>
                <w:bCs/>
                <w:sz w:val="16"/>
                <w:szCs w:val="16"/>
              </w:rPr>
              <w:t>December 31, 2018</w:t>
            </w:r>
          </w:p>
        </w:tc>
      </w:tr>
      <w:tr w:rsidR="00000000" w14:paraId="31D69F68" w14:textId="77777777">
        <w:trPr>
          <w:divId w:val="1866752460"/>
          <w:jc w:val="center"/>
        </w:trPr>
        <w:tc>
          <w:tcPr>
            <w:tcW w:w="0" w:type="auto"/>
            <w:shd w:val="clear" w:color="auto" w:fill="CCEEFF"/>
            <w:tcMar>
              <w:top w:w="30" w:type="dxa"/>
              <w:left w:w="30" w:type="dxa"/>
              <w:bottom w:w="30" w:type="dxa"/>
              <w:right w:w="30" w:type="dxa"/>
            </w:tcMar>
            <w:hideMark/>
          </w:tcPr>
          <w:p w14:paraId="7B5300E5" w14:textId="77777777" w:rsidR="00000000" w:rsidRDefault="00281610">
            <w:pPr>
              <w:rPr>
                <w:rFonts w:eastAsia="Times New Roman"/>
                <w:sz w:val="20"/>
                <w:szCs w:val="20"/>
              </w:rPr>
            </w:pPr>
            <w:r>
              <w:rPr>
                <w:rFonts w:ascii="inherit" w:eastAsia="Times New Roman" w:hAnsi="inherit"/>
                <w:b/>
                <w:bCs/>
                <w:sz w:val="20"/>
                <w:szCs w:val="20"/>
              </w:rPr>
              <w:t>Inventories</w:t>
            </w:r>
          </w:p>
        </w:tc>
        <w:tc>
          <w:tcPr>
            <w:tcW w:w="0" w:type="auto"/>
            <w:gridSpan w:val="3"/>
            <w:shd w:val="clear" w:color="auto" w:fill="CCEEFF"/>
            <w:tcMar>
              <w:top w:w="30" w:type="dxa"/>
              <w:left w:w="30" w:type="dxa"/>
              <w:bottom w:w="30" w:type="dxa"/>
              <w:right w:w="30" w:type="dxa"/>
            </w:tcMar>
            <w:vAlign w:val="bottom"/>
            <w:hideMark/>
          </w:tcPr>
          <w:p w14:paraId="3A565D9C" w14:textId="77777777" w:rsidR="00000000" w:rsidRDefault="00281610">
            <w:pPr>
              <w:divId w:val="570627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51EC6F" w14:textId="77777777" w:rsidR="00000000" w:rsidRDefault="00281610">
            <w:pPr>
              <w:divId w:val="76829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E83218" w14:textId="77777777" w:rsidR="00000000" w:rsidRDefault="00281610">
            <w:pPr>
              <w:divId w:val="1756828908"/>
              <w:rPr>
                <w:rFonts w:eastAsia="Times New Roman"/>
                <w:sz w:val="20"/>
                <w:szCs w:val="20"/>
              </w:rPr>
            </w:pPr>
            <w:r>
              <w:rPr>
                <w:rFonts w:ascii="inherit" w:eastAsia="Times New Roman" w:hAnsi="inherit"/>
                <w:sz w:val="20"/>
                <w:szCs w:val="20"/>
              </w:rPr>
              <w:t> </w:t>
            </w:r>
          </w:p>
        </w:tc>
      </w:tr>
      <w:tr w:rsidR="00000000" w14:paraId="3FE8C862" w14:textId="77777777">
        <w:trPr>
          <w:divId w:val="1866752460"/>
          <w:jc w:val="center"/>
        </w:trPr>
        <w:tc>
          <w:tcPr>
            <w:tcW w:w="0" w:type="auto"/>
            <w:tcMar>
              <w:top w:w="30" w:type="dxa"/>
              <w:left w:w="30" w:type="dxa"/>
              <w:bottom w:w="30" w:type="dxa"/>
              <w:right w:w="30" w:type="dxa"/>
            </w:tcMar>
            <w:hideMark/>
          </w:tcPr>
          <w:p w14:paraId="11AE26B6" w14:textId="77777777" w:rsidR="00000000" w:rsidRDefault="00281610">
            <w:pPr>
              <w:rPr>
                <w:rFonts w:eastAsia="Times New Roman"/>
                <w:sz w:val="20"/>
                <w:szCs w:val="20"/>
              </w:rPr>
            </w:pPr>
            <w:r>
              <w:rPr>
                <w:rFonts w:ascii="inherit" w:eastAsia="Times New Roman" w:hAnsi="inherit"/>
                <w:sz w:val="20"/>
                <w:szCs w:val="20"/>
              </w:rPr>
              <w:t>Work in process and raw materials</w:t>
            </w:r>
          </w:p>
        </w:tc>
        <w:tc>
          <w:tcPr>
            <w:tcW w:w="0" w:type="auto"/>
            <w:tcMar>
              <w:top w:w="30" w:type="dxa"/>
              <w:left w:w="30" w:type="dxa"/>
              <w:bottom w:w="30" w:type="dxa"/>
              <w:right w:w="0" w:type="dxa"/>
            </w:tcMar>
            <w:vAlign w:val="bottom"/>
            <w:hideMark/>
          </w:tcPr>
          <w:p w14:paraId="610FC3F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4DEEA19" w14:textId="77777777" w:rsidR="00000000" w:rsidRDefault="00281610">
            <w:pPr>
              <w:jc w:val="right"/>
              <w:rPr>
                <w:rFonts w:eastAsia="Times New Roman"/>
                <w:sz w:val="20"/>
                <w:szCs w:val="20"/>
              </w:rPr>
            </w:pPr>
            <w:r>
              <w:rPr>
                <w:rFonts w:ascii="inherit" w:eastAsia="Times New Roman" w:hAnsi="inherit"/>
                <w:b/>
                <w:bCs/>
                <w:sz w:val="20"/>
                <w:szCs w:val="20"/>
              </w:rPr>
              <w:t>233</w:t>
            </w:r>
          </w:p>
        </w:tc>
        <w:tc>
          <w:tcPr>
            <w:tcW w:w="0" w:type="auto"/>
            <w:vAlign w:val="bottom"/>
            <w:hideMark/>
          </w:tcPr>
          <w:p w14:paraId="66C7A07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363D7D7" w14:textId="77777777" w:rsidR="00000000" w:rsidRDefault="00281610">
            <w:pPr>
              <w:divId w:val="899436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5C0814"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AED136" w14:textId="77777777" w:rsidR="00000000" w:rsidRDefault="00281610">
            <w:pPr>
              <w:jc w:val="right"/>
              <w:rPr>
                <w:rFonts w:eastAsia="Times New Roman"/>
                <w:sz w:val="20"/>
                <w:szCs w:val="20"/>
              </w:rPr>
            </w:pPr>
            <w:r>
              <w:rPr>
                <w:rFonts w:ascii="inherit" w:eastAsia="Times New Roman" w:hAnsi="inherit"/>
                <w:sz w:val="20"/>
                <w:szCs w:val="20"/>
              </w:rPr>
              <w:t>237</w:t>
            </w:r>
          </w:p>
        </w:tc>
        <w:tc>
          <w:tcPr>
            <w:tcW w:w="0" w:type="auto"/>
            <w:vAlign w:val="bottom"/>
            <w:hideMark/>
          </w:tcPr>
          <w:p w14:paraId="369CFED3" w14:textId="77777777" w:rsidR="00000000" w:rsidRDefault="00281610">
            <w:pPr>
              <w:rPr>
                <w:rFonts w:eastAsia="Times New Roman"/>
                <w:sz w:val="20"/>
                <w:szCs w:val="20"/>
              </w:rPr>
            </w:pPr>
          </w:p>
        </w:tc>
      </w:tr>
      <w:tr w:rsidR="00000000" w14:paraId="0BE5D998" w14:textId="77777777">
        <w:trPr>
          <w:divId w:val="1866752460"/>
          <w:jc w:val="center"/>
        </w:trPr>
        <w:tc>
          <w:tcPr>
            <w:tcW w:w="0" w:type="auto"/>
            <w:shd w:val="clear" w:color="auto" w:fill="CCEEFF"/>
            <w:tcMar>
              <w:top w:w="30" w:type="dxa"/>
              <w:left w:w="30" w:type="dxa"/>
              <w:bottom w:w="30" w:type="dxa"/>
              <w:right w:w="30" w:type="dxa"/>
            </w:tcMar>
            <w:hideMark/>
          </w:tcPr>
          <w:p w14:paraId="605C285F" w14:textId="77777777" w:rsidR="00000000" w:rsidRDefault="00281610">
            <w:pPr>
              <w:rPr>
                <w:rFonts w:eastAsia="Times New Roman"/>
                <w:sz w:val="20"/>
                <w:szCs w:val="20"/>
              </w:rPr>
            </w:pPr>
            <w:r>
              <w:rPr>
                <w:rFonts w:ascii="inherit" w:eastAsia="Times New Roman" w:hAnsi="inherit"/>
                <w:sz w:val="20"/>
                <w:szCs w:val="20"/>
              </w:rPr>
              <w:t>Finished goods</w:t>
            </w:r>
          </w:p>
        </w:tc>
        <w:tc>
          <w:tcPr>
            <w:tcW w:w="0" w:type="auto"/>
            <w:gridSpan w:val="2"/>
            <w:shd w:val="clear" w:color="auto" w:fill="CCEEFF"/>
            <w:tcMar>
              <w:top w:w="30" w:type="dxa"/>
              <w:left w:w="30" w:type="dxa"/>
              <w:bottom w:w="30" w:type="dxa"/>
              <w:right w:w="0" w:type="dxa"/>
            </w:tcMar>
            <w:vAlign w:val="bottom"/>
            <w:hideMark/>
          </w:tcPr>
          <w:p w14:paraId="4A85BD5F" w14:textId="77777777" w:rsidR="00000000" w:rsidRDefault="00281610">
            <w:pPr>
              <w:jc w:val="right"/>
              <w:rPr>
                <w:rFonts w:eastAsia="Times New Roman"/>
                <w:sz w:val="20"/>
                <w:szCs w:val="20"/>
              </w:rPr>
            </w:pPr>
            <w:r>
              <w:rPr>
                <w:rFonts w:ascii="inherit" w:eastAsia="Times New Roman" w:hAnsi="inherit"/>
                <w:b/>
                <w:bCs/>
                <w:sz w:val="20"/>
                <w:szCs w:val="20"/>
              </w:rPr>
              <w:t>278</w:t>
            </w:r>
          </w:p>
        </w:tc>
        <w:tc>
          <w:tcPr>
            <w:tcW w:w="0" w:type="auto"/>
            <w:shd w:val="clear" w:color="auto" w:fill="CCEEFF"/>
            <w:vAlign w:val="bottom"/>
            <w:hideMark/>
          </w:tcPr>
          <w:p w14:paraId="07BEBED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AB9246" w14:textId="77777777" w:rsidR="00000000" w:rsidRDefault="00281610">
            <w:pPr>
              <w:divId w:val="1517190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17574E" w14:textId="77777777" w:rsidR="00000000" w:rsidRDefault="00281610">
            <w:pPr>
              <w:jc w:val="right"/>
              <w:rPr>
                <w:rFonts w:eastAsia="Times New Roman"/>
                <w:sz w:val="20"/>
                <w:szCs w:val="20"/>
              </w:rPr>
            </w:pPr>
            <w:r>
              <w:rPr>
                <w:rFonts w:ascii="inherit" w:eastAsia="Times New Roman" w:hAnsi="inherit"/>
                <w:sz w:val="20"/>
                <w:szCs w:val="20"/>
              </w:rPr>
              <w:t>214</w:t>
            </w:r>
          </w:p>
        </w:tc>
        <w:tc>
          <w:tcPr>
            <w:tcW w:w="0" w:type="auto"/>
            <w:shd w:val="clear" w:color="auto" w:fill="CCEEFF"/>
            <w:vAlign w:val="bottom"/>
            <w:hideMark/>
          </w:tcPr>
          <w:p w14:paraId="5A7D16F0" w14:textId="77777777" w:rsidR="00000000" w:rsidRDefault="00281610">
            <w:pPr>
              <w:rPr>
                <w:rFonts w:eastAsia="Times New Roman"/>
                <w:sz w:val="20"/>
                <w:szCs w:val="20"/>
              </w:rPr>
            </w:pPr>
          </w:p>
        </w:tc>
      </w:tr>
      <w:tr w:rsidR="00000000" w14:paraId="38CF9E83" w14:textId="77777777">
        <w:trPr>
          <w:divId w:val="1866752460"/>
          <w:jc w:val="center"/>
        </w:trPr>
        <w:tc>
          <w:tcPr>
            <w:tcW w:w="0" w:type="auto"/>
            <w:tcMar>
              <w:top w:w="30" w:type="dxa"/>
              <w:left w:w="30" w:type="dxa"/>
              <w:bottom w:w="30" w:type="dxa"/>
              <w:right w:w="30" w:type="dxa"/>
            </w:tcMar>
            <w:hideMark/>
          </w:tcPr>
          <w:p w14:paraId="0BD95EFC" w14:textId="77777777" w:rsidR="00000000" w:rsidRDefault="00281610">
            <w:pPr>
              <w:rPr>
                <w:rFonts w:eastAsia="Times New Roman"/>
                <w:sz w:val="20"/>
                <w:szCs w:val="20"/>
              </w:rPr>
            </w:pPr>
            <w:r>
              <w:rPr>
                <w:rFonts w:ascii="inherit" w:eastAsia="Times New Roman" w:hAnsi="inherit"/>
                <w:sz w:val="20"/>
                <w:szCs w:val="20"/>
              </w:rPr>
              <w:t>Service parts</w:t>
            </w:r>
          </w:p>
        </w:tc>
        <w:tc>
          <w:tcPr>
            <w:tcW w:w="0" w:type="auto"/>
            <w:gridSpan w:val="2"/>
            <w:tcBorders>
              <w:bottom w:val="single" w:sz="6" w:space="0" w:color="000000"/>
            </w:tcBorders>
            <w:tcMar>
              <w:top w:w="30" w:type="dxa"/>
              <w:left w:w="30" w:type="dxa"/>
              <w:bottom w:w="30" w:type="dxa"/>
              <w:right w:w="0" w:type="dxa"/>
            </w:tcMar>
            <w:vAlign w:val="bottom"/>
            <w:hideMark/>
          </w:tcPr>
          <w:p w14:paraId="2D1D96F4" w14:textId="77777777" w:rsidR="00000000" w:rsidRDefault="00281610">
            <w:pPr>
              <w:jc w:val="right"/>
              <w:rPr>
                <w:rFonts w:eastAsia="Times New Roman"/>
                <w:sz w:val="20"/>
                <w:szCs w:val="20"/>
              </w:rPr>
            </w:pPr>
            <w:r>
              <w:rPr>
                <w:rFonts w:ascii="inherit" w:eastAsia="Times New Roman" w:hAnsi="inherit"/>
                <w:b/>
                <w:bCs/>
                <w:sz w:val="20"/>
                <w:szCs w:val="20"/>
              </w:rPr>
              <w:t>363</w:t>
            </w:r>
          </w:p>
        </w:tc>
        <w:tc>
          <w:tcPr>
            <w:tcW w:w="0" w:type="auto"/>
            <w:tcBorders>
              <w:bottom w:val="single" w:sz="6" w:space="0" w:color="000000"/>
            </w:tcBorders>
            <w:vAlign w:val="bottom"/>
            <w:hideMark/>
          </w:tcPr>
          <w:p w14:paraId="6334EB5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034C372" w14:textId="77777777" w:rsidR="00000000" w:rsidRDefault="00281610">
            <w:pPr>
              <w:divId w:val="1250502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3A9C4C" w14:textId="77777777" w:rsidR="00000000" w:rsidRDefault="00281610">
            <w:pPr>
              <w:jc w:val="right"/>
              <w:rPr>
                <w:rFonts w:eastAsia="Times New Roman"/>
                <w:sz w:val="20"/>
                <w:szCs w:val="20"/>
              </w:rPr>
            </w:pPr>
            <w:r>
              <w:rPr>
                <w:rFonts w:ascii="inherit" w:eastAsia="Times New Roman" w:hAnsi="inherit"/>
                <w:sz w:val="20"/>
                <w:szCs w:val="20"/>
              </w:rPr>
              <w:t>355</w:t>
            </w:r>
          </w:p>
        </w:tc>
        <w:tc>
          <w:tcPr>
            <w:tcW w:w="0" w:type="auto"/>
            <w:tcBorders>
              <w:bottom w:val="single" w:sz="6" w:space="0" w:color="000000"/>
            </w:tcBorders>
            <w:vAlign w:val="bottom"/>
            <w:hideMark/>
          </w:tcPr>
          <w:p w14:paraId="7A8AC5B5" w14:textId="77777777" w:rsidR="00000000" w:rsidRDefault="00281610">
            <w:pPr>
              <w:rPr>
                <w:rFonts w:eastAsia="Times New Roman"/>
                <w:sz w:val="20"/>
                <w:szCs w:val="20"/>
              </w:rPr>
            </w:pPr>
          </w:p>
        </w:tc>
      </w:tr>
      <w:tr w:rsidR="00000000" w14:paraId="425D9F48" w14:textId="77777777">
        <w:trPr>
          <w:divId w:val="1866752460"/>
          <w:jc w:val="center"/>
        </w:trPr>
        <w:tc>
          <w:tcPr>
            <w:tcW w:w="0" w:type="auto"/>
            <w:shd w:val="clear" w:color="auto" w:fill="CCEEFF"/>
            <w:tcMar>
              <w:top w:w="30" w:type="dxa"/>
              <w:left w:w="30" w:type="dxa"/>
              <w:bottom w:w="30" w:type="dxa"/>
              <w:right w:w="30" w:type="dxa"/>
            </w:tcMar>
            <w:hideMark/>
          </w:tcPr>
          <w:p w14:paraId="1000E5A1" w14:textId="77777777" w:rsidR="00000000" w:rsidRDefault="00281610">
            <w:pPr>
              <w:rPr>
                <w:rFonts w:eastAsia="Times New Roman"/>
                <w:sz w:val="20"/>
                <w:szCs w:val="20"/>
              </w:rPr>
            </w:pPr>
            <w:r>
              <w:rPr>
                <w:rFonts w:ascii="inherit" w:eastAsia="Times New Roman" w:hAnsi="inherit"/>
                <w:b/>
                <w:bCs/>
                <w:sz w:val="20"/>
                <w:szCs w:val="20"/>
              </w:rPr>
              <w:t>Total inventories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76036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36CEC1F" w14:textId="77777777" w:rsidR="00000000" w:rsidRDefault="00281610">
            <w:pPr>
              <w:jc w:val="right"/>
              <w:rPr>
                <w:rFonts w:eastAsia="Times New Roman"/>
                <w:sz w:val="20"/>
                <w:szCs w:val="20"/>
              </w:rPr>
            </w:pPr>
            <w:r>
              <w:rPr>
                <w:rFonts w:ascii="inherit" w:eastAsia="Times New Roman" w:hAnsi="inherit"/>
                <w:b/>
                <w:bCs/>
                <w:sz w:val="20"/>
                <w:szCs w:val="20"/>
              </w:rPr>
              <w:t>874</w:t>
            </w:r>
          </w:p>
        </w:tc>
        <w:tc>
          <w:tcPr>
            <w:tcW w:w="0" w:type="auto"/>
            <w:tcBorders>
              <w:bottom w:val="double" w:sz="6" w:space="0" w:color="000000"/>
            </w:tcBorders>
            <w:shd w:val="clear" w:color="auto" w:fill="CCEEFF"/>
            <w:vAlign w:val="bottom"/>
            <w:hideMark/>
          </w:tcPr>
          <w:p w14:paraId="04AB1E1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AEB82B" w14:textId="77777777" w:rsidR="00000000" w:rsidRDefault="00281610">
            <w:pPr>
              <w:divId w:val="5940960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hideMark/>
          </w:tcPr>
          <w:p w14:paraId="50DC129A"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hideMark/>
          </w:tcPr>
          <w:p w14:paraId="25C274A4" w14:textId="77777777" w:rsidR="00000000" w:rsidRDefault="00281610">
            <w:pPr>
              <w:jc w:val="right"/>
              <w:rPr>
                <w:rFonts w:eastAsia="Times New Roman"/>
                <w:sz w:val="20"/>
                <w:szCs w:val="20"/>
              </w:rPr>
            </w:pPr>
            <w:r>
              <w:rPr>
                <w:rFonts w:ascii="inherit" w:eastAsia="Times New Roman" w:hAnsi="inherit"/>
                <w:sz w:val="20"/>
                <w:szCs w:val="20"/>
              </w:rPr>
              <w:t>806</w:t>
            </w:r>
          </w:p>
        </w:tc>
        <w:tc>
          <w:tcPr>
            <w:tcW w:w="0" w:type="auto"/>
            <w:tcBorders>
              <w:bottom w:val="double" w:sz="6" w:space="0" w:color="000000"/>
            </w:tcBorders>
            <w:shd w:val="clear" w:color="auto" w:fill="CCEEFF"/>
            <w:vAlign w:val="bottom"/>
            <w:hideMark/>
          </w:tcPr>
          <w:p w14:paraId="30017120" w14:textId="77777777" w:rsidR="00000000" w:rsidRDefault="00281610">
            <w:pPr>
              <w:rPr>
                <w:rFonts w:eastAsia="Times New Roman"/>
                <w:sz w:val="20"/>
                <w:szCs w:val="20"/>
              </w:rPr>
            </w:pPr>
          </w:p>
        </w:tc>
      </w:tr>
    </w:tbl>
    <w:p w14:paraId="1CB47203" w14:textId="77777777" w:rsidR="00000000" w:rsidRDefault="00281610">
      <w:pPr>
        <w:spacing w:line="288" w:lineRule="auto"/>
        <w:jc w:val="center"/>
        <w:rPr>
          <w:rFonts w:eastAsia="Times New Roman"/>
          <w:sz w:val="20"/>
          <w:szCs w:val="20"/>
        </w:rPr>
      </w:pPr>
    </w:p>
    <w:p w14:paraId="5186A34C" w14:textId="77777777" w:rsidR="00000000" w:rsidRDefault="00281610">
      <w:pPr>
        <w:divId w:val="2146044077"/>
        <w:rPr>
          <w:rFonts w:eastAsia="Times New Roman"/>
          <w:sz w:val="20"/>
          <w:szCs w:val="20"/>
        </w:rPr>
      </w:pPr>
    </w:p>
    <w:p w14:paraId="35337C04" w14:textId="77777777" w:rsidR="00000000" w:rsidRDefault="00281610">
      <w:pPr>
        <w:spacing w:line="288" w:lineRule="auto"/>
        <w:jc w:val="center"/>
        <w:divId w:val="1846892746"/>
        <w:rPr>
          <w:rFonts w:eastAsia="Times New Roman"/>
          <w:sz w:val="20"/>
          <w:szCs w:val="20"/>
        </w:rPr>
      </w:pPr>
      <w:r>
        <w:rPr>
          <w:rFonts w:ascii="inherit" w:eastAsia="Times New Roman" w:hAnsi="inherit"/>
          <w:sz w:val="20"/>
          <w:szCs w:val="20"/>
        </w:rPr>
        <w:t>33</w:t>
      </w:r>
    </w:p>
    <w:p w14:paraId="13298464" w14:textId="77777777" w:rsidR="00000000" w:rsidRDefault="00281610">
      <w:pPr>
        <w:rPr>
          <w:rFonts w:eastAsia="Times New Roman"/>
          <w:sz w:val="20"/>
          <w:szCs w:val="20"/>
        </w:rPr>
      </w:pPr>
      <w:r>
        <w:rPr>
          <w:rFonts w:eastAsia="Times New Roman"/>
          <w:sz w:val="20"/>
          <w:szCs w:val="20"/>
        </w:rPr>
        <w:pict w14:anchorId="61DF33AA">
          <v:rect id="_x0000_i1058" style="width:0;height:1.5pt" o:hralign="center" o:hrstd="t" o:hr="t" fillcolor="#a0a0a0" stroked="f"/>
        </w:pict>
      </w:r>
    </w:p>
    <w:p w14:paraId="3AC8A920" w14:textId="77777777" w:rsidR="00000000" w:rsidRDefault="00281610">
      <w:pPr>
        <w:spacing w:line="288" w:lineRule="auto"/>
        <w:divId w:val="1590501944"/>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3F0CFE53" w14:textId="77777777" w:rsidR="00000000" w:rsidRDefault="00281610">
      <w:pPr>
        <w:spacing w:line="288" w:lineRule="auto"/>
        <w:jc w:val="center"/>
        <w:divId w:val="1590501944"/>
        <w:rPr>
          <w:rFonts w:eastAsia="Times New Roman"/>
          <w:sz w:val="20"/>
          <w:szCs w:val="20"/>
        </w:rPr>
      </w:pPr>
      <w:r>
        <w:rPr>
          <w:rFonts w:ascii="inherit" w:eastAsia="Times New Roman" w:hAnsi="inherit"/>
          <w:b/>
          <w:bCs/>
          <w:sz w:val="20"/>
          <w:szCs w:val="20"/>
        </w:rPr>
        <w:t>NCR Corporation</w:t>
      </w:r>
    </w:p>
    <w:p w14:paraId="70859DDA" w14:textId="77777777" w:rsidR="00000000" w:rsidRDefault="00281610">
      <w:pPr>
        <w:spacing w:line="288" w:lineRule="auto"/>
        <w:jc w:val="center"/>
        <w:divId w:val="1590501944"/>
        <w:rPr>
          <w:rFonts w:eastAsia="Times New Roman"/>
          <w:sz w:val="20"/>
          <w:szCs w:val="20"/>
        </w:rPr>
      </w:pPr>
      <w:r>
        <w:rPr>
          <w:rFonts w:ascii="inherit" w:eastAsia="Times New Roman" w:hAnsi="inherit"/>
          <w:b/>
          <w:bCs/>
          <w:sz w:val="20"/>
          <w:szCs w:val="20"/>
        </w:rPr>
        <w:t>Notes to Condensed Consolidated Financial Statements (Unaudited)—(Continued)</w:t>
      </w:r>
    </w:p>
    <w:p w14:paraId="51059D05" w14:textId="77777777" w:rsidR="00000000" w:rsidRDefault="00281610">
      <w:pPr>
        <w:divId w:val="1119835281"/>
        <w:rPr>
          <w:rFonts w:eastAsia="Times New Roman"/>
          <w:sz w:val="20"/>
          <w:szCs w:val="20"/>
        </w:rPr>
      </w:pPr>
    </w:p>
    <w:p w14:paraId="5F65A726" w14:textId="77777777" w:rsidR="00000000" w:rsidRDefault="00281610">
      <w:pPr>
        <w:spacing w:line="288" w:lineRule="auto"/>
        <w:divId w:val="1658609027"/>
        <w:rPr>
          <w:rFonts w:eastAsia="Times New Roman"/>
          <w:sz w:val="20"/>
          <w:szCs w:val="20"/>
        </w:rPr>
      </w:pPr>
    </w:p>
    <w:p w14:paraId="59CA50F1" w14:textId="77777777" w:rsidR="00000000" w:rsidRDefault="00281610">
      <w:pPr>
        <w:spacing w:line="288" w:lineRule="auto"/>
        <w:divId w:val="449859170"/>
        <w:rPr>
          <w:rFonts w:eastAsia="Times New Roman"/>
          <w:sz w:val="20"/>
          <w:szCs w:val="20"/>
        </w:rPr>
      </w:pPr>
      <w:r>
        <w:rPr>
          <w:rFonts w:ascii="inherit" w:eastAsia="Times New Roman" w:hAnsi="inherit"/>
          <w:b/>
          <w:bCs/>
          <w:color w:val="54B948"/>
          <w:sz w:val="20"/>
          <w:szCs w:val="20"/>
        </w:rPr>
        <w:t>17. CONDENSED CONSOLIDATING SUPPLEMENTAL GUARANTO</w:t>
      </w:r>
      <w:r>
        <w:rPr>
          <w:rFonts w:ascii="inherit" w:eastAsia="Times New Roman" w:hAnsi="inherit"/>
          <w:b/>
          <w:bCs/>
          <w:color w:val="54B948"/>
          <w:sz w:val="20"/>
          <w:szCs w:val="20"/>
        </w:rPr>
        <w:t>R INFORMATION</w:t>
      </w:r>
      <w:r>
        <w:rPr>
          <w:rFonts w:ascii="inherit" w:eastAsia="Times New Roman" w:hAnsi="inherit"/>
          <w:b/>
          <w:bCs/>
          <w:sz w:val="20"/>
          <w:szCs w:val="20"/>
        </w:rPr>
        <w:t xml:space="preserve"> </w:t>
      </w:r>
    </w:p>
    <w:p w14:paraId="41901C38" w14:textId="77777777" w:rsidR="00000000" w:rsidRDefault="00281610">
      <w:pPr>
        <w:spacing w:line="288" w:lineRule="auto"/>
        <w:divId w:val="540629578"/>
        <w:rPr>
          <w:rFonts w:eastAsia="Times New Roman"/>
          <w:sz w:val="20"/>
          <w:szCs w:val="20"/>
        </w:rPr>
      </w:pPr>
    </w:p>
    <w:p w14:paraId="5097750C"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Company's</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 4.625% Notes, 5.875% Notes and 6.375% Notes are guaranteed by the Company's subsidiary, NCR International, Inc. (Guarantor Subsidiary), which is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owned by the Company and has guaranteed fully and unconditiona</w:t>
      </w:r>
      <w:r>
        <w:rPr>
          <w:rFonts w:ascii="inherit" w:eastAsia="Times New Roman" w:hAnsi="inherit"/>
          <w:sz w:val="20"/>
          <w:szCs w:val="20"/>
        </w:rPr>
        <w:t>lly the obligations to pay principal and interest for these senior unsecured notes. The guarantees are subject to release under certain circumstances as described below:</w:t>
      </w:r>
    </w:p>
    <w:p w14:paraId="5D722BFE" w14:textId="77777777" w:rsidR="00000000" w:rsidRDefault="00281610">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E24E493" w14:textId="77777777">
        <w:trPr>
          <w:tblCellSpacing w:w="0" w:type="dxa"/>
        </w:trPr>
        <w:tc>
          <w:tcPr>
            <w:tcW w:w="720" w:type="dxa"/>
            <w:vAlign w:val="center"/>
            <w:hideMark/>
          </w:tcPr>
          <w:p w14:paraId="000E98ED" w14:textId="77777777" w:rsidR="00000000" w:rsidRDefault="00281610">
            <w:pPr>
              <w:spacing w:line="288" w:lineRule="auto"/>
              <w:jc w:val="both"/>
              <w:rPr>
                <w:rFonts w:eastAsia="Times New Roman"/>
                <w:sz w:val="20"/>
                <w:szCs w:val="20"/>
              </w:rPr>
            </w:pPr>
          </w:p>
        </w:tc>
        <w:tc>
          <w:tcPr>
            <w:tcW w:w="0" w:type="auto"/>
            <w:vAlign w:val="center"/>
            <w:hideMark/>
          </w:tcPr>
          <w:p w14:paraId="4B0D73EB" w14:textId="77777777" w:rsidR="00000000" w:rsidRDefault="00281610">
            <w:pPr>
              <w:rPr>
                <w:rFonts w:eastAsia="Times New Roman"/>
                <w:sz w:val="20"/>
                <w:szCs w:val="20"/>
              </w:rPr>
            </w:pPr>
          </w:p>
        </w:tc>
      </w:tr>
      <w:tr w:rsidR="00000000" w14:paraId="38909E36" w14:textId="77777777">
        <w:trPr>
          <w:tblCellSpacing w:w="0" w:type="dxa"/>
        </w:trPr>
        <w:tc>
          <w:tcPr>
            <w:tcW w:w="0" w:type="auto"/>
            <w:hideMark/>
          </w:tcPr>
          <w:p w14:paraId="4861B996" w14:textId="77777777" w:rsidR="00000000" w:rsidRDefault="00281610">
            <w:pPr>
              <w:spacing w:line="288" w:lineRule="auto"/>
              <w:divId w:val="2029599618"/>
              <w:rPr>
                <w:rFonts w:eastAsia="Times New Roman"/>
                <w:sz w:val="20"/>
                <w:szCs w:val="20"/>
              </w:rPr>
            </w:pPr>
            <w:r>
              <w:rPr>
                <w:rFonts w:ascii="inherit" w:eastAsia="Times New Roman" w:hAnsi="inherit"/>
                <w:sz w:val="20"/>
                <w:szCs w:val="20"/>
              </w:rPr>
              <w:t>•</w:t>
            </w:r>
          </w:p>
        </w:tc>
        <w:tc>
          <w:tcPr>
            <w:tcW w:w="0" w:type="auto"/>
            <w:hideMark/>
          </w:tcPr>
          <w:p w14:paraId="681995B1"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designation of the Guarantor Subsidiary as an unrestricted subsidiary under the indenture governing the notes;</w:t>
            </w:r>
          </w:p>
        </w:tc>
      </w:tr>
    </w:tbl>
    <w:p w14:paraId="1F126193" w14:textId="77777777" w:rsidR="00000000" w:rsidRDefault="0028161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489A443" w14:textId="77777777">
        <w:trPr>
          <w:tblCellSpacing w:w="0" w:type="dxa"/>
        </w:trPr>
        <w:tc>
          <w:tcPr>
            <w:tcW w:w="720" w:type="dxa"/>
            <w:vAlign w:val="center"/>
            <w:hideMark/>
          </w:tcPr>
          <w:p w14:paraId="1F3603B8" w14:textId="77777777" w:rsidR="00000000" w:rsidRDefault="00281610">
            <w:pPr>
              <w:rPr>
                <w:rFonts w:eastAsia="Times New Roman"/>
                <w:sz w:val="20"/>
                <w:szCs w:val="20"/>
              </w:rPr>
            </w:pPr>
          </w:p>
        </w:tc>
        <w:tc>
          <w:tcPr>
            <w:tcW w:w="0" w:type="auto"/>
            <w:vAlign w:val="center"/>
            <w:hideMark/>
          </w:tcPr>
          <w:p w14:paraId="76396FF9" w14:textId="77777777" w:rsidR="00000000" w:rsidRDefault="00281610">
            <w:pPr>
              <w:rPr>
                <w:rFonts w:eastAsia="Times New Roman"/>
                <w:sz w:val="20"/>
                <w:szCs w:val="20"/>
              </w:rPr>
            </w:pPr>
          </w:p>
        </w:tc>
      </w:tr>
      <w:tr w:rsidR="00000000" w14:paraId="1DAD6191" w14:textId="77777777">
        <w:trPr>
          <w:tblCellSpacing w:w="0" w:type="dxa"/>
        </w:trPr>
        <w:tc>
          <w:tcPr>
            <w:tcW w:w="0" w:type="auto"/>
            <w:hideMark/>
          </w:tcPr>
          <w:p w14:paraId="7F6F5B1A" w14:textId="77777777" w:rsidR="00000000" w:rsidRDefault="00281610">
            <w:pPr>
              <w:spacing w:line="288" w:lineRule="auto"/>
              <w:divId w:val="1543059923"/>
              <w:rPr>
                <w:rFonts w:eastAsia="Times New Roman"/>
                <w:sz w:val="20"/>
                <w:szCs w:val="20"/>
              </w:rPr>
            </w:pPr>
            <w:r>
              <w:rPr>
                <w:rFonts w:ascii="inherit" w:eastAsia="Times New Roman" w:hAnsi="inherit"/>
                <w:sz w:val="20"/>
                <w:szCs w:val="20"/>
              </w:rPr>
              <w:t>•</w:t>
            </w:r>
          </w:p>
        </w:tc>
        <w:tc>
          <w:tcPr>
            <w:tcW w:w="0" w:type="auto"/>
            <w:hideMark/>
          </w:tcPr>
          <w:p w14:paraId="6E07008F"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release of the Guarantor Subsidiary from its guarantee under the Senior Secured Credit Facility;</w:t>
            </w:r>
          </w:p>
        </w:tc>
      </w:tr>
    </w:tbl>
    <w:p w14:paraId="1F84B5A5" w14:textId="77777777" w:rsidR="00000000" w:rsidRDefault="0028161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C5BE7C0" w14:textId="77777777">
        <w:trPr>
          <w:tblCellSpacing w:w="0" w:type="dxa"/>
        </w:trPr>
        <w:tc>
          <w:tcPr>
            <w:tcW w:w="720" w:type="dxa"/>
            <w:vAlign w:val="center"/>
            <w:hideMark/>
          </w:tcPr>
          <w:p w14:paraId="413936BC" w14:textId="77777777" w:rsidR="00000000" w:rsidRDefault="00281610">
            <w:pPr>
              <w:rPr>
                <w:rFonts w:eastAsia="Times New Roman"/>
                <w:sz w:val="20"/>
                <w:szCs w:val="20"/>
              </w:rPr>
            </w:pPr>
          </w:p>
        </w:tc>
        <w:tc>
          <w:tcPr>
            <w:tcW w:w="0" w:type="auto"/>
            <w:vAlign w:val="center"/>
            <w:hideMark/>
          </w:tcPr>
          <w:p w14:paraId="4AF5A230" w14:textId="77777777" w:rsidR="00000000" w:rsidRDefault="00281610">
            <w:pPr>
              <w:rPr>
                <w:rFonts w:eastAsia="Times New Roman"/>
                <w:sz w:val="20"/>
                <w:szCs w:val="20"/>
              </w:rPr>
            </w:pPr>
          </w:p>
        </w:tc>
      </w:tr>
      <w:tr w:rsidR="00000000" w14:paraId="597384D4" w14:textId="77777777">
        <w:trPr>
          <w:tblCellSpacing w:w="0" w:type="dxa"/>
        </w:trPr>
        <w:tc>
          <w:tcPr>
            <w:tcW w:w="0" w:type="auto"/>
            <w:hideMark/>
          </w:tcPr>
          <w:p w14:paraId="7CD68232" w14:textId="77777777" w:rsidR="00000000" w:rsidRDefault="00281610">
            <w:pPr>
              <w:spacing w:line="288" w:lineRule="auto"/>
              <w:divId w:val="167866299"/>
              <w:rPr>
                <w:rFonts w:eastAsia="Times New Roman"/>
                <w:sz w:val="20"/>
                <w:szCs w:val="20"/>
              </w:rPr>
            </w:pPr>
            <w:r>
              <w:rPr>
                <w:rFonts w:ascii="inherit" w:eastAsia="Times New Roman" w:hAnsi="inherit"/>
                <w:sz w:val="20"/>
                <w:szCs w:val="20"/>
              </w:rPr>
              <w:t>•</w:t>
            </w:r>
          </w:p>
        </w:tc>
        <w:tc>
          <w:tcPr>
            <w:tcW w:w="0" w:type="auto"/>
            <w:hideMark/>
          </w:tcPr>
          <w:p w14:paraId="4C4DA303"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release or discharge o</w:t>
            </w:r>
            <w:r>
              <w:rPr>
                <w:rFonts w:ascii="inherit" w:eastAsia="Times New Roman" w:hAnsi="inherit"/>
                <w:sz w:val="20"/>
                <w:szCs w:val="20"/>
              </w:rPr>
              <w:t>f the indebtedness that required the guarantee of the notes by the Guarantor Subsidiary;</w:t>
            </w:r>
          </w:p>
        </w:tc>
      </w:tr>
    </w:tbl>
    <w:p w14:paraId="3FBB9195" w14:textId="77777777" w:rsidR="00000000" w:rsidRDefault="0028161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52"/>
      </w:tblGrid>
      <w:tr w:rsidR="00000000" w14:paraId="3601DE6E" w14:textId="77777777">
        <w:trPr>
          <w:tblCellSpacing w:w="0" w:type="dxa"/>
        </w:trPr>
        <w:tc>
          <w:tcPr>
            <w:tcW w:w="720" w:type="dxa"/>
            <w:vAlign w:val="center"/>
            <w:hideMark/>
          </w:tcPr>
          <w:p w14:paraId="19CCCF6E" w14:textId="77777777" w:rsidR="00000000" w:rsidRDefault="00281610">
            <w:pPr>
              <w:rPr>
                <w:rFonts w:eastAsia="Times New Roman"/>
                <w:sz w:val="20"/>
                <w:szCs w:val="20"/>
              </w:rPr>
            </w:pPr>
          </w:p>
        </w:tc>
        <w:tc>
          <w:tcPr>
            <w:tcW w:w="0" w:type="auto"/>
            <w:vAlign w:val="center"/>
            <w:hideMark/>
          </w:tcPr>
          <w:p w14:paraId="613E81AE" w14:textId="77777777" w:rsidR="00000000" w:rsidRDefault="00281610">
            <w:pPr>
              <w:rPr>
                <w:rFonts w:eastAsia="Times New Roman"/>
                <w:sz w:val="20"/>
                <w:szCs w:val="20"/>
              </w:rPr>
            </w:pPr>
          </w:p>
        </w:tc>
      </w:tr>
      <w:tr w:rsidR="00000000" w14:paraId="6FDC8D01" w14:textId="77777777">
        <w:trPr>
          <w:tblCellSpacing w:w="0" w:type="dxa"/>
        </w:trPr>
        <w:tc>
          <w:tcPr>
            <w:tcW w:w="0" w:type="auto"/>
            <w:hideMark/>
          </w:tcPr>
          <w:p w14:paraId="00BF0339" w14:textId="77777777" w:rsidR="00000000" w:rsidRDefault="00281610">
            <w:pPr>
              <w:spacing w:line="288" w:lineRule="auto"/>
              <w:divId w:val="918245429"/>
              <w:rPr>
                <w:rFonts w:eastAsia="Times New Roman"/>
                <w:sz w:val="20"/>
                <w:szCs w:val="20"/>
              </w:rPr>
            </w:pPr>
            <w:r>
              <w:rPr>
                <w:rFonts w:ascii="inherit" w:eastAsia="Times New Roman" w:hAnsi="inherit"/>
                <w:sz w:val="20"/>
                <w:szCs w:val="20"/>
              </w:rPr>
              <w:t>•</w:t>
            </w:r>
          </w:p>
        </w:tc>
        <w:tc>
          <w:tcPr>
            <w:tcW w:w="0" w:type="auto"/>
            <w:hideMark/>
          </w:tcPr>
          <w:p w14:paraId="3AEB4C58"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permitted sale or other disposition of the Guarantor Subsidiary to a third party; and</w:t>
            </w:r>
          </w:p>
        </w:tc>
      </w:tr>
    </w:tbl>
    <w:p w14:paraId="7B1A5E23" w14:textId="77777777" w:rsidR="00000000" w:rsidRDefault="0028161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A364D74" w14:textId="77777777">
        <w:trPr>
          <w:tblCellSpacing w:w="0" w:type="dxa"/>
        </w:trPr>
        <w:tc>
          <w:tcPr>
            <w:tcW w:w="720" w:type="dxa"/>
            <w:vAlign w:val="center"/>
            <w:hideMark/>
          </w:tcPr>
          <w:p w14:paraId="3D9A71CE" w14:textId="77777777" w:rsidR="00000000" w:rsidRDefault="00281610">
            <w:pPr>
              <w:rPr>
                <w:rFonts w:eastAsia="Times New Roman"/>
                <w:sz w:val="20"/>
                <w:szCs w:val="20"/>
              </w:rPr>
            </w:pPr>
          </w:p>
        </w:tc>
        <w:tc>
          <w:tcPr>
            <w:tcW w:w="0" w:type="auto"/>
            <w:vAlign w:val="center"/>
            <w:hideMark/>
          </w:tcPr>
          <w:p w14:paraId="690CC6DF" w14:textId="77777777" w:rsidR="00000000" w:rsidRDefault="00281610">
            <w:pPr>
              <w:rPr>
                <w:rFonts w:eastAsia="Times New Roman"/>
                <w:sz w:val="20"/>
                <w:szCs w:val="20"/>
              </w:rPr>
            </w:pPr>
          </w:p>
        </w:tc>
      </w:tr>
      <w:tr w:rsidR="00000000" w14:paraId="3577C1D8" w14:textId="77777777">
        <w:trPr>
          <w:tblCellSpacing w:w="0" w:type="dxa"/>
        </w:trPr>
        <w:tc>
          <w:tcPr>
            <w:tcW w:w="0" w:type="auto"/>
            <w:hideMark/>
          </w:tcPr>
          <w:p w14:paraId="004618F6" w14:textId="77777777" w:rsidR="00000000" w:rsidRDefault="00281610">
            <w:pPr>
              <w:spacing w:line="288" w:lineRule="auto"/>
              <w:divId w:val="811754406"/>
              <w:rPr>
                <w:rFonts w:eastAsia="Times New Roman"/>
                <w:sz w:val="20"/>
                <w:szCs w:val="20"/>
              </w:rPr>
            </w:pPr>
            <w:r>
              <w:rPr>
                <w:rFonts w:ascii="inherit" w:eastAsia="Times New Roman" w:hAnsi="inherit"/>
                <w:sz w:val="20"/>
                <w:szCs w:val="20"/>
              </w:rPr>
              <w:t>•</w:t>
            </w:r>
          </w:p>
        </w:tc>
        <w:tc>
          <w:tcPr>
            <w:tcW w:w="0" w:type="auto"/>
            <w:hideMark/>
          </w:tcPr>
          <w:p w14:paraId="1C38433A"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Company's exercise of its legal defeasance option of its covenant defeasance option under the indenture governing the notes.</w:t>
            </w:r>
          </w:p>
        </w:tc>
      </w:tr>
    </w:tbl>
    <w:p w14:paraId="4E543F0E" w14:textId="77777777" w:rsidR="00000000" w:rsidRDefault="00281610">
      <w:pPr>
        <w:spacing w:line="288" w:lineRule="auto"/>
        <w:jc w:val="both"/>
        <w:rPr>
          <w:rFonts w:eastAsia="Times New Roman"/>
          <w:sz w:val="20"/>
          <w:szCs w:val="20"/>
        </w:rPr>
      </w:pPr>
      <w:r>
        <w:rPr>
          <w:rFonts w:ascii="inherit" w:eastAsia="Times New Roman" w:hAnsi="inherit"/>
          <w:sz w:val="20"/>
          <w:szCs w:val="20"/>
        </w:rPr>
        <w:t> </w:t>
      </w:r>
    </w:p>
    <w:p w14:paraId="1103CFC9" w14:textId="77777777" w:rsidR="00000000" w:rsidRDefault="00281610">
      <w:pPr>
        <w:spacing w:line="288" w:lineRule="auto"/>
        <w:jc w:val="both"/>
        <w:rPr>
          <w:rFonts w:eastAsia="Times New Roman"/>
          <w:sz w:val="20"/>
          <w:szCs w:val="20"/>
        </w:rPr>
      </w:pPr>
      <w:r>
        <w:rPr>
          <w:rFonts w:ascii="inherit" w:eastAsia="Times New Roman" w:hAnsi="inherit"/>
          <w:sz w:val="20"/>
          <w:szCs w:val="20"/>
        </w:rPr>
        <w:t>Refer to Note 5. Debt Oblig</w:t>
      </w:r>
      <w:r>
        <w:rPr>
          <w:rFonts w:ascii="inherit" w:eastAsia="Times New Roman" w:hAnsi="inherit"/>
          <w:sz w:val="20"/>
          <w:szCs w:val="20"/>
        </w:rPr>
        <w:t>ations</w:t>
      </w:r>
      <w:r>
        <w:rPr>
          <w:rFonts w:ascii="inherit" w:eastAsia="Times New Roman" w:hAnsi="inherit"/>
          <w:sz w:val="20"/>
          <w:szCs w:val="20"/>
        </w:rPr>
        <w:t xml:space="preserve"> </w:t>
      </w:r>
      <w:r>
        <w:rPr>
          <w:rFonts w:ascii="inherit" w:eastAsia="Times New Roman" w:hAnsi="inherit"/>
          <w:sz w:val="20"/>
          <w:szCs w:val="20"/>
        </w:rPr>
        <w:t>for additional information.</w:t>
      </w:r>
    </w:p>
    <w:p w14:paraId="5A47015F" w14:textId="77777777" w:rsidR="00000000" w:rsidRDefault="00281610">
      <w:pPr>
        <w:spacing w:line="288" w:lineRule="auto"/>
        <w:jc w:val="both"/>
        <w:rPr>
          <w:rFonts w:eastAsia="Times New Roman"/>
          <w:sz w:val="20"/>
          <w:szCs w:val="20"/>
        </w:rPr>
      </w:pPr>
    </w:p>
    <w:p w14:paraId="710C91EB"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connection with the previously completed registered exchange offers for the 5.00%</w:t>
      </w:r>
      <w:r>
        <w:rPr>
          <w:rFonts w:ascii="inherit" w:eastAsia="Times New Roman" w:hAnsi="inherit"/>
          <w:sz w:val="20"/>
          <w:szCs w:val="20"/>
        </w:rPr>
        <w:t xml:space="preserve"> </w:t>
      </w:r>
      <w:r>
        <w:rPr>
          <w:rFonts w:ascii="inherit" w:eastAsia="Times New Roman" w:hAnsi="inherit"/>
          <w:sz w:val="20"/>
          <w:szCs w:val="20"/>
        </w:rPr>
        <w:t>Notes, 4.625% Notes, 5.875% Notes and 6.375% Notes, the Company is required to comply with Rule 3-10 of SEC Regulation S-X (Rule 3-10)</w:t>
      </w:r>
      <w:r>
        <w:rPr>
          <w:rFonts w:ascii="inherit" w:eastAsia="Times New Roman" w:hAnsi="inherit"/>
          <w:sz w:val="20"/>
          <w:szCs w:val="20"/>
        </w:rPr>
        <w:t>, and has therefore included the accompanying Condensed Consolidating Financial Statements in accordance with Rule 3-10(f) of SEC Regulation S-X.</w:t>
      </w:r>
    </w:p>
    <w:p w14:paraId="0A46E09B" w14:textId="77777777" w:rsidR="00000000" w:rsidRDefault="00281610">
      <w:pPr>
        <w:spacing w:line="288" w:lineRule="auto"/>
        <w:jc w:val="both"/>
        <w:rPr>
          <w:rFonts w:eastAsia="Times New Roman"/>
          <w:sz w:val="20"/>
          <w:szCs w:val="20"/>
        </w:rPr>
      </w:pPr>
    </w:p>
    <w:p w14:paraId="5C235414"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supplemental information sets forth, on a consolidating basis, the condensed statements of ope</w:t>
      </w:r>
      <w:r>
        <w:rPr>
          <w:rFonts w:ascii="inherit" w:eastAsia="Times New Roman" w:hAnsi="inherit"/>
          <w:sz w:val="20"/>
          <w:szCs w:val="20"/>
        </w:rPr>
        <w:t>rations and comprehensive income (loss), the condensed balance sheets and the condensed statements of cash flows for the parent issuer of these senior unsecured notes, for the Guarantor Subsidiary and for the Company and all of its consolidated subsidiarie</w:t>
      </w:r>
      <w:r>
        <w:rPr>
          <w:rFonts w:ascii="inherit" w:eastAsia="Times New Roman" w:hAnsi="inherit"/>
          <w:sz w:val="20"/>
          <w:szCs w:val="20"/>
        </w:rPr>
        <w:t>s.</w:t>
      </w:r>
      <w:r>
        <w:rPr>
          <w:rFonts w:ascii="inherit" w:eastAsia="Times New Roman" w:hAnsi="inherit"/>
          <w:sz w:val="20"/>
          <w:szCs w:val="20"/>
        </w:rPr>
        <w:t xml:space="preserve"> </w:t>
      </w:r>
    </w:p>
    <w:p w14:paraId="525D5ED4" w14:textId="77777777" w:rsidR="00000000" w:rsidRDefault="00281610">
      <w:pPr>
        <w:spacing w:line="288" w:lineRule="auto"/>
        <w:jc w:val="both"/>
        <w:rPr>
          <w:rFonts w:eastAsia="Times New Roman"/>
          <w:sz w:val="20"/>
          <w:szCs w:val="20"/>
        </w:rPr>
      </w:pPr>
    </w:p>
    <w:p w14:paraId="630BC381" w14:textId="77777777" w:rsidR="00000000" w:rsidRDefault="00281610">
      <w:pPr>
        <w:spacing w:line="288" w:lineRule="auto"/>
        <w:jc w:val="both"/>
        <w:rPr>
          <w:rFonts w:eastAsia="Times New Roman"/>
          <w:sz w:val="20"/>
          <w:szCs w:val="20"/>
        </w:rPr>
      </w:pPr>
    </w:p>
    <w:p w14:paraId="5558198F" w14:textId="77777777" w:rsidR="00000000" w:rsidRDefault="00281610">
      <w:pPr>
        <w:divId w:val="558251975"/>
        <w:rPr>
          <w:rFonts w:eastAsia="Times New Roman"/>
          <w:sz w:val="20"/>
          <w:szCs w:val="20"/>
        </w:rPr>
      </w:pPr>
    </w:p>
    <w:p w14:paraId="2FD959CB" w14:textId="77777777" w:rsidR="00000000" w:rsidRDefault="00281610">
      <w:pPr>
        <w:spacing w:line="288" w:lineRule="auto"/>
        <w:jc w:val="center"/>
        <w:divId w:val="1560047535"/>
        <w:rPr>
          <w:rFonts w:eastAsia="Times New Roman"/>
          <w:sz w:val="20"/>
          <w:szCs w:val="20"/>
        </w:rPr>
      </w:pPr>
      <w:r>
        <w:rPr>
          <w:rFonts w:ascii="inherit" w:eastAsia="Times New Roman" w:hAnsi="inherit"/>
          <w:sz w:val="20"/>
          <w:szCs w:val="20"/>
        </w:rPr>
        <w:t>34</w:t>
      </w:r>
    </w:p>
    <w:p w14:paraId="4056883A" w14:textId="77777777" w:rsidR="00000000" w:rsidRDefault="00281610">
      <w:pPr>
        <w:rPr>
          <w:rFonts w:eastAsia="Times New Roman"/>
          <w:sz w:val="20"/>
          <w:szCs w:val="20"/>
        </w:rPr>
      </w:pPr>
      <w:r>
        <w:rPr>
          <w:rFonts w:eastAsia="Times New Roman"/>
          <w:sz w:val="20"/>
          <w:szCs w:val="20"/>
        </w:rPr>
        <w:pict w14:anchorId="4ACDE66D">
          <v:rect id="_x0000_i1059" style="width:0;height:1.5pt" o:hralign="center" o:hrstd="t" o:hr="t" fillcolor="#a0a0a0" stroked="f"/>
        </w:pict>
      </w:r>
    </w:p>
    <w:p w14:paraId="52B4FDD9" w14:textId="77777777" w:rsidR="00000000" w:rsidRDefault="00281610">
      <w:pPr>
        <w:spacing w:line="288" w:lineRule="auto"/>
        <w:divId w:val="824669034"/>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047B5370" w14:textId="77777777" w:rsidR="00000000" w:rsidRDefault="00281610">
      <w:pPr>
        <w:spacing w:line="288" w:lineRule="auto"/>
        <w:jc w:val="center"/>
        <w:divId w:val="824669034"/>
        <w:rPr>
          <w:rFonts w:eastAsia="Times New Roman"/>
          <w:sz w:val="20"/>
          <w:szCs w:val="20"/>
        </w:rPr>
      </w:pPr>
      <w:r>
        <w:rPr>
          <w:rFonts w:ascii="inherit" w:eastAsia="Times New Roman" w:hAnsi="inherit"/>
          <w:b/>
          <w:bCs/>
          <w:sz w:val="20"/>
          <w:szCs w:val="20"/>
        </w:rPr>
        <w:t>NCR Corporation</w:t>
      </w:r>
    </w:p>
    <w:p w14:paraId="0A3CAEDB" w14:textId="77777777" w:rsidR="00000000" w:rsidRDefault="00281610">
      <w:pPr>
        <w:spacing w:line="288" w:lineRule="auto"/>
        <w:jc w:val="center"/>
        <w:divId w:val="824669034"/>
        <w:rPr>
          <w:rFonts w:eastAsia="Times New Roman"/>
          <w:sz w:val="20"/>
          <w:szCs w:val="20"/>
        </w:rPr>
      </w:pPr>
      <w:r>
        <w:rPr>
          <w:rFonts w:ascii="inherit" w:eastAsia="Times New Roman" w:hAnsi="inherit"/>
          <w:b/>
          <w:bCs/>
          <w:sz w:val="20"/>
          <w:szCs w:val="20"/>
        </w:rPr>
        <w:t>Notes to Condensed Consolidated Financial Statements (Unaudited)—(Continued)</w:t>
      </w:r>
    </w:p>
    <w:p w14:paraId="550CBFC1" w14:textId="77777777" w:rsidR="00000000" w:rsidRDefault="00281610">
      <w:pPr>
        <w:divId w:val="1138573380"/>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76"/>
        <w:gridCol w:w="139"/>
        <w:gridCol w:w="556"/>
        <w:gridCol w:w="107"/>
        <w:gridCol w:w="105"/>
        <w:gridCol w:w="140"/>
        <w:gridCol w:w="706"/>
        <w:gridCol w:w="107"/>
        <w:gridCol w:w="105"/>
        <w:gridCol w:w="140"/>
        <w:gridCol w:w="809"/>
        <w:gridCol w:w="107"/>
        <w:gridCol w:w="105"/>
        <w:gridCol w:w="140"/>
        <w:gridCol w:w="830"/>
        <w:gridCol w:w="112"/>
        <w:gridCol w:w="105"/>
        <w:gridCol w:w="140"/>
        <w:gridCol w:w="853"/>
        <w:gridCol w:w="107"/>
      </w:tblGrid>
      <w:tr w:rsidR="00000000" w14:paraId="5EF41B0D" w14:textId="77777777">
        <w:trPr>
          <w:divId w:val="25639735"/>
          <w:jc w:val="center"/>
        </w:trPr>
        <w:tc>
          <w:tcPr>
            <w:tcW w:w="0" w:type="auto"/>
            <w:gridSpan w:val="20"/>
            <w:vAlign w:val="center"/>
            <w:hideMark/>
          </w:tcPr>
          <w:p w14:paraId="652531CB" w14:textId="77777777" w:rsidR="00000000" w:rsidRDefault="00281610">
            <w:pPr>
              <w:rPr>
                <w:rFonts w:eastAsia="Times New Roman"/>
                <w:sz w:val="20"/>
                <w:szCs w:val="20"/>
              </w:rPr>
            </w:pPr>
          </w:p>
        </w:tc>
      </w:tr>
      <w:tr w:rsidR="00000000" w14:paraId="701FDE83" w14:textId="77777777">
        <w:trPr>
          <w:divId w:val="25639735"/>
          <w:jc w:val="center"/>
        </w:trPr>
        <w:tc>
          <w:tcPr>
            <w:tcW w:w="1850" w:type="pct"/>
            <w:vAlign w:val="center"/>
            <w:hideMark/>
          </w:tcPr>
          <w:p w14:paraId="55BEA78D" w14:textId="77777777" w:rsidR="00000000" w:rsidRDefault="00281610">
            <w:pPr>
              <w:rPr>
                <w:rFonts w:eastAsia="Times New Roman"/>
                <w:sz w:val="20"/>
                <w:szCs w:val="20"/>
              </w:rPr>
            </w:pPr>
          </w:p>
        </w:tc>
        <w:tc>
          <w:tcPr>
            <w:tcW w:w="50" w:type="pct"/>
            <w:vAlign w:val="center"/>
            <w:hideMark/>
          </w:tcPr>
          <w:p w14:paraId="0E2EA04C" w14:textId="77777777" w:rsidR="00000000" w:rsidRDefault="00281610">
            <w:pPr>
              <w:rPr>
                <w:rFonts w:eastAsia="Times New Roman"/>
                <w:sz w:val="20"/>
                <w:szCs w:val="20"/>
              </w:rPr>
            </w:pPr>
          </w:p>
        </w:tc>
        <w:tc>
          <w:tcPr>
            <w:tcW w:w="450" w:type="pct"/>
            <w:vAlign w:val="center"/>
            <w:hideMark/>
          </w:tcPr>
          <w:p w14:paraId="2DC82F72" w14:textId="77777777" w:rsidR="00000000" w:rsidRDefault="00281610">
            <w:pPr>
              <w:rPr>
                <w:rFonts w:eastAsia="Times New Roman"/>
                <w:sz w:val="20"/>
                <w:szCs w:val="20"/>
              </w:rPr>
            </w:pPr>
          </w:p>
        </w:tc>
        <w:tc>
          <w:tcPr>
            <w:tcW w:w="50" w:type="pct"/>
            <w:vAlign w:val="center"/>
            <w:hideMark/>
          </w:tcPr>
          <w:p w14:paraId="73D0E5DA" w14:textId="77777777" w:rsidR="00000000" w:rsidRDefault="00281610">
            <w:pPr>
              <w:rPr>
                <w:rFonts w:eastAsia="Times New Roman"/>
                <w:sz w:val="20"/>
                <w:szCs w:val="20"/>
              </w:rPr>
            </w:pPr>
          </w:p>
        </w:tc>
        <w:tc>
          <w:tcPr>
            <w:tcW w:w="50" w:type="pct"/>
            <w:vAlign w:val="center"/>
            <w:hideMark/>
          </w:tcPr>
          <w:p w14:paraId="300EDA4D" w14:textId="77777777" w:rsidR="00000000" w:rsidRDefault="00281610">
            <w:pPr>
              <w:rPr>
                <w:rFonts w:eastAsia="Times New Roman"/>
                <w:sz w:val="20"/>
                <w:szCs w:val="20"/>
              </w:rPr>
            </w:pPr>
          </w:p>
        </w:tc>
        <w:tc>
          <w:tcPr>
            <w:tcW w:w="50" w:type="pct"/>
            <w:vAlign w:val="center"/>
            <w:hideMark/>
          </w:tcPr>
          <w:p w14:paraId="44D98A6C" w14:textId="77777777" w:rsidR="00000000" w:rsidRDefault="00281610">
            <w:pPr>
              <w:rPr>
                <w:rFonts w:eastAsia="Times New Roman"/>
                <w:sz w:val="20"/>
                <w:szCs w:val="20"/>
              </w:rPr>
            </w:pPr>
          </w:p>
        </w:tc>
        <w:tc>
          <w:tcPr>
            <w:tcW w:w="500" w:type="pct"/>
            <w:vAlign w:val="center"/>
            <w:hideMark/>
          </w:tcPr>
          <w:p w14:paraId="68A031E4" w14:textId="77777777" w:rsidR="00000000" w:rsidRDefault="00281610">
            <w:pPr>
              <w:rPr>
                <w:rFonts w:eastAsia="Times New Roman"/>
                <w:sz w:val="20"/>
                <w:szCs w:val="20"/>
              </w:rPr>
            </w:pPr>
          </w:p>
        </w:tc>
        <w:tc>
          <w:tcPr>
            <w:tcW w:w="50" w:type="pct"/>
            <w:vAlign w:val="center"/>
            <w:hideMark/>
          </w:tcPr>
          <w:p w14:paraId="64A6DDCE" w14:textId="77777777" w:rsidR="00000000" w:rsidRDefault="00281610">
            <w:pPr>
              <w:rPr>
                <w:rFonts w:eastAsia="Times New Roman"/>
                <w:sz w:val="20"/>
                <w:szCs w:val="20"/>
              </w:rPr>
            </w:pPr>
          </w:p>
        </w:tc>
        <w:tc>
          <w:tcPr>
            <w:tcW w:w="50" w:type="pct"/>
            <w:vAlign w:val="center"/>
            <w:hideMark/>
          </w:tcPr>
          <w:p w14:paraId="709809D7" w14:textId="77777777" w:rsidR="00000000" w:rsidRDefault="00281610">
            <w:pPr>
              <w:rPr>
                <w:rFonts w:eastAsia="Times New Roman"/>
                <w:sz w:val="20"/>
                <w:szCs w:val="20"/>
              </w:rPr>
            </w:pPr>
          </w:p>
        </w:tc>
        <w:tc>
          <w:tcPr>
            <w:tcW w:w="50" w:type="pct"/>
            <w:vAlign w:val="center"/>
            <w:hideMark/>
          </w:tcPr>
          <w:p w14:paraId="13BE6D6D" w14:textId="77777777" w:rsidR="00000000" w:rsidRDefault="00281610">
            <w:pPr>
              <w:rPr>
                <w:rFonts w:eastAsia="Times New Roman"/>
                <w:sz w:val="20"/>
                <w:szCs w:val="20"/>
              </w:rPr>
            </w:pPr>
          </w:p>
        </w:tc>
        <w:tc>
          <w:tcPr>
            <w:tcW w:w="500" w:type="pct"/>
            <w:vAlign w:val="center"/>
            <w:hideMark/>
          </w:tcPr>
          <w:p w14:paraId="0B78ACDE" w14:textId="77777777" w:rsidR="00000000" w:rsidRDefault="00281610">
            <w:pPr>
              <w:rPr>
                <w:rFonts w:eastAsia="Times New Roman"/>
                <w:sz w:val="20"/>
                <w:szCs w:val="20"/>
              </w:rPr>
            </w:pPr>
          </w:p>
        </w:tc>
        <w:tc>
          <w:tcPr>
            <w:tcW w:w="50" w:type="pct"/>
            <w:vAlign w:val="center"/>
            <w:hideMark/>
          </w:tcPr>
          <w:p w14:paraId="2F8C71F4" w14:textId="77777777" w:rsidR="00000000" w:rsidRDefault="00281610">
            <w:pPr>
              <w:rPr>
                <w:rFonts w:eastAsia="Times New Roman"/>
                <w:sz w:val="20"/>
                <w:szCs w:val="20"/>
              </w:rPr>
            </w:pPr>
          </w:p>
        </w:tc>
        <w:tc>
          <w:tcPr>
            <w:tcW w:w="50" w:type="pct"/>
            <w:vAlign w:val="center"/>
            <w:hideMark/>
          </w:tcPr>
          <w:p w14:paraId="39FC650C" w14:textId="77777777" w:rsidR="00000000" w:rsidRDefault="00281610">
            <w:pPr>
              <w:rPr>
                <w:rFonts w:eastAsia="Times New Roman"/>
                <w:sz w:val="20"/>
                <w:szCs w:val="20"/>
              </w:rPr>
            </w:pPr>
          </w:p>
        </w:tc>
        <w:tc>
          <w:tcPr>
            <w:tcW w:w="50" w:type="pct"/>
            <w:vAlign w:val="center"/>
            <w:hideMark/>
          </w:tcPr>
          <w:p w14:paraId="22BD5B2C" w14:textId="77777777" w:rsidR="00000000" w:rsidRDefault="00281610">
            <w:pPr>
              <w:rPr>
                <w:rFonts w:eastAsia="Times New Roman"/>
                <w:sz w:val="20"/>
                <w:szCs w:val="20"/>
              </w:rPr>
            </w:pPr>
          </w:p>
        </w:tc>
        <w:tc>
          <w:tcPr>
            <w:tcW w:w="500" w:type="pct"/>
            <w:vAlign w:val="center"/>
            <w:hideMark/>
          </w:tcPr>
          <w:p w14:paraId="555F6A58" w14:textId="77777777" w:rsidR="00000000" w:rsidRDefault="00281610">
            <w:pPr>
              <w:rPr>
                <w:rFonts w:eastAsia="Times New Roman"/>
                <w:sz w:val="20"/>
                <w:szCs w:val="20"/>
              </w:rPr>
            </w:pPr>
          </w:p>
        </w:tc>
        <w:tc>
          <w:tcPr>
            <w:tcW w:w="50" w:type="pct"/>
            <w:vAlign w:val="center"/>
            <w:hideMark/>
          </w:tcPr>
          <w:p w14:paraId="487F971F" w14:textId="77777777" w:rsidR="00000000" w:rsidRDefault="00281610">
            <w:pPr>
              <w:rPr>
                <w:rFonts w:eastAsia="Times New Roman"/>
                <w:sz w:val="20"/>
                <w:szCs w:val="20"/>
              </w:rPr>
            </w:pPr>
          </w:p>
        </w:tc>
        <w:tc>
          <w:tcPr>
            <w:tcW w:w="50" w:type="pct"/>
            <w:vAlign w:val="center"/>
            <w:hideMark/>
          </w:tcPr>
          <w:p w14:paraId="61D56257" w14:textId="77777777" w:rsidR="00000000" w:rsidRDefault="00281610">
            <w:pPr>
              <w:rPr>
                <w:rFonts w:eastAsia="Times New Roman"/>
                <w:sz w:val="20"/>
                <w:szCs w:val="20"/>
              </w:rPr>
            </w:pPr>
          </w:p>
        </w:tc>
        <w:tc>
          <w:tcPr>
            <w:tcW w:w="50" w:type="pct"/>
            <w:vAlign w:val="center"/>
            <w:hideMark/>
          </w:tcPr>
          <w:p w14:paraId="522A9AE4" w14:textId="77777777" w:rsidR="00000000" w:rsidRDefault="00281610">
            <w:pPr>
              <w:rPr>
                <w:rFonts w:eastAsia="Times New Roman"/>
                <w:sz w:val="20"/>
                <w:szCs w:val="20"/>
              </w:rPr>
            </w:pPr>
          </w:p>
        </w:tc>
        <w:tc>
          <w:tcPr>
            <w:tcW w:w="500" w:type="pct"/>
            <w:vAlign w:val="center"/>
            <w:hideMark/>
          </w:tcPr>
          <w:p w14:paraId="4784FD43" w14:textId="77777777" w:rsidR="00000000" w:rsidRDefault="00281610">
            <w:pPr>
              <w:rPr>
                <w:rFonts w:eastAsia="Times New Roman"/>
                <w:sz w:val="20"/>
                <w:szCs w:val="20"/>
              </w:rPr>
            </w:pPr>
          </w:p>
        </w:tc>
        <w:tc>
          <w:tcPr>
            <w:tcW w:w="50" w:type="pct"/>
            <w:vAlign w:val="center"/>
            <w:hideMark/>
          </w:tcPr>
          <w:p w14:paraId="53F4C469" w14:textId="77777777" w:rsidR="00000000" w:rsidRDefault="00281610">
            <w:pPr>
              <w:rPr>
                <w:rFonts w:eastAsia="Times New Roman"/>
                <w:sz w:val="20"/>
                <w:szCs w:val="20"/>
              </w:rPr>
            </w:pPr>
          </w:p>
        </w:tc>
      </w:tr>
      <w:tr w:rsidR="00000000" w14:paraId="7D4A85C6" w14:textId="77777777">
        <w:trPr>
          <w:divId w:val="25639735"/>
          <w:jc w:val="center"/>
        </w:trPr>
        <w:tc>
          <w:tcPr>
            <w:tcW w:w="0" w:type="auto"/>
            <w:gridSpan w:val="20"/>
            <w:tcMar>
              <w:top w:w="30" w:type="dxa"/>
              <w:left w:w="30" w:type="dxa"/>
              <w:bottom w:w="30" w:type="dxa"/>
              <w:right w:w="30" w:type="dxa"/>
            </w:tcMar>
            <w:vAlign w:val="bottom"/>
            <w:hideMark/>
          </w:tcPr>
          <w:p w14:paraId="11A836C9" w14:textId="77777777" w:rsidR="00000000" w:rsidRDefault="00281610">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14:paraId="6A331CAF" w14:textId="77777777">
        <w:trPr>
          <w:divId w:val="25639735"/>
          <w:jc w:val="center"/>
        </w:trPr>
        <w:tc>
          <w:tcPr>
            <w:tcW w:w="0" w:type="auto"/>
            <w:gridSpan w:val="20"/>
            <w:tcMar>
              <w:top w:w="30" w:type="dxa"/>
              <w:left w:w="30" w:type="dxa"/>
              <w:bottom w:w="30" w:type="dxa"/>
              <w:right w:w="30" w:type="dxa"/>
            </w:tcMar>
            <w:vAlign w:val="bottom"/>
            <w:hideMark/>
          </w:tcPr>
          <w:p w14:paraId="2EFAE515" w14:textId="77777777" w:rsidR="00000000" w:rsidRDefault="00281610">
            <w:pPr>
              <w:jc w:val="center"/>
              <w:rPr>
                <w:rFonts w:eastAsia="Times New Roman"/>
                <w:sz w:val="20"/>
                <w:szCs w:val="20"/>
              </w:rPr>
            </w:pPr>
            <w:r>
              <w:rPr>
                <w:rFonts w:ascii="inherit" w:eastAsia="Times New Roman" w:hAnsi="inherit"/>
                <w:b/>
                <w:bCs/>
                <w:sz w:val="20"/>
                <w:szCs w:val="20"/>
              </w:rPr>
              <w:t>For the three months ended March 31, 2019</w:t>
            </w:r>
          </w:p>
        </w:tc>
      </w:tr>
      <w:tr w:rsidR="00000000" w14:paraId="6FD55D5E" w14:textId="77777777">
        <w:trPr>
          <w:divId w:val="25639735"/>
          <w:jc w:val="center"/>
        </w:trPr>
        <w:tc>
          <w:tcPr>
            <w:tcW w:w="0" w:type="auto"/>
            <w:tcMar>
              <w:top w:w="30" w:type="dxa"/>
              <w:left w:w="30" w:type="dxa"/>
              <w:bottom w:w="30" w:type="dxa"/>
              <w:right w:w="30" w:type="dxa"/>
            </w:tcMar>
            <w:vAlign w:val="bottom"/>
            <w:hideMark/>
          </w:tcPr>
          <w:p w14:paraId="45E05F68" w14:textId="77777777" w:rsidR="00000000" w:rsidRDefault="00281610">
            <w:pPr>
              <w:divId w:val="74405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B8FFF5" w14:textId="77777777" w:rsidR="00000000" w:rsidRDefault="00281610">
            <w:pPr>
              <w:divId w:val="1813326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40386B" w14:textId="77777777" w:rsidR="00000000" w:rsidRDefault="00281610">
            <w:pPr>
              <w:divId w:val="693072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C10F41" w14:textId="77777777" w:rsidR="00000000" w:rsidRDefault="00281610">
            <w:pPr>
              <w:divId w:val="2055352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72F4CD" w14:textId="77777777" w:rsidR="00000000" w:rsidRDefault="00281610">
            <w:pPr>
              <w:divId w:val="1955213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261B31" w14:textId="77777777" w:rsidR="00000000" w:rsidRDefault="00281610">
            <w:pPr>
              <w:divId w:val="1776290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EDDB8C" w14:textId="77777777" w:rsidR="00000000" w:rsidRDefault="00281610">
            <w:pPr>
              <w:divId w:val="1426727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0C8545" w14:textId="77777777" w:rsidR="00000000" w:rsidRDefault="00281610">
            <w:pPr>
              <w:divId w:val="1983339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6178C4" w14:textId="77777777" w:rsidR="00000000" w:rsidRDefault="00281610">
            <w:pPr>
              <w:divId w:val="1585605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62C2BC" w14:textId="77777777" w:rsidR="00000000" w:rsidRDefault="00281610">
            <w:pPr>
              <w:divId w:val="1988707703"/>
              <w:rPr>
                <w:rFonts w:eastAsia="Times New Roman"/>
                <w:sz w:val="20"/>
                <w:szCs w:val="20"/>
              </w:rPr>
            </w:pPr>
            <w:r>
              <w:rPr>
                <w:rFonts w:ascii="inherit" w:eastAsia="Times New Roman" w:hAnsi="inherit"/>
                <w:sz w:val="20"/>
                <w:szCs w:val="20"/>
              </w:rPr>
              <w:t> </w:t>
            </w:r>
          </w:p>
        </w:tc>
      </w:tr>
      <w:tr w:rsidR="00000000" w14:paraId="343FDE89" w14:textId="77777777">
        <w:trPr>
          <w:divId w:val="25639735"/>
          <w:jc w:val="center"/>
        </w:trPr>
        <w:tc>
          <w:tcPr>
            <w:tcW w:w="0" w:type="auto"/>
            <w:tcMar>
              <w:top w:w="30" w:type="dxa"/>
              <w:left w:w="30" w:type="dxa"/>
              <w:bottom w:w="30" w:type="dxa"/>
              <w:right w:w="30" w:type="dxa"/>
            </w:tcMar>
            <w:vAlign w:val="bottom"/>
            <w:hideMark/>
          </w:tcPr>
          <w:p w14:paraId="676BCC64"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D8D123D" w14:textId="77777777" w:rsidR="00000000" w:rsidRDefault="00281610">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180175F2" w14:textId="77777777" w:rsidR="00000000" w:rsidRDefault="00281610">
            <w:pPr>
              <w:divId w:val="346233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1678D8" w14:textId="77777777" w:rsidR="00000000" w:rsidRDefault="00281610">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7826A539" w14:textId="77777777" w:rsidR="00000000" w:rsidRDefault="00281610">
            <w:pPr>
              <w:divId w:val="2617616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9D62BB" w14:textId="77777777" w:rsidR="00000000" w:rsidRDefault="00281610">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19E196D9" w14:textId="77777777" w:rsidR="00000000" w:rsidRDefault="00281610">
            <w:pPr>
              <w:divId w:val="18745335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64C07F" w14:textId="77777777" w:rsidR="00000000" w:rsidRDefault="00281610">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7A39B4C8" w14:textId="77777777" w:rsidR="00000000" w:rsidRDefault="00281610">
            <w:pPr>
              <w:divId w:val="1542590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D9452F" w14:textId="77777777" w:rsidR="00000000" w:rsidRDefault="00281610">
            <w:pPr>
              <w:jc w:val="center"/>
              <w:rPr>
                <w:rFonts w:eastAsia="Times New Roman"/>
                <w:sz w:val="16"/>
                <w:szCs w:val="16"/>
              </w:rPr>
            </w:pPr>
            <w:r>
              <w:rPr>
                <w:rFonts w:ascii="inherit" w:eastAsia="Times New Roman" w:hAnsi="inherit"/>
                <w:b/>
                <w:bCs/>
                <w:sz w:val="16"/>
                <w:szCs w:val="16"/>
              </w:rPr>
              <w:t>Consolidated</w:t>
            </w:r>
          </w:p>
        </w:tc>
      </w:tr>
      <w:tr w:rsidR="00000000" w14:paraId="7FF54254" w14:textId="77777777">
        <w:trPr>
          <w:divId w:val="25639735"/>
          <w:jc w:val="center"/>
        </w:trPr>
        <w:tc>
          <w:tcPr>
            <w:tcW w:w="0" w:type="auto"/>
            <w:shd w:val="clear" w:color="auto" w:fill="CCEEFF"/>
            <w:tcMar>
              <w:top w:w="30" w:type="dxa"/>
              <w:left w:w="30" w:type="dxa"/>
              <w:bottom w:w="30" w:type="dxa"/>
              <w:right w:w="30" w:type="dxa"/>
            </w:tcMar>
            <w:hideMark/>
          </w:tcPr>
          <w:p w14:paraId="11490C08" w14:textId="77777777" w:rsidR="00000000" w:rsidRDefault="00281610">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5F55B7"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6819E8" w14:textId="77777777" w:rsidR="00000000" w:rsidRDefault="00281610">
            <w:pPr>
              <w:jc w:val="right"/>
              <w:rPr>
                <w:rFonts w:eastAsia="Times New Roman"/>
                <w:sz w:val="20"/>
                <w:szCs w:val="20"/>
              </w:rPr>
            </w:pPr>
            <w:r>
              <w:rPr>
                <w:rFonts w:ascii="inherit" w:eastAsia="Times New Roman" w:hAnsi="inherit"/>
                <w:sz w:val="20"/>
                <w:szCs w:val="20"/>
              </w:rPr>
              <w:t>272</w:t>
            </w:r>
          </w:p>
        </w:tc>
        <w:tc>
          <w:tcPr>
            <w:tcW w:w="0" w:type="auto"/>
            <w:tcBorders>
              <w:top w:val="single" w:sz="6" w:space="0" w:color="000000"/>
            </w:tcBorders>
            <w:shd w:val="clear" w:color="auto" w:fill="CCEEFF"/>
            <w:vAlign w:val="bottom"/>
            <w:hideMark/>
          </w:tcPr>
          <w:p w14:paraId="12B6BD9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94EBE8" w14:textId="77777777" w:rsidR="00000000" w:rsidRDefault="00281610">
            <w:pPr>
              <w:divId w:val="13492184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2ADBC6"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3E397C"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68301BF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ACDAD9" w14:textId="77777777" w:rsidR="00000000" w:rsidRDefault="00281610">
            <w:pPr>
              <w:divId w:val="387504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5478B2"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A7118A" w14:textId="77777777" w:rsidR="00000000" w:rsidRDefault="00281610">
            <w:pPr>
              <w:jc w:val="right"/>
              <w:rPr>
                <w:rFonts w:eastAsia="Times New Roman"/>
                <w:sz w:val="20"/>
                <w:szCs w:val="20"/>
              </w:rPr>
            </w:pPr>
            <w:r>
              <w:rPr>
                <w:rFonts w:ascii="inherit" w:eastAsia="Times New Roman" w:hAnsi="inherit"/>
                <w:sz w:val="20"/>
                <w:szCs w:val="20"/>
              </w:rPr>
              <w:t>310</w:t>
            </w:r>
          </w:p>
        </w:tc>
        <w:tc>
          <w:tcPr>
            <w:tcW w:w="0" w:type="auto"/>
            <w:tcBorders>
              <w:top w:val="single" w:sz="6" w:space="0" w:color="000000"/>
            </w:tcBorders>
            <w:shd w:val="clear" w:color="auto" w:fill="CCEEFF"/>
            <w:vAlign w:val="bottom"/>
            <w:hideMark/>
          </w:tcPr>
          <w:p w14:paraId="0558C2E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3A2E13" w14:textId="77777777" w:rsidR="00000000" w:rsidRDefault="00281610">
            <w:pPr>
              <w:divId w:val="19240965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06690B"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F8922D" w14:textId="77777777" w:rsidR="00000000" w:rsidRDefault="00281610">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30CB79D"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9ECF832" w14:textId="77777777" w:rsidR="00000000" w:rsidRDefault="00281610">
            <w:pPr>
              <w:divId w:val="21015563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FA813D"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3CCA49" w14:textId="77777777" w:rsidR="00000000" w:rsidRDefault="00281610">
            <w:pPr>
              <w:jc w:val="right"/>
              <w:rPr>
                <w:rFonts w:eastAsia="Times New Roman"/>
                <w:sz w:val="20"/>
                <w:szCs w:val="20"/>
              </w:rPr>
            </w:pPr>
            <w:r>
              <w:rPr>
                <w:rFonts w:ascii="inherit" w:eastAsia="Times New Roman" w:hAnsi="inherit"/>
                <w:sz w:val="20"/>
                <w:szCs w:val="20"/>
              </w:rPr>
              <w:t>539</w:t>
            </w:r>
          </w:p>
        </w:tc>
        <w:tc>
          <w:tcPr>
            <w:tcW w:w="0" w:type="auto"/>
            <w:tcBorders>
              <w:top w:val="single" w:sz="6" w:space="0" w:color="000000"/>
            </w:tcBorders>
            <w:shd w:val="clear" w:color="auto" w:fill="CCEEFF"/>
            <w:vAlign w:val="bottom"/>
            <w:hideMark/>
          </w:tcPr>
          <w:p w14:paraId="5A295D83" w14:textId="77777777" w:rsidR="00000000" w:rsidRDefault="00281610">
            <w:pPr>
              <w:rPr>
                <w:rFonts w:eastAsia="Times New Roman"/>
                <w:sz w:val="20"/>
                <w:szCs w:val="20"/>
              </w:rPr>
            </w:pPr>
          </w:p>
        </w:tc>
      </w:tr>
      <w:tr w:rsidR="00000000" w14:paraId="34DB2B71" w14:textId="77777777">
        <w:trPr>
          <w:divId w:val="25639735"/>
          <w:jc w:val="center"/>
        </w:trPr>
        <w:tc>
          <w:tcPr>
            <w:tcW w:w="0" w:type="auto"/>
            <w:tcMar>
              <w:top w:w="30" w:type="dxa"/>
              <w:left w:w="30" w:type="dxa"/>
              <w:bottom w:w="30" w:type="dxa"/>
              <w:right w:w="30" w:type="dxa"/>
            </w:tcMar>
            <w:hideMark/>
          </w:tcPr>
          <w:p w14:paraId="7EFE8540" w14:textId="77777777" w:rsidR="00000000" w:rsidRDefault="00281610">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054AE875" w14:textId="77777777" w:rsidR="00000000" w:rsidRDefault="00281610">
            <w:pPr>
              <w:jc w:val="right"/>
              <w:rPr>
                <w:rFonts w:eastAsia="Times New Roman"/>
                <w:sz w:val="20"/>
                <w:szCs w:val="20"/>
              </w:rPr>
            </w:pPr>
            <w:r>
              <w:rPr>
                <w:rFonts w:ascii="inherit" w:eastAsia="Times New Roman" w:hAnsi="inherit"/>
                <w:sz w:val="20"/>
                <w:szCs w:val="20"/>
              </w:rPr>
              <w:t>517</w:t>
            </w:r>
          </w:p>
        </w:tc>
        <w:tc>
          <w:tcPr>
            <w:tcW w:w="0" w:type="auto"/>
            <w:tcBorders>
              <w:bottom w:val="single" w:sz="6" w:space="0" w:color="000000"/>
            </w:tcBorders>
            <w:vAlign w:val="bottom"/>
            <w:hideMark/>
          </w:tcPr>
          <w:p w14:paraId="25C47BE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DD193D2" w14:textId="77777777" w:rsidR="00000000" w:rsidRDefault="00281610">
            <w:pPr>
              <w:divId w:val="1685090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20CFC1"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vAlign w:val="bottom"/>
            <w:hideMark/>
          </w:tcPr>
          <w:p w14:paraId="41CF11A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FE60FB6" w14:textId="77777777" w:rsidR="00000000" w:rsidRDefault="00281610">
            <w:pPr>
              <w:divId w:val="20390458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F5883D" w14:textId="77777777" w:rsidR="00000000" w:rsidRDefault="00281610">
            <w:pPr>
              <w:jc w:val="right"/>
              <w:rPr>
                <w:rFonts w:eastAsia="Times New Roman"/>
                <w:sz w:val="20"/>
                <w:szCs w:val="20"/>
              </w:rPr>
            </w:pPr>
            <w:r>
              <w:rPr>
                <w:rFonts w:ascii="inherit" w:eastAsia="Times New Roman" w:hAnsi="inherit"/>
                <w:sz w:val="20"/>
                <w:szCs w:val="20"/>
              </w:rPr>
              <w:t>472</w:t>
            </w:r>
          </w:p>
        </w:tc>
        <w:tc>
          <w:tcPr>
            <w:tcW w:w="0" w:type="auto"/>
            <w:tcBorders>
              <w:bottom w:val="single" w:sz="6" w:space="0" w:color="000000"/>
            </w:tcBorders>
            <w:vAlign w:val="bottom"/>
            <w:hideMark/>
          </w:tcPr>
          <w:p w14:paraId="2178852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799A9F3" w14:textId="77777777" w:rsidR="00000000" w:rsidRDefault="00281610">
            <w:pPr>
              <w:divId w:val="1698198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19954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97FF7D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D53DE66" w14:textId="77777777" w:rsidR="00000000" w:rsidRDefault="00281610">
            <w:pPr>
              <w:divId w:val="1549023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87F374" w14:textId="77777777" w:rsidR="00000000" w:rsidRDefault="00281610">
            <w:pPr>
              <w:jc w:val="right"/>
              <w:rPr>
                <w:rFonts w:eastAsia="Times New Roman"/>
                <w:sz w:val="20"/>
                <w:szCs w:val="20"/>
              </w:rPr>
            </w:pPr>
            <w:r>
              <w:rPr>
                <w:rFonts w:ascii="inherit" w:eastAsia="Times New Roman" w:hAnsi="inherit"/>
                <w:sz w:val="20"/>
                <w:szCs w:val="20"/>
              </w:rPr>
              <w:t>997</w:t>
            </w:r>
          </w:p>
        </w:tc>
        <w:tc>
          <w:tcPr>
            <w:tcW w:w="0" w:type="auto"/>
            <w:tcBorders>
              <w:bottom w:val="single" w:sz="6" w:space="0" w:color="000000"/>
            </w:tcBorders>
            <w:vAlign w:val="bottom"/>
            <w:hideMark/>
          </w:tcPr>
          <w:p w14:paraId="0B93817C" w14:textId="77777777" w:rsidR="00000000" w:rsidRDefault="00281610">
            <w:pPr>
              <w:rPr>
                <w:rFonts w:eastAsia="Times New Roman"/>
                <w:sz w:val="20"/>
                <w:szCs w:val="20"/>
              </w:rPr>
            </w:pPr>
          </w:p>
        </w:tc>
      </w:tr>
      <w:tr w:rsidR="00000000" w14:paraId="602D3718" w14:textId="77777777">
        <w:trPr>
          <w:divId w:val="25639735"/>
          <w:jc w:val="center"/>
        </w:trPr>
        <w:tc>
          <w:tcPr>
            <w:tcW w:w="0" w:type="auto"/>
            <w:shd w:val="clear" w:color="auto" w:fill="CCEEFF"/>
            <w:tcMar>
              <w:top w:w="30" w:type="dxa"/>
              <w:left w:w="30" w:type="dxa"/>
              <w:bottom w:w="30" w:type="dxa"/>
              <w:right w:w="30" w:type="dxa"/>
            </w:tcMar>
            <w:hideMark/>
          </w:tcPr>
          <w:p w14:paraId="571E6D22" w14:textId="77777777" w:rsidR="00000000" w:rsidRDefault="00281610">
            <w:pPr>
              <w:rPr>
                <w:rFonts w:eastAsia="Times New Roman"/>
                <w:sz w:val="20"/>
                <w:szCs w:val="20"/>
              </w:rPr>
            </w:pPr>
            <w:r>
              <w:rPr>
                <w:rFonts w:ascii="inherit" w:eastAsia="Times New Roman" w:hAnsi="inherit"/>
                <w:b/>
                <w:bCs/>
                <w:sz w:val="20"/>
                <w:szCs w:val="20"/>
              </w:rPr>
              <w:t>Total revenue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4D9E72" w14:textId="77777777" w:rsidR="00000000" w:rsidRDefault="00281610">
            <w:pPr>
              <w:jc w:val="right"/>
              <w:rPr>
                <w:rFonts w:eastAsia="Times New Roman"/>
                <w:sz w:val="20"/>
                <w:szCs w:val="20"/>
              </w:rPr>
            </w:pPr>
            <w:r>
              <w:rPr>
                <w:rFonts w:ascii="inherit" w:eastAsia="Times New Roman" w:hAnsi="inherit"/>
                <w:b/>
                <w:bCs/>
                <w:sz w:val="20"/>
                <w:szCs w:val="20"/>
              </w:rPr>
              <w:t>789</w:t>
            </w:r>
          </w:p>
        </w:tc>
        <w:tc>
          <w:tcPr>
            <w:tcW w:w="0" w:type="auto"/>
            <w:tcBorders>
              <w:bottom w:val="single" w:sz="6" w:space="0" w:color="000000"/>
            </w:tcBorders>
            <w:shd w:val="clear" w:color="auto" w:fill="CCEEFF"/>
            <w:vAlign w:val="bottom"/>
            <w:hideMark/>
          </w:tcPr>
          <w:p w14:paraId="4DC4673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B95140" w14:textId="77777777" w:rsidR="00000000" w:rsidRDefault="00281610">
            <w:pPr>
              <w:divId w:val="2063551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6EBFAC" w14:textId="77777777" w:rsidR="00000000" w:rsidRDefault="00281610">
            <w:pPr>
              <w:jc w:val="right"/>
              <w:rPr>
                <w:rFonts w:eastAsia="Times New Roman"/>
                <w:sz w:val="20"/>
                <w:szCs w:val="20"/>
              </w:rPr>
            </w:pPr>
            <w:r>
              <w:rPr>
                <w:rFonts w:ascii="inherit" w:eastAsia="Times New Roman" w:hAnsi="inherit"/>
                <w:b/>
                <w:bCs/>
                <w:sz w:val="20"/>
                <w:szCs w:val="20"/>
              </w:rPr>
              <w:t>11</w:t>
            </w:r>
          </w:p>
        </w:tc>
        <w:tc>
          <w:tcPr>
            <w:tcW w:w="0" w:type="auto"/>
            <w:tcBorders>
              <w:bottom w:val="single" w:sz="6" w:space="0" w:color="000000"/>
            </w:tcBorders>
            <w:shd w:val="clear" w:color="auto" w:fill="CCEEFF"/>
            <w:vAlign w:val="bottom"/>
            <w:hideMark/>
          </w:tcPr>
          <w:p w14:paraId="25BBDE8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550F54" w14:textId="77777777" w:rsidR="00000000" w:rsidRDefault="00281610">
            <w:pPr>
              <w:divId w:val="13107904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39D005" w14:textId="77777777" w:rsidR="00000000" w:rsidRDefault="00281610">
            <w:pPr>
              <w:jc w:val="right"/>
              <w:rPr>
                <w:rFonts w:eastAsia="Times New Roman"/>
                <w:sz w:val="20"/>
                <w:szCs w:val="20"/>
              </w:rPr>
            </w:pPr>
            <w:r>
              <w:rPr>
                <w:rFonts w:ascii="inherit" w:eastAsia="Times New Roman" w:hAnsi="inherit"/>
                <w:b/>
                <w:bCs/>
                <w:sz w:val="20"/>
                <w:szCs w:val="20"/>
              </w:rPr>
              <w:t>782</w:t>
            </w:r>
          </w:p>
        </w:tc>
        <w:tc>
          <w:tcPr>
            <w:tcW w:w="0" w:type="auto"/>
            <w:tcBorders>
              <w:bottom w:val="single" w:sz="6" w:space="0" w:color="000000"/>
            </w:tcBorders>
            <w:shd w:val="clear" w:color="auto" w:fill="CCEEFF"/>
            <w:vAlign w:val="bottom"/>
            <w:hideMark/>
          </w:tcPr>
          <w:p w14:paraId="01EE4D1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108689" w14:textId="77777777" w:rsidR="00000000" w:rsidRDefault="00281610">
            <w:pPr>
              <w:divId w:val="506865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05F011" w14:textId="77777777" w:rsidR="00000000" w:rsidRDefault="00281610">
            <w:pPr>
              <w:jc w:val="right"/>
              <w:rPr>
                <w:rFonts w:eastAsia="Times New Roman"/>
                <w:sz w:val="20"/>
                <w:szCs w:val="20"/>
              </w:rPr>
            </w:pPr>
            <w:r>
              <w:rPr>
                <w:rFonts w:ascii="inherit" w:eastAsia="Times New Roman" w:hAnsi="inherit"/>
                <w:b/>
                <w:bCs/>
                <w:sz w:val="20"/>
                <w:szCs w:val="20"/>
              </w:rPr>
              <w:t>(46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D792C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2274EB0" w14:textId="77777777" w:rsidR="00000000" w:rsidRDefault="00281610">
            <w:pPr>
              <w:divId w:val="1743870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0280B8" w14:textId="77777777" w:rsidR="00000000" w:rsidRDefault="00281610">
            <w:pPr>
              <w:jc w:val="right"/>
              <w:rPr>
                <w:rFonts w:eastAsia="Times New Roman"/>
                <w:sz w:val="20"/>
                <w:szCs w:val="20"/>
              </w:rPr>
            </w:pPr>
            <w:r>
              <w:rPr>
                <w:rFonts w:ascii="inherit" w:eastAsia="Times New Roman" w:hAnsi="inherit"/>
                <w:b/>
                <w:bCs/>
                <w:sz w:val="20"/>
                <w:szCs w:val="20"/>
              </w:rPr>
              <w:t>1,536</w:t>
            </w:r>
          </w:p>
        </w:tc>
        <w:tc>
          <w:tcPr>
            <w:tcW w:w="0" w:type="auto"/>
            <w:tcBorders>
              <w:bottom w:val="single" w:sz="6" w:space="0" w:color="000000"/>
            </w:tcBorders>
            <w:shd w:val="clear" w:color="auto" w:fill="CCEEFF"/>
            <w:vAlign w:val="bottom"/>
            <w:hideMark/>
          </w:tcPr>
          <w:p w14:paraId="4010D0F6" w14:textId="77777777" w:rsidR="00000000" w:rsidRDefault="00281610">
            <w:pPr>
              <w:rPr>
                <w:rFonts w:eastAsia="Times New Roman"/>
                <w:sz w:val="20"/>
                <w:szCs w:val="20"/>
              </w:rPr>
            </w:pPr>
          </w:p>
        </w:tc>
      </w:tr>
      <w:tr w:rsidR="00000000" w14:paraId="6FC74BDB" w14:textId="77777777">
        <w:trPr>
          <w:divId w:val="25639735"/>
          <w:jc w:val="center"/>
        </w:trPr>
        <w:tc>
          <w:tcPr>
            <w:tcW w:w="0" w:type="auto"/>
            <w:tcMar>
              <w:top w:w="30" w:type="dxa"/>
              <w:left w:w="30" w:type="dxa"/>
              <w:bottom w:w="30" w:type="dxa"/>
              <w:right w:w="30" w:type="dxa"/>
            </w:tcMar>
            <w:hideMark/>
          </w:tcPr>
          <w:p w14:paraId="41A789BB" w14:textId="77777777" w:rsidR="00000000" w:rsidRDefault="00281610">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14:paraId="535BA7FE" w14:textId="77777777" w:rsidR="00000000" w:rsidRDefault="00281610">
            <w:pPr>
              <w:jc w:val="right"/>
              <w:rPr>
                <w:rFonts w:eastAsia="Times New Roman"/>
                <w:sz w:val="20"/>
                <w:szCs w:val="20"/>
              </w:rPr>
            </w:pPr>
            <w:r>
              <w:rPr>
                <w:rFonts w:ascii="inherit" w:eastAsia="Times New Roman" w:hAnsi="inherit"/>
                <w:sz w:val="20"/>
                <w:szCs w:val="20"/>
              </w:rPr>
              <w:t>244</w:t>
            </w:r>
          </w:p>
        </w:tc>
        <w:tc>
          <w:tcPr>
            <w:tcW w:w="0" w:type="auto"/>
            <w:vAlign w:val="bottom"/>
            <w:hideMark/>
          </w:tcPr>
          <w:p w14:paraId="7E48AC0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4FCE3A2" w14:textId="77777777" w:rsidR="00000000" w:rsidRDefault="00281610">
            <w:pPr>
              <w:divId w:val="1403261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B59C30"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3635AB3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3F62549" w14:textId="77777777" w:rsidR="00000000" w:rsidRDefault="00281610">
            <w:pPr>
              <w:divId w:val="256796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014639" w14:textId="77777777" w:rsidR="00000000" w:rsidRDefault="00281610">
            <w:pPr>
              <w:jc w:val="right"/>
              <w:rPr>
                <w:rFonts w:eastAsia="Times New Roman"/>
                <w:sz w:val="20"/>
                <w:szCs w:val="20"/>
              </w:rPr>
            </w:pPr>
            <w:r>
              <w:rPr>
                <w:rFonts w:ascii="inherit" w:eastAsia="Times New Roman" w:hAnsi="inherit"/>
                <w:sz w:val="20"/>
                <w:szCs w:val="20"/>
              </w:rPr>
              <w:t>253</w:t>
            </w:r>
          </w:p>
        </w:tc>
        <w:tc>
          <w:tcPr>
            <w:tcW w:w="0" w:type="auto"/>
            <w:vAlign w:val="bottom"/>
            <w:hideMark/>
          </w:tcPr>
          <w:p w14:paraId="2CEFD75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8250E42" w14:textId="77777777" w:rsidR="00000000" w:rsidRDefault="00281610">
            <w:pPr>
              <w:divId w:val="2073766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A0B1CD" w14:textId="77777777" w:rsidR="00000000" w:rsidRDefault="00281610">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14:paraId="7FD1C54F"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8B5E9D" w14:textId="77777777" w:rsidR="00000000" w:rsidRDefault="00281610">
            <w:pPr>
              <w:divId w:val="1927686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B96AB3" w14:textId="77777777" w:rsidR="00000000" w:rsidRDefault="00281610">
            <w:pPr>
              <w:jc w:val="right"/>
              <w:rPr>
                <w:rFonts w:eastAsia="Times New Roman"/>
                <w:sz w:val="20"/>
                <w:szCs w:val="20"/>
              </w:rPr>
            </w:pPr>
            <w:r>
              <w:rPr>
                <w:rFonts w:ascii="inherit" w:eastAsia="Times New Roman" w:hAnsi="inherit"/>
                <w:sz w:val="20"/>
                <w:szCs w:val="20"/>
              </w:rPr>
              <w:t>453</w:t>
            </w:r>
          </w:p>
        </w:tc>
        <w:tc>
          <w:tcPr>
            <w:tcW w:w="0" w:type="auto"/>
            <w:vAlign w:val="bottom"/>
            <w:hideMark/>
          </w:tcPr>
          <w:p w14:paraId="223F41AD" w14:textId="77777777" w:rsidR="00000000" w:rsidRDefault="00281610">
            <w:pPr>
              <w:rPr>
                <w:rFonts w:eastAsia="Times New Roman"/>
                <w:sz w:val="20"/>
                <w:szCs w:val="20"/>
              </w:rPr>
            </w:pPr>
          </w:p>
        </w:tc>
      </w:tr>
      <w:tr w:rsidR="00000000" w14:paraId="10E9E1AB" w14:textId="77777777">
        <w:trPr>
          <w:divId w:val="25639735"/>
          <w:jc w:val="center"/>
        </w:trPr>
        <w:tc>
          <w:tcPr>
            <w:tcW w:w="0" w:type="auto"/>
            <w:shd w:val="clear" w:color="auto" w:fill="CCEEFF"/>
            <w:tcMar>
              <w:top w:w="30" w:type="dxa"/>
              <w:left w:w="30" w:type="dxa"/>
              <w:bottom w:w="30" w:type="dxa"/>
              <w:right w:w="30" w:type="dxa"/>
            </w:tcMar>
            <w:hideMark/>
          </w:tcPr>
          <w:p w14:paraId="4BB611BC" w14:textId="77777777" w:rsidR="00000000" w:rsidRDefault="00281610">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22D338D5" w14:textId="77777777" w:rsidR="00000000" w:rsidRDefault="00281610">
            <w:pPr>
              <w:jc w:val="right"/>
              <w:rPr>
                <w:rFonts w:eastAsia="Times New Roman"/>
                <w:sz w:val="20"/>
                <w:szCs w:val="20"/>
              </w:rPr>
            </w:pPr>
            <w:r>
              <w:rPr>
                <w:rFonts w:ascii="inherit" w:eastAsia="Times New Roman" w:hAnsi="inherit"/>
                <w:sz w:val="20"/>
                <w:szCs w:val="20"/>
              </w:rPr>
              <w:t>361</w:t>
            </w:r>
          </w:p>
        </w:tc>
        <w:tc>
          <w:tcPr>
            <w:tcW w:w="0" w:type="auto"/>
            <w:shd w:val="clear" w:color="auto" w:fill="CCEEFF"/>
            <w:vAlign w:val="bottom"/>
            <w:hideMark/>
          </w:tcPr>
          <w:p w14:paraId="1C380D8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6CFA0C" w14:textId="77777777" w:rsidR="00000000" w:rsidRDefault="00281610">
            <w:pPr>
              <w:divId w:val="26687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C162B2"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3DF4135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95DD4C" w14:textId="77777777" w:rsidR="00000000" w:rsidRDefault="00281610">
            <w:pPr>
              <w:divId w:val="51583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578267" w14:textId="77777777" w:rsidR="00000000" w:rsidRDefault="00281610">
            <w:pPr>
              <w:jc w:val="right"/>
              <w:rPr>
                <w:rFonts w:eastAsia="Times New Roman"/>
                <w:sz w:val="20"/>
                <w:szCs w:val="20"/>
              </w:rPr>
            </w:pPr>
            <w:r>
              <w:rPr>
                <w:rFonts w:ascii="inherit" w:eastAsia="Times New Roman" w:hAnsi="inherit"/>
                <w:sz w:val="20"/>
                <w:szCs w:val="20"/>
              </w:rPr>
              <w:t>308</w:t>
            </w:r>
          </w:p>
        </w:tc>
        <w:tc>
          <w:tcPr>
            <w:tcW w:w="0" w:type="auto"/>
            <w:shd w:val="clear" w:color="auto" w:fill="CCEEFF"/>
            <w:vAlign w:val="bottom"/>
            <w:hideMark/>
          </w:tcPr>
          <w:p w14:paraId="5732826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C2AE12" w14:textId="77777777" w:rsidR="00000000" w:rsidRDefault="00281610">
            <w:pPr>
              <w:divId w:val="1730760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9CC8E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D3E9A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B7C486" w14:textId="77777777" w:rsidR="00000000" w:rsidRDefault="00281610">
            <w:pPr>
              <w:divId w:val="654115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FB1124" w14:textId="77777777" w:rsidR="00000000" w:rsidRDefault="00281610">
            <w:pPr>
              <w:jc w:val="right"/>
              <w:rPr>
                <w:rFonts w:eastAsia="Times New Roman"/>
                <w:sz w:val="20"/>
                <w:szCs w:val="20"/>
              </w:rPr>
            </w:pPr>
            <w:r>
              <w:rPr>
                <w:rFonts w:ascii="inherit" w:eastAsia="Times New Roman" w:hAnsi="inherit"/>
                <w:sz w:val="20"/>
                <w:szCs w:val="20"/>
              </w:rPr>
              <w:t>672</w:t>
            </w:r>
          </w:p>
        </w:tc>
        <w:tc>
          <w:tcPr>
            <w:tcW w:w="0" w:type="auto"/>
            <w:shd w:val="clear" w:color="auto" w:fill="CCEEFF"/>
            <w:vAlign w:val="bottom"/>
            <w:hideMark/>
          </w:tcPr>
          <w:p w14:paraId="39CD37FE" w14:textId="77777777" w:rsidR="00000000" w:rsidRDefault="00281610">
            <w:pPr>
              <w:rPr>
                <w:rFonts w:eastAsia="Times New Roman"/>
                <w:sz w:val="20"/>
                <w:szCs w:val="20"/>
              </w:rPr>
            </w:pPr>
          </w:p>
        </w:tc>
      </w:tr>
      <w:tr w:rsidR="00000000" w14:paraId="79832B93" w14:textId="77777777">
        <w:trPr>
          <w:divId w:val="25639735"/>
          <w:jc w:val="center"/>
        </w:trPr>
        <w:tc>
          <w:tcPr>
            <w:tcW w:w="0" w:type="auto"/>
            <w:tcMar>
              <w:top w:w="30" w:type="dxa"/>
              <w:left w:w="30" w:type="dxa"/>
              <w:bottom w:w="30" w:type="dxa"/>
              <w:right w:w="30" w:type="dxa"/>
            </w:tcMar>
            <w:hideMark/>
          </w:tcPr>
          <w:p w14:paraId="77832127" w14:textId="77777777" w:rsidR="00000000" w:rsidRDefault="00281610">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7C9BD2AB" w14:textId="77777777" w:rsidR="00000000" w:rsidRDefault="00281610">
            <w:pPr>
              <w:jc w:val="right"/>
              <w:rPr>
                <w:rFonts w:eastAsia="Times New Roman"/>
                <w:sz w:val="20"/>
                <w:szCs w:val="20"/>
              </w:rPr>
            </w:pPr>
            <w:r>
              <w:rPr>
                <w:rFonts w:ascii="inherit" w:eastAsia="Times New Roman" w:hAnsi="inherit"/>
                <w:sz w:val="20"/>
                <w:szCs w:val="20"/>
              </w:rPr>
              <w:t>139</w:t>
            </w:r>
          </w:p>
        </w:tc>
        <w:tc>
          <w:tcPr>
            <w:tcW w:w="0" w:type="auto"/>
            <w:vAlign w:val="bottom"/>
            <w:hideMark/>
          </w:tcPr>
          <w:p w14:paraId="00EDF3E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3B33358" w14:textId="77777777" w:rsidR="00000000" w:rsidRDefault="00281610">
            <w:pPr>
              <w:divId w:val="1178538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C5A0EB"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4BB368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D27CD1C" w14:textId="77777777" w:rsidR="00000000" w:rsidRDefault="00281610">
            <w:pPr>
              <w:divId w:val="705831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F46C82" w14:textId="77777777" w:rsidR="00000000" w:rsidRDefault="00281610">
            <w:pPr>
              <w:jc w:val="right"/>
              <w:rPr>
                <w:rFonts w:eastAsia="Times New Roman"/>
                <w:sz w:val="20"/>
                <w:szCs w:val="20"/>
              </w:rPr>
            </w:pPr>
            <w:r>
              <w:rPr>
                <w:rFonts w:ascii="inherit" w:eastAsia="Times New Roman" w:hAnsi="inherit"/>
                <w:sz w:val="20"/>
                <w:szCs w:val="20"/>
              </w:rPr>
              <w:t>112</w:t>
            </w:r>
          </w:p>
        </w:tc>
        <w:tc>
          <w:tcPr>
            <w:tcW w:w="0" w:type="auto"/>
            <w:vAlign w:val="bottom"/>
            <w:hideMark/>
          </w:tcPr>
          <w:p w14:paraId="3DF3A00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64FF10F" w14:textId="77777777" w:rsidR="00000000" w:rsidRDefault="00281610">
            <w:pPr>
              <w:divId w:val="2082407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DF9A3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2C6B6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7202695" w14:textId="77777777" w:rsidR="00000000" w:rsidRDefault="00281610">
            <w:pPr>
              <w:divId w:val="532693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74DA67" w14:textId="77777777" w:rsidR="00000000" w:rsidRDefault="00281610">
            <w:pPr>
              <w:jc w:val="right"/>
              <w:rPr>
                <w:rFonts w:eastAsia="Times New Roman"/>
                <w:sz w:val="20"/>
                <w:szCs w:val="20"/>
              </w:rPr>
            </w:pPr>
            <w:r>
              <w:rPr>
                <w:rFonts w:ascii="inherit" w:eastAsia="Times New Roman" w:hAnsi="inherit"/>
                <w:sz w:val="20"/>
                <w:szCs w:val="20"/>
              </w:rPr>
              <w:t>252</w:t>
            </w:r>
          </w:p>
        </w:tc>
        <w:tc>
          <w:tcPr>
            <w:tcW w:w="0" w:type="auto"/>
            <w:vAlign w:val="bottom"/>
            <w:hideMark/>
          </w:tcPr>
          <w:p w14:paraId="78EB64B3" w14:textId="77777777" w:rsidR="00000000" w:rsidRDefault="00281610">
            <w:pPr>
              <w:rPr>
                <w:rFonts w:eastAsia="Times New Roman"/>
                <w:sz w:val="20"/>
                <w:szCs w:val="20"/>
              </w:rPr>
            </w:pPr>
          </w:p>
        </w:tc>
      </w:tr>
      <w:tr w:rsidR="00000000" w14:paraId="1BB05F1B" w14:textId="77777777">
        <w:trPr>
          <w:divId w:val="25639735"/>
          <w:jc w:val="center"/>
        </w:trPr>
        <w:tc>
          <w:tcPr>
            <w:tcW w:w="0" w:type="auto"/>
            <w:shd w:val="clear" w:color="auto" w:fill="CCEEFF"/>
            <w:tcMar>
              <w:top w:w="30" w:type="dxa"/>
              <w:left w:w="30" w:type="dxa"/>
              <w:bottom w:w="30" w:type="dxa"/>
              <w:right w:w="30" w:type="dxa"/>
            </w:tcMar>
            <w:hideMark/>
          </w:tcPr>
          <w:p w14:paraId="382B8CAE" w14:textId="77777777" w:rsidR="00000000" w:rsidRDefault="00281610">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79C0C6CD" w14:textId="77777777" w:rsidR="00000000" w:rsidRDefault="00281610">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14:paraId="73978D4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13985D" w14:textId="77777777" w:rsidR="00000000" w:rsidRDefault="00281610">
            <w:pPr>
              <w:divId w:val="1243561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C8EAD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0E6501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9C34BE" w14:textId="77777777" w:rsidR="00000000" w:rsidRDefault="00281610">
            <w:pPr>
              <w:divId w:val="535772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A00616" w14:textId="77777777" w:rsidR="00000000" w:rsidRDefault="00281610">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2B16422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F48293" w14:textId="77777777" w:rsidR="00000000" w:rsidRDefault="00281610">
            <w:pPr>
              <w:divId w:val="1805006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4201E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5056E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22E783" w14:textId="77777777" w:rsidR="00000000" w:rsidRDefault="00281610">
            <w:pPr>
              <w:divId w:val="1209949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184F46" w14:textId="77777777" w:rsidR="00000000" w:rsidRDefault="00281610">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57A62398" w14:textId="77777777" w:rsidR="00000000" w:rsidRDefault="00281610">
            <w:pPr>
              <w:rPr>
                <w:rFonts w:eastAsia="Times New Roman"/>
                <w:sz w:val="20"/>
                <w:szCs w:val="20"/>
              </w:rPr>
            </w:pPr>
          </w:p>
        </w:tc>
      </w:tr>
      <w:tr w:rsidR="00000000" w14:paraId="0CD16D73" w14:textId="77777777">
        <w:trPr>
          <w:divId w:val="25639735"/>
          <w:jc w:val="center"/>
        </w:trPr>
        <w:tc>
          <w:tcPr>
            <w:tcW w:w="0" w:type="auto"/>
            <w:tcMar>
              <w:top w:w="30" w:type="dxa"/>
              <w:left w:w="30" w:type="dxa"/>
              <w:bottom w:w="30" w:type="dxa"/>
              <w:right w:w="30" w:type="dxa"/>
            </w:tcMar>
            <w:hideMark/>
          </w:tcPr>
          <w:p w14:paraId="583D3CF7" w14:textId="77777777" w:rsidR="00000000" w:rsidRDefault="00281610">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058A560" w14:textId="77777777" w:rsidR="00000000" w:rsidRDefault="00281610">
            <w:pPr>
              <w:jc w:val="right"/>
              <w:rPr>
                <w:rFonts w:eastAsia="Times New Roman"/>
                <w:sz w:val="20"/>
                <w:szCs w:val="20"/>
              </w:rPr>
            </w:pPr>
            <w:r>
              <w:rPr>
                <w:rFonts w:ascii="inherit" w:eastAsia="Times New Roman" w:hAnsi="inherit"/>
                <w:b/>
                <w:bCs/>
                <w:sz w:val="20"/>
                <w:szCs w:val="20"/>
              </w:rPr>
              <w:t>777</w:t>
            </w:r>
          </w:p>
        </w:tc>
        <w:tc>
          <w:tcPr>
            <w:tcW w:w="0" w:type="auto"/>
            <w:tcBorders>
              <w:top w:val="single" w:sz="6" w:space="0" w:color="000000"/>
              <w:bottom w:val="single" w:sz="6" w:space="0" w:color="000000"/>
            </w:tcBorders>
            <w:vAlign w:val="bottom"/>
            <w:hideMark/>
          </w:tcPr>
          <w:p w14:paraId="23CD1EF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F2950A2" w14:textId="77777777" w:rsidR="00000000" w:rsidRDefault="00281610">
            <w:pPr>
              <w:divId w:val="18838326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071019" w14:textId="77777777" w:rsidR="00000000" w:rsidRDefault="00281610">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single" w:sz="6" w:space="0" w:color="000000"/>
            </w:tcBorders>
            <w:vAlign w:val="bottom"/>
            <w:hideMark/>
          </w:tcPr>
          <w:p w14:paraId="0D01603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8D58669" w14:textId="77777777" w:rsidR="00000000" w:rsidRDefault="00281610">
            <w:pPr>
              <w:divId w:val="16051914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922EDC" w14:textId="77777777" w:rsidR="00000000" w:rsidRDefault="00281610">
            <w:pPr>
              <w:jc w:val="right"/>
              <w:rPr>
                <w:rFonts w:eastAsia="Times New Roman"/>
                <w:sz w:val="20"/>
                <w:szCs w:val="20"/>
              </w:rPr>
            </w:pPr>
            <w:r>
              <w:rPr>
                <w:rFonts w:ascii="inherit" w:eastAsia="Times New Roman" w:hAnsi="inherit"/>
                <w:b/>
                <w:bCs/>
                <w:sz w:val="20"/>
                <w:szCs w:val="20"/>
              </w:rPr>
              <w:t>699</w:t>
            </w:r>
          </w:p>
        </w:tc>
        <w:tc>
          <w:tcPr>
            <w:tcW w:w="0" w:type="auto"/>
            <w:tcBorders>
              <w:top w:val="single" w:sz="6" w:space="0" w:color="000000"/>
              <w:bottom w:val="single" w:sz="6" w:space="0" w:color="000000"/>
            </w:tcBorders>
            <w:vAlign w:val="bottom"/>
            <w:hideMark/>
          </w:tcPr>
          <w:p w14:paraId="3D1C50B0" w14:textId="77777777" w:rsidR="00000000" w:rsidRDefault="00281610">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02505493" w14:textId="77777777" w:rsidR="00000000" w:rsidRDefault="00281610">
            <w:pPr>
              <w:divId w:val="20287515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EC92D58" w14:textId="77777777" w:rsidR="00000000" w:rsidRDefault="00281610">
            <w:pPr>
              <w:jc w:val="right"/>
              <w:rPr>
                <w:rFonts w:eastAsia="Times New Roman"/>
                <w:sz w:val="20"/>
                <w:szCs w:val="20"/>
              </w:rPr>
            </w:pPr>
            <w:r>
              <w:rPr>
                <w:rFonts w:ascii="inherit" w:eastAsia="Times New Roman" w:hAnsi="inherit"/>
                <w:b/>
                <w:bCs/>
                <w:sz w:val="20"/>
                <w:szCs w:val="20"/>
              </w:rPr>
              <w:t>(46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6DD6DA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7C5551F" w14:textId="77777777" w:rsidR="00000000" w:rsidRDefault="00281610">
            <w:pPr>
              <w:divId w:val="12939732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5F66D8" w14:textId="77777777" w:rsidR="00000000" w:rsidRDefault="00281610">
            <w:pPr>
              <w:jc w:val="right"/>
              <w:rPr>
                <w:rFonts w:eastAsia="Times New Roman"/>
                <w:sz w:val="20"/>
                <w:szCs w:val="20"/>
              </w:rPr>
            </w:pPr>
            <w:r>
              <w:rPr>
                <w:rFonts w:ascii="inherit" w:eastAsia="Times New Roman" w:hAnsi="inherit"/>
                <w:b/>
                <w:bCs/>
                <w:sz w:val="20"/>
                <w:szCs w:val="20"/>
              </w:rPr>
              <w:t>1,436</w:t>
            </w:r>
          </w:p>
        </w:tc>
        <w:tc>
          <w:tcPr>
            <w:tcW w:w="0" w:type="auto"/>
            <w:tcBorders>
              <w:top w:val="single" w:sz="6" w:space="0" w:color="000000"/>
              <w:bottom w:val="single" w:sz="6" w:space="0" w:color="000000"/>
            </w:tcBorders>
            <w:vAlign w:val="bottom"/>
            <w:hideMark/>
          </w:tcPr>
          <w:p w14:paraId="0EF94B7B" w14:textId="77777777" w:rsidR="00000000" w:rsidRDefault="00281610">
            <w:pPr>
              <w:rPr>
                <w:rFonts w:eastAsia="Times New Roman"/>
                <w:sz w:val="20"/>
                <w:szCs w:val="20"/>
              </w:rPr>
            </w:pPr>
          </w:p>
        </w:tc>
      </w:tr>
      <w:tr w:rsidR="00000000" w14:paraId="659DF083" w14:textId="77777777">
        <w:trPr>
          <w:divId w:val="25639735"/>
          <w:jc w:val="center"/>
        </w:trPr>
        <w:tc>
          <w:tcPr>
            <w:tcW w:w="0" w:type="auto"/>
            <w:shd w:val="clear" w:color="auto" w:fill="CCEEFF"/>
            <w:tcMar>
              <w:top w:w="30" w:type="dxa"/>
              <w:left w:w="30" w:type="dxa"/>
              <w:bottom w:w="30" w:type="dxa"/>
              <w:right w:w="30" w:type="dxa"/>
            </w:tcMar>
            <w:hideMark/>
          </w:tcPr>
          <w:p w14:paraId="59609E5B" w14:textId="77777777" w:rsidR="00000000" w:rsidRDefault="00281610">
            <w:pPr>
              <w:rPr>
                <w:rFonts w:eastAsia="Times New Roman"/>
                <w:sz w:val="20"/>
                <w:szCs w:val="20"/>
              </w:rPr>
            </w:pPr>
            <w:r>
              <w:rPr>
                <w:rFonts w:ascii="inherit" w:eastAsia="Times New Roman" w:hAnsi="inherit"/>
                <w:b/>
                <w:bCs/>
                <w:sz w:val="20"/>
                <w:szCs w:val="20"/>
              </w:rPr>
              <w:t>Income (loss) from operations</w:t>
            </w:r>
          </w:p>
        </w:tc>
        <w:tc>
          <w:tcPr>
            <w:tcW w:w="0" w:type="auto"/>
            <w:gridSpan w:val="2"/>
            <w:shd w:val="clear" w:color="auto" w:fill="CCEEFF"/>
            <w:tcMar>
              <w:top w:w="30" w:type="dxa"/>
              <w:left w:w="30" w:type="dxa"/>
              <w:bottom w:w="30" w:type="dxa"/>
              <w:right w:w="0" w:type="dxa"/>
            </w:tcMar>
            <w:vAlign w:val="bottom"/>
            <w:hideMark/>
          </w:tcPr>
          <w:p w14:paraId="6AA7F122" w14:textId="77777777" w:rsidR="00000000" w:rsidRDefault="00281610">
            <w:pPr>
              <w:jc w:val="right"/>
              <w:rPr>
                <w:rFonts w:eastAsia="Times New Roman"/>
                <w:sz w:val="20"/>
                <w:szCs w:val="20"/>
              </w:rPr>
            </w:pPr>
            <w:r>
              <w:rPr>
                <w:rFonts w:ascii="inherit" w:eastAsia="Times New Roman" w:hAnsi="inherit"/>
                <w:b/>
                <w:bCs/>
                <w:sz w:val="20"/>
                <w:szCs w:val="20"/>
              </w:rPr>
              <w:t>12</w:t>
            </w:r>
          </w:p>
        </w:tc>
        <w:tc>
          <w:tcPr>
            <w:tcW w:w="0" w:type="auto"/>
            <w:shd w:val="clear" w:color="auto" w:fill="CCEEFF"/>
            <w:vAlign w:val="bottom"/>
            <w:hideMark/>
          </w:tcPr>
          <w:p w14:paraId="47DA8AA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0618B0" w14:textId="77777777" w:rsidR="00000000" w:rsidRDefault="00281610">
            <w:pPr>
              <w:divId w:val="391974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EDE09E"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vAlign w:val="bottom"/>
            <w:hideMark/>
          </w:tcPr>
          <w:p w14:paraId="0ACEEE9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A39429" w14:textId="77777777" w:rsidR="00000000" w:rsidRDefault="00281610">
            <w:pPr>
              <w:divId w:val="1766262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77AE0F" w14:textId="77777777" w:rsidR="00000000" w:rsidRDefault="00281610">
            <w:pPr>
              <w:jc w:val="right"/>
              <w:rPr>
                <w:rFonts w:eastAsia="Times New Roman"/>
                <w:sz w:val="20"/>
                <w:szCs w:val="20"/>
              </w:rPr>
            </w:pPr>
            <w:r>
              <w:rPr>
                <w:rFonts w:ascii="inherit" w:eastAsia="Times New Roman" w:hAnsi="inherit"/>
                <w:b/>
                <w:bCs/>
                <w:sz w:val="20"/>
                <w:szCs w:val="20"/>
              </w:rPr>
              <w:t>83</w:t>
            </w:r>
          </w:p>
        </w:tc>
        <w:tc>
          <w:tcPr>
            <w:tcW w:w="0" w:type="auto"/>
            <w:shd w:val="clear" w:color="auto" w:fill="CCEEFF"/>
            <w:vAlign w:val="bottom"/>
            <w:hideMark/>
          </w:tcPr>
          <w:p w14:paraId="675D1BA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FB14A8" w14:textId="77777777" w:rsidR="00000000" w:rsidRDefault="00281610">
            <w:pPr>
              <w:divId w:val="547495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547CC6"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344388A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DD5405" w14:textId="77777777" w:rsidR="00000000" w:rsidRDefault="00281610">
            <w:pPr>
              <w:divId w:val="1940985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ECFAE3" w14:textId="77777777" w:rsidR="00000000" w:rsidRDefault="00281610">
            <w:pPr>
              <w:jc w:val="right"/>
              <w:rPr>
                <w:rFonts w:eastAsia="Times New Roman"/>
                <w:sz w:val="20"/>
                <w:szCs w:val="20"/>
              </w:rPr>
            </w:pPr>
            <w:r>
              <w:rPr>
                <w:rFonts w:ascii="inherit" w:eastAsia="Times New Roman" w:hAnsi="inherit"/>
                <w:b/>
                <w:bCs/>
                <w:sz w:val="20"/>
                <w:szCs w:val="20"/>
              </w:rPr>
              <w:t>100</w:t>
            </w:r>
          </w:p>
        </w:tc>
        <w:tc>
          <w:tcPr>
            <w:tcW w:w="0" w:type="auto"/>
            <w:shd w:val="clear" w:color="auto" w:fill="CCEEFF"/>
            <w:vAlign w:val="bottom"/>
            <w:hideMark/>
          </w:tcPr>
          <w:p w14:paraId="7461C3B5" w14:textId="77777777" w:rsidR="00000000" w:rsidRDefault="00281610">
            <w:pPr>
              <w:rPr>
                <w:rFonts w:eastAsia="Times New Roman"/>
                <w:sz w:val="20"/>
                <w:szCs w:val="20"/>
              </w:rPr>
            </w:pPr>
          </w:p>
        </w:tc>
      </w:tr>
      <w:tr w:rsidR="00000000" w14:paraId="6BA14F19" w14:textId="77777777">
        <w:trPr>
          <w:divId w:val="25639735"/>
          <w:jc w:val="center"/>
        </w:trPr>
        <w:tc>
          <w:tcPr>
            <w:tcW w:w="0" w:type="auto"/>
            <w:tcMar>
              <w:top w:w="30" w:type="dxa"/>
              <w:left w:w="30" w:type="dxa"/>
              <w:bottom w:w="30" w:type="dxa"/>
              <w:right w:w="30" w:type="dxa"/>
            </w:tcMar>
            <w:hideMark/>
          </w:tcPr>
          <w:p w14:paraId="7720B1DF" w14:textId="77777777" w:rsidR="00000000" w:rsidRDefault="00281610">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3C54A183" w14:textId="77777777" w:rsidR="00000000" w:rsidRDefault="00281610">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14:paraId="15C4EED7"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0B7630" w14:textId="77777777" w:rsidR="00000000" w:rsidRDefault="00281610">
            <w:pPr>
              <w:divId w:val="222260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C1DF3D"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99DEBC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A6BB345" w14:textId="77777777" w:rsidR="00000000" w:rsidRDefault="00281610">
            <w:pPr>
              <w:divId w:val="1809396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C946D1"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04AE9739"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8EC0A46" w14:textId="77777777" w:rsidR="00000000" w:rsidRDefault="00281610">
            <w:pPr>
              <w:divId w:val="1418746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52EB7B"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220B58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BE1192B" w14:textId="77777777" w:rsidR="00000000" w:rsidRDefault="00281610">
            <w:pPr>
              <w:divId w:val="1149977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8F5CA4" w14:textId="77777777" w:rsidR="00000000" w:rsidRDefault="00281610">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14:paraId="37E1C723" w14:textId="77777777" w:rsidR="00000000" w:rsidRDefault="00281610">
            <w:pPr>
              <w:rPr>
                <w:rFonts w:eastAsia="Times New Roman"/>
                <w:sz w:val="20"/>
                <w:szCs w:val="20"/>
              </w:rPr>
            </w:pPr>
            <w:r>
              <w:rPr>
                <w:rFonts w:ascii="inherit" w:eastAsia="Times New Roman" w:hAnsi="inherit"/>
                <w:sz w:val="20"/>
                <w:szCs w:val="20"/>
              </w:rPr>
              <w:t>)</w:t>
            </w:r>
          </w:p>
        </w:tc>
      </w:tr>
      <w:tr w:rsidR="00000000" w14:paraId="6D478E13" w14:textId="77777777">
        <w:trPr>
          <w:divId w:val="25639735"/>
          <w:jc w:val="center"/>
        </w:trPr>
        <w:tc>
          <w:tcPr>
            <w:tcW w:w="0" w:type="auto"/>
            <w:shd w:val="clear" w:color="auto" w:fill="CCEEFF"/>
            <w:tcMar>
              <w:top w:w="30" w:type="dxa"/>
              <w:left w:w="30" w:type="dxa"/>
              <w:bottom w:w="30" w:type="dxa"/>
              <w:right w:w="30" w:type="dxa"/>
            </w:tcMar>
            <w:hideMark/>
          </w:tcPr>
          <w:p w14:paraId="26645391" w14:textId="77777777" w:rsidR="00000000" w:rsidRDefault="00281610">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E6A14A" w14:textId="77777777" w:rsidR="00000000" w:rsidRDefault="00281610">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7C675E4"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A575C8" w14:textId="77777777" w:rsidR="00000000" w:rsidRDefault="00281610">
            <w:pPr>
              <w:divId w:val="1454596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A45E37"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75BF0E5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9504F4" w14:textId="77777777" w:rsidR="00000000" w:rsidRDefault="00281610">
            <w:pPr>
              <w:divId w:val="1171261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EBE214" w14:textId="77777777" w:rsidR="00000000" w:rsidRDefault="00281610">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vAlign w:val="bottom"/>
            <w:hideMark/>
          </w:tcPr>
          <w:p w14:paraId="2C4CE02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3FE534" w14:textId="77777777" w:rsidR="00000000" w:rsidRDefault="00281610">
            <w:pPr>
              <w:divId w:val="601844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48B5BC"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70CFD4"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E1CC63" w14:textId="77777777" w:rsidR="00000000" w:rsidRDefault="00281610">
            <w:pPr>
              <w:divId w:val="1075933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6AB9AB"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61CECE" w14:textId="77777777" w:rsidR="00000000" w:rsidRDefault="00281610">
            <w:pPr>
              <w:rPr>
                <w:rFonts w:eastAsia="Times New Roman"/>
                <w:sz w:val="20"/>
                <w:szCs w:val="20"/>
              </w:rPr>
            </w:pPr>
            <w:r>
              <w:rPr>
                <w:rFonts w:ascii="inherit" w:eastAsia="Times New Roman" w:hAnsi="inherit"/>
                <w:sz w:val="20"/>
                <w:szCs w:val="20"/>
              </w:rPr>
              <w:t>)</w:t>
            </w:r>
          </w:p>
        </w:tc>
      </w:tr>
      <w:tr w:rsidR="00000000" w14:paraId="3380EB01" w14:textId="77777777">
        <w:trPr>
          <w:divId w:val="25639735"/>
          <w:jc w:val="center"/>
        </w:trPr>
        <w:tc>
          <w:tcPr>
            <w:tcW w:w="0" w:type="auto"/>
            <w:tcMar>
              <w:top w:w="30" w:type="dxa"/>
              <w:left w:w="30" w:type="dxa"/>
              <w:bottom w:w="30" w:type="dxa"/>
              <w:right w:w="30" w:type="dxa"/>
            </w:tcMar>
            <w:hideMark/>
          </w:tcPr>
          <w:p w14:paraId="6D22558D" w14:textId="77777777" w:rsidR="00000000" w:rsidRDefault="00281610">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5938FCBB" w14:textId="77777777" w:rsidR="00000000" w:rsidRDefault="00281610">
            <w:pPr>
              <w:jc w:val="right"/>
              <w:rPr>
                <w:rFonts w:eastAsia="Times New Roman"/>
                <w:sz w:val="20"/>
                <w:szCs w:val="20"/>
              </w:rPr>
            </w:pPr>
            <w:r>
              <w:rPr>
                <w:rFonts w:ascii="inherit" w:eastAsia="Times New Roman" w:hAnsi="inherit"/>
                <w:sz w:val="20"/>
                <w:szCs w:val="20"/>
              </w:rPr>
              <w:t>(44</w:t>
            </w:r>
          </w:p>
        </w:tc>
        <w:tc>
          <w:tcPr>
            <w:tcW w:w="0" w:type="auto"/>
            <w:tcBorders>
              <w:top w:val="single" w:sz="6" w:space="0" w:color="000000"/>
            </w:tcBorders>
            <w:tcMar>
              <w:top w:w="30" w:type="dxa"/>
              <w:left w:w="0" w:type="dxa"/>
              <w:bottom w:w="30" w:type="dxa"/>
              <w:right w:w="30" w:type="dxa"/>
            </w:tcMar>
            <w:vAlign w:val="bottom"/>
            <w:hideMark/>
          </w:tcPr>
          <w:p w14:paraId="7A446B2C"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D05DA3" w14:textId="77777777" w:rsidR="00000000" w:rsidRDefault="00281610">
            <w:pPr>
              <w:divId w:val="5380580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DA50A5C"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tcBorders>
            <w:vAlign w:val="bottom"/>
            <w:hideMark/>
          </w:tcPr>
          <w:p w14:paraId="2F8B449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CD30E2E" w14:textId="77777777" w:rsidR="00000000" w:rsidRDefault="00281610">
            <w:pPr>
              <w:divId w:val="14503981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D3AC77" w14:textId="77777777" w:rsidR="00000000" w:rsidRDefault="00281610">
            <w:pPr>
              <w:jc w:val="right"/>
              <w:rPr>
                <w:rFonts w:eastAsia="Times New Roman"/>
                <w:sz w:val="20"/>
                <w:szCs w:val="20"/>
              </w:rPr>
            </w:pPr>
            <w:r>
              <w:rPr>
                <w:rFonts w:ascii="inherit" w:eastAsia="Times New Roman" w:hAnsi="inherit"/>
                <w:sz w:val="20"/>
                <w:szCs w:val="20"/>
              </w:rPr>
              <w:t>84</w:t>
            </w:r>
          </w:p>
        </w:tc>
        <w:tc>
          <w:tcPr>
            <w:tcW w:w="0" w:type="auto"/>
            <w:tcBorders>
              <w:top w:val="single" w:sz="6" w:space="0" w:color="000000"/>
            </w:tcBorders>
            <w:vAlign w:val="bottom"/>
            <w:hideMark/>
          </w:tcPr>
          <w:p w14:paraId="2E8C1C1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01E3D13" w14:textId="77777777" w:rsidR="00000000" w:rsidRDefault="00281610">
            <w:pPr>
              <w:divId w:val="755196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319EDE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04C77A6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3AF7497" w14:textId="77777777" w:rsidR="00000000" w:rsidRDefault="00281610">
            <w:pPr>
              <w:divId w:val="15617519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D18C762" w14:textId="77777777" w:rsidR="00000000" w:rsidRDefault="00281610">
            <w:pPr>
              <w:jc w:val="right"/>
              <w:rPr>
                <w:rFonts w:eastAsia="Times New Roman"/>
                <w:sz w:val="20"/>
                <w:szCs w:val="20"/>
              </w:rPr>
            </w:pPr>
            <w:r>
              <w:rPr>
                <w:rFonts w:ascii="inherit" w:eastAsia="Times New Roman" w:hAnsi="inherit"/>
                <w:sz w:val="20"/>
                <w:szCs w:val="20"/>
              </w:rPr>
              <w:t>47</w:t>
            </w:r>
          </w:p>
        </w:tc>
        <w:tc>
          <w:tcPr>
            <w:tcW w:w="0" w:type="auto"/>
            <w:tcBorders>
              <w:top w:val="single" w:sz="6" w:space="0" w:color="000000"/>
            </w:tcBorders>
            <w:vAlign w:val="bottom"/>
            <w:hideMark/>
          </w:tcPr>
          <w:p w14:paraId="2AA5BE43" w14:textId="77777777" w:rsidR="00000000" w:rsidRDefault="00281610">
            <w:pPr>
              <w:rPr>
                <w:rFonts w:eastAsia="Times New Roman"/>
                <w:sz w:val="20"/>
                <w:szCs w:val="20"/>
              </w:rPr>
            </w:pPr>
          </w:p>
        </w:tc>
      </w:tr>
      <w:tr w:rsidR="00000000" w14:paraId="776C9945" w14:textId="77777777">
        <w:trPr>
          <w:divId w:val="25639735"/>
          <w:jc w:val="center"/>
        </w:trPr>
        <w:tc>
          <w:tcPr>
            <w:tcW w:w="0" w:type="auto"/>
            <w:shd w:val="clear" w:color="auto" w:fill="CCEEFF"/>
            <w:tcMar>
              <w:top w:w="30" w:type="dxa"/>
              <w:left w:w="30" w:type="dxa"/>
              <w:bottom w:w="30" w:type="dxa"/>
              <w:right w:w="30" w:type="dxa"/>
            </w:tcMar>
            <w:hideMark/>
          </w:tcPr>
          <w:p w14:paraId="73C456F5" w14:textId="77777777" w:rsidR="00000000" w:rsidRDefault="00281610">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48EDCA" w14:textId="77777777" w:rsidR="00000000" w:rsidRDefault="00281610">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shd w:val="clear" w:color="auto" w:fill="CCEEFF"/>
            <w:vAlign w:val="bottom"/>
            <w:hideMark/>
          </w:tcPr>
          <w:p w14:paraId="5ED730B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754151" w14:textId="77777777" w:rsidR="00000000" w:rsidRDefault="00281610">
            <w:pPr>
              <w:divId w:val="1780487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576990"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D798871"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A740ED7" w14:textId="77777777" w:rsidR="00000000" w:rsidRDefault="00281610">
            <w:pPr>
              <w:divId w:val="19758643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69F748" w14:textId="77777777" w:rsidR="00000000" w:rsidRDefault="00281610">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404494"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193EBE6" w14:textId="77777777" w:rsidR="00000000" w:rsidRDefault="00281610">
            <w:pPr>
              <w:divId w:val="1138306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CD97A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4404F0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251D41" w14:textId="77777777" w:rsidR="00000000" w:rsidRDefault="00281610">
            <w:pPr>
              <w:divId w:val="1469083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E032BC" w14:textId="77777777" w:rsidR="00000000" w:rsidRDefault="00281610">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vAlign w:val="bottom"/>
            <w:hideMark/>
          </w:tcPr>
          <w:p w14:paraId="68073441" w14:textId="77777777" w:rsidR="00000000" w:rsidRDefault="00281610">
            <w:pPr>
              <w:rPr>
                <w:rFonts w:eastAsia="Times New Roman"/>
                <w:sz w:val="20"/>
                <w:szCs w:val="20"/>
              </w:rPr>
            </w:pPr>
          </w:p>
        </w:tc>
      </w:tr>
      <w:tr w:rsidR="00000000" w14:paraId="08E384DD" w14:textId="77777777">
        <w:trPr>
          <w:divId w:val="25639735"/>
          <w:jc w:val="center"/>
        </w:trPr>
        <w:tc>
          <w:tcPr>
            <w:tcW w:w="0" w:type="auto"/>
            <w:tcMar>
              <w:top w:w="30" w:type="dxa"/>
              <w:left w:w="30" w:type="dxa"/>
              <w:bottom w:w="30" w:type="dxa"/>
              <w:right w:w="30" w:type="dxa"/>
            </w:tcMar>
            <w:hideMark/>
          </w:tcPr>
          <w:p w14:paraId="1C40EF58" w14:textId="77777777" w:rsidR="00000000" w:rsidRDefault="00281610">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tcMar>
              <w:top w:w="30" w:type="dxa"/>
              <w:left w:w="30" w:type="dxa"/>
              <w:bottom w:w="30" w:type="dxa"/>
              <w:right w:w="0" w:type="dxa"/>
            </w:tcMar>
            <w:vAlign w:val="bottom"/>
            <w:hideMark/>
          </w:tcPr>
          <w:p w14:paraId="022ABF71" w14:textId="77777777" w:rsidR="00000000" w:rsidRDefault="00281610">
            <w:pPr>
              <w:jc w:val="right"/>
              <w:rPr>
                <w:rFonts w:eastAsia="Times New Roman"/>
                <w:sz w:val="20"/>
                <w:szCs w:val="20"/>
              </w:rPr>
            </w:pPr>
            <w:r>
              <w:rPr>
                <w:rFonts w:ascii="inherit" w:eastAsia="Times New Roman" w:hAnsi="inherit"/>
                <w:sz w:val="20"/>
                <w:szCs w:val="20"/>
              </w:rPr>
              <w:t>(82</w:t>
            </w:r>
          </w:p>
        </w:tc>
        <w:tc>
          <w:tcPr>
            <w:tcW w:w="0" w:type="auto"/>
            <w:tcBorders>
              <w:top w:val="single" w:sz="6" w:space="0" w:color="000000"/>
            </w:tcBorders>
            <w:tcMar>
              <w:top w:w="30" w:type="dxa"/>
              <w:left w:w="0" w:type="dxa"/>
              <w:bottom w:w="30" w:type="dxa"/>
              <w:right w:w="30" w:type="dxa"/>
            </w:tcMar>
            <w:vAlign w:val="bottom"/>
            <w:hideMark/>
          </w:tcPr>
          <w:p w14:paraId="3CFEF591"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1F9944" w14:textId="77777777" w:rsidR="00000000" w:rsidRDefault="00281610">
            <w:pPr>
              <w:divId w:val="19940966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478B2A"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tcBorders>
            <w:vAlign w:val="bottom"/>
            <w:hideMark/>
          </w:tcPr>
          <w:p w14:paraId="6AB28C5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EBEEDC0" w14:textId="77777777" w:rsidR="00000000" w:rsidRDefault="00281610">
            <w:pPr>
              <w:divId w:val="12557416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B3D12A" w14:textId="77777777" w:rsidR="00000000" w:rsidRDefault="00281610">
            <w:pPr>
              <w:jc w:val="right"/>
              <w:rPr>
                <w:rFonts w:eastAsia="Times New Roman"/>
                <w:sz w:val="20"/>
                <w:szCs w:val="20"/>
              </w:rPr>
            </w:pPr>
            <w:r>
              <w:rPr>
                <w:rFonts w:ascii="inherit" w:eastAsia="Times New Roman" w:hAnsi="inherit"/>
                <w:sz w:val="20"/>
                <w:szCs w:val="20"/>
              </w:rPr>
              <w:t>112</w:t>
            </w:r>
          </w:p>
        </w:tc>
        <w:tc>
          <w:tcPr>
            <w:tcW w:w="0" w:type="auto"/>
            <w:tcBorders>
              <w:top w:val="single" w:sz="6" w:space="0" w:color="000000"/>
            </w:tcBorders>
            <w:vAlign w:val="bottom"/>
            <w:hideMark/>
          </w:tcPr>
          <w:p w14:paraId="566C201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D18A293" w14:textId="77777777" w:rsidR="00000000" w:rsidRDefault="00281610">
            <w:pPr>
              <w:divId w:val="20982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521911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73C6B40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8F4761D" w14:textId="77777777" w:rsidR="00000000" w:rsidRDefault="00281610">
            <w:pPr>
              <w:divId w:val="10503023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63F1CE" w14:textId="77777777" w:rsidR="00000000" w:rsidRDefault="00281610">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tcBorders>
            <w:vAlign w:val="bottom"/>
            <w:hideMark/>
          </w:tcPr>
          <w:p w14:paraId="26403950" w14:textId="77777777" w:rsidR="00000000" w:rsidRDefault="00281610">
            <w:pPr>
              <w:rPr>
                <w:rFonts w:eastAsia="Times New Roman"/>
                <w:sz w:val="20"/>
                <w:szCs w:val="20"/>
              </w:rPr>
            </w:pPr>
          </w:p>
        </w:tc>
      </w:tr>
      <w:tr w:rsidR="00000000" w14:paraId="19D95F7E" w14:textId="77777777">
        <w:trPr>
          <w:divId w:val="25639735"/>
          <w:jc w:val="center"/>
        </w:trPr>
        <w:tc>
          <w:tcPr>
            <w:tcW w:w="0" w:type="auto"/>
            <w:shd w:val="clear" w:color="auto" w:fill="CCEEFF"/>
            <w:tcMar>
              <w:top w:w="30" w:type="dxa"/>
              <w:left w:w="30" w:type="dxa"/>
              <w:bottom w:w="30" w:type="dxa"/>
              <w:right w:w="30" w:type="dxa"/>
            </w:tcMar>
            <w:vAlign w:val="bottom"/>
            <w:hideMark/>
          </w:tcPr>
          <w:p w14:paraId="1B6CBAC0" w14:textId="77777777" w:rsidR="00000000" w:rsidRDefault="00281610">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450E86" w14:textId="77777777" w:rsidR="00000000" w:rsidRDefault="00281610">
            <w:pPr>
              <w:jc w:val="right"/>
              <w:rPr>
                <w:rFonts w:eastAsia="Times New Roman"/>
                <w:sz w:val="20"/>
                <w:szCs w:val="20"/>
              </w:rPr>
            </w:pPr>
            <w:r>
              <w:rPr>
                <w:rFonts w:ascii="inherit" w:eastAsia="Times New Roman" w:hAnsi="inherit"/>
                <w:sz w:val="20"/>
                <w:szCs w:val="20"/>
              </w:rPr>
              <w:t>119</w:t>
            </w:r>
          </w:p>
        </w:tc>
        <w:tc>
          <w:tcPr>
            <w:tcW w:w="0" w:type="auto"/>
            <w:tcBorders>
              <w:bottom w:val="single" w:sz="6" w:space="0" w:color="000000"/>
            </w:tcBorders>
            <w:shd w:val="clear" w:color="auto" w:fill="CCEEFF"/>
            <w:vAlign w:val="bottom"/>
            <w:hideMark/>
          </w:tcPr>
          <w:p w14:paraId="354AFC0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B4629B" w14:textId="77777777" w:rsidR="00000000" w:rsidRDefault="00281610">
            <w:pPr>
              <w:divId w:val="1044601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378CA7" w14:textId="77777777" w:rsidR="00000000" w:rsidRDefault="00281610">
            <w:pPr>
              <w:jc w:val="right"/>
              <w:rPr>
                <w:rFonts w:eastAsia="Times New Roman"/>
                <w:sz w:val="20"/>
                <w:szCs w:val="20"/>
              </w:rPr>
            </w:pPr>
            <w:r>
              <w:rPr>
                <w:rFonts w:ascii="inherit" w:eastAsia="Times New Roman" w:hAnsi="inherit"/>
                <w:sz w:val="20"/>
                <w:szCs w:val="20"/>
              </w:rPr>
              <w:t>93</w:t>
            </w:r>
          </w:p>
        </w:tc>
        <w:tc>
          <w:tcPr>
            <w:tcW w:w="0" w:type="auto"/>
            <w:tcBorders>
              <w:bottom w:val="single" w:sz="6" w:space="0" w:color="000000"/>
            </w:tcBorders>
            <w:shd w:val="clear" w:color="auto" w:fill="CCEEFF"/>
            <w:vAlign w:val="bottom"/>
            <w:hideMark/>
          </w:tcPr>
          <w:p w14:paraId="7D1BD34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857196" w14:textId="77777777" w:rsidR="00000000" w:rsidRDefault="00281610">
            <w:pPr>
              <w:divId w:val="1466507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6347D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4C8778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9E16CA" w14:textId="77777777" w:rsidR="00000000" w:rsidRDefault="00281610">
            <w:pPr>
              <w:divId w:val="1974948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DD0552" w14:textId="77777777" w:rsidR="00000000" w:rsidRDefault="00281610">
            <w:pPr>
              <w:jc w:val="right"/>
              <w:rPr>
                <w:rFonts w:eastAsia="Times New Roman"/>
                <w:sz w:val="20"/>
                <w:szCs w:val="20"/>
              </w:rPr>
            </w:pPr>
            <w:r>
              <w:rPr>
                <w:rFonts w:ascii="inherit" w:eastAsia="Times New Roman" w:hAnsi="inherit"/>
                <w:sz w:val="20"/>
                <w:szCs w:val="20"/>
              </w:rPr>
              <w:t>(212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21EEA3"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CCA081" w14:textId="77777777" w:rsidR="00000000" w:rsidRDefault="00281610">
            <w:pPr>
              <w:divId w:val="966738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36650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4CEBA99" w14:textId="77777777" w:rsidR="00000000" w:rsidRDefault="00281610">
            <w:pPr>
              <w:rPr>
                <w:rFonts w:eastAsia="Times New Roman"/>
                <w:sz w:val="20"/>
                <w:szCs w:val="20"/>
              </w:rPr>
            </w:pPr>
          </w:p>
        </w:tc>
      </w:tr>
      <w:tr w:rsidR="00000000" w14:paraId="757C122C" w14:textId="77777777">
        <w:trPr>
          <w:divId w:val="25639735"/>
          <w:jc w:val="center"/>
        </w:trPr>
        <w:tc>
          <w:tcPr>
            <w:tcW w:w="0" w:type="auto"/>
            <w:tcMar>
              <w:top w:w="30" w:type="dxa"/>
              <w:left w:w="30" w:type="dxa"/>
              <w:bottom w:w="30" w:type="dxa"/>
              <w:right w:w="30" w:type="dxa"/>
            </w:tcMar>
            <w:hideMark/>
          </w:tcPr>
          <w:p w14:paraId="43312B6E" w14:textId="77777777" w:rsidR="00000000" w:rsidRDefault="00281610">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505BFFD0" w14:textId="77777777" w:rsidR="00000000" w:rsidRDefault="00281610">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tcBorders>
            <w:vAlign w:val="bottom"/>
            <w:hideMark/>
          </w:tcPr>
          <w:p w14:paraId="7471BB2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A24E8C2" w14:textId="77777777" w:rsidR="00000000" w:rsidRDefault="00281610">
            <w:pPr>
              <w:divId w:val="5074506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502396A" w14:textId="77777777" w:rsidR="00000000" w:rsidRDefault="00281610">
            <w:pPr>
              <w:jc w:val="right"/>
              <w:rPr>
                <w:rFonts w:eastAsia="Times New Roman"/>
                <w:sz w:val="20"/>
                <w:szCs w:val="20"/>
              </w:rPr>
            </w:pPr>
            <w:r>
              <w:rPr>
                <w:rFonts w:ascii="inherit" w:eastAsia="Times New Roman" w:hAnsi="inherit"/>
                <w:sz w:val="20"/>
                <w:szCs w:val="20"/>
              </w:rPr>
              <w:t>101</w:t>
            </w:r>
          </w:p>
        </w:tc>
        <w:tc>
          <w:tcPr>
            <w:tcW w:w="0" w:type="auto"/>
            <w:tcBorders>
              <w:top w:val="single" w:sz="6" w:space="0" w:color="000000"/>
            </w:tcBorders>
            <w:vAlign w:val="bottom"/>
            <w:hideMark/>
          </w:tcPr>
          <w:p w14:paraId="4161504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D528E09" w14:textId="77777777" w:rsidR="00000000" w:rsidRDefault="00281610">
            <w:pPr>
              <w:divId w:val="4052265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31FD6F8" w14:textId="77777777" w:rsidR="00000000" w:rsidRDefault="00281610">
            <w:pPr>
              <w:jc w:val="right"/>
              <w:rPr>
                <w:rFonts w:eastAsia="Times New Roman"/>
                <w:sz w:val="20"/>
                <w:szCs w:val="20"/>
              </w:rPr>
            </w:pPr>
            <w:r>
              <w:rPr>
                <w:rFonts w:ascii="inherit" w:eastAsia="Times New Roman" w:hAnsi="inherit"/>
                <w:sz w:val="20"/>
                <w:szCs w:val="20"/>
              </w:rPr>
              <w:t>112</w:t>
            </w:r>
          </w:p>
        </w:tc>
        <w:tc>
          <w:tcPr>
            <w:tcW w:w="0" w:type="auto"/>
            <w:tcBorders>
              <w:top w:val="single" w:sz="6" w:space="0" w:color="000000"/>
            </w:tcBorders>
            <w:vAlign w:val="bottom"/>
            <w:hideMark/>
          </w:tcPr>
          <w:p w14:paraId="2786D0E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A09A5B4" w14:textId="77777777" w:rsidR="00000000" w:rsidRDefault="00281610">
            <w:pPr>
              <w:divId w:val="441606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F26DE87" w14:textId="77777777" w:rsidR="00000000" w:rsidRDefault="00281610">
            <w:pPr>
              <w:jc w:val="right"/>
              <w:rPr>
                <w:rFonts w:eastAsia="Times New Roman"/>
                <w:sz w:val="20"/>
                <w:szCs w:val="20"/>
              </w:rPr>
            </w:pPr>
            <w:r>
              <w:rPr>
                <w:rFonts w:ascii="inherit" w:eastAsia="Times New Roman" w:hAnsi="inherit"/>
                <w:sz w:val="20"/>
                <w:szCs w:val="20"/>
              </w:rPr>
              <w:t>(212</w:t>
            </w:r>
          </w:p>
        </w:tc>
        <w:tc>
          <w:tcPr>
            <w:tcW w:w="0" w:type="auto"/>
            <w:tcBorders>
              <w:top w:val="single" w:sz="6" w:space="0" w:color="000000"/>
            </w:tcBorders>
            <w:tcMar>
              <w:top w:w="30" w:type="dxa"/>
              <w:left w:w="0" w:type="dxa"/>
              <w:bottom w:w="30" w:type="dxa"/>
              <w:right w:w="30" w:type="dxa"/>
            </w:tcMar>
            <w:vAlign w:val="bottom"/>
            <w:hideMark/>
          </w:tcPr>
          <w:p w14:paraId="7133CFDC"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BBA1D8F" w14:textId="77777777" w:rsidR="00000000" w:rsidRDefault="00281610">
            <w:pPr>
              <w:divId w:val="360469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E0CF3DA" w14:textId="77777777" w:rsidR="00000000" w:rsidRDefault="00281610">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tcBorders>
            <w:vAlign w:val="bottom"/>
            <w:hideMark/>
          </w:tcPr>
          <w:p w14:paraId="31F3EA9B" w14:textId="77777777" w:rsidR="00000000" w:rsidRDefault="00281610">
            <w:pPr>
              <w:rPr>
                <w:rFonts w:eastAsia="Times New Roman"/>
                <w:sz w:val="20"/>
                <w:szCs w:val="20"/>
              </w:rPr>
            </w:pPr>
          </w:p>
        </w:tc>
      </w:tr>
      <w:tr w:rsidR="00000000" w14:paraId="4C34B37E" w14:textId="77777777">
        <w:trPr>
          <w:divId w:val="25639735"/>
          <w:jc w:val="center"/>
        </w:trPr>
        <w:tc>
          <w:tcPr>
            <w:tcW w:w="0" w:type="auto"/>
            <w:shd w:val="clear" w:color="auto" w:fill="CCEEFF"/>
            <w:tcMar>
              <w:top w:w="30" w:type="dxa"/>
              <w:left w:w="30" w:type="dxa"/>
              <w:bottom w:w="30" w:type="dxa"/>
              <w:right w:w="30" w:type="dxa"/>
            </w:tcMar>
            <w:hideMark/>
          </w:tcPr>
          <w:p w14:paraId="33D22855" w14:textId="77777777" w:rsidR="00000000" w:rsidRDefault="00281610">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62129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D6F9F7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45810D" w14:textId="77777777" w:rsidR="00000000" w:rsidRDefault="00281610">
            <w:pPr>
              <w:divId w:val="123625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74D46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C06011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647858" w14:textId="77777777" w:rsidR="00000000" w:rsidRDefault="00281610">
            <w:pPr>
              <w:divId w:val="2054423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69892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5BF9E6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2D555F" w14:textId="77777777" w:rsidR="00000000" w:rsidRDefault="00281610">
            <w:pPr>
              <w:divId w:val="712727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3109E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D56E95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43A94C" w14:textId="77777777" w:rsidR="00000000" w:rsidRDefault="00281610">
            <w:pPr>
              <w:divId w:val="1507091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C27C8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03068E4" w14:textId="77777777" w:rsidR="00000000" w:rsidRDefault="00281610">
            <w:pPr>
              <w:rPr>
                <w:rFonts w:eastAsia="Times New Roman"/>
                <w:sz w:val="20"/>
                <w:szCs w:val="20"/>
              </w:rPr>
            </w:pPr>
          </w:p>
        </w:tc>
      </w:tr>
      <w:tr w:rsidR="00000000" w14:paraId="3D873D9A" w14:textId="77777777">
        <w:trPr>
          <w:divId w:val="25639735"/>
          <w:jc w:val="center"/>
        </w:trPr>
        <w:tc>
          <w:tcPr>
            <w:tcW w:w="0" w:type="auto"/>
            <w:tcMar>
              <w:top w:w="30" w:type="dxa"/>
              <w:left w:w="30" w:type="dxa"/>
              <w:bottom w:w="30" w:type="dxa"/>
              <w:right w:w="30" w:type="dxa"/>
            </w:tcMar>
            <w:hideMark/>
          </w:tcPr>
          <w:p w14:paraId="1CD6B940" w14:textId="77777777" w:rsidR="00000000" w:rsidRDefault="00281610">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tcMar>
              <w:top w:w="30" w:type="dxa"/>
              <w:left w:w="30" w:type="dxa"/>
              <w:bottom w:w="30" w:type="dxa"/>
              <w:right w:w="0" w:type="dxa"/>
            </w:tcMar>
            <w:vAlign w:val="bottom"/>
            <w:hideMark/>
          </w:tcPr>
          <w:p w14:paraId="748D82D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3E28ECF" w14:textId="77777777" w:rsidR="00000000" w:rsidRDefault="00281610">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tcBorders>
            <w:vAlign w:val="bottom"/>
            <w:hideMark/>
          </w:tcPr>
          <w:p w14:paraId="558D875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18D32D3" w14:textId="77777777" w:rsidR="00000000" w:rsidRDefault="00281610">
            <w:pPr>
              <w:divId w:val="17953673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0E3A0E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7A1302A" w14:textId="77777777" w:rsidR="00000000" w:rsidRDefault="00281610">
            <w:pPr>
              <w:jc w:val="right"/>
              <w:rPr>
                <w:rFonts w:eastAsia="Times New Roman"/>
                <w:sz w:val="20"/>
                <w:szCs w:val="20"/>
              </w:rPr>
            </w:pPr>
            <w:r>
              <w:rPr>
                <w:rFonts w:ascii="inherit" w:eastAsia="Times New Roman" w:hAnsi="inherit"/>
                <w:b/>
                <w:bCs/>
                <w:sz w:val="20"/>
                <w:szCs w:val="20"/>
              </w:rPr>
              <w:t>101</w:t>
            </w:r>
          </w:p>
        </w:tc>
        <w:tc>
          <w:tcPr>
            <w:tcW w:w="0" w:type="auto"/>
            <w:tcBorders>
              <w:top w:val="single" w:sz="6" w:space="0" w:color="000000"/>
            </w:tcBorders>
            <w:vAlign w:val="bottom"/>
            <w:hideMark/>
          </w:tcPr>
          <w:p w14:paraId="4DC1781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22943CE" w14:textId="77777777" w:rsidR="00000000" w:rsidRDefault="00281610">
            <w:pPr>
              <w:divId w:val="12006258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41AFED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AAE6E9F" w14:textId="77777777" w:rsidR="00000000" w:rsidRDefault="00281610">
            <w:pPr>
              <w:jc w:val="right"/>
              <w:rPr>
                <w:rFonts w:eastAsia="Times New Roman"/>
                <w:sz w:val="20"/>
                <w:szCs w:val="20"/>
              </w:rPr>
            </w:pPr>
            <w:r>
              <w:rPr>
                <w:rFonts w:ascii="inherit" w:eastAsia="Times New Roman" w:hAnsi="inherit"/>
                <w:b/>
                <w:bCs/>
                <w:sz w:val="20"/>
                <w:szCs w:val="20"/>
              </w:rPr>
              <w:t>112</w:t>
            </w:r>
          </w:p>
        </w:tc>
        <w:tc>
          <w:tcPr>
            <w:tcW w:w="0" w:type="auto"/>
            <w:tcBorders>
              <w:top w:val="single" w:sz="6" w:space="0" w:color="000000"/>
            </w:tcBorders>
            <w:vAlign w:val="bottom"/>
            <w:hideMark/>
          </w:tcPr>
          <w:p w14:paraId="00D6835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078345B" w14:textId="77777777" w:rsidR="00000000" w:rsidRDefault="00281610">
            <w:pPr>
              <w:divId w:val="4658591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E7D6BE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CA1C1AF" w14:textId="77777777" w:rsidR="00000000" w:rsidRDefault="00281610">
            <w:pPr>
              <w:jc w:val="right"/>
              <w:rPr>
                <w:rFonts w:eastAsia="Times New Roman"/>
                <w:sz w:val="20"/>
                <w:szCs w:val="20"/>
              </w:rPr>
            </w:pPr>
            <w:r>
              <w:rPr>
                <w:rFonts w:ascii="inherit" w:eastAsia="Times New Roman" w:hAnsi="inherit"/>
                <w:b/>
                <w:bCs/>
                <w:sz w:val="20"/>
                <w:szCs w:val="20"/>
              </w:rPr>
              <w:t>(212</w:t>
            </w:r>
          </w:p>
        </w:tc>
        <w:tc>
          <w:tcPr>
            <w:tcW w:w="0" w:type="auto"/>
            <w:tcBorders>
              <w:top w:val="single" w:sz="6" w:space="0" w:color="000000"/>
            </w:tcBorders>
            <w:tcMar>
              <w:top w:w="30" w:type="dxa"/>
              <w:left w:w="0" w:type="dxa"/>
              <w:bottom w:w="30" w:type="dxa"/>
              <w:right w:w="30" w:type="dxa"/>
            </w:tcMar>
            <w:vAlign w:val="bottom"/>
            <w:hideMark/>
          </w:tcPr>
          <w:p w14:paraId="3490099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4CD272C" w14:textId="77777777" w:rsidR="00000000" w:rsidRDefault="00281610">
            <w:pPr>
              <w:divId w:val="13254262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D648EB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5C4B4A3" w14:textId="77777777" w:rsidR="00000000" w:rsidRDefault="00281610">
            <w:pPr>
              <w:jc w:val="right"/>
              <w:rPr>
                <w:rFonts w:eastAsia="Times New Roman"/>
                <w:sz w:val="20"/>
                <w:szCs w:val="20"/>
              </w:rPr>
            </w:pPr>
            <w:r>
              <w:rPr>
                <w:rFonts w:ascii="inherit" w:eastAsia="Times New Roman" w:hAnsi="inherit"/>
                <w:b/>
                <w:bCs/>
                <w:sz w:val="20"/>
                <w:szCs w:val="20"/>
              </w:rPr>
              <w:t>38</w:t>
            </w:r>
          </w:p>
        </w:tc>
        <w:tc>
          <w:tcPr>
            <w:tcW w:w="0" w:type="auto"/>
            <w:tcBorders>
              <w:top w:val="single" w:sz="6" w:space="0" w:color="000000"/>
            </w:tcBorders>
            <w:vAlign w:val="bottom"/>
            <w:hideMark/>
          </w:tcPr>
          <w:p w14:paraId="5652B219" w14:textId="77777777" w:rsidR="00000000" w:rsidRDefault="00281610">
            <w:pPr>
              <w:rPr>
                <w:rFonts w:eastAsia="Times New Roman"/>
                <w:sz w:val="20"/>
                <w:szCs w:val="20"/>
              </w:rPr>
            </w:pPr>
          </w:p>
        </w:tc>
      </w:tr>
      <w:tr w:rsidR="00000000" w14:paraId="2365166A" w14:textId="77777777">
        <w:trPr>
          <w:divId w:val="25639735"/>
          <w:jc w:val="center"/>
        </w:trPr>
        <w:tc>
          <w:tcPr>
            <w:tcW w:w="0" w:type="auto"/>
            <w:shd w:val="clear" w:color="auto" w:fill="CCEEFF"/>
            <w:tcMar>
              <w:top w:w="30" w:type="dxa"/>
              <w:left w:w="30" w:type="dxa"/>
              <w:bottom w:w="30" w:type="dxa"/>
              <w:right w:w="30" w:type="dxa"/>
            </w:tcMar>
            <w:hideMark/>
          </w:tcPr>
          <w:p w14:paraId="08531298" w14:textId="77777777" w:rsidR="00000000" w:rsidRDefault="00281610">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14:paraId="75FCF5E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473ABD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932A3E" w14:textId="77777777" w:rsidR="00000000" w:rsidRDefault="00281610">
            <w:pPr>
              <w:divId w:val="1480881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C88B0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89703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A2D981" w14:textId="77777777" w:rsidR="00000000" w:rsidRDefault="00281610">
            <w:pPr>
              <w:divId w:val="1309281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7EF670"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AC118F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E7228F" w14:textId="77777777" w:rsidR="00000000" w:rsidRDefault="00281610">
            <w:pPr>
              <w:divId w:val="81610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257A3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CED85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4E5034" w14:textId="77777777" w:rsidR="00000000" w:rsidRDefault="00281610">
            <w:pPr>
              <w:divId w:val="140661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67C97C"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FA977C7" w14:textId="77777777" w:rsidR="00000000" w:rsidRDefault="00281610">
            <w:pPr>
              <w:rPr>
                <w:rFonts w:eastAsia="Times New Roman"/>
                <w:sz w:val="20"/>
                <w:szCs w:val="20"/>
              </w:rPr>
            </w:pPr>
          </w:p>
        </w:tc>
      </w:tr>
      <w:tr w:rsidR="00000000" w14:paraId="36F5A311" w14:textId="77777777">
        <w:trPr>
          <w:divId w:val="25639735"/>
          <w:jc w:val="center"/>
        </w:trPr>
        <w:tc>
          <w:tcPr>
            <w:tcW w:w="0" w:type="auto"/>
            <w:tcMar>
              <w:top w:w="30" w:type="dxa"/>
              <w:left w:w="30" w:type="dxa"/>
              <w:bottom w:w="30" w:type="dxa"/>
              <w:right w:w="30" w:type="dxa"/>
            </w:tcMar>
            <w:hideMark/>
          </w:tcPr>
          <w:p w14:paraId="7819A391" w14:textId="77777777" w:rsidR="00000000" w:rsidRDefault="00281610">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A4E15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64D323" w14:textId="77777777" w:rsidR="00000000" w:rsidRDefault="00281610">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bottom w:val="double" w:sz="6" w:space="0" w:color="000000"/>
            </w:tcBorders>
            <w:vAlign w:val="bottom"/>
            <w:hideMark/>
          </w:tcPr>
          <w:p w14:paraId="2104E97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47C541D" w14:textId="77777777" w:rsidR="00000000" w:rsidRDefault="00281610">
            <w:pPr>
              <w:divId w:val="14736015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B3C1F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25DE80" w14:textId="77777777" w:rsidR="00000000" w:rsidRDefault="00281610">
            <w:pPr>
              <w:jc w:val="right"/>
              <w:rPr>
                <w:rFonts w:eastAsia="Times New Roman"/>
                <w:sz w:val="20"/>
                <w:szCs w:val="20"/>
              </w:rPr>
            </w:pPr>
            <w:r>
              <w:rPr>
                <w:rFonts w:ascii="inherit" w:eastAsia="Times New Roman" w:hAnsi="inherit"/>
                <w:b/>
                <w:bCs/>
                <w:sz w:val="20"/>
                <w:szCs w:val="20"/>
              </w:rPr>
              <w:t>101</w:t>
            </w:r>
          </w:p>
        </w:tc>
        <w:tc>
          <w:tcPr>
            <w:tcW w:w="0" w:type="auto"/>
            <w:tcBorders>
              <w:top w:val="single" w:sz="6" w:space="0" w:color="000000"/>
              <w:bottom w:val="double" w:sz="6" w:space="0" w:color="000000"/>
            </w:tcBorders>
            <w:vAlign w:val="bottom"/>
            <w:hideMark/>
          </w:tcPr>
          <w:p w14:paraId="06D5BB4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07F5AE7" w14:textId="77777777" w:rsidR="00000000" w:rsidRDefault="00281610">
            <w:pPr>
              <w:divId w:val="17935982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CF394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D4CE60" w14:textId="77777777" w:rsidR="00000000" w:rsidRDefault="00281610">
            <w:pPr>
              <w:jc w:val="right"/>
              <w:rPr>
                <w:rFonts w:eastAsia="Times New Roman"/>
                <w:sz w:val="20"/>
                <w:szCs w:val="20"/>
              </w:rPr>
            </w:pPr>
            <w:r>
              <w:rPr>
                <w:rFonts w:ascii="inherit" w:eastAsia="Times New Roman" w:hAnsi="inherit"/>
                <w:b/>
                <w:bCs/>
                <w:sz w:val="20"/>
                <w:szCs w:val="20"/>
              </w:rPr>
              <w:t>111</w:t>
            </w:r>
          </w:p>
        </w:tc>
        <w:tc>
          <w:tcPr>
            <w:tcW w:w="0" w:type="auto"/>
            <w:tcBorders>
              <w:top w:val="single" w:sz="6" w:space="0" w:color="000000"/>
              <w:bottom w:val="double" w:sz="6" w:space="0" w:color="000000"/>
            </w:tcBorders>
            <w:vAlign w:val="bottom"/>
            <w:hideMark/>
          </w:tcPr>
          <w:p w14:paraId="46FE2F9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073765D" w14:textId="77777777" w:rsidR="00000000" w:rsidRDefault="00281610">
            <w:pPr>
              <w:divId w:val="302930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90997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5C2F3E" w14:textId="77777777" w:rsidR="00000000" w:rsidRDefault="00281610">
            <w:pPr>
              <w:jc w:val="right"/>
              <w:rPr>
                <w:rFonts w:eastAsia="Times New Roman"/>
                <w:sz w:val="20"/>
                <w:szCs w:val="20"/>
              </w:rPr>
            </w:pPr>
            <w:r>
              <w:rPr>
                <w:rFonts w:ascii="inherit" w:eastAsia="Times New Roman" w:hAnsi="inherit"/>
                <w:b/>
                <w:bCs/>
                <w:sz w:val="20"/>
                <w:szCs w:val="20"/>
              </w:rPr>
              <w:t>(212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18D1C2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D7E4B67" w14:textId="77777777" w:rsidR="00000000" w:rsidRDefault="00281610">
            <w:pPr>
              <w:divId w:val="1371497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1F879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A13ED1" w14:textId="77777777" w:rsidR="00000000" w:rsidRDefault="00281610">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bottom w:val="double" w:sz="6" w:space="0" w:color="000000"/>
            </w:tcBorders>
            <w:vAlign w:val="bottom"/>
            <w:hideMark/>
          </w:tcPr>
          <w:p w14:paraId="41F389AE" w14:textId="77777777" w:rsidR="00000000" w:rsidRDefault="00281610">
            <w:pPr>
              <w:rPr>
                <w:rFonts w:eastAsia="Times New Roman"/>
                <w:sz w:val="20"/>
                <w:szCs w:val="20"/>
              </w:rPr>
            </w:pPr>
          </w:p>
        </w:tc>
      </w:tr>
      <w:tr w:rsidR="00000000" w14:paraId="1E167D4E" w14:textId="77777777">
        <w:trPr>
          <w:divId w:val="25639735"/>
          <w:jc w:val="center"/>
        </w:trPr>
        <w:tc>
          <w:tcPr>
            <w:tcW w:w="0" w:type="auto"/>
            <w:shd w:val="clear" w:color="auto" w:fill="CCEEFF"/>
            <w:tcMar>
              <w:top w:w="30" w:type="dxa"/>
              <w:left w:w="30" w:type="dxa"/>
              <w:bottom w:w="30" w:type="dxa"/>
              <w:right w:w="30" w:type="dxa"/>
            </w:tcMar>
            <w:hideMark/>
          </w:tcPr>
          <w:p w14:paraId="087D8843" w14:textId="77777777" w:rsidR="00000000" w:rsidRDefault="00281610">
            <w:pPr>
              <w:rPr>
                <w:rFonts w:eastAsia="Times New Roman"/>
                <w:sz w:val="20"/>
                <w:szCs w:val="20"/>
              </w:rPr>
            </w:pPr>
            <w:r>
              <w:rPr>
                <w:rFonts w:ascii="inherit" w:eastAsia="Times New Roman" w:hAnsi="inherit"/>
                <w:sz w:val="20"/>
                <w:szCs w:val="20"/>
              </w:rPr>
              <w:t>Total comprehensive income (loss)</w:t>
            </w:r>
          </w:p>
        </w:tc>
        <w:tc>
          <w:tcPr>
            <w:tcW w:w="0" w:type="auto"/>
            <w:gridSpan w:val="2"/>
            <w:shd w:val="clear" w:color="auto" w:fill="CCEEFF"/>
            <w:tcMar>
              <w:top w:w="30" w:type="dxa"/>
              <w:left w:w="30" w:type="dxa"/>
              <w:bottom w:w="30" w:type="dxa"/>
              <w:right w:w="0" w:type="dxa"/>
            </w:tcMar>
            <w:vAlign w:val="bottom"/>
            <w:hideMark/>
          </w:tcPr>
          <w:p w14:paraId="52E137F3" w14:textId="77777777" w:rsidR="00000000" w:rsidRDefault="00281610">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14:paraId="252C354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05A483" w14:textId="77777777" w:rsidR="00000000" w:rsidRDefault="00281610">
            <w:pPr>
              <w:divId w:val="1876847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8511C0" w14:textId="77777777" w:rsidR="00000000" w:rsidRDefault="00281610">
            <w:pPr>
              <w:jc w:val="right"/>
              <w:rPr>
                <w:rFonts w:eastAsia="Times New Roman"/>
                <w:sz w:val="20"/>
                <w:szCs w:val="20"/>
              </w:rPr>
            </w:pPr>
            <w:r>
              <w:rPr>
                <w:rFonts w:ascii="inherit" w:eastAsia="Times New Roman" w:hAnsi="inherit"/>
                <w:sz w:val="20"/>
                <w:szCs w:val="20"/>
              </w:rPr>
              <w:t>117</w:t>
            </w:r>
          </w:p>
        </w:tc>
        <w:tc>
          <w:tcPr>
            <w:tcW w:w="0" w:type="auto"/>
            <w:shd w:val="clear" w:color="auto" w:fill="CCEEFF"/>
            <w:vAlign w:val="bottom"/>
            <w:hideMark/>
          </w:tcPr>
          <w:p w14:paraId="5F06DC9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4AB2EE" w14:textId="77777777" w:rsidR="00000000" w:rsidRDefault="00281610">
            <w:pPr>
              <w:divId w:val="1456605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BF0EE8" w14:textId="77777777" w:rsidR="00000000" w:rsidRDefault="00281610">
            <w:pPr>
              <w:jc w:val="right"/>
              <w:rPr>
                <w:rFonts w:eastAsia="Times New Roman"/>
                <w:sz w:val="20"/>
                <w:szCs w:val="20"/>
              </w:rPr>
            </w:pPr>
            <w:r>
              <w:rPr>
                <w:rFonts w:ascii="inherit" w:eastAsia="Times New Roman" w:hAnsi="inherit"/>
                <w:sz w:val="20"/>
                <w:szCs w:val="20"/>
              </w:rPr>
              <w:t>127</w:t>
            </w:r>
          </w:p>
        </w:tc>
        <w:tc>
          <w:tcPr>
            <w:tcW w:w="0" w:type="auto"/>
            <w:shd w:val="clear" w:color="auto" w:fill="CCEEFF"/>
            <w:vAlign w:val="bottom"/>
            <w:hideMark/>
          </w:tcPr>
          <w:p w14:paraId="65ABA7D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527026" w14:textId="77777777" w:rsidR="00000000" w:rsidRDefault="00281610">
            <w:pPr>
              <w:divId w:val="2096392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A50625" w14:textId="77777777" w:rsidR="00000000" w:rsidRDefault="00281610">
            <w:pPr>
              <w:jc w:val="right"/>
              <w:rPr>
                <w:rFonts w:eastAsia="Times New Roman"/>
                <w:sz w:val="20"/>
                <w:szCs w:val="20"/>
              </w:rPr>
            </w:pPr>
            <w:r>
              <w:rPr>
                <w:rFonts w:ascii="inherit" w:eastAsia="Times New Roman" w:hAnsi="inherit"/>
                <w:sz w:val="20"/>
                <w:szCs w:val="20"/>
              </w:rPr>
              <w:t>(243</w:t>
            </w:r>
          </w:p>
        </w:tc>
        <w:tc>
          <w:tcPr>
            <w:tcW w:w="0" w:type="auto"/>
            <w:shd w:val="clear" w:color="auto" w:fill="CCEEFF"/>
            <w:tcMar>
              <w:top w:w="30" w:type="dxa"/>
              <w:left w:w="0" w:type="dxa"/>
              <w:bottom w:w="30" w:type="dxa"/>
              <w:right w:w="30" w:type="dxa"/>
            </w:tcMar>
            <w:vAlign w:val="bottom"/>
            <w:hideMark/>
          </w:tcPr>
          <w:p w14:paraId="43E996F4"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50DC7D" w14:textId="77777777" w:rsidR="00000000" w:rsidRDefault="00281610">
            <w:pPr>
              <w:divId w:val="2055419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279D0D" w14:textId="77777777" w:rsidR="00000000" w:rsidRDefault="00281610">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0AC0B618" w14:textId="77777777" w:rsidR="00000000" w:rsidRDefault="00281610">
            <w:pPr>
              <w:rPr>
                <w:rFonts w:eastAsia="Times New Roman"/>
                <w:sz w:val="20"/>
                <w:szCs w:val="20"/>
              </w:rPr>
            </w:pPr>
          </w:p>
        </w:tc>
      </w:tr>
      <w:tr w:rsidR="00000000" w14:paraId="68DD29EB" w14:textId="77777777">
        <w:trPr>
          <w:divId w:val="25639735"/>
          <w:jc w:val="center"/>
        </w:trPr>
        <w:tc>
          <w:tcPr>
            <w:tcW w:w="0" w:type="auto"/>
            <w:tcMar>
              <w:top w:w="30" w:type="dxa"/>
              <w:left w:w="30" w:type="dxa"/>
              <w:bottom w:w="30" w:type="dxa"/>
              <w:right w:w="30" w:type="dxa"/>
            </w:tcMar>
            <w:hideMark/>
          </w:tcPr>
          <w:p w14:paraId="5FD1DF3C" w14:textId="77777777" w:rsidR="00000000" w:rsidRDefault="00281610">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tcMar>
              <w:top w:w="30" w:type="dxa"/>
              <w:left w:w="30" w:type="dxa"/>
              <w:bottom w:w="30" w:type="dxa"/>
              <w:right w:w="0" w:type="dxa"/>
            </w:tcMar>
            <w:vAlign w:val="bottom"/>
            <w:hideMark/>
          </w:tcPr>
          <w:p w14:paraId="116DDD7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ED53C1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56E80B1" w14:textId="77777777" w:rsidR="00000000" w:rsidRDefault="00281610">
            <w:pPr>
              <w:divId w:val="1365062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4BCD5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611173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8B44A95" w14:textId="77777777" w:rsidR="00000000" w:rsidRDefault="00281610">
            <w:pPr>
              <w:divId w:val="1177424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9E1969"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17419E7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B694CD1" w14:textId="77777777" w:rsidR="00000000" w:rsidRDefault="00281610">
            <w:pPr>
              <w:divId w:val="9573756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B4C4F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EF620A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34FCBD0" w14:textId="77777777" w:rsidR="00000000" w:rsidRDefault="00281610">
            <w:pPr>
              <w:divId w:val="16922192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4AAAEE"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268C2110" w14:textId="77777777" w:rsidR="00000000" w:rsidRDefault="00281610">
            <w:pPr>
              <w:rPr>
                <w:rFonts w:eastAsia="Times New Roman"/>
                <w:sz w:val="20"/>
                <w:szCs w:val="20"/>
              </w:rPr>
            </w:pPr>
          </w:p>
        </w:tc>
      </w:tr>
      <w:tr w:rsidR="00000000" w14:paraId="08F2E818" w14:textId="77777777">
        <w:trPr>
          <w:divId w:val="25639735"/>
          <w:jc w:val="center"/>
        </w:trPr>
        <w:tc>
          <w:tcPr>
            <w:tcW w:w="0" w:type="auto"/>
            <w:shd w:val="clear" w:color="auto" w:fill="CCEEFF"/>
            <w:tcMar>
              <w:top w:w="30" w:type="dxa"/>
              <w:left w:w="30" w:type="dxa"/>
              <w:bottom w:w="30" w:type="dxa"/>
              <w:right w:w="30" w:type="dxa"/>
            </w:tcMar>
            <w:hideMark/>
          </w:tcPr>
          <w:p w14:paraId="079E04AD" w14:textId="77777777" w:rsidR="00000000" w:rsidRDefault="00281610">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260E5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00902B" w14:textId="77777777" w:rsidR="00000000" w:rsidRDefault="00281610">
            <w:pPr>
              <w:jc w:val="right"/>
              <w:rPr>
                <w:rFonts w:eastAsia="Times New Roman"/>
                <w:sz w:val="20"/>
                <w:szCs w:val="20"/>
              </w:rPr>
            </w:pPr>
            <w:r>
              <w:rPr>
                <w:rFonts w:ascii="inherit" w:eastAsia="Times New Roman" w:hAnsi="inherit"/>
                <w:b/>
                <w:bCs/>
                <w:sz w:val="20"/>
                <w:szCs w:val="20"/>
              </w:rPr>
              <w:t>53</w:t>
            </w:r>
          </w:p>
        </w:tc>
        <w:tc>
          <w:tcPr>
            <w:tcW w:w="0" w:type="auto"/>
            <w:tcBorders>
              <w:top w:val="single" w:sz="6" w:space="0" w:color="000000"/>
              <w:bottom w:val="double" w:sz="6" w:space="0" w:color="000000"/>
            </w:tcBorders>
            <w:shd w:val="clear" w:color="auto" w:fill="CCEEFF"/>
            <w:vAlign w:val="bottom"/>
            <w:hideMark/>
          </w:tcPr>
          <w:p w14:paraId="57A7B1C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5C6900" w14:textId="77777777" w:rsidR="00000000" w:rsidRDefault="00281610">
            <w:pPr>
              <w:divId w:val="16869009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34FDF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FED153" w14:textId="77777777" w:rsidR="00000000" w:rsidRDefault="00281610">
            <w:pPr>
              <w:jc w:val="right"/>
              <w:rPr>
                <w:rFonts w:eastAsia="Times New Roman"/>
                <w:sz w:val="20"/>
                <w:szCs w:val="20"/>
              </w:rPr>
            </w:pPr>
            <w:r>
              <w:rPr>
                <w:rFonts w:ascii="inherit" w:eastAsia="Times New Roman" w:hAnsi="inherit"/>
                <w:b/>
                <w:bCs/>
                <w:sz w:val="20"/>
                <w:szCs w:val="20"/>
              </w:rPr>
              <w:t>117</w:t>
            </w:r>
          </w:p>
        </w:tc>
        <w:tc>
          <w:tcPr>
            <w:tcW w:w="0" w:type="auto"/>
            <w:tcBorders>
              <w:top w:val="single" w:sz="6" w:space="0" w:color="000000"/>
              <w:bottom w:val="double" w:sz="6" w:space="0" w:color="000000"/>
            </w:tcBorders>
            <w:shd w:val="clear" w:color="auto" w:fill="CCEEFF"/>
            <w:vAlign w:val="bottom"/>
            <w:hideMark/>
          </w:tcPr>
          <w:p w14:paraId="10B167F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F6B72" w14:textId="77777777" w:rsidR="00000000" w:rsidRDefault="00281610">
            <w:pPr>
              <w:divId w:val="205608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F9A4A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2F0D10" w14:textId="77777777" w:rsidR="00000000" w:rsidRDefault="00281610">
            <w:pPr>
              <w:jc w:val="right"/>
              <w:rPr>
                <w:rFonts w:eastAsia="Times New Roman"/>
                <w:sz w:val="20"/>
                <w:szCs w:val="20"/>
              </w:rPr>
            </w:pPr>
            <w:r>
              <w:rPr>
                <w:rFonts w:ascii="inherit" w:eastAsia="Times New Roman" w:hAnsi="inherit"/>
                <w:b/>
                <w:bCs/>
                <w:sz w:val="20"/>
                <w:szCs w:val="20"/>
              </w:rPr>
              <w:t>126</w:t>
            </w:r>
          </w:p>
        </w:tc>
        <w:tc>
          <w:tcPr>
            <w:tcW w:w="0" w:type="auto"/>
            <w:tcBorders>
              <w:top w:val="single" w:sz="6" w:space="0" w:color="000000"/>
              <w:bottom w:val="double" w:sz="6" w:space="0" w:color="000000"/>
            </w:tcBorders>
            <w:shd w:val="clear" w:color="auto" w:fill="CCEEFF"/>
            <w:vAlign w:val="bottom"/>
            <w:hideMark/>
          </w:tcPr>
          <w:p w14:paraId="2F14F53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FB64A" w14:textId="77777777" w:rsidR="00000000" w:rsidRDefault="00281610">
            <w:pPr>
              <w:divId w:val="6350651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D10C0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C72589" w14:textId="77777777" w:rsidR="00000000" w:rsidRDefault="00281610">
            <w:pPr>
              <w:jc w:val="right"/>
              <w:rPr>
                <w:rFonts w:eastAsia="Times New Roman"/>
                <w:sz w:val="20"/>
                <w:szCs w:val="20"/>
              </w:rPr>
            </w:pPr>
            <w:r>
              <w:rPr>
                <w:rFonts w:ascii="inherit" w:eastAsia="Times New Roman" w:hAnsi="inherit"/>
                <w:b/>
                <w:bCs/>
                <w:sz w:val="20"/>
                <w:szCs w:val="20"/>
              </w:rPr>
              <w:t>(243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FF7CD1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082C5EA" w14:textId="77777777" w:rsidR="00000000" w:rsidRDefault="00281610">
            <w:pPr>
              <w:divId w:val="1134449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EF797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1309A4" w14:textId="77777777" w:rsidR="00000000" w:rsidRDefault="00281610">
            <w:pPr>
              <w:jc w:val="right"/>
              <w:rPr>
                <w:rFonts w:eastAsia="Times New Roman"/>
                <w:sz w:val="20"/>
                <w:szCs w:val="20"/>
              </w:rPr>
            </w:pPr>
            <w:r>
              <w:rPr>
                <w:rFonts w:ascii="inherit" w:eastAsia="Times New Roman" w:hAnsi="inherit"/>
                <w:b/>
                <w:bCs/>
                <w:sz w:val="20"/>
                <w:szCs w:val="20"/>
              </w:rPr>
              <w:t>53</w:t>
            </w:r>
          </w:p>
        </w:tc>
        <w:tc>
          <w:tcPr>
            <w:tcW w:w="0" w:type="auto"/>
            <w:tcBorders>
              <w:top w:val="single" w:sz="6" w:space="0" w:color="000000"/>
              <w:bottom w:val="double" w:sz="6" w:space="0" w:color="000000"/>
            </w:tcBorders>
            <w:shd w:val="clear" w:color="auto" w:fill="CCEEFF"/>
            <w:vAlign w:val="bottom"/>
            <w:hideMark/>
          </w:tcPr>
          <w:p w14:paraId="0665C2E8" w14:textId="77777777" w:rsidR="00000000" w:rsidRDefault="00281610">
            <w:pPr>
              <w:rPr>
                <w:rFonts w:eastAsia="Times New Roman"/>
                <w:sz w:val="20"/>
                <w:szCs w:val="20"/>
              </w:rPr>
            </w:pPr>
          </w:p>
        </w:tc>
      </w:tr>
    </w:tbl>
    <w:p w14:paraId="69BEA1D4" w14:textId="77777777" w:rsidR="00000000" w:rsidRDefault="00281610">
      <w:pPr>
        <w:divId w:val="1286473237"/>
        <w:rPr>
          <w:rFonts w:eastAsia="Times New Roman"/>
          <w:sz w:val="20"/>
          <w:szCs w:val="20"/>
        </w:rPr>
      </w:pPr>
    </w:p>
    <w:p w14:paraId="51533C4C" w14:textId="77777777" w:rsidR="00000000" w:rsidRDefault="00281610">
      <w:pPr>
        <w:spacing w:line="288" w:lineRule="auto"/>
        <w:jc w:val="center"/>
        <w:divId w:val="1314260528"/>
        <w:rPr>
          <w:rFonts w:eastAsia="Times New Roman"/>
          <w:sz w:val="20"/>
          <w:szCs w:val="20"/>
        </w:rPr>
      </w:pPr>
      <w:r>
        <w:rPr>
          <w:rFonts w:ascii="inherit" w:eastAsia="Times New Roman" w:hAnsi="inherit"/>
          <w:sz w:val="20"/>
          <w:szCs w:val="20"/>
        </w:rPr>
        <w:t>35</w:t>
      </w:r>
    </w:p>
    <w:p w14:paraId="013D1A3D" w14:textId="77777777" w:rsidR="00000000" w:rsidRDefault="00281610">
      <w:pPr>
        <w:rPr>
          <w:rFonts w:eastAsia="Times New Roman"/>
          <w:sz w:val="20"/>
          <w:szCs w:val="20"/>
        </w:rPr>
      </w:pPr>
      <w:r>
        <w:rPr>
          <w:rFonts w:eastAsia="Times New Roman"/>
          <w:sz w:val="20"/>
          <w:szCs w:val="20"/>
        </w:rPr>
        <w:pict w14:anchorId="580DC0CF">
          <v:rect id="_x0000_i1060" style="width:0;height:1.5pt" o:hralign="center" o:hrstd="t" o:hr="t" fillcolor="#a0a0a0" stroked="f"/>
        </w:pict>
      </w:r>
    </w:p>
    <w:p w14:paraId="2024357C" w14:textId="77777777" w:rsidR="00000000" w:rsidRDefault="00281610">
      <w:pPr>
        <w:spacing w:line="288" w:lineRule="auto"/>
        <w:divId w:val="1964385571"/>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282486AE" w14:textId="77777777" w:rsidR="00000000" w:rsidRDefault="00281610">
      <w:pPr>
        <w:spacing w:line="288" w:lineRule="auto"/>
        <w:jc w:val="center"/>
        <w:divId w:val="1964385571"/>
        <w:rPr>
          <w:rFonts w:eastAsia="Times New Roman"/>
          <w:sz w:val="20"/>
          <w:szCs w:val="20"/>
        </w:rPr>
      </w:pPr>
      <w:r>
        <w:rPr>
          <w:rFonts w:ascii="inherit" w:eastAsia="Times New Roman" w:hAnsi="inherit"/>
          <w:b/>
          <w:bCs/>
          <w:sz w:val="20"/>
          <w:szCs w:val="20"/>
        </w:rPr>
        <w:t>NCR Corporation</w:t>
      </w:r>
    </w:p>
    <w:p w14:paraId="1C4F7BC5" w14:textId="77777777" w:rsidR="00000000" w:rsidRDefault="00281610">
      <w:pPr>
        <w:spacing w:line="288" w:lineRule="auto"/>
        <w:jc w:val="center"/>
        <w:divId w:val="1964385571"/>
        <w:rPr>
          <w:rFonts w:eastAsia="Times New Roman"/>
          <w:sz w:val="20"/>
          <w:szCs w:val="20"/>
        </w:rPr>
      </w:pPr>
      <w:r>
        <w:rPr>
          <w:rFonts w:ascii="inherit" w:eastAsia="Times New Roman" w:hAnsi="inherit"/>
          <w:b/>
          <w:bCs/>
          <w:sz w:val="20"/>
          <w:szCs w:val="20"/>
        </w:rPr>
        <w:t>Notes to Condensed Consolidated Financial Statements (Unaudited)—(Continued)</w:t>
      </w:r>
    </w:p>
    <w:p w14:paraId="304BF964" w14:textId="77777777" w:rsidR="00000000" w:rsidRDefault="00281610">
      <w:pPr>
        <w:divId w:val="1200121550"/>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95"/>
        <w:gridCol w:w="139"/>
        <w:gridCol w:w="574"/>
        <w:gridCol w:w="107"/>
        <w:gridCol w:w="105"/>
        <w:gridCol w:w="140"/>
        <w:gridCol w:w="706"/>
        <w:gridCol w:w="70"/>
        <w:gridCol w:w="105"/>
        <w:gridCol w:w="140"/>
        <w:gridCol w:w="809"/>
        <w:gridCol w:w="107"/>
        <w:gridCol w:w="105"/>
        <w:gridCol w:w="140"/>
        <w:gridCol w:w="830"/>
        <w:gridCol w:w="112"/>
        <w:gridCol w:w="105"/>
        <w:gridCol w:w="140"/>
        <w:gridCol w:w="853"/>
        <w:gridCol w:w="107"/>
      </w:tblGrid>
      <w:tr w:rsidR="00000000" w14:paraId="5B9F9E33" w14:textId="77777777">
        <w:trPr>
          <w:divId w:val="1459757924"/>
          <w:jc w:val="center"/>
        </w:trPr>
        <w:tc>
          <w:tcPr>
            <w:tcW w:w="0" w:type="auto"/>
            <w:gridSpan w:val="20"/>
            <w:vAlign w:val="center"/>
            <w:hideMark/>
          </w:tcPr>
          <w:p w14:paraId="6DAB31BA" w14:textId="77777777" w:rsidR="00000000" w:rsidRDefault="00281610">
            <w:pPr>
              <w:rPr>
                <w:rFonts w:eastAsia="Times New Roman"/>
                <w:sz w:val="20"/>
                <w:szCs w:val="20"/>
              </w:rPr>
            </w:pPr>
          </w:p>
        </w:tc>
      </w:tr>
      <w:tr w:rsidR="00000000" w14:paraId="7F1535F4" w14:textId="77777777">
        <w:trPr>
          <w:divId w:val="1459757924"/>
          <w:jc w:val="center"/>
        </w:trPr>
        <w:tc>
          <w:tcPr>
            <w:tcW w:w="1850" w:type="pct"/>
            <w:vAlign w:val="center"/>
            <w:hideMark/>
          </w:tcPr>
          <w:p w14:paraId="1584E2DF" w14:textId="77777777" w:rsidR="00000000" w:rsidRDefault="00281610">
            <w:pPr>
              <w:rPr>
                <w:rFonts w:eastAsia="Times New Roman"/>
                <w:sz w:val="20"/>
                <w:szCs w:val="20"/>
              </w:rPr>
            </w:pPr>
          </w:p>
        </w:tc>
        <w:tc>
          <w:tcPr>
            <w:tcW w:w="50" w:type="pct"/>
            <w:vAlign w:val="center"/>
            <w:hideMark/>
          </w:tcPr>
          <w:p w14:paraId="26003E69" w14:textId="77777777" w:rsidR="00000000" w:rsidRDefault="00281610">
            <w:pPr>
              <w:rPr>
                <w:rFonts w:eastAsia="Times New Roman"/>
                <w:sz w:val="20"/>
                <w:szCs w:val="20"/>
              </w:rPr>
            </w:pPr>
          </w:p>
        </w:tc>
        <w:tc>
          <w:tcPr>
            <w:tcW w:w="450" w:type="pct"/>
            <w:vAlign w:val="center"/>
            <w:hideMark/>
          </w:tcPr>
          <w:p w14:paraId="7266FADD" w14:textId="77777777" w:rsidR="00000000" w:rsidRDefault="00281610">
            <w:pPr>
              <w:rPr>
                <w:rFonts w:eastAsia="Times New Roman"/>
                <w:sz w:val="20"/>
                <w:szCs w:val="20"/>
              </w:rPr>
            </w:pPr>
          </w:p>
        </w:tc>
        <w:tc>
          <w:tcPr>
            <w:tcW w:w="50" w:type="pct"/>
            <w:vAlign w:val="center"/>
            <w:hideMark/>
          </w:tcPr>
          <w:p w14:paraId="73B2DD61" w14:textId="77777777" w:rsidR="00000000" w:rsidRDefault="00281610">
            <w:pPr>
              <w:rPr>
                <w:rFonts w:eastAsia="Times New Roman"/>
                <w:sz w:val="20"/>
                <w:szCs w:val="20"/>
              </w:rPr>
            </w:pPr>
          </w:p>
        </w:tc>
        <w:tc>
          <w:tcPr>
            <w:tcW w:w="50" w:type="pct"/>
            <w:vAlign w:val="center"/>
            <w:hideMark/>
          </w:tcPr>
          <w:p w14:paraId="2FE3BE10" w14:textId="77777777" w:rsidR="00000000" w:rsidRDefault="00281610">
            <w:pPr>
              <w:rPr>
                <w:rFonts w:eastAsia="Times New Roman"/>
                <w:sz w:val="20"/>
                <w:szCs w:val="20"/>
              </w:rPr>
            </w:pPr>
          </w:p>
        </w:tc>
        <w:tc>
          <w:tcPr>
            <w:tcW w:w="50" w:type="pct"/>
            <w:vAlign w:val="center"/>
            <w:hideMark/>
          </w:tcPr>
          <w:p w14:paraId="4EFF2DF9" w14:textId="77777777" w:rsidR="00000000" w:rsidRDefault="00281610">
            <w:pPr>
              <w:rPr>
                <w:rFonts w:eastAsia="Times New Roman"/>
                <w:sz w:val="20"/>
                <w:szCs w:val="20"/>
              </w:rPr>
            </w:pPr>
          </w:p>
        </w:tc>
        <w:tc>
          <w:tcPr>
            <w:tcW w:w="500" w:type="pct"/>
            <w:vAlign w:val="center"/>
            <w:hideMark/>
          </w:tcPr>
          <w:p w14:paraId="2E939235" w14:textId="77777777" w:rsidR="00000000" w:rsidRDefault="00281610">
            <w:pPr>
              <w:rPr>
                <w:rFonts w:eastAsia="Times New Roman"/>
                <w:sz w:val="20"/>
                <w:szCs w:val="20"/>
              </w:rPr>
            </w:pPr>
          </w:p>
        </w:tc>
        <w:tc>
          <w:tcPr>
            <w:tcW w:w="50" w:type="pct"/>
            <w:vAlign w:val="center"/>
            <w:hideMark/>
          </w:tcPr>
          <w:p w14:paraId="6E5CD28B" w14:textId="77777777" w:rsidR="00000000" w:rsidRDefault="00281610">
            <w:pPr>
              <w:rPr>
                <w:rFonts w:eastAsia="Times New Roman"/>
                <w:sz w:val="20"/>
                <w:szCs w:val="20"/>
              </w:rPr>
            </w:pPr>
          </w:p>
        </w:tc>
        <w:tc>
          <w:tcPr>
            <w:tcW w:w="50" w:type="pct"/>
            <w:vAlign w:val="center"/>
            <w:hideMark/>
          </w:tcPr>
          <w:p w14:paraId="7A060FC9" w14:textId="77777777" w:rsidR="00000000" w:rsidRDefault="00281610">
            <w:pPr>
              <w:rPr>
                <w:rFonts w:eastAsia="Times New Roman"/>
                <w:sz w:val="20"/>
                <w:szCs w:val="20"/>
              </w:rPr>
            </w:pPr>
          </w:p>
        </w:tc>
        <w:tc>
          <w:tcPr>
            <w:tcW w:w="50" w:type="pct"/>
            <w:vAlign w:val="center"/>
            <w:hideMark/>
          </w:tcPr>
          <w:p w14:paraId="5598846F" w14:textId="77777777" w:rsidR="00000000" w:rsidRDefault="00281610">
            <w:pPr>
              <w:rPr>
                <w:rFonts w:eastAsia="Times New Roman"/>
                <w:sz w:val="20"/>
                <w:szCs w:val="20"/>
              </w:rPr>
            </w:pPr>
          </w:p>
        </w:tc>
        <w:tc>
          <w:tcPr>
            <w:tcW w:w="500" w:type="pct"/>
            <w:vAlign w:val="center"/>
            <w:hideMark/>
          </w:tcPr>
          <w:p w14:paraId="571D7E40" w14:textId="77777777" w:rsidR="00000000" w:rsidRDefault="00281610">
            <w:pPr>
              <w:rPr>
                <w:rFonts w:eastAsia="Times New Roman"/>
                <w:sz w:val="20"/>
                <w:szCs w:val="20"/>
              </w:rPr>
            </w:pPr>
          </w:p>
        </w:tc>
        <w:tc>
          <w:tcPr>
            <w:tcW w:w="50" w:type="pct"/>
            <w:vAlign w:val="center"/>
            <w:hideMark/>
          </w:tcPr>
          <w:p w14:paraId="2181349E" w14:textId="77777777" w:rsidR="00000000" w:rsidRDefault="00281610">
            <w:pPr>
              <w:rPr>
                <w:rFonts w:eastAsia="Times New Roman"/>
                <w:sz w:val="20"/>
                <w:szCs w:val="20"/>
              </w:rPr>
            </w:pPr>
          </w:p>
        </w:tc>
        <w:tc>
          <w:tcPr>
            <w:tcW w:w="50" w:type="pct"/>
            <w:vAlign w:val="center"/>
            <w:hideMark/>
          </w:tcPr>
          <w:p w14:paraId="74CC634B" w14:textId="77777777" w:rsidR="00000000" w:rsidRDefault="00281610">
            <w:pPr>
              <w:rPr>
                <w:rFonts w:eastAsia="Times New Roman"/>
                <w:sz w:val="20"/>
                <w:szCs w:val="20"/>
              </w:rPr>
            </w:pPr>
          </w:p>
        </w:tc>
        <w:tc>
          <w:tcPr>
            <w:tcW w:w="50" w:type="pct"/>
            <w:vAlign w:val="center"/>
            <w:hideMark/>
          </w:tcPr>
          <w:p w14:paraId="600A228A" w14:textId="77777777" w:rsidR="00000000" w:rsidRDefault="00281610">
            <w:pPr>
              <w:rPr>
                <w:rFonts w:eastAsia="Times New Roman"/>
                <w:sz w:val="20"/>
                <w:szCs w:val="20"/>
              </w:rPr>
            </w:pPr>
          </w:p>
        </w:tc>
        <w:tc>
          <w:tcPr>
            <w:tcW w:w="500" w:type="pct"/>
            <w:vAlign w:val="center"/>
            <w:hideMark/>
          </w:tcPr>
          <w:p w14:paraId="7FDBF05B" w14:textId="77777777" w:rsidR="00000000" w:rsidRDefault="00281610">
            <w:pPr>
              <w:rPr>
                <w:rFonts w:eastAsia="Times New Roman"/>
                <w:sz w:val="20"/>
                <w:szCs w:val="20"/>
              </w:rPr>
            </w:pPr>
          </w:p>
        </w:tc>
        <w:tc>
          <w:tcPr>
            <w:tcW w:w="50" w:type="pct"/>
            <w:vAlign w:val="center"/>
            <w:hideMark/>
          </w:tcPr>
          <w:p w14:paraId="33A0C64D" w14:textId="77777777" w:rsidR="00000000" w:rsidRDefault="00281610">
            <w:pPr>
              <w:rPr>
                <w:rFonts w:eastAsia="Times New Roman"/>
                <w:sz w:val="20"/>
                <w:szCs w:val="20"/>
              </w:rPr>
            </w:pPr>
          </w:p>
        </w:tc>
        <w:tc>
          <w:tcPr>
            <w:tcW w:w="50" w:type="pct"/>
            <w:vAlign w:val="center"/>
            <w:hideMark/>
          </w:tcPr>
          <w:p w14:paraId="39E43989" w14:textId="77777777" w:rsidR="00000000" w:rsidRDefault="00281610">
            <w:pPr>
              <w:rPr>
                <w:rFonts w:eastAsia="Times New Roman"/>
                <w:sz w:val="20"/>
                <w:szCs w:val="20"/>
              </w:rPr>
            </w:pPr>
          </w:p>
        </w:tc>
        <w:tc>
          <w:tcPr>
            <w:tcW w:w="50" w:type="pct"/>
            <w:vAlign w:val="center"/>
            <w:hideMark/>
          </w:tcPr>
          <w:p w14:paraId="03801424" w14:textId="77777777" w:rsidR="00000000" w:rsidRDefault="00281610">
            <w:pPr>
              <w:rPr>
                <w:rFonts w:eastAsia="Times New Roman"/>
                <w:sz w:val="20"/>
                <w:szCs w:val="20"/>
              </w:rPr>
            </w:pPr>
          </w:p>
        </w:tc>
        <w:tc>
          <w:tcPr>
            <w:tcW w:w="500" w:type="pct"/>
            <w:vAlign w:val="center"/>
            <w:hideMark/>
          </w:tcPr>
          <w:p w14:paraId="6391549C" w14:textId="77777777" w:rsidR="00000000" w:rsidRDefault="00281610">
            <w:pPr>
              <w:rPr>
                <w:rFonts w:eastAsia="Times New Roman"/>
                <w:sz w:val="20"/>
                <w:szCs w:val="20"/>
              </w:rPr>
            </w:pPr>
          </w:p>
        </w:tc>
        <w:tc>
          <w:tcPr>
            <w:tcW w:w="50" w:type="pct"/>
            <w:vAlign w:val="center"/>
            <w:hideMark/>
          </w:tcPr>
          <w:p w14:paraId="5967D2F7" w14:textId="77777777" w:rsidR="00000000" w:rsidRDefault="00281610">
            <w:pPr>
              <w:rPr>
                <w:rFonts w:eastAsia="Times New Roman"/>
                <w:sz w:val="20"/>
                <w:szCs w:val="20"/>
              </w:rPr>
            </w:pPr>
          </w:p>
        </w:tc>
      </w:tr>
      <w:tr w:rsidR="00000000" w14:paraId="5064D3AA" w14:textId="77777777">
        <w:trPr>
          <w:divId w:val="1459757924"/>
          <w:jc w:val="center"/>
        </w:trPr>
        <w:tc>
          <w:tcPr>
            <w:tcW w:w="0" w:type="auto"/>
            <w:gridSpan w:val="20"/>
            <w:tcMar>
              <w:top w:w="30" w:type="dxa"/>
              <w:left w:w="30" w:type="dxa"/>
              <w:bottom w:w="30" w:type="dxa"/>
              <w:right w:w="30" w:type="dxa"/>
            </w:tcMar>
            <w:vAlign w:val="bottom"/>
            <w:hideMark/>
          </w:tcPr>
          <w:p w14:paraId="6BC3C4E1" w14:textId="77777777" w:rsidR="00000000" w:rsidRDefault="00281610">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14:paraId="23F69565" w14:textId="77777777">
        <w:trPr>
          <w:divId w:val="1459757924"/>
          <w:jc w:val="center"/>
        </w:trPr>
        <w:tc>
          <w:tcPr>
            <w:tcW w:w="0" w:type="auto"/>
            <w:gridSpan w:val="20"/>
            <w:tcMar>
              <w:top w:w="30" w:type="dxa"/>
              <w:left w:w="30" w:type="dxa"/>
              <w:bottom w:w="30" w:type="dxa"/>
              <w:right w:w="30" w:type="dxa"/>
            </w:tcMar>
            <w:vAlign w:val="bottom"/>
            <w:hideMark/>
          </w:tcPr>
          <w:p w14:paraId="4718F833" w14:textId="77777777" w:rsidR="00000000" w:rsidRDefault="00281610">
            <w:pPr>
              <w:jc w:val="center"/>
              <w:rPr>
                <w:rFonts w:eastAsia="Times New Roman"/>
                <w:sz w:val="20"/>
                <w:szCs w:val="20"/>
              </w:rPr>
            </w:pPr>
            <w:r>
              <w:rPr>
                <w:rFonts w:ascii="inherit" w:eastAsia="Times New Roman" w:hAnsi="inherit"/>
                <w:b/>
                <w:bCs/>
                <w:sz w:val="20"/>
                <w:szCs w:val="20"/>
              </w:rPr>
              <w:t>For the three months ended March 31, 2018</w:t>
            </w:r>
          </w:p>
        </w:tc>
      </w:tr>
      <w:tr w:rsidR="00000000" w14:paraId="5FFD47CF" w14:textId="77777777">
        <w:trPr>
          <w:divId w:val="1459757924"/>
          <w:jc w:val="center"/>
        </w:trPr>
        <w:tc>
          <w:tcPr>
            <w:tcW w:w="0" w:type="auto"/>
            <w:tcMar>
              <w:top w:w="30" w:type="dxa"/>
              <w:left w:w="30" w:type="dxa"/>
              <w:bottom w:w="30" w:type="dxa"/>
              <w:right w:w="30" w:type="dxa"/>
            </w:tcMar>
            <w:vAlign w:val="bottom"/>
            <w:hideMark/>
          </w:tcPr>
          <w:p w14:paraId="45CE0780" w14:textId="77777777" w:rsidR="00000000" w:rsidRDefault="00281610">
            <w:pPr>
              <w:divId w:val="20715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02A21A" w14:textId="77777777" w:rsidR="00000000" w:rsidRDefault="00281610">
            <w:pPr>
              <w:divId w:val="1810438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1188CC" w14:textId="77777777" w:rsidR="00000000" w:rsidRDefault="00281610">
            <w:pPr>
              <w:divId w:val="1241720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B9F3A5" w14:textId="77777777" w:rsidR="00000000" w:rsidRDefault="00281610">
            <w:pPr>
              <w:divId w:val="1801878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C4CC3F" w14:textId="77777777" w:rsidR="00000000" w:rsidRDefault="00281610">
            <w:pPr>
              <w:divId w:val="1227834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DC556B" w14:textId="77777777" w:rsidR="00000000" w:rsidRDefault="00281610">
            <w:pPr>
              <w:divId w:val="692808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C5BD1E" w14:textId="77777777" w:rsidR="00000000" w:rsidRDefault="00281610">
            <w:pPr>
              <w:divId w:val="878324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F4FA2C" w14:textId="77777777" w:rsidR="00000000" w:rsidRDefault="00281610">
            <w:pPr>
              <w:divId w:val="1091584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2E2E64" w14:textId="77777777" w:rsidR="00000000" w:rsidRDefault="00281610">
            <w:pPr>
              <w:divId w:val="773013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B6AC50" w14:textId="77777777" w:rsidR="00000000" w:rsidRDefault="00281610">
            <w:pPr>
              <w:divId w:val="551430872"/>
              <w:rPr>
                <w:rFonts w:eastAsia="Times New Roman"/>
                <w:sz w:val="20"/>
                <w:szCs w:val="20"/>
              </w:rPr>
            </w:pPr>
            <w:r>
              <w:rPr>
                <w:rFonts w:ascii="inherit" w:eastAsia="Times New Roman" w:hAnsi="inherit"/>
                <w:sz w:val="20"/>
                <w:szCs w:val="20"/>
              </w:rPr>
              <w:t> </w:t>
            </w:r>
          </w:p>
        </w:tc>
      </w:tr>
      <w:tr w:rsidR="00000000" w14:paraId="43DCEAAC" w14:textId="77777777">
        <w:trPr>
          <w:divId w:val="1459757924"/>
          <w:jc w:val="center"/>
        </w:trPr>
        <w:tc>
          <w:tcPr>
            <w:tcW w:w="0" w:type="auto"/>
            <w:tcMar>
              <w:top w:w="30" w:type="dxa"/>
              <w:left w:w="30" w:type="dxa"/>
              <w:bottom w:w="30" w:type="dxa"/>
              <w:right w:w="30" w:type="dxa"/>
            </w:tcMar>
            <w:vAlign w:val="bottom"/>
            <w:hideMark/>
          </w:tcPr>
          <w:p w14:paraId="12B8CCBC"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692F76D" w14:textId="77777777" w:rsidR="00000000" w:rsidRDefault="00281610">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5F2AF41A" w14:textId="77777777" w:rsidR="00000000" w:rsidRDefault="00281610">
            <w:pPr>
              <w:divId w:val="9031797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E36BAE" w14:textId="77777777" w:rsidR="00000000" w:rsidRDefault="00281610">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68A6AAB4" w14:textId="77777777" w:rsidR="00000000" w:rsidRDefault="00281610">
            <w:pPr>
              <w:divId w:val="5166946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EFB9F1" w14:textId="77777777" w:rsidR="00000000" w:rsidRDefault="00281610">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73BD4ABC" w14:textId="77777777" w:rsidR="00000000" w:rsidRDefault="00281610">
            <w:pPr>
              <w:divId w:val="15615974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E8F5A0" w14:textId="77777777" w:rsidR="00000000" w:rsidRDefault="00281610">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6723C12E" w14:textId="77777777" w:rsidR="00000000" w:rsidRDefault="00281610">
            <w:pPr>
              <w:divId w:val="20376549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B6FB8B" w14:textId="77777777" w:rsidR="00000000" w:rsidRDefault="00281610">
            <w:pPr>
              <w:jc w:val="center"/>
              <w:rPr>
                <w:rFonts w:eastAsia="Times New Roman"/>
                <w:sz w:val="16"/>
                <w:szCs w:val="16"/>
              </w:rPr>
            </w:pPr>
            <w:r>
              <w:rPr>
                <w:rFonts w:ascii="inherit" w:eastAsia="Times New Roman" w:hAnsi="inherit"/>
                <w:b/>
                <w:bCs/>
                <w:sz w:val="16"/>
                <w:szCs w:val="16"/>
              </w:rPr>
              <w:t>Consolidated</w:t>
            </w:r>
          </w:p>
        </w:tc>
      </w:tr>
      <w:tr w:rsidR="00000000" w14:paraId="5E3970F0" w14:textId="77777777">
        <w:trPr>
          <w:divId w:val="1459757924"/>
          <w:jc w:val="center"/>
        </w:trPr>
        <w:tc>
          <w:tcPr>
            <w:tcW w:w="0" w:type="auto"/>
            <w:shd w:val="clear" w:color="auto" w:fill="CCEEFF"/>
            <w:tcMar>
              <w:top w:w="30" w:type="dxa"/>
              <w:left w:w="30" w:type="dxa"/>
              <w:bottom w:w="30" w:type="dxa"/>
              <w:right w:w="30" w:type="dxa"/>
            </w:tcMar>
            <w:hideMark/>
          </w:tcPr>
          <w:p w14:paraId="0D23A6E6" w14:textId="77777777" w:rsidR="00000000" w:rsidRDefault="00281610">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C673F0"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5A825F" w14:textId="77777777" w:rsidR="00000000" w:rsidRDefault="00281610">
            <w:pPr>
              <w:jc w:val="right"/>
              <w:rPr>
                <w:rFonts w:eastAsia="Times New Roman"/>
                <w:sz w:val="20"/>
                <w:szCs w:val="20"/>
              </w:rPr>
            </w:pPr>
            <w:r>
              <w:rPr>
                <w:rFonts w:ascii="inherit" w:eastAsia="Times New Roman" w:hAnsi="inherit"/>
                <w:sz w:val="20"/>
                <w:szCs w:val="20"/>
              </w:rPr>
              <w:t>277</w:t>
            </w:r>
          </w:p>
        </w:tc>
        <w:tc>
          <w:tcPr>
            <w:tcW w:w="0" w:type="auto"/>
            <w:tcBorders>
              <w:top w:val="single" w:sz="6" w:space="0" w:color="000000"/>
            </w:tcBorders>
            <w:shd w:val="clear" w:color="auto" w:fill="CCEEFF"/>
            <w:vAlign w:val="bottom"/>
            <w:hideMark/>
          </w:tcPr>
          <w:p w14:paraId="66485B9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E8B0C" w14:textId="77777777" w:rsidR="00000000" w:rsidRDefault="00281610">
            <w:pPr>
              <w:divId w:val="4003754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590102"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8885AB"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vAlign w:val="bottom"/>
            <w:hideMark/>
          </w:tcPr>
          <w:p w14:paraId="477CAB3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C047E0" w14:textId="77777777" w:rsidR="00000000" w:rsidRDefault="00281610">
            <w:pPr>
              <w:divId w:val="824537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922462"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8A8C6F" w14:textId="77777777" w:rsidR="00000000" w:rsidRDefault="00281610">
            <w:pPr>
              <w:jc w:val="right"/>
              <w:rPr>
                <w:rFonts w:eastAsia="Times New Roman"/>
                <w:sz w:val="20"/>
                <w:szCs w:val="20"/>
              </w:rPr>
            </w:pPr>
            <w:r>
              <w:rPr>
                <w:rFonts w:ascii="inherit" w:eastAsia="Times New Roman" w:hAnsi="inherit"/>
                <w:sz w:val="20"/>
                <w:szCs w:val="20"/>
              </w:rPr>
              <w:t>282</w:t>
            </w:r>
          </w:p>
        </w:tc>
        <w:tc>
          <w:tcPr>
            <w:tcW w:w="0" w:type="auto"/>
            <w:tcBorders>
              <w:top w:val="single" w:sz="6" w:space="0" w:color="000000"/>
            </w:tcBorders>
            <w:shd w:val="clear" w:color="auto" w:fill="CCEEFF"/>
            <w:vAlign w:val="bottom"/>
            <w:hideMark/>
          </w:tcPr>
          <w:p w14:paraId="223A471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C5B26B" w14:textId="77777777" w:rsidR="00000000" w:rsidRDefault="00281610">
            <w:pPr>
              <w:divId w:val="19524752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5A78C8"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D85631" w14:textId="77777777" w:rsidR="00000000" w:rsidRDefault="00281610">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E6F5EDB"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196D539" w14:textId="77777777" w:rsidR="00000000" w:rsidRDefault="00281610">
            <w:pPr>
              <w:divId w:val="1668666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7EA122"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F85C63" w14:textId="77777777" w:rsidR="00000000" w:rsidRDefault="00281610">
            <w:pPr>
              <w:jc w:val="right"/>
              <w:rPr>
                <w:rFonts w:eastAsia="Times New Roman"/>
                <w:sz w:val="20"/>
                <w:szCs w:val="20"/>
              </w:rPr>
            </w:pPr>
            <w:r>
              <w:rPr>
                <w:rFonts w:ascii="inherit" w:eastAsia="Times New Roman" w:hAnsi="inherit"/>
                <w:sz w:val="20"/>
                <w:szCs w:val="20"/>
              </w:rPr>
              <w:t>526</w:t>
            </w:r>
          </w:p>
        </w:tc>
        <w:tc>
          <w:tcPr>
            <w:tcW w:w="0" w:type="auto"/>
            <w:tcBorders>
              <w:top w:val="single" w:sz="6" w:space="0" w:color="000000"/>
            </w:tcBorders>
            <w:shd w:val="clear" w:color="auto" w:fill="CCEEFF"/>
            <w:vAlign w:val="bottom"/>
            <w:hideMark/>
          </w:tcPr>
          <w:p w14:paraId="38FD0870" w14:textId="77777777" w:rsidR="00000000" w:rsidRDefault="00281610">
            <w:pPr>
              <w:rPr>
                <w:rFonts w:eastAsia="Times New Roman"/>
                <w:sz w:val="20"/>
                <w:szCs w:val="20"/>
              </w:rPr>
            </w:pPr>
          </w:p>
        </w:tc>
      </w:tr>
      <w:tr w:rsidR="00000000" w14:paraId="054AFE6D" w14:textId="77777777">
        <w:trPr>
          <w:divId w:val="1459757924"/>
          <w:jc w:val="center"/>
        </w:trPr>
        <w:tc>
          <w:tcPr>
            <w:tcW w:w="0" w:type="auto"/>
            <w:tcMar>
              <w:top w:w="30" w:type="dxa"/>
              <w:left w:w="30" w:type="dxa"/>
              <w:bottom w:w="30" w:type="dxa"/>
              <w:right w:w="30" w:type="dxa"/>
            </w:tcMar>
            <w:hideMark/>
          </w:tcPr>
          <w:p w14:paraId="5CAE8AD7" w14:textId="77777777" w:rsidR="00000000" w:rsidRDefault="00281610">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2F114A46" w14:textId="77777777" w:rsidR="00000000" w:rsidRDefault="00281610">
            <w:pPr>
              <w:jc w:val="right"/>
              <w:rPr>
                <w:rFonts w:eastAsia="Times New Roman"/>
                <w:sz w:val="20"/>
                <w:szCs w:val="20"/>
              </w:rPr>
            </w:pPr>
            <w:r>
              <w:rPr>
                <w:rFonts w:ascii="inherit" w:eastAsia="Times New Roman" w:hAnsi="inherit"/>
                <w:sz w:val="20"/>
                <w:szCs w:val="20"/>
              </w:rPr>
              <w:t>517</w:t>
            </w:r>
          </w:p>
        </w:tc>
        <w:tc>
          <w:tcPr>
            <w:tcW w:w="0" w:type="auto"/>
            <w:tcBorders>
              <w:bottom w:val="single" w:sz="6" w:space="0" w:color="000000"/>
            </w:tcBorders>
            <w:vAlign w:val="bottom"/>
            <w:hideMark/>
          </w:tcPr>
          <w:p w14:paraId="455B360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735434C" w14:textId="77777777" w:rsidR="00000000" w:rsidRDefault="00281610">
            <w:pPr>
              <w:divId w:val="1914580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63ABC1"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vAlign w:val="bottom"/>
            <w:hideMark/>
          </w:tcPr>
          <w:p w14:paraId="57C0C93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9F4A62A" w14:textId="77777777" w:rsidR="00000000" w:rsidRDefault="00281610">
            <w:pPr>
              <w:divId w:val="1302268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9768E8" w14:textId="77777777" w:rsidR="00000000" w:rsidRDefault="00281610">
            <w:pPr>
              <w:jc w:val="right"/>
              <w:rPr>
                <w:rFonts w:eastAsia="Times New Roman"/>
                <w:sz w:val="20"/>
                <w:szCs w:val="20"/>
              </w:rPr>
            </w:pPr>
            <w:r>
              <w:rPr>
                <w:rFonts w:ascii="inherit" w:eastAsia="Times New Roman" w:hAnsi="inherit"/>
                <w:sz w:val="20"/>
                <w:szCs w:val="20"/>
              </w:rPr>
              <w:t>466</w:t>
            </w:r>
          </w:p>
        </w:tc>
        <w:tc>
          <w:tcPr>
            <w:tcW w:w="0" w:type="auto"/>
            <w:tcBorders>
              <w:bottom w:val="single" w:sz="6" w:space="0" w:color="000000"/>
            </w:tcBorders>
            <w:vAlign w:val="bottom"/>
            <w:hideMark/>
          </w:tcPr>
          <w:p w14:paraId="20A0695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4F61F5F" w14:textId="77777777" w:rsidR="00000000" w:rsidRDefault="00281610">
            <w:pPr>
              <w:divId w:val="20137974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1E678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675EAE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4C253E0" w14:textId="77777777" w:rsidR="00000000" w:rsidRDefault="00281610">
            <w:pPr>
              <w:divId w:val="774642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1880D5" w14:textId="77777777" w:rsidR="00000000" w:rsidRDefault="00281610">
            <w:pPr>
              <w:jc w:val="right"/>
              <w:rPr>
                <w:rFonts w:eastAsia="Times New Roman"/>
                <w:sz w:val="20"/>
                <w:szCs w:val="20"/>
              </w:rPr>
            </w:pPr>
            <w:r>
              <w:rPr>
                <w:rFonts w:ascii="inherit" w:eastAsia="Times New Roman" w:hAnsi="inherit"/>
                <w:sz w:val="20"/>
                <w:szCs w:val="20"/>
              </w:rPr>
              <w:t>991</w:t>
            </w:r>
          </w:p>
        </w:tc>
        <w:tc>
          <w:tcPr>
            <w:tcW w:w="0" w:type="auto"/>
            <w:tcBorders>
              <w:bottom w:val="single" w:sz="6" w:space="0" w:color="000000"/>
            </w:tcBorders>
            <w:vAlign w:val="bottom"/>
            <w:hideMark/>
          </w:tcPr>
          <w:p w14:paraId="1D1337A9" w14:textId="77777777" w:rsidR="00000000" w:rsidRDefault="00281610">
            <w:pPr>
              <w:rPr>
                <w:rFonts w:eastAsia="Times New Roman"/>
                <w:sz w:val="20"/>
                <w:szCs w:val="20"/>
              </w:rPr>
            </w:pPr>
          </w:p>
        </w:tc>
      </w:tr>
      <w:tr w:rsidR="00000000" w14:paraId="10052AA7" w14:textId="77777777">
        <w:trPr>
          <w:divId w:val="1459757924"/>
          <w:jc w:val="center"/>
        </w:trPr>
        <w:tc>
          <w:tcPr>
            <w:tcW w:w="0" w:type="auto"/>
            <w:shd w:val="clear" w:color="auto" w:fill="CCEEFF"/>
            <w:tcMar>
              <w:top w:w="30" w:type="dxa"/>
              <w:left w:w="30" w:type="dxa"/>
              <w:bottom w:w="30" w:type="dxa"/>
              <w:right w:w="30" w:type="dxa"/>
            </w:tcMar>
            <w:hideMark/>
          </w:tcPr>
          <w:p w14:paraId="290F5FA2" w14:textId="77777777" w:rsidR="00000000" w:rsidRDefault="00281610">
            <w:pPr>
              <w:rPr>
                <w:rFonts w:eastAsia="Times New Roman"/>
                <w:sz w:val="20"/>
                <w:szCs w:val="20"/>
              </w:rPr>
            </w:pPr>
            <w:r>
              <w:rPr>
                <w:rFonts w:ascii="inherit" w:eastAsia="Times New Roman" w:hAnsi="inherit"/>
                <w:b/>
                <w:bCs/>
                <w:sz w:val="20"/>
                <w:szCs w:val="20"/>
              </w:rPr>
              <w:t>Total revenue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D4A0FE" w14:textId="77777777" w:rsidR="00000000" w:rsidRDefault="00281610">
            <w:pPr>
              <w:jc w:val="right"/>
              <w:rPr>
                <w:rFonts w:eastAsia="Times New Roman"/>
                <w:sz w:val="20"/>
                <w:szCs w:val="20"/>
              </w:rPr>
            </w:pPr>
            <w:r>
              <w:rPr>
                <w:rFonts w:ascii="inherit" w:eastAsia="Times New Roman" w:hAnsi="inherit"/>
                <w:b/>
                <w:bCs/>
                <w:sz w:val="20"/>
                <w:szCs w:val="20"/>
              </w:rPr>
              <w:t>794</w:t>
            </w:r>
          </w:p>
        </w:tc>
        <w:tc>
          <w:tcPr>
            <w:tcW w:w="0" w:type="auto"/>
            <w:tcBorders>
              <w:bottom w:val="single" w:sz="6" w:space="0" w:color="000000"/>
            </w:tcBorders>
            <w:shd w:val="clear" w:color="auto" w:fill="CCEEFF"/>
            <w:vAlign w:val="bottom"/>
            <w:hideMark/>
          </w:tcPr>
          <w:p w14:paraId="713113A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CADBC9" w14:textId="77777777" w:rsidR="00000000" w:rsidRDefault="00281610">
            <w:pPr>
              <w:divId w:val="744957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5E6ED5" w14:textId="77777777" w:rsidR="00000000" w:rsidRDefault="00281610">
            <w:pPr>
              <w:jc w:val="right"/>
              <w:rPr>
                <w:rFonts w:eastAsia="Times New Roman"/>
                <w:sz w:val="20"/>
                <w:szCs w:val="20"/>
              </w:rPr>
            </w:pPr>
            <w:r>
              <w:rPr>
                <w:rFonts w:ascii="inherit" w:eastAsia="Times New Roman" w:hAnsi="inherit"/>
                <w:b/>
                <w:bCs/>
                <w:sz w:val="20"/>
                <w:szCs w:val="20"/>
              </w:rPr>
              <w:t>13</w:t>
            </w:r>
          </w:p>
        </w:tc>
        <w:tc>
          <w:tcPr>
            <w:tcW w:w="0" w:type="auto"/>
            <w:tcBorders>
              <w:bottom w:val="single" w:sz="6" w:space="0" w:color="000000"/>
            </w:tcBorders>
            <w:shd w:val="clear" w:color="auto" w:fill="CCEEFF"/>
            <w:vAlign w:val="bottom"/>
            <w:hideMark/>
          </w:tcPr>
          <w:p w14:paraId="30CEBFC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A09422" w14:textId="77777777" w:rsidR="00000000" w:rsidRDefault="00281610">
            <w:pPr>
              <w:divId w:val="2068725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5F9778" w14:textId="77777777" w:rsidR="00000000" w:rsidRDefault="00281610">
            <w:pPr>
              <w:jc w:val="right"/>
              <w:rPr>
                <w:rFonts w:eastAsia="Times New Roman"/>
                <w:sz w:val="20"/>
                <w:szCs w:val="20"/>
              </w:rPr>
            </w:pPr>
            <w:r>
              <w:rPr>
                <w:rFonts w:ascii="inherit" w:eastAsia="Times New Roman" w:hAnsi="inherit"/>
                <w:b/>
                <w:bCs/>
                <w:sz w:val="20"/>
                <w:szCs w:val="20"/>
              </w:rPr>
              <w:t>748</w:t>
            </w:r>
          </w:p>
        </w:tc>
        <w:tc>
          <w:tcPr>
            <w:tcW w:w="0" w:type="auto"/>
            <w:tcBorders>
              <w:bottom w:val="single" w:sz="6" w:space="0" w:color="000000"/>
            </w:tcBorders>
            <w:shd w:val="clear" w:color="auto" w:fill="CCEEFF"/>
            <w:vAlign w:val="bottom"/>
            <w:hideMark/>
          </w:tcPr>
          <w:p w14:paraId="4342BC7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462F2C" w14:textId="77777777" w:rsidR="00000000" w:rsidRDefault="00281610">
            <w:pPr>
              <w:divId w:val="520125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8C9F6D" w14:textId="77777777" w:rsidR="00000000" w:rsidRDefault="00281610">
            <w:pPr>
              <w:jc w:val="right"/>
              <w:rPr>
                <w:rFonts w:eastAsia="Times New Roman"/>
                <w:sz w:val="20"/>
                <w:szCs w:val="20"/>
              </w:rPr>
            </w:pPr>
            <w:r>
              <w:rPr>
                <w:rFonts w:ascii="inherit" w:eastAsia="Times New Roman" w:hAnsi="inherit"/>
                <w:b/>
                <w:bCs/>
                <w:sz w:val="20"/>
                <w:szCs w:val="20"/>
              </w:rPr>
              <w:t>(38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CCD69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7503478" w14:textId="77777777" w:rsidR="00000000" w:rsidRDefault="00281610">
            <w:pPr>
              <w:divId w:val="653804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F9B7A3" w14:textId="77777777" w:rsidR="00000000" w:rsidRDefault="00281610">
            <w:pPr>
              <w:jc w:val="right"/>
              <w:rPr>
                <w:rFonts w:eastAsia="Times New Roman"/>
                <w:sz w:val="20"/>
                <w:szCs w:val="20"/>
              </w:rPr>
            </w:pPr>
            <w:r>
              <w:rPr>
                <w:rFonts w:ascii="inherit" w:eastAsia="Times New Roman" w:hAnsi="inherit"/>
                <w:b/>
                <w:bCs/>
                <w:sz w:val="20"/>
                <w:szCs w:val="20"/>
              </w:rPr>
              <w:t>1,517</w:t>
            </w:r>
          </w:p>
        </w:tc>
        <w:tc>
          <w:tcPr>
            <w:tcW w:w="0" w:type="auto"/>
            <w:tcBorders>
              <w:bottom w:val="single" w:sz="6" w:space="0" w:color="000000"/>
            </w:tcBorders>
            <w:shd w:val="clear" w:color="auto" w:fill="CCEEFF"/>
            <w:vAlign w:val="bottom"/>
            <w:hideMark/>
          </w:tcPr>
          <w:p w14:paraId="7906AC19" w14:textId="77777777" w:rsidR="00000000" w:rsidRDefault="00281610">
            <w:pPr>
              <w:rPr>
                <w:rFonts w:eastAsia="Times New Roman"/>
                <w:sz w:val="20"/>
                <w:szCs w:val="20"/>
              </w:rPr>
            </w:pPr>
          </w:p>
        </w:tc>
      </w:tr>
      <w:tr w:rsidR="00000000" w14:paraId="08C5913B" w14:textId="77777777">
        <w:trPr>
          <w:divId w:val="1459757924"/>
          <w:jc w:val="center"/>
        </w:trPr>
        <w:tc>
          <w:tcPr>
            <w:tcW w:w="0" w:type="auto"/>
            <w:tcMar>
              <w:top w:w="30" w:type="dxa"/>
              <w:left w:w="30" w:type="dxa"/>
              <w:bottom w:w="30" w:type="dxa"/>
              <w:right w:w="30" w:type="dxa"/>
            </w:tcMar>
            <w:hideMark/>
          </w:tcPr>
          <w:p w14:paraId="31420DFA" w14:textId="77777777" w:rsidR="00000000" w:rsidRDefault="00281610">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14:paraId="4E1F0A55" w14:textId="77777777" w:rsidR="00000000" w:rsidRDefault="00281610">
            <w:pPr>
              <w:jc w:val="right"/>
              <w:rPr>
                <w:rFonts w:eastAsia="Times New Roman"/>
                <w:sz w:val="20"/>
                <w:szCs w:val="20"/>
              </w:rPr>
            </w:pPr>
            <w:r>
              <w:rPr>
                <w:rFonts w:ascii="inherit" w:eastAsia="Times New Roman" w:hAnsi="inherit"/>
                <w:sz w:val="20"/>
                <w:szCs w:val="20"/>
              </w:rPr>
              <w:t>229</w:t>
            </w:r>
          </w:p>
        </w:tc>
        <w:tc>
          <w:tcPr>
            <w:tcW w:w="0" w:type="auto"/>
            <w:vAlign w:val="bottom"/>
            <w:hideMark/>
          </w:tcPr>
          <w:p w14:paraId="17DC48E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8E5A094" w14:textId="77777777" w:rsidR="00000000" w:rsidRDefault="00281610">
            <w:pPr>
              <w:divId w:val="1518496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4E45BA"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01D5C31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0A93C7F" w14:textId="77777777" w:rsidR="00000000" w:rsidRDefault="00281610">
            <w:pPr>
              <w:divId w:val="1550072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827508" w14:textId="77777777" w:rsidR="00000000" w:rsidRDefault="00281610">
            <w:pPr>
              <w:jc w:val="right"/>
              <w:rPr>
                <w:rFonts w:eastAsia="Times New Roman"/>
                <w:sz w:val="20"/>
                <w:szCs w:val="20"/>
              </w:rPr>
            </w:pPr>
            <w:r>
              <w:rPr>
                <w:rFonts w:ascii="inherit" w:eastAsia="Times New Roman" w:hAnsi="inherit"/>
                <w:sz w:val="20"/>
                <w:szCs w:val="20"/>
              </w:rPr>
              <w:t>225</w:t>
            </w:r>
          </w:p>
        </w:tc>
        <w:tc>
          <w:tcPr>
            <w:tcW w:w="0" w:type="auto"/>
            <w:vAlign w:val="bottom"/>
            <w:hideMark/>
          </w:tcPr>
          <w:p w14:paraId="62D09AC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7CE9A15" w14:textId="77777777" w:rsidR="00000000" w:rsidRDefault="00281610">
            <w:pPr>
              <w:divId w:val="1192111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FA1702" w14:textId="77777777" w:rsidR="00000000" w:rsidRDefault="00281610">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14:paraId="54517979"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ADF750" w14:textId="77777777" w:rsidR="00000000" w:rsidRDefault="00281610">
            <w:pPr>
              <w:divId w:val="1027832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F5A888" w14:textId="77777777" w:rsidR="00000000" w:rsidRDefault="00281610">
            <w:pPr>
              <w:jc w:val="right"/>
              <w:rPr>
                <w:rFonts w:eastAsia="Times New Roman"/>
                <w:sz w:val="20"/>
                <w:szCs w:val="20"/>
              </w:rPr>
            </w:pPr>
            <w:r>
              <w:rPr>
                <w:rFonts w:ascii="inherit" w:eastAsia="Times New Roman" w:hAnsi="inherit"/>
                <w:sz w:val="20"/>
                <w:szCs w:val="20"/>
              </w:rPr>
              <w:t>420</w:t>
            </w:r>
          </w:p>
        </w:tc>
        <w:tc>
          <w:tcPr>
            <w:tcW w:w="0" w:type="auto"/>
            <w:vAlign w:val="bottom"/>
            <w:hideMark/>
          </w:tcPr>
          <w:p w14:paraId="5B4F3588" w14:textId="77777777" w:rsidR="00000000" w:rsidRDefault="00281610">
            <w:pPr>
              <w:rPr>
                <w:rFonts w:eastAsia="Times New Roman"/>
                <w:sz w:val="20"/>
                <w:szCs w:val="20"/>
              </w:rPr>
            </w:pPr>
          </w:p>
        </w:tc>
      </w:tr>
      <w:tr w:rsidR="00000000" w14:paraId="3A842D21" w14:textId="77777777">
        <w:trPr>
          <w:divId w:val="1459757924"/>
          <w:jc w:val="center"/>
        </w:trPr>
        <w:tc>
          <w:tcPr>
            <w:tcW w:w="0" w:type="auto"/>
            <w:shd w:val="clear" w:color="auto" w:fill="CCEEFF"/>
            <w:tcMar>
              <w:top w:w="30" w:type="dxa"/>
              <w:left w:w="30" w:type="dxa"/>
              <w:bottom w:w="30" w:type="dxa"/>
              <w:right w:w="30" w:type="dxa"/>
            </w:tcMar>
            <w:hideMark/>
          </w:tcPr>
          <w:p w14:paraId="1E612A5A" w14:textId="77777777" w:rsidR="00000000" w:rsidRDefault="00281610">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10A26EBA" w14:textId="77777777" w:rsidR="00000000" w:rsidRDefault="00281610">
            <w:pPr>
              <w:jc w:val="right"/>
              <w:rPr>
                <w:rFonts w:eastAsia="Times New Roman"/>
                <w:sz w:val="20"/>
                <w:szCs w:val="20"/>
              </w:rPr>
            </w:pPr>
            <w:r>
              <w:rPr>
                <w:rFonts w:ascii="inherit" w:eastAsia="Times New Roman" w:hAnsi="inherit"/>
                <w:sz w:val="20"/>
                <w:szCs w:val="20"/>
              </w:rPr>
              <w:t>342</w:t>
            </w:r>
          </w:p>
        </w:tc>
        <w:tc>
          <w:tcPr>
            <w:tcW w:w="0" w:type="auto"/>
            <w:shd w:val="clear" w:color="auto" w:fill="CCEEFF"/>
            <w:vAlign w:val="bottom"/>
            <w:hideMark/>
          </w:tcPr>
          <w:p w14:paraId="427E999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D7A674" w14:textId="77777777" w:rsidR="00000000" w:rsidRDefault="00281610">
            <w:pPr>
              <w:divId w:val="1055663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196D22"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5B7C85A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1FF20B" w14:textId="77777777" w:rsidR="00000000" w:rsidRDefault="00281610">
            <w:pPr>
              <w:divId w:val="230239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956771" w14:textId="77777777" w:rsidR="00000000" w:rsidRDefault="00281610">
            <w:pPr>
              <w:jc w:val="right"/>
              <w:rPr>
                <w:rFonts w:eastAsia="Times New Roman"/>
                <w:sz w:val="20"/>
                <w:szCs w:val="20"/>
              </w:rPr>
            </w:pPr>
            <w:r>
              <w:rPr>
                <w:rFonts w:ascii="inherit" w:eastAsia="Times New Roman" w:hAnsi="inherit"/>
                <w:sz w:val="20"/>
                <w:szCs w:val="20"/>
              </w:rPr>
              <w:t>332</w:t>
            </w:r>
          </w:p>
        </w:tc>
        <w:tc>
          <w:tcPr>
            <w:tcW w:w="0" w:type="auto"/>
            <w:shd w:val="clear" w:color="auto" w:fill="CCEEFF"/>
            <w:vAlign w:val="bottom"/>
            <w:hideMark/>
          </w:tcPr>
          <w:p w14:paraId="7DAE0C8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246766" w14:textId="77777777" w:rsidR="00000000" w:rsidRDefault="00281610">
            <w:pPr>
              <w:divId w:val="530415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9F765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8CC47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5A2501" w14:textId="77777777" w:rsidR="00000000" w:rsidRDefault="00281610">
            <w:pPr>
              <w:divId w:val="2058045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4A8967" w14:textId="77777777" w:rsidR="00000000" w:rsidRDefault="00281610">
            <w:pPr>
              <w:jc w:val="right"/>
              <w:rPr>
                <w:rFonts w:eastAsia="Times New Roman"/>
                <w:sz w:val="20"/>
                <w:szCs w:val="20"/>
              </w:rPr>
            </w:pPr>
            <w:r>
              <w:rPr>
                <w:rFonts w:ascii="inherit" w:eastAsia="Times New Roman" w:hAnsi="inherit"/>
                <w:sz w:val="20"/>
                <w:szCs w:val="20"/>
              </w:rPr>
              <w:t>677</w:t>
            </w:r>
          </w:p>
        </w:tc>
        <w:tc>
          <w:tcPr>
            <w:tcW w:w="0" w:type="auto"/>
            <w:shd w:val="clear" w:color="auto" w:fill="CCEEFF"/>
            <w:vAlign w:val="bottom"/>
            <w:hideMark/>
          </w:tcPr>
          <w:p w14:paraId="3E861FF1" w14:textId="77777777" w:rsidR="00000000" w:rsidRDefault="00281610">
            <w:pPr>
              <w:rPr>
                <w:rFonts w:eastAsia="Times New Roman"/>
                <w:sz w:val="20"/>
                <w:szCs w:val="20"/>
              </w:rPr>
            </w:pPr>
          </w:p>
        </w:tc>
      </w:tr>
      <w:tr w:rsidR="00000000" w14:paraId="7521654A" w14:textId="77777777">
        <w:trPr>
          <w:divId w:val="1459757924"/>
          <w:jc w:val="center"/>
        </w:trPr>
        <w:tc>
          <w:tcPr>
            <w:tcW w:w="0" w:type="auto"/>
            <w:tcMar>
              <w:top w:w="30" w:type="dxa"/>
              <w:left w:w="30" w:type="dxa"/>
              <w:bottom w:w="30" w:type="dxa"/>
              <w:right w:w="30" w:type="dxa"/>
            </w:tcMar>
            <w:hideMark/>
          </w:tcPr>
          <w:p w14:paraId="7BC416E3" w14:textId="77777777" w:rsidR="00000000" w:rsidRDefault="00281610">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2CAF02BE" w14:textId="77777777" w:rsidR="00000000" w:rsidRDefault="00281610">
            <w:pPr>
              <w:jc w:val="right"/>
              <w:rPr>
                <w:rFonts w:eastAsia="Times New Roman"/>
                <w:sz w:val="20"/>
                <w:szCs w:val="20"/>
              </w:rPr>
            </w:pPr>
            <w:r>
              <w:rPr>
                <w:rFonts w:ascii="inherit" w:eastAsia="Times New Roman" w:hAnsi="inherit"/>
                <w:sz w:val="20"/>
                <w:szCs w:val="20"/>
              </w:rPr>
              <w:t>164</w:t>
            </w:r>
          </w:p>
        </w:tc>
        <w:tc>
          <w:tcPr>
            <w:tcW w:w="0" w:type="auto"/>
            <w:vAlign w:val="bottom"/>
            <w:hideMark/>
          </w:tcPr>
          <w:p w14:paraId="51090BA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3114E06" w14:textId="77777777" w:rsidR="00000000" w:rsidRDefault="00281610">
            <w:pPr>
              <w:divId w:val="1331980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EB3125"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EC920A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4F74438" w14:textId="77777777" w:rsidR="00000000" w:rsidRDefault="00281610">
            <w:pPr>
              <w:divId w:val="1760639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00FB19" w14:textId="77777777" w:rsidR="00000000" w:rsidRDefault="00281610">
            <w:pPr>
              <w:jc w:val="right"/>
              <w:rPr>
                <w:rFonts w:eastAsia="Times New Roman"/>
                <w:sz w:val="20"/>
                <w:szCs w:val="20"/>
              </w:rPr>
            </w:pPr>
            <w:r>
              <w:rPr>
                <w:rFonts w:ascii="inherit" w:eastAsia="Times New Roman" w:hAnsi="inherit"/>
                <w:sz w:val="20"/>
                <w:szCs w:val="20"/>
              </w:rPr>
              <w:t>80</w:t>
            </w:r>
          </w:p>
        </w:tc>
        <w:tc>
          <w:tcPr>
            <w:tcW w:w="0" w:type="auto"/>
            <w:vAlign w:val="bottom"/>
            <w:hideMark/>
          </w:tcPr>
          <w:p w14:paraId="09ADD75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D2B9FC3" w14:textId="77777777" w:rsidR="00000000" w:rsidRDefault="00281610">
            <w:pPr>
              <w:divId w:val="803893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9CF6A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9AF0D0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B94A841" w14:textId="77777777" w:rsidR="00000000" w:rsidRDefault="00281610">
            <w:pPr>
              <w:divId w:val="397828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079B1B" w14:textId="77777777" w:rsidR="00000000" w:rsidRDefault="00281610">
            <w:pPr>
              <w:jc w:val="right"/>
              <w:rPr>
                <w:rFonts w:eastAsia="Times New Roman"/>
                <w:sz w:val="20"/>
                <w:szCs w:val="20"/>
              </w:rPr>
            </w:pPr>
            <w:r>
              <w:rPr>
                <w:rFonts w:ascii="inherit" w:eastAsia="Times New Roman" w:hAnsi="inherit"/>
                <w:sz w:val="20"/>
                <w:szCs w:val="20"/>
              </w:rPr>
              <w:t>245</w:t>
            </w:r>
          </w:p>
        </w:tc>
        <w:tc>
          <w:tcPr>
            <w:tcW w:w="0" w:type="auto"/>
            <w:vAlign w:val="bottom"/>
            <w:hideMark/>
          </w:tcPr>
          <w:p w14:paraId="4BD63E50" w14:textId="77777777" w:rsidR="00000000" w:rsidRDefault="00281610">
            <w:pPr>
              <w:rPr>
                <w:rFonts w:eastAsia="Times New Roman"/>
                <w:sz w:val="20"/>
                <w:szCs w:val="20"/>
              </w:rPr>
            </w:pPr>
          </w:p>
        </w:tc>
      </w:tr>
      <w:tr w:rsidR="00000000" w14:paraId="5EAD8ADA" w14:textId="77777777">
        <w:trPr>
          <w:divId w:val="1459757924"/>
          <w:jc w:val="center"/>
        </w:trPr>
        <w:tc>
          <w:tcPr>
            <w:tcW w:w="0" w:type="auto"/>
            <w:shd w:val="clear" w:color="auto" w:fill="CCEEFF"/>
            <w:tcMar>
              <w:top w:w="30" w:type="dxa"/>
              <w:left w:w="30" w:type="dxa"/>
              <w:bottom w:w="30" w:type="dxa"/>
              <w:right w:w="30" w:type="dxa"/>
            </w:tcMar>
            <w:hideMark/>
          </w:tcPr>
          <w:p w14:paraId="1D37CD1C" w14:textId="77777777" w:rsidR="00000000" w:rsidRDefault="00281610">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00C45D27" w14:textId="77777777" w:rsidR="00000000" w:rsidRDefault="00281610">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14:paraId="08365A9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3D2566" w14:textId="77777777" w:rsidR="00000000" w:rsidRDefault="00281610">
            <w:pPr>
              <w:divId w:val="1911039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D08C4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7A2C6F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B8C0CF" w14:textId="77777777" w:rsidR="00000000" w:rsidRDefault="00281610">
            <w:pPr>
              <w:divId w:val="237836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C9AA6D" w14:textId="77777777" w:rsidR="00000000" w:rsidRDefault="00281610">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3F9C00A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D1AD1B" w14:textId="77777777" w:rsidR="00000000" w:rsidRDefault="00281610">
            <w:pPr>
              <w:divId w:val="211157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EAC59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5AC0BF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53430A" w14:textId="77777777" w:rsidR="00000000" w:rsidRDefault="00281610">
            <w:pPr>
              <w:divId w:val="1361012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3FC7B3" w14:textId="77777777" w:rsidR="00000000" w:rsidRDefault="00281610">
            <w:pPr>
              <w:jc w:val="right"/>
              <w:rPr>
                <w:rFonts w:eastAsia="Times New Roman"/>
                <w:sz w:val="20"/>
                <w:szCs w:val="20"/>
              </w:rPr>
            </w:pPr>
            <w:r>
              <w:rPr>
                <w:rFonts w:ascii="inherit" w:eastAsia="Times New Roman" w:hAnsi="inherit"/>
                <w:sz w:val="20"/>
                <w:szCs w:val="20"/>
              </w:rPr>
              <w:t>66</w:t>
            </w:r>
          </w:p>
        </w:tc>
        <w:tc>
          <w:tcPr>
            <w:tcW w:w="0" w:type="auto"/>
            <w:shd w:val="clear" w:color="auto" w:fill="CCEEFF"/>
            <w:vAlign w:val="bottom"/>
            <w:hideMark/>
          </w:tcPr>
          <w:p w14:paraId="5EDCFB9C" w14:textId="77777777" w:rsidR="00000000" w:rsidRDefault="00281610">
            <w:pPr>
              <w:rPr>
                <w:rFonts w:eastAsia="Times New Roman"/>
                <w:sz w:val="20"/>
                <w:szCs w:val="20"/>
              </w:rPr>
            </w:pPr>
          </w:p>
        </w:tc>
      </w:tr>
      <w:tr w:rsidR="00000000" w14:paraId="473BB5FF" w14:textId="77777777">
        <w:trPr>
          <w:divId w:val="1459757924"/>
          <w:jc w:val="center"/>
        </w:trPr>
        <w:tc>
          <w:tcPr>
            <w:tcW w:w="0" w:type="auto"/>
            <w:tcMar>
              <w:top w:w="30" w:type="dxa"/>
              <w:left w:w="30" w:type="dxa"/>
              <w:bottom w:w="30" w:type="dxa"/>
              <w:right w:w="30" w:type="dxa"/>
            </w:tcMar>
            <w:hideMark/>
          </w:tcPr>
          <w:p w14:paraId="42B4BEB6" w14:textId="77777777" w:rsidR="00000000" w:rsidRDefault="00281610">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052D13" w14:textId="77777777" w:rsidR="00000000" w:rsidRDefault="00281610">
            <w:pPr>
              <w:jc w:val="right"/>
              <w:rPr>
                <w:rFonts w:eastAsia="Times New Roman"/>
                <w:sz w:val="20"/>
                <w:szCs w:val="20"/>
              </w:rPr>
            </w:pPr>
            <w:r>
              <w:rPr>
                <w:rFonts w:ascii="inherit" w:eastAsia="Times New Roman" w:hAnsi="inherit"/>
                <w:b/>
                <w:bCs/>
                <w:sz w:val="20"/>
                <w:szCs w:val="20"/>
              </w:rPr>
              <w:t>781</w:t>
            </w:r>
          </w:p>
        </w:tc>
        <w:tc>
          <w:tcPr>
            <w:tcW w:w="0" w:type="auto"/>
            <w:tcBorders>
              <w:top w:val="single" w:sz="6" w:space="0" w:color="000000"/>
              <w:bottom w:val="single" w:sz="6" w:space="0" w:color="000000"/>
            </w:tcBorders>
            <w:vAlign w:val="bottom"/>
            <w:hideMark/>
          </w:tcPr>
          <w:p w14:paraId="009F0D6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0D186D9" w14:textId="77777777" w:rsidR="00000000" w:rsidRDefault="00281610">
            <w:pPr>
              <w:divId w:val="2855480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2F24A7" w14:textId="77777777" w:rsidR="00000000" w:rsidRDefault="00281610">
            <w:pPr>
              <w:jc w:val="right"/>
              <w:rPr>
                <w:rFonts w:eastAsia="Times New Roman"/>
                <w:sz w:val="20"/>
                <w:szCs w:val="20"/>
              </w:rPr>
            </w:pPr>
            <w:r>
              <w:rPr>
                <w:rFonts w:ascii="inherit" w:eastAsia="Times New Roman" w:hAnsi="inherit"/>
                <w:b/>
                <w:bCs/>
                <w:sz w:val="20"/>
                <w:szCs w:val="20"/>
              </w:rPr>
              <w:t>8</w:t>
            </w:r>
          </w:p>
        </w:tc>
        <w:tc>
          <w:tcPr>
            <w:tcW w:w="0" w:type="auto"/>
            <w:tcBorders>
              <w:top w:val="single" w:sz="6" w:space="0" w:color="000000"/>
              <w:bottom w:val="single" w:sz="6" w:space="0" w:color="000000"/>
            </w:tcBorders>
            <w:vAlign w:val="bottom"/>
            <w:hideMark/>
          </w:tcPr>
          <w:p w14:paraId="789DD66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A3664E3" w14:textId="77777777" w:rsidR="00000000" w:rsidRDefault="00281610">
            <w:pPr>
              <w:divId w:val="16127374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C938E5" w14:textId="77777777" w:rsidR="00000000" w:rsidRDefault="00281610">
            <w:pPr>
              <w:jc w:val="right"/>
              <w:rPr>
                <w:rFonts w:eastAsia="Times New Roman"/>
                <w:sz w:val="20"/>
                <w:szCs w:val="20"/>
              </w:rPr>
            </w:pPr>
            <w:r>
              <w:rPr>
                <w:rFonts w:ascii="inherit" w:eastAsia="Times New Roman" w:hAnsi="inherit"/>
                <w:b/>
                <w:bCs/>
                <w:sz w:val="20"/>
                <w:szCs w:val="20"/>
              </w:rPr>
              <w:t>657</w:t>
            </w:r>
          </w:p>
        </w:tc>
        <w:tc>
          <w:tcPr>
            <w:tcW w:w="0" w:type="auto"/>
            <w:tcBorders>
              <w:top w:val="single" w:sz="6" w:space="0" w:color="000000"/>
              <w:bottom w:val="single" w:sz="6" w:space="0" w:color="000000"/>
            </w:tcBorders>
            <w:vAlign w:val="bottom"/>
            <w:hideMark/>
          </w:tcPr>
          <w:p w14:paraId="0998A0A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F5708A5" w14:textId="77777777" w:rsidR="00000000" w:rsidRDefault="00281610">
            <w:pPr>
              <w:divId w:val="16405021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F378B6" w14:textId="77777777" w:rsidR="00000000" w:rsidRDefault="00281610">
            <w:pPr>
              <w:jc w:val="right"/>
              <w:rPr>
                <w:rFonts w:eastAsia="Times New Roman"/>
                <w:sz w:val="20"/>
                <w:szCs w:val="20"/>
              </w:rPr>
            </w:pPr>
            <w:r>
              <w:rPr>
                <w:rFonts w:ascii="inherit" w:eastAsia="Times New Roman" w:hAnsi="inherit"/>
                <w:b/>
                <w:bCs/>
                <w:sz w:val="20"/>
                <w:szCs w:val="20"/>
              </w:rPr>
              <w:t>(38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F6A9EA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8546F64" w14:textId="77777777" w:rsidR="00000000" w:rsidRDefault="00281610">
            <w:pPr>
              <w:divId w:val="239220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420E32" w14:textId="77777777" w:rsidR="00000000" w:rsidRDefault="00281610">
            <w:pPr>
              <w:jc w:val="right"/>
              <w:rPr>
                <w:rFonts w:eastAsia="Times New Roman"/>
                <w:sz w:val="20"/>
                <w:szCs w:val="20"/>
              </w:rPr>
            </w:pPr>
            <w:r>
              <w:rPr>
                <w:rFonts w:ascii="inherit" w:eastAsia="Times New Roman" w:hAnsi="inherit"/>
                <w:b/>
                <w:bCs/>
                <w:sz w:val="20"/>
                <w:szCs w:val="20"/>
              </w:rPr>
              <w:t>1,408</w:t>
            </w:r>
          </w:p>
        </w:tc>
        <w:tc>
          <w:tcPr>
            <w:tcW w:w="0" w:type="auto"/>
            <w:tcBorders>
              <w:top w:val="single" w:sz="6" w:space="0" w:color="000000"/>
              <w:bottom w:val="single" w:sz="6" w:space="0" w:color="000000"/>
            </w:tcBorders>
            <w:vAlign w:val="bottom"/>
            <w:hideMark/>
          </w:tcPr>
          <w:p w14:paraId="732756D9" w14:textId="77777777" w:rsidR="00000000" w:rsidRDefault="00281610">
            <w:pPr>
              <w:rPr>
                <w:rFonts w:eastAsia="Times New Roman"/>
                <w:sz w:val="20"/>
                <w:szCs w:val="20"/>
              </w:rPr>
            </w:pPr>
          </w:p>
        </w:tc>
      </w:tr>
      <w:tr w:rsidR="00000000" w14:paraId="577711CE" w14:textId="77777777">
        <w:trPr>
          <w:divId w:val="1459757924"/>
          <w:jc w:val="center"/>
        </w:trPr>
        <w:tc>
          <w:tcPr>
            <w:tcW w:w="0" w:type="auto"/>
            <w:shd w:val="clear" w:color="auto" w:fill="CCEEFF"/>
            <w:tcMar>
              <w:top w:w="30" w:type="dxa"/>
              <w:left w:w="30" w:type="dxa"/>
              <w:bottom w:w="30" w:type="dxa"/>
              <w:right w:w="30" w:type="dxa"/>
            </w:tcMar>
            <w:hideMark/>
          </w:tcPr>
          <w:p w14:paraId="58C1D885" w14:textId="77777777" w:rsidR="00000000" w:rsidRDefault="00281610">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9C3AD6" w14:textId="77777777" w:rsidR="00000000" w:rsidRDefault="00281610">
            <w:pPr>
              <w:jc w:val="right"/>
              <w:rPr>
                <w:rFonts w:eastAsia="Times New Roman"/>
                <w:sz w:val="20"/>
                <w:szCs w:val="20"/>
              </w:rPr>
            </w:pPr>
            <w:r>
              <w:rPr>
                <w:rFonts w:ascii="inherit" w:eastAsia="Times New Roman" w:hAnsi="inherit"/>
                <w:b/>
                <w:bCs/>
                <w:sz w:val="20"/>
                <w:szCs w:val="20"/>
              </w:rPr>
              <w:t>13</w:t>
            </w:r>
          </w:p>
        </w:tc>
        <w:tc>
          <w:tcPr>
            <w:tcW w:w="0" w:type="auto"/>
            <w:tcBorders>
              <w:top w:val="single" w:sz="6" w:space="0" w:color="000000"/>
            </w:tcBorders>
            <w:shd w:val="clear" w:color="auto" w:fill="CCEEFF"/>
            <w:vAlign w:val="bottom"/>
            <w:hideMark/>
          </w:tcPr>
          <w:p w14:paraId="4789F96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31160C" w14:textId="77777777" w:rsidR="00000000" w:rsidRDefault="00281610">
            <w:pPr>
              <w:divId w:val="614916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D277DFC" w14:textId="77777777" w:rsidR="00000000" w:rsidRDefault="00281610">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tcBorders>
            <w:shd w:val="clear" w:color="auto" w:fill="CCEEFF"/>
            <w:vAlign w:val="bottom"/>
            <w:hideMark/>
          </w:tcPr>
          <w:p w14:paraId="4F190C2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F42BAF" w14:textId="77777777" w:rsidR="00000000" w:rsidRDefault="00281610">
            <w:pPr>
              <w:divId w:val="447626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3C812F" w14:textId="77777777" w:rsidR="00000000" w:rsidRDefault="00281610">
            <w:pPr>
              <w:jc w:val="right"/>
              <w:rPr>
                <w:rFonts w:eastAsia="Times New Roman"/>
                <w:sz w:val="20"/>
                <w:szCs w:val="20"/>
              </w:rPr>
            </w:pPr>
            <w:r>
              <w:rPr>
                <w:rFonts w:ascii="inherit" w:eastAsia="Times New Roman" w:hAnsi="inherit"/>
                <w:b/>
                <w:bCs/>
                <w:sz w:val="20"/>
                <w:szCs w:val="20"/>
              </w:rPr>
              <w:t>91</w:t>
            </w:r>
          </w:p>
        </w:tc>
        <w:tc>
          <w:tcPr>
            <w:tcW w:w="0" w:type="auto"/>
            <w:tcBorders>
              <w:top w:val="single" w:sz="6" w:space="0" w:color="000000"/>
            </w:tcBorders>
            <w:shd w:val="clear" w:color="auto" w:fill="CCEEFF"/>
            <w:vAlign w:val="bottom"/>
            <w:hideMark/>
          </w:tcPr>
          <w:p w14:paraId="5434D32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9521F0" w14:textId="77777777" w:rsidR="00000000" w:rsidRDefault="00281610">
            <w:pPr>
              <w:divId w:val="21469642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943B274"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7521E3C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2D439B" w14:textId="77777777" w:rsidR="00000000" w:rsidRDefault="00281610">
            <w:pPr>
              <w:divId w:val="7625340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3876F31" w14:textId="77777777" w:rsidR="00000000" w:rsidRDefault="00281610">
            <w:pPr>
              <w:jc w:val="right"/>
              <w:rPr>
                <w:rFonts w:eastAsia="Times New Roman"/>
                <w:sz w:val="20"/>
                <w:szCs w:val="20"/>
              </w:rPr>
            </w:pPr>
            <w:r>
              <w:rPr>
                <w:rFonts w:ascii="inherit" w:eastAsia="Times New Roman" w:hAnsi="inherit"/>
                <w:b/>
                <w:bCs/>
                <w:sz w:val="20"/>
                <w:szCs w:val="20"/>
              </w:rPr>
              <w:t>109</w:t>
            </w:r>
          </w:p>
        </w:tc>
        <w:tc>
          <w:tcPr>
            <w:tcW w:w="0" w:type="auto"/>
            <w:tcBorders>
              <w:top w:val="single" w:sz="6" w:space="0" w:color="000000"/>
            </w:tcBorders>
            <w:shd w:val="clear" w:color="auto" w:fill="CCEEFF"/>
            <w:vAlign w:val="bottom"/>
            <w:hideMark/>
          </w:tcPr>
          <w:p w14:paraId="0DC19B7F" w14:textId="77777777" w:rsidR="00000000" w:rsidRDefault="00281610">
            <w:pPr>
              <w:rPr>
                <w:rFonts w:eastAsia="Times New Roman"/>
                <w:sz w:val="20"/>
                <w:szCs w:val="20"/>
              </w:rPr>
            </w:pPr>
          </w:p>
        </w:tc>
      </w:tr>
      <w:tr w:rsidR="00000000" w14:paraId="7EA4CC56" w14:textId="77777777">
        <w:trPr>
          <w:divId w:val="1459757924"/>
          <w:jc w:val="center"/>
        </w:trPr>
        <w:tc>
          <w:tcPr>
            <w:tcW w:w="0" w:type="auto"/>
            <w:tcMar>
              <w:top w:w="30" w:type="dxa"/>
              <w:left w:w="30" w:type="dxa"/>
              <w:bottom w:w="30" w:type="dxa"/>
              <w:right w:w="30" w:type="dxa"/>
            </w:tcMar>
            <w:hideMark/>
          </w:tcPr>
          <w:p w14:paraId="0DF2EE4C" w14:textId="77777777" w:rsidR="00000000" w:rsidRDefault="00281610">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3BAC80A6" w14:textId="77777777" w:rsidR="00000000" w:rsidRDefault="00281610">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14:paraId="63D02C21"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39E74C" w14:textId="77777777" w:rsidR="00000000" w:rsidRDefault="00281610">
            <w:pPr>
              <w:divId w:val="1029529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6B2B5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66BB06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C5B57FA" w14:textId="77777777" w:rsidR="00000000" w:rsidRDefault="00281610">
            <w:pPr>
              <w:divId w:val="965966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4AF5A0"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1BDD2DE"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4F5D05" w14:textId="77777777" w:rsidR="00000000" w:rsidRDefault="00281610">
            <w:pPr>
              <w:divId w:val="2116486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B088DE"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C7F96D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5C9DEE4" w14:textId="77777777" w:rsidR="00000000" w:rsidRDefault="00281610">
            <w:pPr>
              <w:divId w:val="2089038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89A2E" w14:textId="77777777" w:rsidR="00000000" w:rsidRDefault="00281610">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bottom"/>
            <w:hideMark/>
          </w:tcPr>
          <w:p w14:paraId="69BFD03E" w14:textId="77777777" w:rsidR="00000000" w:rsidRDefault="00281610">
            <w:pPr>
              <w:rPr>
                <w:rFonts w:eastAsia="Times New Roman"/>
                <w:sz w:val="20"/>
                <w:szCs w:val="20"/>
              </w:rPr>
            </w:pPr>
            <w:r>
              <w:rPr>
                <w:rFonts w:ascii="inherit" w:eastAsia="Times New Roman" w:hAnsi="inherit"/>
                <w:sz w:val="20"/>
                <w:szCs w:val="20"/>
              </w:rPr>
              <w:t>)</w:t>
            </w:r>
          </w:p>
        </w:tc>
      </w:tr>
      <w:tr w:rsidR="00000000" w14:paraId="2A8B16ED" w14:textId="77777777">
        <w:trPr>
          <w:divId w:val="1459757924"/>
          <w:jc w:val="center"/>
        </w:trPr>
        <w:tc>
          <w:tcPr>
            <w:tcW w:w="0" w:type="auto"/>
            <w:shd w:val="clear" w:color="auto" w:fill="CCEEFF"/>
            <w:tcMar>
              <w:top w:w="30" w:type="dxa"/>
              <w:left w:w="30" w:type="dxa"/>
              <w:bottom w:w="30" w:type="dxa"/>
              <w:right w:w="30" w:type="dxa"/>
            </w:tcMar>
            <w:hideMark/>
          </w:tcPr>
          <w:p w14:paraId="133FFC13" w14:textId="77777777" w:rsidR="00000000" w:rsidRDefault="00281610">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B6300F"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5E6A0C"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17037B" w14:textId="77777777" w:rsidR="00000000" w:rsidRDefault="00281610">
            <w:pPr>
              <w:divId w:val="2020933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ED7D92"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13F7157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00593F" w14:textId="77777777" w:rsidR="00000000" w:rsidRDefault="00281610">
            <w:pPr>
              <w:divId w:val="1483155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6C6A86"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3F9010"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886998A" w14:textId="77777777" w:rsidR="00000000" w:rsidRDefault="00281610">
            <w:pPr>
              <w:divId w:val="1247767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BD3A59"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C741B70"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D4D4684" w14:textId="77777777" w:rsidR="00000000" w:rsidRDefault="00281610">
            <w:pPr>
              <w:divId w:val="279386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9723F2"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94AEDA1" w14:textId="77777777" w:rsidR="00000000" w:rsidRDefault="00281610">
            <w:pPr>
              <w:rPr>
                <w:rFonts w:eastAsia="Times New Roman"/>
                <w:sz w:val="20"/>
                <w:szCs w:val="20"/>
              </w:rPr>
            </w:pPr>
            <w:r>
              <w:rPr>
                <w:rFonts w:ascii="inherit" w:eastAsia="Times New Roman" w:hAnsi="inherit"/>
                <w:sz w:val="20"/>
                <w:szCs w:val="20"/>
              </w:rPr>
              <w:t>)</w:t>
            </w:r>
          </w:p>
        </w:tc>
      </w:tr>
      <w:tr w:rsidR="00000000" w14:paraId="46C006C6" w14:textId="77777777">
        <w:trPr>
          <w:divId w:val="1459757924"/>
          <w:jc w:val="center"/>
        </w:trPr>
        <w:tc>
          <w:tcPr>
            <w:tcW w:w="0" w:type="auto"/>
            <w:tcMar>
              <w:top w:w="30" w:type="dxa"/>
              <w:left w:w="30" w:type="dxa"/>
              <w:bottom w:w="30" w:type="dxa"/>
              <w:right w:w="30" w:type="dxa"/>
            </w:tcMar>
            <w:hideMark/>
          </w:tcPr>
          <w:p w14:paraId="34FB48FB" w14:textId="77777777" w:rsidR="00000000" w:rsidRDefault="00281610">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272B9895" w14:textId="77777777" w:rsidR="00000000" w:rsidRDefault="00281610">
            <w:pPr>
              <w:jc w:val="right"/>
              <w:rPr>
                <w:rFonts w:eastAsia="Times New Roman"/>
                <w:sz w:val="20"/>
                <w:szCs w:val="20"/>
              </w:rPr>
            </w:pPr>
            <w:r>
              <w:rPr>
                <w:rFonts w:ascii="inherit" w:eastAsia="Times New Roman" w:hAnsi="inherit"/>
                <w:sz w:val="20"/>
                <w:szCs w:val="20"/>
              </w:rPr>
              <w:t>(29</w:t>
            </w:r>
          </w:p>
        </w:tc>
        <w:tc>
          <w:tcPr>
            <w:tcW w:w="0" w:type="auto"/>
            <w:tcBorders>
              <w:top w:val="single" w:sz="6" w:space="0" w:color="000000"/>
            </w:tcBorders>
            <w:tcMar>
              <w:top w:w="30" w:type="dxa"/>
              <w:left w:w="0" w:type="dxa"/>
              <w:bottom w:w="30" w:type="dxa"/>
              <w:right w:w="30" w:type="dxa"/>
            </w:tcMar>
            <w:vAlign w:val="bottom"/>
            <w:hideMark/>
          </w:tcPr>
          <w:p w14:paraId="4E8945F9"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34E43FE" w14:textId="77777777" w:rsidR="00000000" w:rsidRDefault="00281610">
            <w:pPr>
              <w:divId w:val="18806235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C931547" w14:textId="77777777" w:rsidR="00000000" w:rsidRDefault="00281610">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tcBorders>
            <w:vAlign w:val="bottom"/>
            <w:hideMark/>
          </w:tcPr>
          <w:p w14:paraId="61A432D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340329B" w14:textId="77777777" w:rsidR="00000000" w:rsidRDefault="00281610">
            <w:pPr>
              <w:divId w:val="20876068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0E25AD9" w14:textId="77777777" w:rsidR="00000000" w:rsidRDefault="00281610">
            <w:pPr>
              <w:jc w:val="right"/>
              <w:rPr>
                <w:rFonts w:eastAsia="Times New Roman"/>
                <w:sz w:val="20"/>
                <w:szCs w:val="20"/>
              </w:rPr>
            </w:pPr>
            <w:r>
              <w:rPr>
                <w:rFonts w:ascii="inherit" w:eastAsia="Times New Roman" w:hAnsi="inherit"/>
                <w:sz w:val="20"/>
                <w:szCs w:val="20"/>
              </w:rPr>
              <w:t>86</w:t>
            </w:r>
          </w:p>
        </w:tc>
        <w:tc>
          <w:tcPr>
            <w:tcW w:w="0" w:type="auto"/>
            <w:tcBorders>
              <w:top w:val="single" w:sz="6" w:space="0" w:color="000000"/>
            </w:tcBorders>
            <w:vAlign w:val="bottom"/>
            <w:hideMark/>
          </w:tcPr>
          <w:p w14:paraId="06C3F81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7119294" w14:textId="77777777" w:rsidR="00000000" w:rsidRDefault="00281610">
            <w:pPr>
              <w:divId w:val="4043015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830FF4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3ABE689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5BFAC45" w14:textId="77777777" w:rsidR="00000000" w:rsidRDefault="00281610">
            <w:pPr>
              <w:divId w:val="5650728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540A21E" w14:textId="77777777" w:rsidR="00000000" w:rsidRDefault="00281610">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tcBorders>
            <w:vAlign w:val="bottom"/>
            <w:hideMark/>
          </w:tcPr>
          <w:p w14:paraId="6B982493" w14:textId="77777777" w:rsidR="00000000" w:rsidRDefault="00281610">
            <w:pPr>
              <w:rPr>
                <w:rFonts w:eastAsia="Times New Roman"/>
                <w:sz w:val="20"/>
                <w:szCs w:val="20"/>
              </w:rPr>
            </w:pPr>
          </w:p>
        </w:tc>
      </w:tr>
      <w:tr w:rsidR="00000000" w14:paraId="4EAB8F23" w14:textId="77777777">
        <w:trPr>
          <w:divId w:val="1459757924"/>
          <w:jc w:val="center"/>
        </w:trPr>
        <w:tc>
          <w:tcPr>
            <w:tcW w:w="0" w:type="auto"/>
            <w:shd w:val="clear" w:color="auto" w:fill="CCEEFF"/>
            <w:tcMar>
              <w:top w:w="30" w:type="dxa"/>
              <w:left w:w="30" w:type="dxa"/>
              <w:bottom w:w="30" w:type="dxa"/>
              <w:right w:w="30" w:type="dxa"/>
            </w:tcMar>
            <w:hideMark/>
          </w:tcPr>
          <w:p w14:paraId="4FD0BF02" w14:textId="77777777" w:rsidR="00000000" w:rsidRDefault="00281610">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3C8AD8"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A72F27"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C8A4DD" w14:textId="77777777" w:rsidR="00000000" w:rsidRDefault="00281610">
            <w:pPr>
              <w:divId w:val="8676456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6986E0"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2668425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C63DA8" w14:textId="77777777" w:rsidR="00000000" w:rsidRDefault="00281610">
            <w:pPr>
              <w:divId w:val="205416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380A08" w14:textId="77777777" w:rsidR="00000000" w:rsidRDefault="00281610">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vAlign w:val="bottom"/>
            <w:hideMark/>
          </w:tcPr>
          <w:p w14:paraId="58E5B0F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C3E32D" w14:textId="77777777" w:rsidR="00000000" w:rsidRDefault="00281610">
            <w:pPr>
              <w:divId w:val="2406058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EF2C8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18D437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62EE93" w14:textId="77777777" w:rsidR="00000000" w:rsidRDefault="00281610">
            <w:pPr>
              <w:divId w:val="1622106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6740EB"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vAlign w:val="bottom"/>
            <w:hideMark/>
          </w:tcPr>
          <w:p w14:paraId="65321DBC" w14:textId="77777777" w:rsidR="00000000" w:rsidRDefault="00281610">
            <w:pPr>
              <w:rPr>
                <w:rFonts w:eastAsia="Times New Roman"/>
                <w:sz w:val="20"/>
                <w:szCs w:val="20"/>
              </w:rPr>
            </w:pPr>
          </w:p>
        </w:tc>
      </w:tr>
      <w:tr w:rsidR="00000000" w14:paraId="29367EED" w14:textId="77777777">
        <w:trPr>
          <w:divId w:val="1459757924"/>
          <w:jc w:val="center"/>
        </w:trPr>
        <w:tc>
          <w:tcPr>
            <w:tcW w:w="0" w:type="auto"/>
            <w:tcMar>
              <w:top w:w="30" w:type="dxa"/>
              <w:left w:w="30" w:type="dxa"/>
              <w:bottom w:w="30" w:type="dxa"/>
              <w:right w:w="30" w:type="dxa"/>
            </w:tcMar>
            <w:hideMark/>
          </w:tcPr>
          <w:p w14:paraId="269F0363" w14:textId="77777777" w:rsidR="00000000" w:rsidRDefault="00281610">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tcMar>
              <w:top w:w="30" w:type="dxa"/>
              <w:left w:w="30" w:type="dxa"/>
              <w:bottom w:w="30" w:type="dxa"/>
              <w:right w:w="0" w:type="dxa"/>
            </w:tcMar>
            <w:vAlign w:val="bottom"/>
            <w:hideMark/>
          </w:tcPr>
          <w:p w14:paraId="3D51C65B" w14:textId="77777777" w:rsidR="00000000" w:rsidRDefault="00281610">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tcBorders>
            <w:tcMar>
              <w:top w:w="30" w:type="dxa"/>
              <w:left w:w="0" w:type="dxa"/>
              <w:bottom w:w="30" w:type="dxa"/>
              <w:right w:w="30" w:type="dxa"/>
            </w:tcMar>
            <w:vAlign w:val="bottom"/>
            <w:hideMark/>
          </w:tcPr>
          <w:p w14:paraId="05335F4A"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DB3F46" w14:textId="77777777" w:rsidR="00000000" w:rsidRDefault="00281610">
            <w:pPr>
              <w:divId w:val="19257225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172C68"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vAlign w:val="bottom"/>
            <w:hideMark/>
          </w:tcPr>
          <w:p w14:paraId="000F72A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BAEB846" w14:textId="77777777" w:rsidR="00000000" w:rsidRDefault="00281610">
            <w:pPr>
              <w:divId w:val="617623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8E05170" w14:textId="77777777" w:rsidR="00000000" w:rsidRDefault="00281610">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tcBorders>
            <w:vAlign w:val="bottom"/>
            <w:hideMark/>
          </w:tcPr>
          <w:p w14:paraId="40A10E7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DB54186" w14:textId="77777777" w:rsidR="00000000" w:rsidRDefault="00281610">
            <w:pPr>
              <w:divId w:val="961016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D9F9E67"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5F8C9E7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0A8659E" w14:textId="77777777" w:rsidR="00000000" w:rsidRDefault="00281610">
            <w:pPr>
              <w:divId w:val="18926465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74F3A2F" w14:textId="77777777" w:rsidR="00000000" w:rsidRDefault="00281610">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tcBorders>
            <w:vAlign w:val="bottom"/>
            <w:hideMark/>
          </w:tcPr>
          <w:p w14:paraId="45780A78" w14:textId="77777777" w:rsidR="00000000" w:rsidRDefault="00281610">
            <w:pPr>
              <w:rPr>
                <w:rFonts w:eastAsia="Times New Roman"/>
                <w:sz w:val="20"/>
                <w:szCs w:val="20"/>
              </w:rPr>
            </w:pPr>
          </w:p>
        </w:tc>
      </w:tr>
      <w:tr w:rsidR="00000000" w14:paraId="5D645667" w14:textId="77777777">
        <w:trPr>
          <w:divId w:val="1459757924"/>
          <w:jc w:val="center"/>
        </w:trPr>
        <w:tc>
          <w:tcPr>
            <w:tcW w:w="0" w:type="auto"/>
            <w:shd w:val="clear" w:color="auto" w:fill="CCEEFF"/>
            <w:tcMar>
              <w:top w:w="30" w:type="dxa"/>
              <w:left w:w="30" w:type="dxa"/>
              <w:bottom w:w="30" w:type="dxa"/>
              <w:right w:w="30" w:type="dxa"/>
            </w:tcMar>
            <w:vAlign w:val="bottom"/>
            <w:hideMark/>
          </w:tcPr>
          <w:p w14:paraId="2AB02211" w14:textId="77777777" w:rsidR="00000000" w:rsidRDefault="00281610">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17A318" w14:textId="77777777" w:rsidR="00000000" w:rsidRDefault="00281610">
            <w:pPr>
              <w:jc w:val="right"/>
              <w:rPr>
                <w:rFonts w:eastAsia="Times New Roman"/>
                <w:sz w:val="20"/>
                <w:szCs w:val="20"/>
              </w:rPr>
            </w:pPr>
            <w:r>
              <w:rPr>
                <w:rFonts w:ascii="inherit" w:eastAsia="Times New Roman" w:hAnsi="inherit"/>
                <w:sz w:val="20"/>
                <w:szCs w:val="20"/>
              </w:rPr>
              <w:t>76</w:t>
            </w:r>
          </w:p>
        </w:tc>
        <w:tc>
          <w:tcPr>
            <w:tcW w:w="0" w:type="auto"/>
            <w:tcBorders>
              <w:bottom w:val="single" w:sz="6" w:space="0" w:color="000000"/>
            </w:tcBorders>
            <w:shd w:val="clear" w:color="auto" w:fill="CCEEFF"/>
            <w:vAlign w:val="bottom"/>
            <w:hideMark/>
          </w:tcPr>
          <w:p w14:paraId="1FD89D0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0D9A38" w14:textId="77777777" w:rsidR="00000000" w:rsidRDefault="00281610">
            <w:pPr>
              <w:divId w:val="989867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E22D6A" w14:textId="77777777" w:rsidR="00000000" w:rsidRDefault="00281610">
            <w:pPr>
              <w:jc w:val="right"/>
              <w:rPr>
                <w:rFonts w:eastAsia="Times New Roman"/>
                <w:sz w:val="20"/>
                <w:szCs w:val="20"/>
              </w:rPr>
            </w:pPr>
            <w:r>
              <w:rPr>
                <w:rFonts w:ascii="inherit" w:eastAsia="Times New Roman" w:hAnsi="inherit"/>
                <w:sz w:val="20"/>
                <w:szCs w:val="20"/>
              </w:rPr>
              <w:t>59</w:t>
            </w:r>
          </w:p>
        </w:tc>
        <w:tc>
          <w:tcPr>
            <w:tcW w:w="0" w:type="auto"/>
            <w:tcBorders>
              <w:bottom w:val="single" w:sz="6" w:space="0" w:color="000000"/>
            </w:tcBorders>
            <w:shd w:val="clear" w:color="auto" w:fill="CCEEFF"/>
            <w:vAlign w:val="bottom"/>
            <w:hideMark/>
          </w:tcPr>
          <w:p w14:paraId="07F4F18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E2C6D2" w14:textId="77777777" w:rsidR="00000000" w:rsidRDefault="00281610">
            <w:pPr>
              <w:divId w:val="584455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F24D0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2816D6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4F68FB" w14:textId="77777777" w:rsidR="00000000" w:rsidRDefault="00281610">
            <w:pPr>
              <w:divId w:val="2106000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7B271F" w14:textId="77777777" w:rsidR="00000000" w:rsidRDefault="00281610">
            <w:pPr>
              <w:jc w:val="right"/>
              <w:rPr>
                <w:rFonts w:eastAsia="Times New Roman"/>
                <w:sz w:val="20"/>
                <w:szCs w:val="20"/>
              </w:rPr>
            </w:pPr>
            <w:r>
              <w:rPr>
                <w:rFonts w:ascii="inherit" w:eastAsia="Times New Roman" w:hAnsi="inherit"/>
                <w:sz w:val="20"/>
                <w:szCs w:val="20"/>
              </w:rPr>
              <w:t>(135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698A41B"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8DC8376" w14:textId="77777777" w:rsidR="00000000" w:rsidRDefault="00281610">
            <w:pPr>
              <w:divId w:val="341930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AC360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FA1CDE3" w14:textId="77777777" w:rsidR="00000000" w:rsidRDefault="00281610">
            <w:pPr>
              <w:rPr>
                <w:rFonts w:eastAsia="Times New Roman"/>
                <w:sz w:val="20"/>
                <w:szCs w:val="20"/>
              </w:rPr>
            </w:pPr>
          </w:p>
        </w:tc>
      </w:tr>
      <w:tr w:rsidR="00000000" w14:paraId="34461C7A" w14:textId="77777777">
        <w:trPr>
          <w:divId w:val="1459757924"/>
          <w:jc w:val="center"/>
        </w:trPr>
        <w:tc>
          <w:tcPr>
            <w:tcW w:w="0" w:type="auto"/>
            <w:tcMar>
              <w:top w:w="30" w:type="dxa"/>
              <w:left w:w="30" w:type="dxa"/>
              <w:bottom w:w="30" w:type="dxa"/>
              <w:right w:w="30" w:type="dxa"/>
            </w:tcMar>
            <w:hideMark/>
          </w:tcPr>
          <w:p w14:paraId="6D539E8F" w14:textId="77777777" w:rsidR="00000000" w:rsidRDefault="00281610">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3BF6B86E" w14:textId="77777777" w:rsidR="00000000" w:rsidRDefault="00281610">
            <w:pPr>
              <w:jc w:val="right"/>
              <w:rPr>
                <w:rFonts w:eastAsia="Times New Roman"/>
                <w:sz w:val="20"/>
                <w:szCs w:val="20"/>
              </w:rPr>
            </w:pPr>
            <w:r>
              <w:rPr>
                <w:rFonts w:ascii="inherit" w:eastAsia="Times New Roman" w:hAnsi="inherit"/>
                <w:sz w:val="20"/>
                <w:szCs w:val="20"/>
              </w:rPr>
              <w:t>55</w:t>
            </w:r>
          </w:p>
        </w:tc>
        <w:tc>
          <w:tcPr>
            <w:tcW w:w="0" w:type="auto"/>
            <w:tcBorders>
              <w:top w:val="single" w:sz="6" w:space="0" w:color="000000"/>
            </w:tcBorders>
            <w:vAlign w:val="bottom"/>
            <w:hideMark/>
          </w:tcPr>
          <w:p w14:paraId="030E1DC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F98BED2" w14:textId="77777777" w:rsidR="00000000" w:rsidRDefault="00281610">
            <w:pPr>
              <w:divId w:val="11007603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1DD573C" w14:textId="77777777" w:rsidR="00000000" w:rsidRDefault="00281610">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tcBorders>
            <w:vAlign w:val="bottom"/>
            <w:hideMark/>
          </w:tcPr>
          <w:p w14:paraId="1368543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4739D65" w14:textId="77777777" w:rsidR="00000000" w:rsidRDefault="00281610">
            <w:pPr>
              <w:divId w:val="19013582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269F640" w14:textId="77777777" w:rsidR="00000000" w:rsidRDefault="00281610">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tcBorders>
            <w:vAlign w:val="bottom"/>
            <w:hideMark/>
          </w:tcPr>
          <w:p w14:paraId="36189E7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983EAF6" w14:textId="77777777" w:rsidR="00000000" w:rsidRDefault="00281610">
            <w:pPr>
              <w:divId w:val="4628195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4D9C4E6" w14:textId="77777777" w:rsidR="00000000" w:rsidRDefault="00281610">
            <w:pPr>
              <w:jc w:val="right"/>
              <w:rPr>
                <w:rFonts w:eastAsia="Times New Roman"/>
                <w:sz w:val="20"/>
                <w:szCs w:val="20"/>
              </w:rPr>
            </w:pPr>
            <w:r>
              <w:rPr>
                <w:rFonts w:ascii="inherit" w:eastAsia="Times New Roman" w:hAnsi="inherit"/>
                <w:sz w:val="20"/>
                <w:szCs w:val="20"/>
              </w:rPr>
              <w:t>(135</w:t>
            </w:r>
          </w:p>
        </w:tc>
        <w:tc>
          <w:tcPr>
            <w:tcW w:w="0" w:type="auto"/>
            <w:tcBorders>
              <w:top w:val="single" w:sz="6" w:space="0" w:color="000000"/>
            </w:tcBorders>
            <w:tcMar>
              <w:top w:w="30" w:type="dxa"/>
              <w:left w:w="0" w:type="dxa"/>
              <w:bottom w:w="30" w:type="dxa"/>
              <w:right w:w="30" w:type="dxa"/>
            </w:tcMar>
            <w:vAlign w:val="bottom"/>
            <w:hideMark/>
          </w:tcPr>
          <w:p w14:paraId="316363C1"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F69F6E" w14:textId="77777777" w:rsidR="00000000" w:rsidRDefault="00281610">
            <w:pPr>
              <w:divId w:val="1185481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C4F2145" w14:textId="77777777" w:rsidR="00000000" w:rsidRDefault="00281610">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tcBorders>
            <w:vAlign w:val="bottom"/>
            <w:hideMark/>
          </w:tcPr>
          <w:p w14:paraId="72BC1387" w14:textId="77777777" w:rsidR="00000000" w:rsidRDefault="00281610">
            <w:pPr>
              <w:rPr>
                <w:rFonts w:eastAsia="Times New Roman"/>
                <w:sz w:val="20"/>
                <w:szCs w:val="20"/>
              </w:rPr>
            </w:pPr>
          </w:p>
        </w:tc>
      </w:tr>
      <w:tr w:rsidR="00000000" w14:paraId="741D5AAB" w14:textId="77777777">
        <w:trPr>
          <w:divId w:val="1459757924"/>
          <w:jc w:val="center"/>
        </w:trPr>
        <w:tc>
          <w:tcPr>
            <w:tcW w:w="0" w:type="auto"/>
            <w:shd w:val="clear" w:color="auto" w:fill="CCEEFF"/>
            <w:tcMar>
              <w:top w:w="30" w:type="dxa"/>
              <w:left w:w="30" w:type="dxa"/>
              <w:bottom w:w="30" w:type="dxa"/>
              <w:right w:w="30" w:type="dxa"/>
            </w:tcMar>
            <w:hideMark/>
          </w:tcPr>
          <w:p w14:paraId="00BF46AC" w14:textId="77777777" w:rsidR="00000000" w:rsidRDefault="00281610">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06D980"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D2D300"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F58196" w14:textId="77777777" w:rsidR="00000000" w:rsidRDefault="00281610">
            <w:pPr>
              <w:divId w:val="759982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79487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4DE939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D0D9D3" w14:textId="77777777" w:rsidR="00000000" w:rsidRDefault="00281610">
            <w:pPr>
              <w:divId w:val="767510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4168E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462BD1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FDCEC9" w14:textId="77777777" w:rsidR="00000000" w:rsidRDefault="00281610">
            <w:pPr>
              <w:divId w:val="998770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F2D947"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0862D9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90E269" w14:textId="77777777" w:rsidR="00000000" w:rsidRDefault="00281610">
            <w:pPr>
              <w:divId w:val="1421683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4AB215"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F9EA499" w14:textId="77777777" w:rsidR="00000000" w:rsidRDefault="00281610">
            <w:pPr>
              <w:rPr>
                <w:rFonts w:eastAsia="Times New Roman"/>
                <w:sz w:val="20"/>
                <w:szCs w:val="20"/>
              </w:rPr>
            </w:pPr>
            <w:r>
              <w:rPr>
                <w:rFonts w:ascii="inherit" w:eastAsia="Times New Roman" w:hAnsi="inherit"/>
                <w:sz w:val="20"/>
                <w:szCs w:val="20"/>
              </w:rPr>
              <w:t>)</w:t>
            </w:r>
          </w:p>
        </w:tc>
      </w:tr>
      <w:tr w:rsidR="00000000" w14:paraId="665F7C67" w14:textId="77777777">
        <w:trPr>
          <w:divId w:val="1459757924"/>
          <w:jc w:val="center"/>
        </w:trPr>
        <w:tc>
          <w:tcPr>
            <w:tcW w:w="0" w:type="auto"/>
            <w:tcMar>
              <w:top w:w="30" w:type="dxa"/>
              <w:left w:w="30" w:type="dxa"/>
              <w:bottom w:w="30" w:type="dxa"/>
              <w:right w:w="30" w:type="dxa"/>
            </w:tcMar>
            <w:hideMark/>
          </w:tcPr>
          <w:p w14:paraId="252C5134" w14:textId="77777777" w:rsidR="00000000" w:rsidRDefault="00281610">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tcMar>
              <w:top w:w="30" w:type="dxa"/>
              <w:left w:w="30" w:type="dxa"/>
              <w:bottom w:w="30" w:type="dxa"/>
              <w:right w:w="0" w:type="dxa"/>
            </w:tcMar>
            <w:vAlign w:val="bottom"/>
            <w:hideMark/>
          </w:tcPr>
          <w:p w14:paraId="3033EDC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33542AE" w14:textId="77777777" w:rsidR="00000000" w:rsidRDefault="00281610">
            <w:pPr>
              <w:jc w:val="right"/>
              <w:rPr>
                <w:rFonts w:eastAsia="Times New Roman"/>
                <w:sz w:val="20"/>
                <w:szCs w:val="20"/>
              </w:rPr>
            </w:pPr>
            <w:r>
              <w:rPr>
                <w:rFonts w:ascii="inherit" w:eastAsia="Times New Roman" w:hAnsi="inherit"/>
                <w:b/>
                <w:bCs/>
                <w:sz w:val="20"/>
                <w:szCs w:val="20"/>
              </w:rPr>
              <w:t>20</w:t>
            </w:r>
          </w:p>
        </w:tc>
        <w:tc>
          <w:tcPr>
            <w:tcW w:w="0" w:type="auto"/>
            <w:tcBorders>
              <w:top w:val="single" w:sz="6" w:space="0" w:color="000000"/>
            </w:tcBorders>
            <w:vAlign w:val="bottom"/>
            <w:hideMark/>
          </w:tcPr>
          <w:p w14:paraId="3D4BFC2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7164AED" w14:textId="77777777" w:rsidR="00000000" w:rsidRDefault="00281610">
            <w:pPr>
              <w:divId w:val="12064035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D45344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2F2400A" w14:textId="77777777" w:rsidR="00000000" w:rsidRDefault="00281610">
            <w:pPr>
              <w:jc w:val="right"/>
              <w:rPr>
                <w:rFonts w:eastAsia="Times New Roman"/>
                <w:sz w:val="20"/>
                <w:szCs w:val="20"/>
              </w:rPr>
            </w:pPr>
            <w:r>
              <w:rPr>
                <w:rFonts w:ascii="inherit" w:eastAsia="Times New Roman" w:hAnsi="inherit"/>
                <w:b/>
                <w:bCs/>
                <w:sz w:val="20"/>
                <w:szCs w:val="20"/>
              </w:rPr>
              <w:t>63</w:t>
            </w:r>
          </w:p>
        </w:tc>
        <w:tc>
          <w:tcPr>
            <w:tcW w:w="0" w:type="auto"/>
            <w:tcBorders>
              <w:top w:val="single" w:sz="6" w:space="0" w:color="000000"/>
            </w:tcBorders>
            <w:vAlign w:val="bottom"/>
            <w:hideMark/>
          </w:tcPr>
          <w:p w14:paraId="228F695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2CA1BA8" w14:textId="77777777" w:rsidR="00000000" w:rsidRDefault="00281610">
            <w:pPr>
              <w:divId w:val="3909998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E93EB1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BAE193D" w14:textId="77777777" w:rsidR="00000000" w:rsidRDefault="00281610">
            <w:pPr>
              <w:jc w:val="right"/>
              <w:rPr>
                <w:rFonts w:eastAsia="Times New Roman"/>
                <w:sz w:val="20"/>
                <w:szCs w:val="20"/>
              </w:rPr>
            </w:pPr>
            <w:r>
              <w:rPr>
                <w:rFonts w:ascii="inherit" w:eastAsia="Times New Roman" w:hAnsi="inherit"/>
                <w:b/>
                <w:bCs/>
                <w:sz w:val="20"/>
                <w:szCs w:val="20"/>
              </w:rPr>
              <w:t>73</w:t>
            </w:r>
          </w:p>
        </w:tc>
        <w:tc>
          <w:tcPr>
            <w:tcW w:w="0" w:type="auto"/>
            <w:tcBorders>
              <w:top w:val="single" w:sz="6" w:space="0" w:color="000000"/>
            </w:tcBorders>
            <w:vAlign w:val="bottom"/>
            <w:hideMark/>
          </w:tcPr>
          <w:p w14:paraId="010AEAC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ADD1E1F" w14:textId="77777777" w:rsidR="00000000" w:rsidRDefault="00281610">
            <w:pPr>
              <w:divId w:val="20948625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FD9589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0286937" w14:textId="77777777" w:rsidR="00000000" w:rsidRDefault="00281610">
            <w:pPr>
              <w:jc w:val="right"/>
              <w:rPr>
                <w:rFonts w:eastAsia="Times New Roman"/>
                <w:sz w:val="20"/>
                <w:szCs w:val="20"/>
              </w:rPr>
            </w:pPr>
            <w:r>
              <w:rPr>
                <w:rFonts w:ascii="inherit" w:eastAsia="Times New Roman" w:hAnsi="inherit"/>
                <w:b/>
                <w:bCs/>
                <w:sz w:val="20"/>
                <w:szCs w:val="20"/>
              </w:rPr>
              <w:t>(135</w:t>
            </w:r>
          </w:p>
        </w:tc>
        <w:tc>
          <w:tcPr>
            <w:tcW w:w="0" w:type="auto"/>
            <w:tcBorders>
              <w:top w:val="single" w:sz="6" w:space="0" w:color="000000"/>
            </w:tcBorders>
            <w:tcMar>
              <w:top w:w="30" w:type="dxa"/>
              <w:left w:w="0" w:type="dxa"/>
              <w:bottom w:w="30" w:type="dxa"/>
              <w:right w:w="30" w:type="dxa"/>
            </w:tcMar>
            <w:vAlign w:val="bottom"/>
            <w:hideMark/>
          </w:tcPr>
          <w:p w14:paraId="695948B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146B16D" w14:textId="77777777" w:rsidR="00000000" w:rsidRDefault="00281610">
            <w:pPr>
              <w:divId w:val="16384918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011777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921EEE6" w14:textId="77777777" w:rsidR="00000000" w:rsidRDefault="00281610">
            <w:pPr>
              <w:jc w:val="right"/>
              <w:rPr>
                <w:rFonts w:eastAsia="Times New Roman"/>
                <w:sz w:val="20"/>
                <w:szCs w:val="20"/>
              </w:rPr>
            </w:pPr>
            <w:r>
              <w:rPr>
                <w:rFonts w:ascii="inherit" w:eastAsia="Times New Roman" w:hAnsi="inherit"/>
                <w:b/>
                <w:bCs/>
                <w:sz w:val="20"/>
                <w:szCs w:val="20"/>
              </w:rPr>
              <w:t>21</w:t>
            </w:r>
          </w:p>
        </w:tc>
        <w:tc>
          <w:tcPr>
            <w:tcW w:w="0" w:type="auto"/>
            <w:tcBorders>
              <w:top w:val="single" w:sz="6" w:space="0" w:color="000000"/>
            </w:tcBorders>
            <w:vAlign w:val="bottom"/>
            <w:hideMark/>
          </w:tcPr>
          <w:p w14:paraId="15D6A408" w14:textId="77777777" w:rsidR="00000000" w:rsidRDefault="00281610">
            <w:pPr>
              <w:rPr>
                <w:rFonts w:eastAsia="Times New Roman"/>
                <w:sz w:val="20"/>
                <w:szCs w:val="20"/>
              </w:rPr>
            </w:pPr>
          </w:p>
        </w:tc>
      </w:tr>
      <w:tr w:rsidR="00000000" w14:paraId="4C83CA68" w14:textId="77777777">
        <w:trPr>
          <w:divId w:val="1459757924"/>
          <w:jc w:val="center"/>
        </w:trPr>
        <w:tc>
          <w:tcPr>
            <w:tcW w:w="0" w:type="auto"/>
            <w:shd w:val="clear" w:color="auto" w:fill="CCEEFF"/>
            <w:tcMar>
              <w:top w:w="30" w:type="dxa"/>
              <w:left w:w="30" w:type="dxa"/>
              <w:bottom w:w="30" w:type="dxa"/>
              <w:right w:w="30" w:type="dxa"/>
            </w:tcMar>
            <w:hideMark/>
          </w:tcPr>
          <w:p w14:paraId="78346FC7" w14:textId="77777777" w:rsidR="00000000" w:rsidRDefault="00281610">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14:paraId="0EB128D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D79A4F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BB5DAA" w14:textId="77777777" w:rsidR="00000000" w:rsidRDefault="00281610">
            <w:pPr>
              <w:divId w:val="691343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05483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AFE00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339251" w14:textId="77777777" w:rsidR="00000000" w:rsidRDefault="00281610">
            <w:pPr>
              <w:divId w:val="1705983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80F25C"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2DE917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7F0DC5" w14:textId="77777777" w:rsidR="00000000" w:rsidRDefault="00281610">
            <w:pPr>
              <w:divId w:val="725419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40178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DD2A10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7787D7" w14:textId="77777777" w:rsidR="00000000" w:rsidRDefault="00281610">
            <w:pPr>
              <w:divId w:val="1142500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A33334"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7EFFB2C" w14:textId="77777777" w:rsidR="00000000" w:rsidRDefault="00281610">
            <w:pPr>
              <w:rPr>
                <w:rFonts w:eastAsia="Times New Roman"/>
                <w:sz w:val="20"/>
                <w:szCs w:val="20"/>
              </w:rPr>
            </w:pPr>
          </w:p>
        </w:tc>
      </w:tr>
      <w:tr w:rsidR="00000000" w14:paraId="78F0070F" w14:textId="77777777">
        <w:trPr>
          <w:divId w:val="1459757924"/>
          <w:jc w:val="center"/>
        </w:trPr>
        <w:tc>
          <w:tcPr>
            <w:tcW w:w="0" w:type="auto"/>
            <w:tcMar>
              <w:top w:w="30" w:type="dxa"/>
              <w:left w:w="30" w:type="dxa"/>
              <w:bottom w:w="30" w:type="dxa"/>
              <w:right w:w="30" w:type="dxa"/>
            </w:tcMar>
            <w:hideMark/>
          </w:tcPr>
          <w:p w14:paraId="76F8E8B2" w14:textId="77777777" w:rsidR="00000000" w:rsidRDefault="00281610">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03EA9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4BEC31" w14:textId="77777777" w:rsidR="00000000" w:rsidRDefault="00281610">
            <w:pPr>
              <w:jc w:val="right"/>
              <w:rPr>
                <w:rFonts w:eastAsia="Times New Roman"/>
                <w:sz w:val="20"/>
                <w:szCs w:val="20"/>
              </w:rPr>
            </w:pPr>
            <w:r>
              <w:rPr>
                <w:rFonts w:ascii="inherit" w:eastAsia="Times New Roman" w:hAnsi="inherit"/>
                <w:b/>
                <w:bCs/>
                <w:sz w:val="20"/>
                <w:szCs w:val="20"/>
              </w:rPr>
              <w:t>20</w:t>
            </w:r>
          </w:p>
        </w:tc>
        <w:tc>
          <w:tcPr>
            <w:tcW w:w="0" w:type="auto"/>
            <w:tcBorders>
              <w:top w:val="single" w:sz="6" w:space="0" w:color="000000"/>
              <w:bottom w:val="double" w:sz="6" w:space="0" w:color="000000"/>
            </w:tcBorders>
            <w:vAlign w:val="bottom"/>
            <w:hideMark/>
          </w:tcPr>
          <w:p w14:paraId="3EB0C9E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F3E5BF1" w14:textId="77777777" w:rsidR="00000000" w:rsidRDefault="00281610">
            <w:pPr>
              <w:divId w:val="1996833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59E8C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448F16" w14:textId="77777777" w:rsidR="00000000" w:rsidRDefault="00281610">
            <w:pPr>
              <w:jc w:val="right"/>
              <w:rPr>
                <w:rFonts w:eastAsia="Times New Roman"/>
                <w:sz w:val="20"/>
                <w:szCs w:val="20"/>
              </w:rPr>
            </w:pPr>
            <w:r>
              <w:rPr>
                <w:rFonts w:ascii="inherit" w:eastAsia="Times New Roman" w:hAnsi="inherit"/>
                <w:b/>
                <w:bCs/>
                <w:sz w:val="20"/>
                <w:szCs w:val="20"/>
              </w:rPr>
              <w:t>63</w:t>
            </w:r>
          </w:p>
        </w:tc>
        <w:tc>
          <w:tcPr>
            <w:tcW w:w="0" w:type="auto"/>
            <w:tcBorders>
              <w:top w:val="single" w:sz="6" w:space="0" w:color="000000"/>
              <w:bottom w:val="double" w:sz="6" w:space="0" w:color="000000"/>
            </w:tcBorders>
            <w:vAlign w:val="bottom"/>
            <w:hideMark/>
          </w:tcPr>
          <w:p w14:paraId="0B32029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899BB77" w14:textId="77777777" w:rsidR="00000000" w:rsidRDefault="00281610">
            <w:pPr>
              <w:divId w:val="849097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B9739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94138A" w14:textId="77777777" w:rsidR="00000000" w:rsidRDefault="00281610">
            <w:pPr>
              <w:jc w:val="right"/>
              <w:rPr>
                <w:rFonts w:eastAsia="Times New Roman"/>
                <w:sz w:val="20"/>
                <w:szCs w:val="20"/>
              </w:rPr>
            </w:pPr>
            <w:r>
              <w:rPr>
                <w:rFonts w:ascii="inherit" w:eastAsia="Times New Roman" w:hAnsi="inherit"/>
                <w:b/>
                <w:bCs/>
                <w:sz w:val="20"/>
                <w:szCs w:val="20"/>
              </w:rPr>
              <w:t>72</w:t>
            </w:r>
          </w:p>
        </w:tc>
        <w:tc>
          <w:tcPr>
            <w:tcW w:w="0" w:type="auto"/>
            <w:tcBorders>
              <w:top w:val="single" w:sz="6" w:space="0" w:color="000000"/>
              <w:bottom w:val="double" w:sz="6" w:space="0" w:color="000000"/>
            </w:tcBorders>
            <w:vAlign w:val="bottom"/>
            <w:hideMark/>
          </w:tcPr>
          <w:p w14:paraId="38BE6B0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C1BBEFB" w14:textId="77777777" w:rsidR="00000000" w:rsidRDefault="00281610">
            <w:pPr>
              <w:divId w:val="262884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7A972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0653B8" w14:textId="77777777" w:rsidR="00000000" w:rsidRDefault="00281610">
            <w:pPr>
              <w:jc w:val="right"/>
              <w:rPr>
                <w:rFonts w:eastAsia="Times New Roman"/>
                <w:sz w:val="20"/>
                <w:szCs w:val="20"/>
              </w:rPr>
            </w:pPr>
            <w:r>
              <w:rPr>
                <w:rFonts w:ascii="inherit" w:eastAsia="Times New Roman" w:hAnsi="inherit"/>
                <w:b/>
                <w:bCs/>
                <w:sz w:val="20"/>
                <w:szCs w:val="20"/>
              </w:rPr>
              <w:t>(135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6C6806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839B37B" w14:textId="77777777" w:rsidR="00000000" w:rsidRDefault="00281610">
            <w:pPr>
              <w:divId w:val="49547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A7666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0F51E9" w14:textId="77777777" w:rsidR="00000000" w:rsidRDefault="00281610">
            <w:pPr>
              <w:jc w:val="right"/>
              <w:rPr>
                <w:rFonts w:eastAsia="Times New Roman"/>
                <w:sz w:val="20"/>
                <w:szCs w:val="20"/>
              </w:rPr>
            </w:pPr>
            <w:r>
              <w:rPr>
                <w:rFonts w:ascii="inherit" w:eastAsia="Times New Roman" w:hAnsi="inherit"/>
                <w:b/>
                <w:bCs/>
                <w:sz w:val="20"/>
                <w:szCs w:val="20"/>
              </w:rPr>
              <w:t>20</w:t>
            </w:r>
          </w:p>
        </w:tc>
        <w:tc>
          <w:tcPr>
            <w:tcW w:w="0" w:type="auto"/>
            <w:tcBorders>
              <w:top w:val="single" w:sz="6" w:space="0" w:color="000000"/>
              <w:bottom w:val="double" w:sz="6" w:space="0" w:color="000000"/>
            </w:tcBorders>
            <w:vAlign w:val="bottom"/>
            <w:hideMark/>
          </w:tcPr>
          <w:p w14:paraId="7BC613BC" w14:textId="77777777" w:rsidR="00000000" w:rsidRDefault="00281610">
            <w:pPr>
              <w:rPr>
                <w:rFonts w:eastAsia="Times New Roman"/>
                <w:sz w:val="20"/>
                <w:szCs w:val="20"/>
              </w:rPr>
            </w:pPr>
          </w:p>
        </w:tc>
      </w:tr>
      <w:tr w:rsidR="00000000" w14:paraId="77F0274F" w14:textId="77777777">
        <w:trPr>
          <w:divId w:val="1459757924"/>
          <w:jc w:val="center"/>
        </w:trPr>
        <w:tc>
          <w:tcPr>
            <w:tcW w:w="0" w:type="auto"/>
            <w:shd w:val="clear" w:color="auto" w:fill="CCEEFF"/>
            <w:tcMar>
              <w:top w:w="30" w:type="dxa"/>
              <w:left w:w="30" w:type="dxa"/>
              <w:bottom w:w="30" w:type="dxa"/>
              <w:right w:w="30" w:type="dxa"/>
            </w:tcMar>
            <w:hideMark/>
          </w:tcPr>
          <w:p w14:paraId="2B4BBCB7" w14:textId="77777777" w:rsidR="00000000" w:rsidRDefault="00281610">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13939279"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tcBorders>
              <w:top w:val="double" w:sz="6" w:space="0" w:color="000000"/>
            </w:tcBorders>
            <w:shd w:val="clear" w:color="auto" w:fill="CCEEFF"/>
            <w:vAlign w:val="bottom"/>
            <w:hideMark/>
          </w:tcPr>
          <w:p w14:paraId="1F66E53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73CD0A" w14:textId="77777777" w:rsidR="00000000" w:rsidRDefault="00281610">
            <w:pPr>
              <w:divId w:val="193812735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7A8DC79B" w14:textId="77777777" w:rsidR="00000000" w:rsidRDefault="00281610">
            <w:pPr>
              <w:jc w:val="right"/>
              <w:rPr>
                <w:rFonts w:eastAsia="Times New Roman"/>
                <w:sz w:val="20"/>
                <w:szCs w:val="20"/>
              </w:rPr>
            </w:pPr>
            <w:r>
              <w:rPr>
                <w:rFonts w:ascii="inherit" w:eastAsia="Times New Roman" w:hAnsi="inherit"/>
                <w:sz w:val="20"/>
                <w:szCs w:val="20"/>
              </w:rPr>
              <w:t>62</w:t>
            </w:r>
          </w:p>
        </w:tc>
        <w:tc>
          <w:tcPr>
            <w:tcW w:w="0" w:type="auto"/>
            <w:tcBorders>
              <w:top w:val="double" w:sz="6" w:space="0" w:color="000000"/>
            </w:tcBorders>
            <w:shd w:val="clear" w:color="auto" w:fill="CCEEFF"/>
            <w:vAlign w:val="bottom"/>
            <w:hideMark/>
          </w:tcPr>
          <w:p w14:paraId="2C2F706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F728CF" w14:textId="77777777" w:rsidR="00000000" w:rsidRDefault="00281610">
            <w:pPr>
              <w:divId w:val="76160927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4EE5526F" w14:textId="77777777" w:rsidR="00000000" w:rsidRDefault="00281610">
            <w:pPr>
              <w:jc w:val="right"/>
              <w:rPr>
                <w:rFonts w:eastAsia="Times New Roman"/>
                <w:sz w:val="20"/>
                <w:szCs w:val="20"/>
              </w:rPr>
            </w:pPr>
            <w:r>
              <w:rPr>
                <w:rFonts w:ascii="inherit" w:eastAsia="Times New Roman" w:hAnsi="inherit"/>
                <w:sz w:val="20"/>
                <w:szCs w:val="20"/>
              </w:rPr>
              <w:t>88</w:t>
            </w:r>
          </w:p>
        </w:tc>
        <w:tc>
          <w:tcPr>
            <w:tcW w:w="0" w:type="auto"/>
            <w:tcBorders>
              <w:top w:val="double" w:sz="6" w:space="0" w:color="000000"/>
            </w:tcBorders>
            <w:shd w:val="clear" w:color="auto" w:fill="CCEEFF"/>
            <w:vAlign w:val="bottom"/>
            <w:hideMark/>
          </w:tcPr>
          <w:p w14:paraId="4E983FD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715CB" w14:textId="77777777" w:rsidR="00000000" w:rsidRDefault="00281610">
            <w:pPr>
              <w:divId w:val="13148140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736BE708" w14:textId="77777777" w:rsidR="00000000" w:rsidRDefault="00281610">
            <w:pPr>
              <w:jc w:val="right"/>
              <w:rPr>
                <w:rFonts w:eastAsia="Times New Roman"/>
                <w:sz w:val="20"/>
                <w:szCs w:val="20"/>
              </w:rPr>
            </w:pPr>
            <w:r>
              <w:rPr>
                <w:rFonts w:ascii="inherit" w:eastAsia="Times New Roman" w:hAnsi="inherit"/>
                <w:sz w:val="20"/>
                <w:szCs w:val="20"/>
              </w:rPr>
              <w:t>(149</w:t>
            </w:r>
          </w:p>
        </w:tc>
        <w:tc>
          <w:tcPr>
            <w:tcW w:w="0" w:type="auto"/>
            <w:tcBorders>
              <w:top w:val="double" w:sz="6" w:space="0" w:color="000000"/>
            </w:tcBorders>
            <w:shd w:val="clear" w:color="auto" w:fill="CCEEFF"/>
            <w:tcMar>
              <w:top w:w="30" w:type="dxa"/>
              <w:left w:w="0" w:type="dxa"/>
              <w:bottom w:w="30" w:type="dxa"/>
              <w:right w:w="30" w:type="dxa"/>
            </w:tcMar>
            <w:vAlign w:val="bottom"/>
            <w:hideMark/>
          </w:tcPr>
          <w:p w14:paraId="0D8B1964"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59D1FE" w14:textId="77777777" w:rsidR="00000000" w:rsidRDefault="00281610">
            <w:pPr>
              <w:divId w:val="105030410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0CD9CDC0" w14:textId="77777777" w:rsidR="00000000" w:rsidRDefault="00281610">
            <w:pPr>
              <w:jc w:val="right"/>
              <w:rPr>
                <w:rFonts w:eastAsia="Times New Roman"/>
                <w:sz w:val="20"/>
                <w:szCs w:val="20"/>
              </w:rPr>
            </w:pPr>
            <w:r>
              <w:rPr>
                <w:rFonts w:ascii="inherit" w:eastAsia="Times New Roman" w:hAnsi="inherit"/>
                <w:sz w:val="20"/>
                <w:szCs w:val="20"/>
              </w:rPr>
              <w:t>36</w:t>
            </w:r>
          </w:p>
        </w:tc>
        <w:tc>
          <w:tcPr>
            <w:tcW w:w="0" w:type="auto"/>
            <w:tcBorders>
              <w:top w:val="double" w:sz="6" w:space="0" w:color="000000"/>
            </w:tcBorders>
            <w:shd w:val="clear" w:color="auto" w:fill="CCEEFF"/>
            <w:vAlign w:val="bottom"/>
            <w:hideMark/>
          </w:tcPr>
          <w:p w14:paraId="1AB6F560" w14:textId="77777777" w:rsidR="00000000" w:rsidRDefault="00281610">
            <w:pPr>
              <w:rPr>
                <w:rFonts w:eastAsia="Times New Roman"/>
                <w:sz w:val="20"/>
                <w:szCs w:val="20"/>
              </w:rPr>
            </w:pPr>
          </w:p>
        </w:tc>
      </w:tr>
      <w:tr w:rsidR="00000000" w14:paraId="055A0D49" w14:textId="77777777">
        <w:trPr>
          <w:divId w:val="1459757924"/>
          <w:jc w:val="center"/>
        </w:trPr>
        <w:tc>
          <w:tcPr>
            <w:tcW w:w="0" w:type="auto"/>
            <w:tcMar>
              <w:top w:w="30" w:type="dxa"/>
              <w:left w:w="30" w:type="dxa"/>
              <w:bottom w:w="30" w:type="dxa"/>
              <w:right w:w="30" w:type="dxa"/>
            </w:tcMar>
            <w:hideMark/>
          </w:tcPr>
          <w:p w14:paraId="5320EDD2" w14:textId="77777777" w:rsidR="00000000" w:rsidRDefault="00281610">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tcMar>
              <w:top w:w="30" w:type="dxa"/>
              <w:left w:w="30" w:type="dxa"/>
              <w:bottom w:w="30" w:type="dxa"/>
              <w:right w:w="0" w:type="dxa"/>
            </w:tcMar>
            <w:vAlign w:val="bottom"/>
            <w:hideMark/>
          </w:tcPr>
          <w:p w14:paraId="31506F5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5CB9B6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F1630AA" w14:textId="77777777" w:rsidR="00000000" w:rsidRDefault="00281610">
            <w:pPr>
              <w:divId w:val="1891990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55A6AD"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DE8082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98E6B36" w14:textId="77777777" w:rsidR="00000000" w:rsidRDefault="00281610">
            <w:pPr>
              <w:divId w:val="1674257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B3A752"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0226D12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63383C4" w14:textId="77777777" w:rsidR="00000000" w:rsidRDefault="00281610">
            <w:pPr>
              <w:divId w:val="2032534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52B69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D32CAA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094D9FC" w14:textId="77777777" w:rsidR="00000000" w:rsidRDefault="00281610">
            <w:pPr>
              <w:divId w:val="1456556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7B5B50"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5C6AB978" w14:textId="77777777" w:rsidR="00000000" w:rsidRDefault="00281610">
            <w:pPr>
              <w:rPr>
                <w:rFonts w:eastAsia="Times New Roman"/>
                <w:sz w:val="20"/>
                <w:szCs w:val="20"/>
              </w:rPr>
            </w:pPr>
          </w:p>
        </w:tc>
      </w:tr>
      <w:tr w:rsidR="00000000" w14:paraId="13654367" w14:textId="77777777">
        <w:trPr>
          <w:divId w:val="1459757924"/>
          <w:jc w:val="center"/>
        </w:trPr>
        <w:tc>
          <w:tcPr>
            <w:tcW w:w="0" w:type="auto"/>
            <w:shd w:val="clear" w:color="auto" w:fill="CCEEFF"/>
            <w:tcMar>
              <w:top w:w="30" w:type="dxa"/>
              <w:left w:w="30" w:type="dxa"/>
              <w:bottom w:w="30" w:type="dxa"/>
              <w:right w:w="30" w:type="dxa"/>
            </w:tcMar>
            <w:hideMark/>
          </w:tcPr>
          <w:p w14:paraId="6ABC5114" w14:textId="77777777" w:rsidR="00000000" w:rsidRDefault="00281610">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7F68D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E70F7A" w14:textId="77777777" w:rsidR="00000000" w:rsidRDefault="00281610">
            <w:pPr>
              <w:jc w:val="right"/>
              <w:rPr>
                <w:rFonts w:eastAsia="Times New Roman"/>
                <w:sz w:val="20"/>
                <w:szCs w:val="20"/>
              </w:rPr>
            </w:pPr>
            <w:r>
              <w:rPr>
                <w:rFonts w:ascii="inherit" w:eastAsia="Times New Roman" w:hAnsi="inherit"/>
                <w:b/>
                <w:bCs/>
                <w:sz w:val="20"/>
                <w:szCs w:val="20"/>
              </w:rPr>
              <w:t>35</w:t>
            </w:r>
          </w:p>
        </w:tc>
        <w:tc>
          <w:tcPr>
            <w:tcW w:w="0" w:type="auto"/>
            <w:tcBorders>
              <w:top w:val="single" w:sz="6" w:space="0" w:color="000000"/>
              <w:bottom w:val="double" w:sz="6" w:space="0" w:color="000000"/>
            </w:tcBorders>
            <w:shd w:val="clear" w:color="auto" w:fill="CCEEFF"/>
            <w:vAlign w:val="bottom"/>
            <w:hideMark/>
          </w:tcPr>
          <w:p w14:paraId="2249745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011035" w14:textId="77777777" w:rsidR="00000000" w:rsidRDefault="00281610">
            <w:pPr>
              <w:divId w:val="15647589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D7C2F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5EF4AA" w14:textId="77777777" w:rsidR="00000000" w:rsidRDefault="00281610">
            <w:pPr>
              <w:jc w:val="right"/>
              <w:rPr>
                <w:rFonts w:eastAsia="Times New Roman"/>
                <w:sz w:val="20"/>
                <w:szCs w:val="20"/>
              </w:rPr>
            </w:pPr>
            <w:r>
              <w:rPr>
                <w:rFonts w:ascii="inherit" w:eastAsia="Times New Roman" w:hAnsi="inherit"/>
                <w:b/>
                <w:bCs/>
                <w:sz w:val="20"/>
                <w:szCs w:val="20"/>
              </w:rPr>
              <w:t>62</w:t>
            </w:r>
          </w:p>
        </w:tc>
        <w:tc>
          <w:tcPr>
            <w:tcW w:w="0" w:type="auto"/>
            <w:tcBorders>
              <w:top w:val="single" w:sz="6" w:space="0" w:color="000000"/>
              <w:bottom w:val="double" w:sz="6" w:space="0" w:color="000000"/>
            </w:tcBorders>
            <w:shd w:val="clear" w:color="auto" w:fill="CCEEFF"/>
            <w:vAlign w:val="bottom"/>
            <w:hideMark/>
          </w:tcPr>
          <w:p w14:paraId="73DCF87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35F8B3" w14:textId="77777777" w:rsidR="00000000" w:rsidRDefault="00281610">
            <w:pPr>
              <w:divId w:val="12140014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92DFD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A21BD7" w14:textId="77777777" w:rsidR="00000000" w:rsidRDefault="00281610">
            <w:pPr>
              <w:jc w:val="right"/>
              <w:rPr>
                <w:rFonts w:eastAsia="Times New Roman"/>
                <w:sz w:val="20"/>
                <w:szCs w:val="20"/>
              </w:rPr>
            </w:pPr>
            <w:r>
              <w:rPr>
                <w:rFonts w:ascii="inherit" w:eastAsia="Times New Roman" w:hAnsi="inherit"/>
                <w:b/>
                <w:bCs/>
                <w:sz w:val="20"/>
                <w:szCs w:val="20"/>
              </w:rPr>
              <w:t>87</w:t>
            </w:r>
          </w:p>
        </w:tc>
        <w:tc>
          <w:tcPr>
            <w:tcW w:w="0" w:type="auto"/>
            <w:tcBorders>
              <w:top w:val="single" w:sz="6" w:space="0" w:color="000000"/>
              <w:bottom w:val="double" w:sz="6" w:space="0" w:color="000000"/>
            </w:tcBorders>
            <w:shd w:val="clear" w:color="auto" w:fill="CCEEFF"/>
            <w:vAlign w:val="bottom"/>
            <w:hideMark/>
          </w:tcPr>
          <w:p w14:paraId="6312CDB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69B6D2" w14:textId="77777777" w:rsidR="00000000" w:rsidRDefault="00281610">
            <w:pPr>
              <w:divId w:val="6036844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9786F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222C36" w14:textId="77777777" w:rsidR="00000000" w:rsidRDefault="00281610">
            <w:pPr>
              <w:jc w:val="right"/>
              <w:rPr>
                <w:rFonts w:eastAsia="Times New Roman"/>
                <w:sz w:val="20"/>
                <w:szCs w:val="20"/>
              </w:rPr>
            </w:pPr>
            <w:r>
              <w:rPr>
                <w:rFonts w:ascii="inherit" w:eastAsia="Times New Roman" w:hAnsi="inherit"/>
                <w:b/>
                <w:bCs/>
                <w:sz w:val="20"/>
                <w:szCs w:val="20"/>
              </w:rPr>
              <w:t>(149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B071C7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ADAC23E" w14:textId="77777777" w:rsidR="00000000" w:rsidRDefault="00281610">
            <w:pPr>
              <w:divId w:val="864639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5A77E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B789CE" w14:textId="77777777" w:rsidR="00000000" w:rsidRDefault="00281610">
            <w:pPr>
              <w:jc w:val="right"/>
              <w:rPr>
                <w:rFonts w:eastAsia="Times New Roman"/>
                <w:sz w:val="20"/>
                <w:szCs w:val="20"/>
              </w:rPr>
            </w:pPr>
            <w:r>
              <w:rPr>
                <w:rFonts w:ascii="inherit" w:eastAsia="Times New Roman" w:hAnsi="inherit"/>
                <w:b/>
                <w:bCs/>
                <w:sz w:val="20"/>
                <w:szCs w:val="20"/>
              </w:rPr>
              <w:t>35</w:t>
            </w:r>
          </w:p>
        </w:tc>
        <w:tc>
          <w:tcPr>
            <w:tcW w:w="0" w:type="auto"/>
            <w:tcBorders>
              <w:top w:val="single" w:sz="6" w:space="0" w:color="000000"/>
              <w:bottom w:val="double" w:sz="6" w:space="0" w:color="000000"/>
            </w:tcBorders>
            <w:shd w:val="clear" w:color="auto" w:fill="CCEEFF"/>
            <w:vAlign w:val="bottom"/>
            <w:hideMark/>
          </w:tcPr>
          <w:p w14:paraId="3E2E5AFC" w14:textId="77777777" w:rsidR="00000000" w:rsidRDefault="00281610">
            <w:pPr>
              <w:rPr>
                <w:rFonts w:eastAsia="Times New Roman"/>
                <w:sz w:val="20"/>
                <w:szCs w:val="20"/>
              </w:rPr>
            </w:pPr>
          </w:p>
        </w:tc>
      </w:tr>
    </w:tbl>
    <w:p w14:paraId="2ED76F55" w14:textId="77777777" w:rsidR="00000000" w:rsidRDefault="00281610">
      <w:pPr>
        <w:spacing w:line="288" w:lineRule="auto"/>
        <w:jc w:val="center"/>
        <w:rPr>
          <w:rFonts w:eastAsia="Times New Roman"/>
          <w:sz w:val="20"/>
          <w:szCs w:val="20"/>
        </w:rPr>
      </w:pPr>
    </w:p>
    <w:p w14:paraId="19D6CA1A" w14:textId="77777777" w:rsidR="00000000" w:rsidRDefault="00281610">
      <w:pPr>
        <w:spacing w:line="288" w:lineRule="auto"/>
        <w:jc w:val="center"/>
        <w:rPr>
          <w:rFonts w:eastAsia="Times New Roman"/>
          <w:sz w:val="20"/>
          <w:szCs w:val="20"/>
        </w:rPr>
      </w:pPr>
    </w:p>
    <w:p w14:paraId="60140017" w14:textId="77777777" w:rsidR="00000000" w:rsidRDefault="00281610">
      <w:pPr>
        <w:divId w:val="1215316535"/>
        <w:rPr>
          <w:rFonts w:eastAsia="Times New Roman"/>
          <w:sz w:val="20"/>
          <w:szCs w:val="20"/>
        </w:rPr>
      </w:pPr>
    </w:p>
    <w:p w14:paraId="7A54587B" w14:textId="77777777" w:rsidR="00000000" w:rsidRDefault="00281610">
      <w:pPr>
        <w:spacing w:line="288" w:lineRule="auto"/>
        <w:jc w:val="center"/>
        <w:divId w:val="1650934721"/>
        <w:rPr>
          <w:rFonts w:eastAsia="Times New Roman"/>
          <w:sz w:val="20"/>
          <w:szCs w:val="20"/>
        </w:rPr>
      </w:pPr>
      <w:r>
        <w:rPr>
          <w:rFonts w:ascii="inherit" w:eastAsia="Times New Roman" w:hAnsi="inherit"/>
          <w:sz w:val="20"/>
          <w:szCs w:val="20"/>
        </w:rPr>
        <w:t>36</w:t>
      </w:r>
    </w:p>
    <w:p w14:paraId="10D356A1" w14:textId="77777777" w:rsidR="00000000" w:rsidRDefault="00281610">
      <w:pPr>
        <w:rPr>
          <w:rFonts w:eastAsia="Times New Roman"/>
          <w:sz w:val="20"/>
          <w:szCs w:val="20"/>
        </w:rPr>
      </w:pPr>
      <w:r>
        <w:rPr>
          <w:rFonts w:eastAsia="Times New Roman"/>
          <w:sz w:val="20"/>
          <w:szCs w:val="20"/>
        </w:rPr>
        <w:pict w14:anchorId="22AA9D8B">
          <v:rect id="_x0000_i1061" style="width:0;height:1.5pt" o:hralign="center" o:hrstd="t" o:hr="t" fillcolor="#a0a0a0" stroked="f"/>
        </w:pict>
      </w:r>
    </w:p>
    <w:p w14:paraId="16AF205A" w14:textId="77777777" w:rsidR="00000000" w:rsidRDefault="00281610">
      <w:pPr>
        <w:spacing w:line="288" w:lineRule="auto"/>
        <w:divId w:val="1685130362"/>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5778E992" w14:textId="77777777" w:rsidR="00000000" w:rsidRDefault="00281610">
      <w:pPr>
        <w:spacing w:line="288" w:lineRule="auto"/>
        <w:jc w:val="center"/>
        <w:divId w:val="1685130362"/>
        <w:rPr>
          <w:rFonts w:eastAsia="Times New Roman"/>
          <w:sz w:val="20"/>
          <w:szCs w:val="20"/>
        </w:rPr>
      </w:pPr>
      <w:r>
        <w:rPr>
          <w:rFonts w:ascii="inherit" w:eastAsia="Times New Roman" w:hAnsi="inherit"/>
          <w:b/>
          <w:bCs/>
          <w:sz w:val="20"/>
          <w:szCs w:val="20"/>
        </w:rPr>
        <w:t>NCR Corporation</w:t>
      </w:r>
    </w:p>
    <w:p w14:paraId="54A56DD0" w14:textId="77777777" w:rsidR="00000000" w:rsidRDefault="00281610">
      <w:pPr>
        <w:spacing w:line="288" w:lineRule="auto"/>
        <w:jc w:val="center"/>
        <w:divId w:val="1685130362"/>
        <w:rPr>
          <w:rFonts w:eastAsia="Times New Roman"/>
          <w:sz w:val="20"/>
          <w:szCs w:val="20"/>
        </w:rPr>
      </w:pPr>
      <w:r>
        <w:rPr>
          <w:rFonts w:ascii="inherit" w:eastAsia="Times New Roman" w:hAnsi="inherit"/>
          <w:b/>
          <w:bCs/>
          <w:sz w:val="20"/>
          <w:szCs w:val="20"/>
        </w:rPr>
        <w:t>Notes to Condensed Consolidated Financial Statements (Unaudited)—(Continued)</w:t>
      </w:r>
    </w:p>
    <w:p w14:paraId="6972B45A" w14:textId="77777777" w:rsidR="00000000" w:rsidRDefault="00281610">
      <w:pPr>
        <w:divId w:val="646130396"/>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987"/>
        <w:gridCol w:w="139"/>
        <w:gridCol w:w="583"/>
        <w:gridCol w:w="6"/>
        <w:gridCol w:w="105"/>
        <w:gridCol w:w="140"/>
        <w:gridCol w:w="748"/>
        <w:gridCol w:w="70"/>
        <w:gridCol w:w="105"/>
        <w:gridCol w:w="140"/>
        <w:gridCol w:w="809"/>
        <w:gridCol w:w="80"/>
        <w:gridCol w:w="105"/>
        <w:gridCol w:w="140"/>
        <w:gridCol w:w="830"/>
        <w:gridCol w:w="112"/>
        <w:gridCol w:w="105"/>
        <w:gridCol w:w="140"/>
        <w:gridCol w:w="867"/>
        <w:gridCol w:w="78"/>
      </w:tblGrid>
      <w:tr w:rsidR="00000000" w14:paraId="283528B6" w14:textId="77777777">
        <w:trPr>
          <w:divId w:val="1545947276"/>
          <w:jc w:val="center"/>
        </w:trPr>
        <w:tc>
          <w:tcPr>
            <w:tcW w:w="0" w:type="auto"/>
            <w:gridSpan w:val="20"/>
            <w:vAlign w:val="center"/>
            <w:hideMark/>
          </w:tcPr>
          <w:p w14:paraId="707DE132" w14:textId="77777777" w:rsidR="00000000" w:rsidRDefault="00281610">
            <w:pPr>
              <w:rPr>
                <w:rFonts w:eastAsia="Times New Roman"/>
                <w:sz w:val="20"/>
                <w:szCs w:val="20"/>
              </w:rPr>
            </w:pPr>
          </w:p>
        </w:tc>
      </w:tr>
      <w:tr w:rsidR="00000000" w14:paraId="4994C45A" w14:textId="77777777">
        <w:trPr>
          <w:divId w:val="1545947276"/>
          <w:jc w:val="center"/>
        </w:trPr>
        <w:tc>
          <w:tcPr>
            <w:tcW w:w="1850" w:type="pct"/>
            <w:vAlign w:val="center"/>
            <w:hideMark/>
          </w:tcPr>
          <w:p w14:paraId="1A67972D" w14:textId="77777777" w:rsidR="00000000" w:rsidRDefault="00281610">
            <w:pPr>
              <w:rPr>
                <w:rFonts w:eastAsia="Times New Roman"/>
                <w:sz w:val="20"/>
                <w:szCs w:val="20"/>
              </w:rPr>
            </w:pPr>
          </w:p>
        </w:tc>
        <w:tc>
          <w:tcPr>
            <w:tcW w:w="50" w:type="pct"/>
            <w:vAlign w:val="center"/>
            <w:hideMark/>
          </w:tcPr>
          <w:p w14:paraId="131F50A6" w14:textId="77777777" w:rsidR="00000000" w:rsidRDefault="00281610">
            <w:pPr>
              <w:rPr>
                <w:rFonts w:eastAsia="Times New Roman"/>
                <w:sz w:val="20"/>
                <w:szCs w:val="20"/>
              </w:rPr>
            </w:pPr>
          </w:p>
        </w:tc>
        <w:tc>
          <w:tcPr>
            <w:tcW w:w="400" w:type="pct"/>
            <w:vAlign w:val="center"/>
            <w:hideMark/>
          </w:tcPr>
          <w:p w14:paraId="3365A5BB" w14:textId="77777777" w:rsidR="00000000" w:rsidRDefault="00281610">
            <w:pPr>
              <w:rPr>
                <w:rFonts w:eastAsia="Times New Roman"/>
                <w:sz w:val="20"/>
                <w:szCs w:val="20"/>
              </w:rPr>
            </w:pPr>
          </w:p>
        </w:tc>
        <w:tc>
          <w:tcPr>
            <w:tcW w:w="50" w:type="pct"/>
            <w:vAlign w:val="center"/>
            <w:hideMark/>
          </w:tcPr>
          <w:p w14:paraId="5D93BDF7" w14:textId="77777777" w:rsidR="00000000" w:rsidRDefault="00281610">
            <w:pPr>
              <w:rPr>
                <w:rFonts w:eastAsia="Times New Roman"/>
                <w:sz w:val="20"/>
                <w:szCs w:val="20"/>
              </w:rPr>
            </w:pPr>
          </w:p>
        </w:tc>
        <w:tc>
          <w:tcPr>
            <w:tcW w:w="50" w:type="pct"/>
            <w:vAlign w:val="center"/>
            <w:hideMark/>
          </w:tcPr>
          <w:p w14:paraId="07EB8E11" w14:textId="77777777" w:rsidR="00000000" w:rsidRDefault="00281610">
            <w:pPr>
              <w:rPr>
                <w:rFonts w:eastAsia="Times New Roman"/>
                <w:sz w:val="20"/>
                <w:szCs w:val="20"/>
              </w:rPr>
            </w:pPr>
          </w:p>
        </w:tc>
        <w:tc>
          <w:tcPr>
            <w:tcW w:w="50" w:type="pct"/>
            <w:vAlign w:val="center"/>
            <w:hideMark/>
          </w:tcPr>
          <w:p w14:paraId="72B5D3C7" w14:textId="77777777" w:rsidR="00000000" w:rsidRDefault="00281610">
            <w:pPr>
              <w:rPr>
                <w:rFonts w:eastAsia="Times New Roman"/>
                <w:sz w:val="20"/>
                <w:szCs w:val="20"/>
              </w:rPr>
            </w:pPr>
          </w:p>
        </w:tc>
        <w:tc>
          <w:tcPr>
            <w:tcW w:w="500" w:type="pct"/>
            <w:vAlign w:val="center"/>
            <w:hideMark/>
          </w:tcPr>
          <w:p w14:paraId="448A5C93" w14:textId="77777777" w:rsidR="00000000" w:rsidRDefault="00281610">
            <w:pPr>
              <w:rPr>
                <w:rFonts w:eastAsia="Times New Roman"/>
                <w:sz w:val="20"/>
                <w:szCs w:val="20"/>
              </w:rPr>
            </w:pPr>
          </w:p>
        </w:tc>
        <w:tc>
          <w:tcPr>
            <w:tcW w:w="50" w:type="pct"/>
            <w:vAlign w:val="center"/>
            <w:hideMark/>
          </w:tcPr>
          <w:p w14:paraId="0B0E40CF" w14:textId="77777777" w:rsidR="00000000" w:rsidRDefault="00281610">
            <w:pPr>
              <w:rPr>
                <w:rFonts w:eastAsia="Times New Roman"/>
                <w:sz w:val="20"/>
                <w:szCs w:val="20"/>
              </w:rPr>
            </w:pPr>
          </w:p>
        </w:tc>
        <w:tc>
          <w:tcPr>
            <w:tcW w:w="50" w:type="pct"/>
            <w:vAlign w:val="center"/>
            <w:hideMark/>
          </w:tcPr>
          <w:p w14:paraId="3CD8EAAA" w14:textId="77777777" w:rsidR="00000000" w:rsidRDefault="00281610">
            <w:pPr>
              <w:rPr>
                <w:rFonts w:eastAsia="Times New Roman"/>
                <w:sz w:val="20"/>
                <w:szCs w:val="20"/>
              </w:rPr>
            </w:pPr>
          </w:p>
        </w:tc>
        <w:tc>
          <w:tcPr>
            <w:tcW w:w="50" w:type="pct"/>
            <w:vAlign w:val="center"/>
            <w:hideMark/>
          </w:tcPr>
          <w:p w14:paraId="68AF4EB4" w14:textId="77777777" w:rsidR="00000000" w:rsidRDefault="00281610">
            <w:pPr>
              <w:rPr>
                <w:rFonts w:eastAsia="Times New Roman"/>
                <w:sz w:val="20"/>
                <w:szCs w:val="20"/>
              </w:rPr>
            </w:pPr>
          </w:p>
        </w:tc>
        <w:tc>
          <w:tcPr>
            <w:tcW w:w="500" w:type="pct"/>
            <w:vAlign w:val="center"/>
            <w:hideMark/>
          </w:tcPr>
          <w:p w14:paraId="286B2C27" w14:textId="77777777" w:rsidR="00000000" w:rsidRDefault="00281610">
            <w:pPr>
              <w:rPr>
                <w:rFonts w:eastAsia="Times New Roman"/>
                <w:sz w:val="20"/>
                <w:szCs w:val="20"/>
              </w:rPr>
            </w:pPr>
          </w:p>
        </w:tc>
        <w:tc>
          <w:tcPr>
            <w:tcW w:w="50" w:type="pct"/>
            <w:vAlign w:val="center"/>
            <w:hideMark/>
          </w:tcPr>
          <w:p w14:paraId="3289A910" w14:textId="77777777" w:rsidR="00000000" w:rsidRDefault="00281610">
            <w:pPr>
              <w:rPr>
                <w:rFonts w:eastAsia="Times New Roman"/>
                <w:sz w:val="20"/>
                <w:szCs w:val="20"/>
              </w:rPr>
            </w:pPr>
          </w:p>
        </w:tc>
        <w:tc>
          <w:tcPr>
            <w:tcW w:w="50" w:type="pct"/>
            <w:vAlign w:val="center"/>
            <w:hideMark/>
          </w:tcPr>
          <w:p w14:paraId="66279CEF" w14:textId="77777777" w:rsidR="00000000" w:rsidRDefault="00281610">
            <w:pPr>
              <w:rPr>
                <w:rFonts w:eastAsia="Times New Roman"/>
                <w:sz w:val="20"/>
                <w:szCs w:val="20"/>
              </w:rPr>
            </w:pPr>
          </w:p>
        </w:tc>
        <w:tc>
          <w:tcPr>
            <w:tcW w:w="50" w:type="pct"/>
            <w:vAlign w:val="center"/>
            <w:hideMark/>
          </w:tcPr>
          <w:p w14:paraId="18BC59AA" w14:textId="77777777" w:rsidR="00000000" w:rsidRDefault="00281610">
            <w:pPr>
              <w:rPr>
                <w:rFonts w:eastAsia="Times New Roman"/>
                <w:sz w:val="20"/>
                <w:szCs w:val="20"/>
              </w:rPr>
            </w:pPr>
          </w:p>
        </w:tc>
        <w:tc>
          <w:tcPr>
            <w:tcW w:w="500" w:type="pct"/>
            <w:vAlign w:val="center"/>
            <w:hideMark/>
          </w:tcPr>
          <w:p w14:paraId="0CC88443" w14:textId="77777777" w:rsidR="00000000" w:rsidRDefault="00281610">
            <w:pPr>
              <w:rPr>
                <w:rFonts w:eastAsia="Times New Roman"/>
                <w:sz w:val="20"/>
                <w:szCs w:val="20"/>
              </w:rPr>
            </w:pPr>
          </w:p>
        </w:tc>
        <w:tc>
          <w:tcPr>
            <w:tcW w:w="50" w:type="pct"/>
            <w:vAlign w:val="center"/>
            <w:hideMark/>
          </w:tcPr>
          <w:p w14:paraId="0386A5FB" w14:textId="77777777" w:rsidR="00000000" w:rsidRDefault="00281610">
            <w:pPr>
              <w:rPr>
                <w:rFonts w:eastAsia="Times New Roman"/>
                <w:sz w:val="20"/>
                <w:szCs w:val="20"/>
              </w:rPr>
            </w:pPr>
          </w:p>
        </w:tc>
        <w:tc>
          <w:tcPr>
            <w:tcW w:w="50" w:type="pct"/>
            <w:vAlign w:val="center"/>
            <w:hideMark/>
          </w:tcPr>
          <w:p w14:paraId="5F9A4508" w14:textId="77777777" w:rsidR="00000000" w:rsidRDefault="00281610">
            <w:pPr>
              <w:rPr>
                <w:rFonts w:eastAsia="Times New Roman"/>
                <w:sz w:val="20"/>
                <w:szCs w:val="20"/>
              </w:rPr>
            </w:pPr>
          </w:p>
        </w:tc>
        <w:tc>
          <w:tcPr>
            <w:tcW w:w="50" w:type="pct"/>
            <w:vAlign w:val="center"/>
            <w:hideMark/>
          </w:tcPr>
          <w:p w14:paraId="3C571C3F" w14:textId="77777777" w:rsidR="00000000" w:rsidRDefault="00281610">
            <w:pPr>
              <w:rPr>
                <w:rFonts w:eastAsia="Times New Roman"/>
                <w:sz w:val="20"/>
                <w:szCs w:val="20"/>
              </w:rPr>
            </w:pPr>
          </w:p>
        </w:tc>
        <w:tc>
          <w:tcPr>
            <w:tcW w:w="550" w:type="pct"/>
            <w:vAlign w:val="center"/>
            <w:hideMark/>
          </w:tcPr>
          <w:p w14:paraId="74E37CA4" w14:textId="77777777" w:rsidR="00000000" w:rsidRDefault="00281610">
            <w:pPr>
              <w:rPr>
                <w:rFonts w:eastAsia="Times New Roman"/>
                <w:sz w:val="20"/>
                <w:szCs w:val="20"/>
              </w:rPr>
            </w:pPr>
          </w:p>
        </w:tc>
        <w:tc>
          <w:tcPr>
            <w:tcW w:w="50" w:type="pct"/>
            <w:vAlign w:val="center"/>
            <w:hideMark/>
          </w:tcPr>
          <w:p w14:paraId="5631A506" w14:textId="77777777" w:rsidR="00000000" w:rsidRDefault="00281610">
            <w:pPr>
              <w:rPr>
                <w:rFonts w:eastAsia="Times New Roman"/>
                <w:sz w:val="20"/>
                <w:szCs w:val="20"/>
              </w:rPr>
            </w:pPr>
          </w:p>
        </w:tc>
      </w:tr>
      <w:tr w:rsidR="00000000" w14:paraId="30F5F298" w14:textId="77777777">
        <w:trPr>
          <w:divId w:val="1545947276"/>
          <w:jc w:val="center"/>
        </w:trPr>
        <w:tc>
          <w:tcPr>
            <w:tcW w:w="0" w:type="auto"/>
            <w:gridSpan w:val="20"/>
            <w:tcMar>
              <w:top w:w="30" w:type="dxa"/>
              <w:left w:w="30" w:type="dxa"/>
              <w:bottom w:w="30" w:type="dxa"/>
              <w:right w:w="30" w:type="dxa"/>
            </w:tcMar>
            <w:vAlign w:val="bottom"/>
            <w:hideMark/>
          </w:tcPr>
          <w:p w14:paraId="6B3D7D1F" w14:textId="77777777" w:rsidR="00000000" w:rsidRDefault="00281610">
            <w:pPr>
              <w:jc w:val="center"/>
              <w:rPr>
                <w:rFonts w:eastAsia="Times New Roman"/>
                <w:sz w:val="20"/>
                <w:szCs w:val="20"/>
              </w:rPr>
            </w:pPr>
            <w:r>
              <w:rPr>
                <w:rFonts w:ascii="inherit" w:eastAsia="Times New Roman" w:hAnsi="inherit"/>
                <w:b/>
                <w:bCs/>
                <w:sz w:val="20"/>
                <w:szCs w:val="20"/>
              </w:rPr>
              <w:t>Condensed Consolidating Balance Sheet</w:t>
            </w:r>
          </w:p>
        </w:tc>
      </w:tr>
      <w:tr w:rsidR="00000000" w14:paraId="4F2DC3DA" w14:textId="77777777">
        <w:trPr>
          <w:divId w:val="1545947276"/>
          <w:jc w:val="center"/>
        </w:trPr>
        <w:tc>
          <w:tcPr>
            <w:tcW w:w="0" w:type="auto"/>
            <w:gridSpan w:val="20"/>
            <w:tcMar>
              <w:top w:w="30" w:type="dxa"/>
              <w:left w:w="30" w:type="dxa"/>
              <w:bottom w:w="30" w:type="dxa"/>
              <w:right w:w="30" w:type="dxa"/>
            </w:tcMar>
            <w:vAlign w:val="bottom"/>
            <w:hideMark/>
          </w:tcPr>
          <w:p w14:paraId="66686D16" w14:textId="77777777" w:rsidR="00000000" w:rsidRDefault="00281610">
            <w:pPr>
              <w:jc w:val="center"/>
              <w:rPr>
                <w:rFonts w:eastAsia="Times New Roman"/>
                <w:sz w:val="20"/>
                <w:szCs w:val="20"/>
              </w:rPr>
            </w:pPr>
            <w:r>
              <w:rPr>
                <w:rFonts w:ascii="inherit" w:eastAsia="Times New Roman" w:hAnsi="inherit"/>
                <w:b/>
                <w:bCs/>
                <w:sz w:val="20"/>
                <w:szCs w:val="20"/>
              </w:rPr>
              <w:t>March 31, 2019</w:t>
            </w:r>
          </w:p>
        </w:tc>
      </w:tr>
      <w:tr w:rsidR="00000000" w14:paraId="566AEF64" w14:textId="77777777">
        <w:trPr>
          <w:divId w:val="1545947276"/>
          <w:jc w:val="center"/>
        </w:trPr>
        <w:tc>
          <w:tcPr>
            <w:tcW w:w="0" w:type="auto"/>
            <w:tcMar>
              <w:top w:w="30" w:type="dxa"/>
              <w:left w:w="30" w:type="dxa"/>
              <w:bottom w:w="30" w:type="dxa"/>
              <w:right w:w="30" w:type="dxa"/>
            </w:tcMar>
            <w:vAlign w:val="bottom"/>
            <w:hideMark/>
          </w:tcPr>
          <w:p w14:paraId="29BF5A63" w14:textId="77777777" w:rsidR="00000000" w:rsidRDefault="00281610">
            <w:pPr>
              <w:divId w:val="1198738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FB59CA" w14:textId="77777777" w:rsidR="00000000" w:rsidRDefault="00281610">
            <w:pPr>
              <w:divId w:val="1299610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B05B59" w14:textId="77777777" w:rsidR="00000000" w:rsidRDefault="00281610">
            <w:pPr>
              <w:divId w:val="914317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AD2B51" w14:textId="77777777" w:rsidR="00000000" w:rsidRDefault="00281610">
            <w:pPr>
              <w:divId w:val="1131554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638EED" w14:textId="77777777" w:rsidR="00000000" w:rsidRDefault="00281610">
            <w:pPr>
              <w:divId w:val="1994212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6F0566" w14:textId="77777777" w:rsidR="00000000" w:rsidRDefault="00281610">
            <w:pPr>
              <w:divId w:val="1072508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2ED1BA" w14:textId="77777777" w:rsidR="00000000" w:rsidRDefault="00281610">
            <w:pPr>
              <w:divId w:val="728040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30A4D6" w14:textId="77777777" w:rsidR="00000000" w:rsidRDefault="00281610">
            <w:pPr>
              <w:divId w:val="136269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307E89" w14:textId="77777777" w:rsidR="00000000" w:rsidRDefault="00281610">
            <w:pPr>
              <w:divId w:val="1824812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730A9D" w14:textId="77777777" w:rsidR="00000000" w:rsidRDefault="00281610">
            <w:pPr>
              <w:divId w:val="122890761"/>
              <w:rPr>
                <w:rFonts w:eastAsia="Times New Roman"/>
                <w:sz w:val="20"/>
                <w:szCs w:val="20"/>
              </w:rPr>
            </w:pPr>
            <w:r>
              <w:rPr>
                <w:rFonts w:ascii="inherit" w:eastAsia="Times New Roman" w:hAnsi="inherit"/>
                <w:sz w:val="20"/>
                <w:szCs w:val="20"/>
              </w:rPr>
              <w:t> </w:t>
            </w:r>
          </w:p>
        </w:tc>
      </w:tr>
      <w:tr w:rsidR="00000000" w14:paraId="2CB906FB" w14:textId="77777777">
        <w:trPr>
          <w:divId w:val="1545947276"/>
          <w:jc w:val="center"/>
        </w:trPr>
        <w:tc>
          <w:tcPr>
            <w:tcW w:w="0" w:type="auto"/>
            <w:tcMar>
              <w:top w:w="30" w:type="dxa"/>
              <w:left w:w="30" w:type="dxa"/>
              <w:bottom w:w="30" w:type="dxa"/>
              <w:right w:w="30" w:type="dxa"/>
            </w:tcMar>
            <w:vAlign w:val="bottom"/>
            <w:hideMark/>
          </w:tcPr>
          <w:p w14:paraId="5F6EBEAC"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695A32D" w14:textId="77777777" w:rsidR="00000000" w:rsidRDefault="00281610">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25A1D542" w14:textId="77777777" w:rsidR="00000000" w:rsidRDefault="00281610">
            <w:pPr>
              <w:divId w:val="10014695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7F0BA2" w14:textId="77777777" w:rsidR="00000000" w:rsidRDefault="00281610">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40EE2AB5" w14:textId="77777777" w:rsidR="00000000" w:rsidRDefault="00281610">
            <w:pPr>
              <w:divId w:val="5315789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E927F7" w14:textId="77777777" w:rsidR="00000000" w:rsidRDefault="00281610">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0AAEE9C7" w14:textId="77777777" w:rsidR="00000000" w:rsidRDefault="00281610">
            <w:pPr>
              <w:divId w:val="5149252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4B2FDC" w14:textId="77777777" w:rsidR="00000000" w:rsidRDefault="00281610">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26781072" w14:textId="77777777" w:rsidR="00000000" w:rsidRDefault="00281610">
            <w:pPr>
              <w:divId w:val="3456435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1BB343" w14:textId="77777777" w:rsidR="00000000" w:rsidRDefault="00281610">
            <w:pPr>
              <w:jc w:val="center"/>
              <w:rPr>
                <w:rFonts w:eastAsia="Times New Roman"/>
                <w:sz w:val="16"/>
                <w:szCs w:val="16"/>
              </w:rPr>
            </w:pPr>
            <w:r>
              <w:rPr>
                <w:rFonts w:ascii="inherit" w:eastAsia="Times New Roman" w:hAnsi="inherit"/>
                <w:b/>
                <w:bCs/>
                <w:sz w:val="16"/>
                <w:szCs w:val="16"/>
              </w:rPr>
              <w:t>Consolidated</w:t>
            </w:r>
          </w:p>
        </w:tc>
      </w:tr>
      <w:tr w:rsidR="00000000" w14:paraId="55345753" w14:textId="77777777">
        <w:trPr>
          <w:divId w:val="1545947276"/>
          <w:jc w:val="center"/>
        </w:trPr>
        <w:tc>
          <w:tcPr>
            <w:tcW w:w="0" w:type="auto"/>
            <w:shd w:val="clear" w:color="auto" w:fill="CCEEFF"/>
            <w:tcMar>
              <w:top w:w="30" w:type="dxa"/>
              <w:left w:w="30" w:type="dxa"/>
              <w:bottom w:w="30" w:type="dxa"/>
              <w:right w:w="30" w:type="dxa"/>
            </w:tcMar>
            <w:hideMark/>
          </w:tcPr>
          <w:p w14:paraId="514D8567" w14:textId="77777777" w:rsidR="00000000" w:rsidRDefault="00281610">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26039F6E" w14:textId="77777777" w:rsidR="00000000" w:rsidRDefault="00281610">
            <w:pPr>
              <w:divId w:val="226695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07FEB9" w14:textId="77777777" w:rsidR="00000000" w:rsidRDefault="00281610">
            <w:pPr>
              <w:divId w:val="1767534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C3EF26" w14:textId="77777777" w:rsidR="00000000" w:rsidRDefault="00281610">
            <w:pPr>
              <w:divId w:val="869882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BA6D09" w14:textId="77777777" w:rsidR="00000000" w:rsidRDefault="00281610">
            <w:pPr>
              <w:divId w:val="18297867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F598DB" w14:textId="77777777" w:rsidR="00000000" w:rsidRDefault="00281610">
            <w:pPr>
              <w:divId w:val="1783694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F5F84E" w14:textId="77777777" w:rsidR="00000000" w:rsidRDefault="00281610">
            <w:pPr>
              <w:divId w:val="764888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438DCC" w14:textId="77777777" w:rsidR="00000000" w:rsidRDefault="00281610">
            <w:pPr>
              <w:divId w:val="1878855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A38D33" w14:textId="77777777" w:rsidR="00000000" w:rsidRDefault="00281610">
            <w:pPr>
              <w:divId w:val="476339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6C98F3" w14:textId="77777777" w:rsidR="00000000" w:rsidRDefault="00281610">
            <w:pPr>
              <w:divId w:val="1012340115"/>
              <w:rPr>
                <w:rFonts w:eastAsia="Times New Roman"/>
                <w:sz w:val="20"/>
                <w:szCs w:val="20"/>
              </w:rPr>
            </w:pPr>
            <w:r>
              <w:rPr>
                <w:rFonts w:ascii="inherit" w:eastAsia="Times New Roman" w:hAnsi="inherit"/>
                <w:sz w:val="20"/>
                <w:szCs w:val="20"/>
              </w:rPr>
              <w:t> </w:t>
            </w:r>
          </w:p>
        </w:tc>
      </w:tr>
      <w:tr w:rsidR="00000000" w14:paraId="4EB0B41C" w14:textId="77777777">
        <w:trPr>
          <w:divId w:val="1545947276"/>
          <w:jc w:val="center"/>
        </w:trPr>
        <w:tc>
          <w:tcPr>
            <w:tcW w:w="0" w:type="auto"/>
            <w:tcMar>
              <w:top w:w="30" w:type="dxa"/>
              <w:left w:w="30" w:type="dxa"/>
              <w:bottom w:w="30" w:type="dxa"/>
              <w:right w:w="30" w:type="dxa"/>
            </w:tcMar>
            <w:hideMark/>
          </w:tcPr>
          <w:p w14:paraId="5406FC12" w14:textId="77777777" w:rsidR="00000000" w:rsidRDefault="00281610">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2B010E1D" w14:textId="77777777" w:rsidR="00000000" w:rsidRDefault="00281610">
            <w:pPr>
              <w:divId w:val="1125193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8744A0" w14:textId="77777777" w:rsidR="00000000" w:rsidRDefault="00281610">
            <w:pPr>
              <w:divId w:val="5545089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60A303" w14:textId="77777777" w:rsidR="00000000" w:rsidRDefault="00281610">
            <w:pPr>
              <w:divId w:val="1032535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5A91B7" w14:textId="77777777" w:rsidR="00000000" w:rsidRDefault="00281610">
            <w:pPr>
              <w:divId w:val="16904507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94FB69" w14:textId="77777777" w:rsidR="00000000" w:rsidRDefault="00281610">
            <w:pPr>
              <w:divId w:val="1174148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7DD47E" w14:textId="77777777" w:rsidR="00000000" w:rsidRDefault="00281610">
            <w:pPr>
              <w:divId w:val="17647153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4DCE99" w14:textId="77777777" w:rsidR="00000000" w:rsidRDefault="00281610">
            <w:pPr>
              <w:divId w:val="278462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FBA1EB" w14:textId="77777777" w:rsidR="00000000" w:rsidRDefault="00281610">
            <w:pPr>
              <w:divId w:val="1778060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7F8225" w14:textId="77777777" w:rsidR="00000000" w:rsidRDefault="00281610">
            <w:pPr>
              <w:divId w:val="1976790674"/>
              <w:rPr>
                <w:rFonts w:eastAsia="Times New Roman"/>
                <w:sz w:val="20"/>
                <w:szCs w:val="20"/>
              </w:rPr>
            </w:pPr>
            <w:r>
              <w:rPr>
                <w:rFonts w:ascii="inherit" w:eastAsia="Times New Roman" w:hAnsi="inherit"/>
                <w:sz w:val="20"/>
                <w:szCs w:val="20"/>
              </w:rPr>
              <w:t> </w:t>
            </w:r>
          </w:p>
        </w:tc>
      </w:tr>
      <w:tr w:rsidR="00000000" w14:paraId="5BE7ED5A" w14:textId="77777777">
        <w:trPr>
          <w:divId w:val="1545947276"/>
          <w:jc w:val="center"/>
        </w:trPr>
        <w:tc>
          <w:tcPr>
            <w:tcW w:w="0" w:type="auto"/>
            <w:shd w:val="clear" w:color="auto" w:fill="CCEEFF"/>
            <w:tcMar>
              <w:top w:w="30" w:type="dxa"/>
              <w:left w:w="420" w:type="dxa"/>
              <w:bottom w:w="30" w:type="dxa"/>
              <w:right w:w="30" w:type="dxa"/>
            </w:tcMar>
            <w:hideMark/>
          </w:tcPr>
          <w:p w14:paraId="6BFA7AF3" w14:textId="77777777" w:rsidR="00000000" w:rsidRDefault="00281610">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034BA1E2"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78E1A45" w14:textId="77777777" w:rsidR="00000000" w:rsidRDefault="00281610">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7192814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75E104" w14:textId="77777777" w:rsidR="00000000" w:rsidRDefault="00281610">
            <w:pPr>
              <w:divId w:val="170341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46208E"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5BDA14" w14:textId="77777777" w:rsidR="00000000" w:rsidRDefault="00281610">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20C9F9B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DFA7B" w14:textId="77777777" w:rsidR="00000000" w:rsidRDefault="00281610">
            <w:pPr>
              <w:divId w:val="2141999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FF3D71"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E4DC29" w14:textId="77777777" w:rsidR="00000000" w:rsidRDefault="00281610">
            <w:pPr>
              <w:jc w:val="right"/>
              <w:rPr>
                <w:rFonts w:eastAsia="Times New Roman"/>
                <w:sz w:val="20"/>
                <w:szCs w:val="20"/>
              </w:rPr>
            </w:pPr>
            <w:r>
              <w:rPr>
                <w:rFonts w:ascii="inherit" w:eastAsia="Times New Roman" w:hAnsi="inherit"/>
                <w:sz w:val="20"/>
                <w:szCs w:val="20"/>
              </w:rPr>
              <w:t>390</w:t>
            </w:r>
          </w:p>
        </w:tc>
        <w:tc>
          <w:tcPr>
            <w:tcW w:w="0" w:type="auto"/>
            <w:shd w:val="clear" w:color="auto" w:fill="CCEEFF"/>
            <w:vAlign w:val="bottom"/>
            <w:hideMark/>
          </w:tcPr>
          <w:p w14:paraId="26DEEF0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83D899" w14:textId="77777777" w:rsidR="00000000" w:rsidRDefault="00281610">
            <w:pPr>
              <w:divId w:val="1824469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193A40"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4DC8CD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C138A3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AA3AB7" w14:textId="77777777" w:rsidR="00000000" w:rsidRDefault="00281610">
            <w:pPr>
              <w:divId w:val="1022586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9B7D69"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26F399" w14:textId="77777777" w:rsidR="00000000" w:rsidRDefault="00281610">
            <w:pPr>
              <w:jc w:val="right"/>
              <w:rPr>
                <w:rFonts w:eastAsia="Times New Roman"/>
                <w:sz w:val="20"/>
                <w:szCs w:val="20"/>
              </w:rPr>
            </w:pPr>
            <w:r>
              <w:rPr>
                <w:rFonts w:ascii="inherit" w:eastAsia="Times New Roman" w:hAnsi="inherit"/>
                <w:sz w:val="20"/>
                <w:szCs w:val="20"/>
              </w:rPr>
              <w:t>414</w:t>
            </w:r>
          </w:p>
        </w:tc>
        <w:tc>
          <w:tcPr>
            <w:tcW w:w="0" w:type="auto"/>
            <w:shd w:val="clear" w:color="auto" w:fill="CCEEFF"/>
            <w:vAlign w:val="bottom"/>
            <w:hideMark/>
          </w:tcPr>
          <w:p w14:paraId="425BEEE0" w14:textId="77777777" w:rsidR="00000000" w:rsidRDefault="00281610">
            <w:pPr>
              <w:rPr>
                <w:rFonts w:eastAsia="Times New Roman"/>
                <w:sz w:val="20"/>
                <w:szCs w:val="20"/>
              </w:rPr>
            </w:pPr>
          </w:p>
        </w:tc>
      </w:tr>
      <w:tr w:rsidR="00000000" w14:paraId="3924BD85" w14:textId="77777777">
        <w:trPr>
          <w:divId w:val="1545947276"/>
          <w:jc w:val="center"/>
        </w:trPr>
        <w:tc>
          <w:tcPr>
            <w:tcW w:w="0" w:type="auto"/>
            <w:tcMar>
              <w:top w:w="30" w:type="dxa"/>
              <w:left w:w="420" w:type="dxa"/>
              <w:bottom w:w="30" w:type="dxa"/>
              <w:right w:w="30" w:type="dxa"/>
            </w:tcMar>
            <w:hideMark/>
          </w:tcPr>
          <w:p w14:paraId="6B8977B3" w14:textId="77777777" w:rsidR="00000000" w:rsidRDefault="00281610">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13C1FE59" w14:textId="77777777" w:rsidR="00000000" w:rsidRDefault="00281610">
            <w:pPr>
              <w:jc w:val="right"/>
              <w:rPr>
                <w:rFonts w:eastAsia="Times New Roman"/>
                <w:sz w:val="20"/>
                <w:szCs w:val="20"/>
              </w:rPr>
            </w:pPr>
            <w:r>
              <w:rPr>
                <w:rFonts w:ascii="inherit" w:eastAsia="Times New Roman" w:hAnsi="inherit"/>
                <w:sz w:val="20"/>
                <w:szCs w:val="20"/>
              </w:rPr>
              <w:t>43</w:t>
            </w:r>
          </w:p>
        </w:tc>
        <w:tc>
          <w:tcPr>
            <w:tcW w:w="0" w:type="auto"/>
            <w:vAlign w:val="bottom"/>
            <w:hideMark/>
          </w:tcPr>
          <w:p w14:paraId="14475A9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06B7740" w14:textId="77777777" w:rsidR="00000000" w:rsidRDefault="00281610">
            <w:pPr>
              <w:divId w:val="166139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CA99A9" w14:textId="77777777" w:rsidR="00000000" w:rsidRDefault="00281610">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48759FD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381E4D4" w14:textId="77777777" w:rsidR="00000000" w:rsidRDefault="00281610">
            <w:pPr>
              <w:divId w:val="1061557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347E2C" w14:textId="77777777" w:rsidR="00000000" w:rsidRDefault="00281610">
            <w:pPr>
              <w:jc w:val="right"/>
              <w:rPr>
                <w:rFonts w:eastAsia="Times New Roman"/>
                <w:sz w:val="20"/>
                <w:szCs w:val="20"/>
              </w:rPr>
            </w:pPr>
            <w:r>
              <w:rPr>
                <w:rFonts w:ascii="inherit" w:eastAsia="Times New Roman" w:hAnsi="inherit"/>
                <w:sz w:val="20"/>
                <w:szCs w:val="20"/>
              </w:rPr>
              <w:t>1,278</w:t>
            </w:r>
          </w:p>
        </w:tc>
        <w:tc>
          <w:tcPr>
            <w:tcW w:w="0" w:type="auto"/>
            <w:vAlign w:val="bottom"/>
            <w:hideMark/>
          </w:tcPr>
          <w:p w14:paraId="3DD919B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CBBDF50" w14:textId="77777777" w:rsidR="00000000" w:rsidRDefault="00281610">
            <w:pPr>
              <w:divId w:val="1568759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72E07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1B393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76E94A0" w14:textId="77777777" w:rsidR="00000000" w:rsidRDefault="00281610">
            <w:pPr>
              <w:divId w:val="1191798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488707" w14:textId="77777777" w:rsidR="00000000" w:rsidRDefault="00281610">
            <w:pPr>
              <w:jc w:val="right"/>
              <w:rPr>
                <w:rFonts w:eastAsia="Times New Roman"/>
                <w:sz w:val="20"/>
                <w:szCs w:val="20"/>
              </w:rPr>
            </w:pPr>
            <w:r>
              <w:rPr>
                <w:rFonts w:ascii="inherit" w:eastAsia="Times New Roman" w:hAnsi="inherit"/>
                <w:sz w:val="20"/>
                <w:szCs w:val="20"/>
              </w:rPr>
              <w:t>1,335</w:t>
            </w:r>
          </w:p>
        </w:tc>
        <w:tc>
          <w:tcPr>
            <w:tcW w:w="0" w:type="auto"/>
            <w:vAlign w:val="bottom"/>
            <w:hideMark/>
          </w:tcPr>
          <w:p w14:paraId="11710DA2" w14:textId="77777777" w:rsidR="00000000" w:rsidRDefault="00281610">
            <w:pPr>
              <w:rPr>
                <w:rFonts w:eastAsia="Times New Roman"/>
                <w:sz w:val="20"/>
                <w:szCs w:val="20"/>
              </w:rPr>
            </w:pPr>
          </w:p>
        </w:tc>
      </w:tr>
      <w:tr w:rsidR="00000000" w14:paraId="15E83D34" w14:textId="77777777">
        <w:trPr>
          <w:divId w:val="1545947276"/>
          <w:jc w:val="center"/>
        </w:trPr>
        <w:tc>
          <w:tcPr>
            <w:tcW w:w="0" w:type="auto"/>
            <w:shd w:val="clear" w:color="auto" w:fill="CCEEFF"/>
            <w:tcMar>
              <w:top w:w="30" w:type="dxa"/>
              <w:left w:w="420" w:type="dxa"/>
              <w:bottom w:w="30" w:type="dxa"/>
              <w:right w:w="30" w:type="dxa"/>
            </w:tcMar>
            <w:hideMark/>
          </w:tcPr>
          <w:p w14:paraId="51875D99" w14:textId="77777777" w:rsidR="00000000" w:rsidRDefault="00281610">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511E9EF5" w14:textId="77777777" w:rsidR="00000000" w:rsidRDefault="00281610">
            <w:pPr>
              <w:jc w:val="right"/>
              <w:rPr>
                <w:rFonts w:eastAsia="Times New Roman"/>
                <w:sz w:val="20"/>
                <w:szCs w:val="20"/>
              </w:rPr>
            </w:pPr>
            <w:r>
              <w:rPr>
                <w:rFonts w:ascii="inherit" w:eastAsia="Times New Roman" w:hAnsi="inherit"/>
                <w:sz w:val="20"/>
                <w:szCs w:val="20"/>
              </w:rPr>
              <w:t>293</w:t>
            </w:r>
          </w:p>
        </w:tc>
        <w:tc>
          <w:tcPr>
            <w:tcW w:w="0" w:type="auto"/>
            <w:shd w:val="clear" w:color="auto" w:fill="CCEEFF"/>
            <w:vAlign w:val="bottom"/>
            <w:hideMark/>
          </w:tcPr>
          <w:p w14:paraId="1EC4F7D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63EC77" w14:textId="77777777" w:rsidR="00000000" w:rsidRDefault="00281610">
            <w:pPr>
              <w:divId w:val="1756779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73350B"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0FC6E07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9DACD6" w14:textId="77777777" w:rsidR="00000000" w:rsidRDefault="00281610">
            <w:pPr>
              <w:divId w:val="964695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FC80C2" w14:textId="77777777" w:rsidR="00000000" w:rsidRDefault="00281610">
            <w:pPr>
              <w:jc w:val="right"/>
              <w:rPr>
                <w:rFonts w:eastAsia="Times New Roman"/>
                <w:sz w:val="20"/>
                <w:szCs w:val="20"/>
              </w:rPr>
            </w:pPr>
            <w:r>
              <w:rPr>
                <w:rFonts w:ascii="inherit" w:eastAsia="Times New Roman" w:hAnsi="inherit"/>
                <w:sz w:val="20"/>
                <w:szCs w:val="20"/>
              </w:rPr>
              <w:t>574</w:t>
            </w:r>
          </w:p>
        </w:tc>
        <w:tc>
          <w:tcPr>
            <w:tcW w:w="0" w:type="auto"/>
            <w:shd w:val="clear" w:color="auto" w:fill="CCEEFF"/>
            <w:vAlign w:val="bottom"/>
            <w:hideMark/>
          </w:tcPr>
          <w:p w14:paraId="53E4655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10DD1F" w14:textId="77777777" w:rsidR="00000000" w:rsidRDefault="00281610">
            <w:pPr>
              <w:divId w:val="2086680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FFEDA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E4C7E5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971682" w14:textId="77777777" w:rsidR="00000000" w:rsidRDefault="00281610">
            <w:pPr>
              <w:divId w:val="1013342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4769B2" w14:textId="77777777" w:rsidR="00000000" w:rsidRDefault="00281610">
            <w:pPr>
              <w:jc w:val="right"/>
              <w:rPr>
                <w:rFonts w:eastAsia="Times New Roman"/>
                <w:sz w:val="20"/>
                <w:szCs w:val="20"/>
              </w:rPr>
            </w:pPr>
            <w:r>
              <w:rPr>
                <w:rFonts w:ascii="inherit" w:eastAsia="Times New Roman" w:hAnsi="inherit"/>
                <w:sz w:val="20"/>
                <w:szCs w:val="20"/>
              </w:rPr>
              <w:t>874</w:t>
            </w:r>
          </w:p>
        </w:tc>
        <w:tc>
          <w:tcPr>
            <w:tcW w:w="0" w:type="auto"/>
            <w:shd w:val="clear" w:color="auto" w:fill="CCEEFF"/>
            <w:vAlign w:val="bottom"/>
            <w:hideMark/>
          </w:tcPr>
          <w:p w14:paraId="10AE9DCB" w14:textId="77777777" w:rsidR="00000000" w:rsidRDefault="00281610">
            <w:pPr>
              <w:rPr>
                <w:rFonts w:eastAsia="Times New Roman"/>
                <w:sz w:val="20"/>
                <w:szCs w:val="20"/>
              </w:rPr>
            </w:pPr>
          </w:p>
        </w:tc>
      </w:tr>
      <w:tr w:rsidR="00000000" w14:paraId="787556F4" w14:textId="77777777">
        <w:trPr>
          <w:divId w:val="1545947276"/>
          <w:jc w:val="center"/>
        </w:trPr>
        <w:tc>
          <w:tcPr>
            <w:tcW w:w="0" w:type="auto"/>
            <w:tcMar>
              <w:top w:w="30" w:type="dxa"/>
              <w:left w:w="420" w:type="dxa"/>
              <w:bottom w:w="30" w:type="dxa"/>
              <w:right w:w="30" w:type="dxa"/>
            </w:tcMar>
            <w:hideMark/>
          </w:tcPr>
          <w:p w14:paraId="0980C02C" w14:textId="77777777" w:rsidR="00000000" w:rsidRDefault="00281610">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2B590804" w14:textId="77777777" w:rsidR="00000000" w:rsidRDefault="00281610">
            <w:pPr>
              <w:jc w:val="right"/>
              <w:rPr>
                <w:rFonts w:eastAsia="Times New Roman"/>
                <w:sz w:val="20"/>
                <w:szCs w:val="20"/>
              </w:rPr>
            </w:pPr>
            <w:r>
              <w:rPr>
                <w:rFonts w:ascii="inherit" w:eastAsia="Times New Roman" w:hAnsi="inherit"/>
                <w:sz w:val="20"/>
                <w:szCs w:val="20"/>
              </w:rPr>
              <w:t>615</w:t>
            </w:r>
          </w:p>
        </w:tc>
        <w:tc>
          <w:tcPr>
            <w:tcW w:w="0" w:type="auto"/>
            <w:vAlign w:val="bottom"/>
            <w:hideMark/>
          </w:tcPr>
          <w:p w14:paraId="1195457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697A38E" w14:textId="77777777" w:rsidR="00000000" w:rsidRDefault="00281610">
            <w:pPr>
              <w:divId w:val="604731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6A3B94" w14:textId="77777777" w:rsidR="00000000" w:rsidRDefault="00281610">
            <w:pPr>
              <w:jc w:val="right"/>
              <w:rPr>
                <w:rFonts w:eastAsia="Times New Roman"/>
                <w:sz w:val="20"/>
                <w:szCs w:val="20"/>
              </w:rPr>
            </w:pPr>
            <w:r>
              <w:rPr>
                <w:rFonts w:ascii="inherit" w:eastAsia="Times New Roman" w:hAnsi="inherit"/>
                <w:sz w:val="20"/>
                <w:szCs w:val="20"/>
              </w:rPr>
              <w:t>2,074</w:t>
            </w:r>
          </w:p>
        </w:tc>
        <w:tc>
          <w:tcPr>
            <w:tcW w:w="0" w:type="auto"/>
            <w:vAlign w:val="bottom"/>
            <w:hideMark/>
          </w:tcPr>
          <w:p w14:paraId="607C710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10A338E" w14:textId="77777777" w:rsidR="00000000" w:rsidRDefault="00281610">
            <w:pPr>
              <w:divId w:val="849367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687FAB" w14:textId="77777777" w:rsidR="00000000" w:rsidRDefault="00281610">
            <w:pPr>
              <w:jc w:val="right"/>
              <w:rPr>
                <w:rFonts w:eastAsia="Times New Roman"/>
                <w:sz w:val="20"/>
                <w:szCs w:val="20"/>
              </w:rPr>
            </w:pPr>
            <w:r>
              <w:rPr>
                <w:rFonts w:ascii="inherit" w:eastAsia="Times New Roman" w:hAnsi="inherit"/>
                <w:sz w:val="20"/>
                <w:szCs w:val="20"/>
              </w:rPr>
              <w:t>404</w:t>
            </w:r>
          </w:p>
        </w:tc>
        <w:tc>
          <w:tcPr>
            <w:tcW w:w="0" w:type="auto"/>
            <w:vAlign w:val="bottom"/>
            <w:hideMark/>
          </w:tcPr>
          <w:p w14:paraId="06F675A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80B3EF0" w14:textId="77777777" w:rsidR="00000000" w:rsidRDefault="00281610">
            <w:pPr>
              <w:divId w:val="1418552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7A3F6D" w14:textId="77777777" w:rsidR="00000000" w:rsidRDefault="00281610">
            <w:pPr>
              <w:jc w:val="right"/>
              <w:rPr>
                <w:rFonts w:eastAsia="Times New Roman"/>
                <w:sz w:val="20"/>
                <w:szCs w:val="20"/>
              </w:rPr>
            </w:pPr>
            <w:r>
              <w:rPr>
                <w:rFonts w:ascii="inherit" w:eastAsia="Times New Roman" w:hAnsi="inherit"/>
                <w:sz w:val="20"/>
                <w:szCs w:val="20"/>
              </w:rPr>
              <w:t>(3,093</w:t>
            </w:r>
          </w:p>
        </w:tc>
        <w:tc>
          <w:tcPr>
            <w:tcW w:w="0" w:type="auto"/>
            <w:tcMar>
              <w:top w:w="30" w:type="dxa"/>
              <w:left w:w="0" w:type="dxa"/>
              <w:bottom w:w="30" w:type="dxa"/>
              <w:right w:w="30" w:type="dxa"/>
            </w:tcMar>
            <w:vAlign w:val="bottom"/>
            <w:hideMark/>
          </w:tcPr>
          <w:p w14:paraId="46E001F4"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B7C0D0" w14:textId="77777777" w:rsidR="00000000" w:rsidRDefault="00281610">
            <w:pPr>
              <w:divId w:val="283469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6CB6D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3B02B2D" w14:textId="77777777" w:rsidR="00000000" w:rsidRDefault="00281610">
            <w:pPr>
              <w:rPr>
                <w:rFonts w:eastAsia="Times New Roman"/>
                <w:sz w:val="20"/>
                <w:szCs w:val="20"/>
              </w:rPr>
            </w:pPr>
          </w:p>
        </w:tc>
      </w:tr>
      <w:tr w:rsidR="00000000" w14:paraId="629DEDBB" w14:textId="77777777">
        <w:trPr>
          <w:divId w:val="1545947276"/>
          <w:jc w:val="center"/>
        </w:trPr>
        <w:tc>
          <w:tcPr>
            <w:tcW w:w="0" w:type="auto"/>
            <w:shd w:val="clear" w:color="auto" w:fill="CCEEFF"/>
            <w:tcMar>
              <w:top w:w="30" w:type="dxa"/>
              <w:left w:w="420" w:type="dxa"/>
              <w:bottom w:w="30" w:type="dxa"/>
              <w:right w:w="30" w:type="dxa"/>
            </w:tcMar>
            <w:hideMark/>
          </w:tcPr>
          <w:p w14:paraId="4895C746" w14:textId="77777777" w:rsidR="00000000" w:rsidRDefault="00281610">
            <w:pPr>
              <w:rPr>
                <w:rFonts w:eastAsia="Times New Roman"/>
                <w:sz w:val="20"/>
                <w:szCs w:val="20"/>
              </w:rPr>
            </w:pPr>
            <w:r>
              <w:rPr>
                <w:rFonts w:ascii="inherit" w:eastAsia="Times New Roman" w:hAnsi="inherit"/>
                <w:sz w:val="20"/>
                <w:szCs w:val="20"/>
              </w:rPr>
              <w:t>Other current assets</w:t>
            </w:r>
          </w:p>
        </w:tc>
        <w:tc>
          <w:tcPr>
            <w:tcW w:w="0" w:type="auto"/>
            <w:gridSpan w:val="2"/>
            <w:shd w:val="clear" w:color="auto" w:fill="CCEEFF"/>
            <w:tcMar>
              <w:top w:w="30" w:type="dxa"/>
              <w:left w:w="30" w:type="dxa"/>
              <w:bottom w:w="30" w:type="dxa"/>
              <w:right w:w="0" w:type="dxa"/>
            </w:tcMar>
            <w:vAlign w:val="bottom"/>
            <w:hideMark/>
          </w:tcPr>
          <w:p w14:paraId="350AB35A" w14:textId="77777777" w:rsidR="00000000" w:rsidRDefault="00281610">
            <w:pPr>
              <w:jc w:val="right"/>
              <w:rPr>
                <w:rFonts w:eastAsia="Times New Roman"/>
                <w:sz w:val="20"/>
                <w:szCs w:val="20"/>
              </w:rPr>
            </w:pPr>
            <w:r>
              <w:rPr>
                <w:rFonts w:ascii="inherit" w:eastAsia="Times New Roman" w:hAnsi="inherit"/>
                <w:sz w:val="20"/>
                <w:szCs w:val="20"/>
              </w:rPr>
              <w:t>133</w:t>
            </w:r>
          </w:p>
        </w:tc>
        <w:tc>
          <w:tcPr>
            <w:tcW w:w="0" w:type="auto"/>
            <w:shd w:val="clear" w:color="auto" w:fill="CCEEFF"/>
            <w:vAlign w:val="bottom"/>
            <w:hideMark/>
          </w:tcPr>
          <w:p w14:paraId="768F654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2C351E" w14:textId="77777777" w:rsidR="00000000" w:rsidRDefault="00281610">
            <w:pPr>
              <w:divId w:val="1775713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FEBD42" w14:textId="77777777" w:rsidR="00000000" w:rsidRDefault="00281610">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14:paraId="7FAF3C1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A1BB51" w14:textId="77777777" w:rsidR="00000000" w:rsidRDefault="00281610">
            <w:pPr>
              <w:divId w:val="1199970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9BCE4B" w14:textId="77777777" w:rsidR="00000000" w:rsidRDefault="00281610">
            <w:pPr>
              <w:jc w:val="right"/>
              <w:rPr>
                <w:rFonts w:eastAsia="Times New Roman"/>
                <w:sz w:val="20"/>
                <w:szCs w:val="20"/>
              </w:rPr>
            </w:pPr>
            <w:r>
              <w:rPr>
                <w:rFonts w:ascii="inherit" w:eastAsia="Times New Roman" w:hAnsi="inherit"/>
                <w:sz w:val="20"/>
                <w:szCs w:val="20"/>
              </w:rPr>
              <w:t>255</w:t>
            </w:r>
          </w:p>
        </w:tc>
        <w:tc>
          <w:tcPr>
            <w:tcW w:w="0" w:type="auto"/>
            <w:shd w:val="clear" w:color="auto" w:fill="CCEEFF"/>
            <w:vAlign w:val="bottom"/>
            <w:hideMark/>
          </w:tcPr>
          <w:p w14:paraId="0F45F21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65D978" w14:textId="77777777" w:rsidR="00000000" w:rsidRDefault="00281610">
            <w:pPr>
              <w:divId w:val="1202397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547409" w14:textId="77777777" w:rsidR="00000000" w:rsidRDefault="00281610">
            <w:pPr>
              <w:jc w:val="right"/>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0" w:type="dxa"/>
              <w:bottom w:w="30" w:type="dxa"/>
              <w:right w:w="30" w:type="dxa"/>
            </w:tcMar>
            <w:vAlign w:val="bottom"/>
            <w:hideMark/>
          </w:tcPr>
          <w:p w14:paraId="79F453E2"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430468" w14:textId="77777777" w:rsidR="00000000" w:rsidRDefault="00281610">
            <w:pPr>
              <w:divId w:val="1116409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0CD4A2" w14:textId="77777777" w:rsidR="00000000" w:rsidRDefault="00281610">
            <w:pPr>
              <w:jc w:val="right"/>
              <w:rPr>
                <w:rFonts w:eastAsia="Times New Roman"/>
                <w:sz w:val="20"/>
                <w:szCs w:val="20"/>
              </w:rPr>
            </w:pPr>
            <w:r>
              <w:rPr>
                <w:rFonts w:ascii="inherit" w:eastAsia="Times New Roman" w:hAnsi="inherit"/>
                <w:sz w:val="20"/>
                <w:szCs w:val="20"/>
              </w:rPr>
              <w:t>393</w:t>
            </w:r>
          </w:p>
        </w:tc>
        <w:tc>
          <w:tcPr>
            <w:tcW w:w="0" w:type="auto"/>
            <w:shd w:val="clear" w:color="auto" w:fill="CCEEFF"/>
            <w:vAlign w:val="bottom"/>
            <w:hideMark/>
          </w:tcPr>
          <w:p w14:paraId="2A46364D" w14:textId="77777777" w:rsidR="00000000" w:rsidRDefault="00281610">
            <w:pPr>
              <w:rPr>
                <w:rFonts w:eastAsia="Times New Roman"/>
                <w:sz w:val="20"/>
                <w:szCs w:val="20"/>
              </w:rPr>
            </w:pPr>
          </w:p>
        </w:tc>
      </w:tr>
      <w:tr w:rsidR="00000000" w14:paraId="4DC1DC5F" w14:textId="77777777">
        <w:trPr>
          <w:divId w:val="1545947276"/>
          <w:jc w:val="center"/>
        </w:trPr>
        <w:tc>
          <w:tcPr>
            <w:tcW w:w="0" w:type="auto"/>
            <w:tcMar>
              <w:top w:w="30" w:type="dxa"/>
              <w:left w:w="30" w:type="dxa"/>
              <w:bottom w:w="30" w:type="dxa"/>
              <w:right w:w="30" w:type="dxa"/>
            </w:tcMar>
            <w:hideMark/>
          </w:tcPr>
          <w:p w14:paraId="5FB5FCE4" w14:textId="77777777" w:rsidR="00000000" w:rsidRDefault="00281610">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B3AE7D" w14:textId="77777777" w:rsidR="00000000" w:rsidRDefault="00281610">
            <w:pPr>
              <w:jc w:val="right"/>
              <w:rPr>
                <w:rFonts w:eastAsia="Times New Roman"/>
                <w:sz w:val="20"/>
                <w:szCs w:val="20"/>
              </w:rPr>
            </w:pPr>
            <w:r>
              <w:rPr>
                <w:rFonts w:ascii="inherit" w:eastAsia="Times New Roman" w:hAnsi="inherit"/>
                <w:sz w:val="20"/>
                <w:szCs w:val="20"/>
              </w:rPr>
              <w:t>1,102</w:t>
            </w:r>
          </w:p>
        </w:tc>
        <w:tc>
          <w:tcPr>
            <w:tcW w:w="0" w:type="auto"/>
            <w:tcBorders>
              <w:top w:val="single" w:sz="6" w:space="0" w:color="000000"/>
              <w:bottom w:val="single" w:sz="6" w:space="0" w:color="000000"/>
            </w:tcBorders>
            <w:vAlign w:val="bottom"/>
            <w:hideMark/>
          </w:tcPr>
          <w:p w14:paraId="7F39CE5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7AD029E" w14:textId="77777777" w:rsidR="00000000" w:rsidRDefault="00281610">
            <w:pPr>
              <w:divId w:val="18543001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4A57B7" w14:textId="77777777" w:rsidR="00000000" w:rsidRDefault="00281610">
            <w:pPr>
              <w:jc w:val="right"/>
              <w:rPr>
                <w:rFonts w:eastAsia="Times New Roman"/>
                <w:sz w:val="20"/>
                <w:szCs w:val="20"/>
              </w:rPr>
            </w:pPr>
            <w:r>
              <w:rPr>
                <w:rFonts w:ascii="inherit" w:eastAsia="Times New Roman" w:hAnsi="inherit"/>
                <w:sz w:val="20"/>
                <w:szCs w:val="20"/>
              </w:rPr>
              <w:t>2,147</w:t>
            </w:r>
          </w:p>
        </w:tc>
        <w:tc>
          <w:tcPr>
            <w:tcW w:w="0" w:type="auto"/>
            <w:tcBorders>
              <w:top w:val="single" w:sz="6" w:space="0" w:color="000000"/>
              <w:bottom w:val="single" w:sz="6" w:space="0" w:color="000000"/>
            </w:tcBorders>
            <w:vAlign w:val="bottom"/>
            <w:hideMark/>
          </w:tcPr>
          <w:p w14:paraId="0613EC0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552E61E" w14:textId="77777777" w:rsidR="00000000" w:rsidRDefault="00281610">
            <w:pPr>
              <w:divId w:val="3353781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852E65E" w14:textId="77777777" w:rsidR="00000000" w:rsidRDefault="00281610">
            <w:pPr>
              <w:jc w:val="right"/>
              <w:rPr>
                <w:rFonts w:eastAsia="Times New Roman"/>
                <w:sz w:val="20"/>
                <w:szCs w:val="20"/>
              </w:rPr>
            </w:pPr>
            <w:r>
              <w:rPr>
                <w:rFonts w:ascii="inherit" w:eastAsia="Times New Roman" w:hAnsi="inherit"/>
                <w:sz w:val="20"/>
                <w:szCs w:val="20"/>
              </w:rPr>
              <w:t>2,901</w:t>
            </w:r>
          </w:p>
        </w:tc>
        <w:tc>
          <w:tcPr>
            <w:tcW w:w="0" w:type="auto"/>
            <w:tcBorders>
              <w:top w:val="single" w:sz="6" w:space="0" w:color="000000"/>
              <w:bottom w:val="single" w:sz="6" w:space="0" w:color="000000"/>
            </w:tcBorders>
            <w:vAlign w:val="bottom"/>
            <w:hideMark/>
          </w:tcPr>
          <w:p w14:paraId="3F5C52F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3E82ED0" w14:textId="77777777" w:rsidR="00000000" w:rsidRDefault="00281610">
            <w:pPr>
              <w:divId w:val="19258735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D58D448" w14:textId="77777777" w:rsidR="00000000" w:rsidRDefault="00281610">
            <w:pPr>
              <w:jc w:val="right"/>
              <w:rPr>
                <w:rFonts w:eastAsia="Times New Roman"/>
                <w:sz w:val="20"/>
                <w:szCs w:val="20"/>
              </w:rPr>
            </w:pPr>
            <w:r>
              <w:rPr>
                <w:rFonts w:ascii="inherit" w:eastAsia="Times New Roman" w:hAnsi="inherit"/>
                <w:sz w:val="20"/>
                <w:szCs w:val="20"/>
              </w:rPr>
              <w:t>(3,134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3D48528"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050F72" w14:textId="77777777" w:rsidR="00000000" w:rsidRDefault="00281610">
            <w:pPr>
              <w:divId w:val="587425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C2E5FED" w14:textId="77777777" w:rsidR="00000000" w:rsidRDefault="00281610">
            <w:pPr>
              <w:jc w:val="right"/>
              <w:rPr>
                <w:rFonts w:eastAsia="Times New Roman"/>
                <w:sz w:val="20"/>
                <w:szCs w:val="20"/>
              </w:rPr>
            </w:pPr>
            <w:r>
              <w:rPr>
                <w:rFonts w:ascii="inherit" w:eastAsia="Times New Roman" w:hAnsi="inherit"/>
                <w:sz w:val="20"/>
                <w:szCs w:val="20"/>
              </w:rPr>
              <w:t>3,016</w:t>
            </w:r>
          </w:p>
        </w:tc>
        <w:tc>
          <w:tcPr>
            <w:tcW w:w="0" w:type="auto"/>
            <w:tcBorders>
              <w:top w:val="single" w:sz="6" w:space="0" w:color="000000"/>
              <w:bottom w:val="single" w:sz="6" w:space="0" w:color="000000"/>
            </w:tcBorders>
            <w:vAlign w:val="bottom"/>
            <w:hideMark/>
          </w:tcPr>
          <w:p w14:paraId="1A230D4C" w14:textId="77777777" w:rsidR="00000000" w:rsidRDefault="00281610">
            <w:pPr>
              <w:rPr>
                <w:rFonts w:eastAsia="Times New Roman"/>
                <w:sz w:val="20"/>
                <w:szCs w:val="20"/>
              </w:rPr>
            </w:pPr>
          </w:p>
        </w:tc>
      </w:tr>
      <w:tr w:rsidR="00000000" w14:paraId="2B7150B2" w14:textId="77777777">
        <w:trPr>
          <w:divId w:val="1545947276"/>
          <w:jc w:val="center"/>
        </w:trPr>
        <w:tc>
          <w:tcPr>
            <w:tcW w:w="0" w:type="auto"/>
            <w:shd w:val="clear" w:color="auto" w:fill="CCEEFF"/>
            <w:tcMar>
              <w:top w:w="30" w:type="dxa"/>
              <w:left w:w="30" w:type="dxa"/>
              <w:bottom w:w="30" w:type="dxa"/>
              <w:right w:w="30" w:type="dxa"/>
            </w:tcMar>
            <w:hideMark/>
          </w:tcPr>
          <w:p w14:paraId="21301875" w14:textId="77777777" w:rsidR="00000000" w:rsidRDefault="00281610">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14:paraId="4D270237" w14:textId="77777777" w:rsidR="00000000" w:rsidRDefault="00281610">
            <w:pPr>
              <w:jc w:val="right"/>
              <w:rPr>
                <w:rFonts w:eastAsia="Times New Roman"/>
                <w:sz w:val="20"/>
                <w:szCs w:val="20"/>
              </w:rPr>
            </w:pPr>
            <w:r>
              <w:rPr>
                <w:rFonts w:ascii="inherit" w:eastAsia="Times New Roman" w:hAnsi="inherit"/>
                <w:sz w:val="20"/>
                <w:szCs w:val="20"/>
              </w:rPr>
              <w:t>257</w:t>
            </w:r>
          </w:p>
        </w:tc>
        <w:tc>
          <w:tcPr>
            <w:tcW w:w="0" w:type="auto"/>
            <w:shd w:val="clear" w:color="auto" w:fill="CCEEFF"/>
            <w:vAlign w:val="bottom"/>
            <w:hideMark/>
          </w:tcPr>
          <w:p w14:paraId="6C8CDD4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12032C" w14:textId="77777777" w:rsidR="00000000" w:rsidRDefault="00281610">
            <w:pPr>
              <w:divId w:val="581648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109E1B"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98E33A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611A5D" w14:textId="77777777" w:rsidR="00000000" w:rsidRDefault="00281610">
            <w:pPr>
              <w:divId w:val="642122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3D2332" w14:textId="77777777" w:rsidR="00000000" w:rsidRDefault="00281610">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237C24F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A2A524" w14:textId="77777777" w:rsidR="00000000" w:rsidRDefault="00281610">
            <w:pPr>
              <w:divId w:val="443965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A643A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7D1A2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623460" w14:textId="77777777" w:rsidR="00000000" w:rsidRDefault="00281610">
            <w:pPr>
              <w:divId w:val="280234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7FFC4C" w14:textId="77777777" w:rsidR="00000000" w:rsidRDefault="00281610">
            <w:pPr>
              <w:jc w:val="right"/>
              <w:rPr>
                <w:rFonts w:eastAsia="Times New Roman"/>
                <w:sz w:val="20"/>
                <w:szCs w:val="20"/>
              </w:rPr>
            </w:pPr>
            <w:r>
              <w:rPr>
                <w:rFonts w:ascii="inherit" w:eastAsia="Times New Roman" w:hAnsi="inherit"/>
                <w:sz w:val="20"/>
                <w:szCs w:val="20"/>
              </w:rPr>
              <w:t>373</w:t>
            </w:r>
          </w:p>
        </w:tc>
        <w:tc>
          <w:tcPr>
            <w:tcW w:w="0" w:type="auto"/>
            <w:shd w:val="clear" w:color="auto" w:fill="CCEEFF"/>
            <w:vAlign w:val="bottom"/>
            <w:hideMark/>
          </w:tcPr>
          <w:p w14:paraId="6BFEDD01" w14:textId="77777777" w:rsidR="00000000" w:rsidRDefault="00281610">
            <w:pPr>
              <w:rPr>
                <w:rFonts w:eastAsia="Times New Roman"/>
                <w:sz w:val="20"/>
                <w:szCs w:val="20"/>
              </w:rPr>
            </w:pPr>
          </w:p>
        </w:tc>
      </w:tr>
      <w:tr w:rsidR="00000000" w14:paraId="14FD6378" w14:textId="77777777">
        <w:trPr>
          <w:divId w:val="1545947276"/>
          <w:jc w:val="center"/>
        </w:trPr>
        <w:tc>
          <w:tcPr>
            <w:tcW w:w="0" w:type="auto"/>
            <w:tcMar>
              <w:top w:w="30" w:type="dxa"/>
              <w:left w:w="30" w:type="dxa"/>
              <w:bottom w:w="30" w:type="dxa"/>
              <w:right w:w="30" w:type="dxa"/>
            </w:tcMar>
            <w:hideMark/>
          </w:tcPr>
          <w:p w14:paraId="353194B5" w14:textId="77777777" w:rsidR="00000000" w:rsidRDefault="00281610">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4A22A7A3" w14:textId="77777777" w:rsidR="00000000" w:rsidRDefault="00281610">
            <w:pPr>
              <w:jc w:val="right"/>
              <w:rPr>
                <w:rFonts w:eastAsia="Times New Roman"/>
                <w:sz w:val="20"/>
                <w:szCs w:val="20"/>
              </w:rPr>
            </w:pPr>
            <w:r>
              <w:rPr>
                <w:rFonts w:ascii="inherit" w:eastAsia="Times New Roman" w:hAnsi="inherit"/>
                <w:sz w:val="20"/>
                <w:szCs w:val="20"/>
              </w:rPr>
              <w:t>2,194</w:t>
            </w:r>
          </w:p>
        </w:tc>
        <w:tc>
          <w:tcPr>
            <w:tcW w:w="0" w:type="auto"/>
            <w:vAlign w:val="bottom"/>
            <w:hideMark/>
          </w:tcPr>
          <w:p w14:paraId="2E8607C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6E56F40" w14:textId="77777777" w:rsidR="00000000" w:rsidRDefault="00281610">
            <w:pPr>
              <w:divId w:val="435029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E9E42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9E2C0A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B068724" w14:textId="77777777" w:rsidR="00000000" w:rsidRDefault="00281610">
            <w:pPr>
              <w:divId w:val="802967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7B1ED5" w14:textId="77777777" w:rsidR="00000000" w:rsidRDefault="00281610">
            <w:pPr>
              <w:jc w:val="right"/>
              <w:rPr>
                <w:rFonts w:eastAsia="Times New Roman"/>
                <w:sz w:val="20"/>
                <w:szCs w:val="20"/>
              </w:rPr>
            </w:pPr>
            <w:r>
              <w:rPr>
                <w:rFonts w:ascii="inherit" w:eastAsia="Times New Roman" w:hAnsi="inherit"/>
                <w:sz w:val="20"/>
                <w:szCs w:val="20"/>
              </w:rPr>
              <w:t>511</w:t>
            </w:r>
          </w:p>
        </w:tc>
        <w:tc>
          <w:tcPr>
            <w:tcW w:w="0" w:type="auto"/>
            <w:vAlign w:val="bottom"/>
            <w:hideMark/>
          </w:tcPr>
          <w:p w14:paraId="625AB86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D613E41" w14:textId="77777777" w:rsidR="00000000" w:rsidRDefault="00281610">
            <w:pPr>
              <w:divId w:val="889457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9E209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55776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8D1B05C" w14:textId="77777777" w:rsidR="00000000" w:rsidRDefault="00281610">
            <w:pPr>
              <w:divId w:val="239027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679761" w14:textId="77777777" w:rsidR="00000000" w:rsidRDefault="00281610">
            <w:pPr>
              <w:jc w:val="right"/>
              <w:rPr>
                <w:rFonts w:eastAsia="Times New Roman"/>
                <w:sz w:val="20"/>
                <w:szCs w:val="20"/>
              </w:rPr>
            </w:pPr>
            <w:r>
              <w:rPr>
                <w:rFonts w:ascii="inherit" w:eastAsia="Times New Roman" w:hAnsi="inherit"/>
                <w:sz w:val="20"/>
                <w:szCs w:val="20"/>
              </w:rPr>
              <w:t>2,705</w:t>
            </w:r>
          </w:p>
        </w:tc>
        <w:tc>
          <w:tcPr>
            <w:tcW w:w="0" w:type="auto"/>
            <w:vAlign w:val="bottom"/>
            <w:hideMark/>
          </w:tcPr>
          <w:p w14:paraId="24275BE7" w14:textId="77777777" w:rsidR="00000000" w:rsidRDefault="00281610">
            <w:pPr>
              <w:rPr>
                <w:rFonts w:eastAsia="Times New Roman"/>
                <w:sz w:val="20"/>
                <w:szCs w:val="20"/>
              </w:rPr>
            </w:pPr>
          </w:p>
        </w:tc>
      </w:tr>
      <w:tr w:rsidR="00000000" w14:paraId="72390F8E" w14:textId="77777777">
        <w:trPr>
          <w:divId w:val="1545947276"/>
          <w:jc w:val="center"/>
        </w:trPr>
        <w:tc>
          <w:tcPr>
            <w:tcW w:w="0" w:type="auto"/>
            <w:shd w:val="clear" w:color="auto" w:fill="CCEEFF"/>
            <w:tcMar>
              <w:top w:w="30" w:type="dxa"/>
              <w:left w:w="30" w:type="dxa"/>
              <w:bottom w:w="30" w:type="dxa"/>
              <w:right w:w="30" w:type="dxa"/>
            </w:tcMar>
            <w:hideMark/>
          </w:tcPr>
          <w:p w14:paraId="57DDAF0F" w14:textId="77777777" w:rsidR="00000000" w:rsidRDefault="00281610">
            <w:pPr>
              <w:rPr>
                <w:rFonts w:eastAsia="Times New Roman"/>
                <w:sz w:val="20"/>
                <w:szCs w:val="20"/>
              </w:rPr>
            </w:pPr>
            <w:r>
              <w:rPr>
                <w:rFonts w:ascii="inherit" w:eastAsia="Times New Roman" w:hAnsi="inherit"/>
                <w:sz w:val="20"/>
                <w:szCs w:val="20"/>
              </w:rPr>
              <w:t>Intangibles, net</w:t>
            </w:r>
          </w:p>
        </w:tc>
        <w:tc>
          <w:tcPr>
            <w:tcW w:w="0" w:type="auto"/>
            <w:gridSpan w:val="2"/>
            <w:shd w:val="clear" w:color="auto" w:fill="CCEEFF"/>
            <w:tcMar>
              <w:top w:w="30" w:type="dxa"/>
              <w:left w:w="30" w:type="dxa"/>
              <w:bottom w:w="30" w:type="dxa"/>
              <w:right w:w="0" w:type="dxa"/>
            </w:tcMar>
            <w:vAlign w:val="bottom"/>
            <w:hideMark/>
          </w:tcPr>
          <w:p w14:paraId="6E91C2B0" w14:textId="77777777" w:rsidR="00000000" w:rsidRDefault="00281610">
            <w:pPr>
              <w:jc w:val="right"/>
              <w:rPr>
                <w:rFonts w:eastAsia="Times New Roman"/>
                <w:sz w:val="20"/>
                <w:szCs w:val="20"/>
              </w:rPr>
            </w:pPr>
            <w:r>
              <w:rPr>
                <w:rFonts w:ascii="inherit" w:eastAsia="Times New Roman" w:hAnsi="inherit"/>
                <w:sz w:val="20"/>
                <w:szCs w:val="20"/>
              </w:rPr>
              <w:t>515</w:t>
            </w:r>
          </w:p>
        </w:tc>
        <w:tc>
          <w:tcPr>
            <w:tcW w:w="0" w:type="auto"/>
            <w:shd w:val="clear" w:color="auto" w:fill="CCEEFF"/>
            <w:vAlign w:val="bottom"/>
            <w:hideMark/>
          </w:tcPr>
          <w:p w14:paraId="68E6DDE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B225B" w14:textId="77777777" w:rsidR="00000000" w:rsidRDefault="00281610">
            <w:pPr>
              <w:divId w:val="765689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C1F58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BF5B25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C742BE" w14:textId="77777777" w:rsidR="00000000" w:rsidRDefault="00281610">
            <w:pPr>
              <w:divId w:val="1354839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584107" w14:textId="77777777" w:rsidR="00000000" w:rsidRDefault="00281610">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14:paraId="52C3606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55B4AC" w14:textId="77777777" w:rsidR="00000000" w:rsidRDefault="00281610">
            <w:pPr>
              <w:divId w:val="831220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00E3E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330DD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A61E76" w14:textId="77777777" w:rsidR="00000000" w:rsidRDefault="00281610">
            <w:pPr>
              <w:divId w:val="1115908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EB614C" w14:textId="77777777" w:rsidR="00000000" w:rsidRDefault="00281610">
            <w:pPr>
              <w:jc w:val="right"/>
              <w:rPr>
                <w:rFonts w:eastAsia="Times New Roman"/>
                <w:sz w:val="20"/>
                <w:szCs w:val="20"/>
              </w:rPr>
            </w:pPr>
            <w:r>
              <w:rPr>
                <w:rFonts w:ascii="inherit" w:eastAsia="Times New Roman" w:hAnsi="inherit"/>
                <w:sz w:val="20"/>
                <w:szCs w:val="20"/>
              </w:rPr>
              <w:t>573</w:t>
            </w:r>
          </w:p>
        </w:tc>
        <w:tc>
          <w:tcPr>
            <w:tcW w:w="0" w:type="auto"/>
            <w:shd w:val="clear" w:color="auto" w:fill="CCEEFF"/>
            <w:vAlign w:val="bottom"/>
            <w:hideMark/>
          </w:tcPr>
          <w:p w14:paraId="5D005E93" w14:textId="77777777" w:rsidR="00000000" w:rsidRDefault="00281610">
            <w:pPr>
              <w:rPr>
                <w:rFonts w:eastAsia="Times New Roman"/>
                <w:sz w:val="20"/>
                <w:szCs w:val="20"/>
              </w:rPr>
            </w:pPr>
          </w:p>
        </w:tc>
      </w:tr>
      <w:tr w:rsidR="00000000" w14:paraId="07C57F0D" w14:textId="77777777">
        <w:trPr>
          <w:divId w:val="1545947276"/>
          <w:jc w:val="center"/>
        </w:trPr>
        <w:tc>
          <w:tcPr>
            <w:tcW w:w="0" w:type="auto"/>
            <w:tcMar>
              <w:top w:w="30" w:type="dxa"/>
              <w:left w:w="30" w:type="dxa"/>
              <w:bottom w:w="30" w:type="dxa"/>
              <w:right w:w="30" w:type="dxa"/>
            </w:tcMar>
            <w:vAlign w:val="bottom"/>
            <w:hideMark/>
          </w:tcPr>
          <w:p w14:paraId="1216B8D8" w14:textId="77777777" w:rsidR="00000000" w:rsidRDefault="00281610">
            <w:pPr>
              <w:rPr>
                <w:rFonts w:eastAsia="Times New Roman"/>
                <w:sz w:val="20"/>
                <w:szCs w:val="20"/>
              </w:rPr>
            </w:pPr>
            <w:r>
              <w:rPr>
                <w:rFonts w:ascii="inherit" w:eastAsia="Times New Roman" w:hAnsi="inherit"/>
                <w:sz w:val="20"/>
                <w:szCs w:val="20"/>
              </w:rPr>
              <w:t>Operating lease assets</w:t>
            </w:r>
          </w:p>
        </w:tc>
        <w:tc>
          <w:tcPr>
            <w:tcW w:w="0" w:type="auto"/>
            <w:gridSpan w:val="2"/>
            <w:tcMar>
              <w:top w:w="30" w:type="dxa"/>
              <w:left w:w="30" w:type="dxa"/>
              <w:bottom w:w="30" w:type="dxa"/>
              <w:right w:w="0" w:type="dxa"/>
            </w:tcMar>
            <w:vAlign w:val="bottom"/>
            <w:hideMark/>
          </w:tcPr>
          <w:p w14:paraId="0CBDEC7F" w14:textId="77777777" w:rsidR="00000000" w:rsidRDefault="00281610">
            <w:pPr>
              <w:jc w:val="right"/>
              <w:rPr>
                <w:rFonts w:eastAsia="Times New Roman"/>
                <w:sz w:val="20"/>
                <w:szCs w:val="20"/>
              </w:rPr>
            </w:pPr>
            <w:r>
              <w:rPr>
                <w:rFonts w:ascii="inherit" w:eastAsia="Times New Roman" w:hAnsi="inherit"/>
                <w:sz w:val="20"/>
                <w:szCs w:val="20"/>
              </w:rPr>
              <w:t>282</w:t>
            </w:r>
          </w:p>
        </w:tc>
        <w:tc>
          <w:tcPr>
            <w:tcW w:w="0" w:type="auto"/>
            <w:vAlign w:val="bottom"/>
            <w:hideMark/>
          </w:tcPr>
          <w:p w14:paraId="6D26763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790F629" w14:textId="77777777" w:rsidR="00000000" w:rsidRDefault="00281610">
            <w:pPr>
              <w:divId w:val="241914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40844D"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2025C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1556EA0" w14:textId="77777777" w:rsidR="00000000" w:rsidRDefault="00281610">
            <w:pPr>
              <w:divId w:val="1604804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81C039" w14:textId="77777777" w:rsidR="00000000" w:rsidRDefault="00281610">
            <w:pPr>
              <w:jc w:val="right"/>
              <w:rPr>
                <w:rFonts w:eastAsia="Times New Roman"/>
                <w:sz w:val="20"/>
                <w:szCs w:val="20"/>
              </w:rPr>
            </w:pPr>
            <w:r>
              <w:rPr>
                <w:rFonts w:ascii="inherit" w:eastAsia="Times New Roman" w:hAnsi="inherit"/>
                <w:sz w:val="20"/>
                <w:szCs w:val="20"/>
              </w:rPr>
              <w:t>151</w:t>
            </w:r>
          </w:p>
        </w:tc>
        <w:tc>
          <w:tcPr>
            <w:tcW w:w="0" w:type="auto"/>
            <w:vAlign w:val="bottom"/>
            <w:hideMark/>
          </w:tcPr>
          <w:p w14:paraId="3DB82B3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D5EB505" w14:textId="77777777" w:rsidR="00000000" w:rsidRDefault="00281610">
            <w:pPr>
              <w:divId w:val="598371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536B1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3F346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FC958D5" w14:textId="77777777" w:rsidR="00000000" w:rsidRDefault="00281610">
            <w:pPr>
              <w:divId w:val="289438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61DD49" w14:textId="77777777" w:rsidR="00000000" w:rsidRDefault="00281610">
            <w:pPr>
              <w:jc w:val="right"/>
              <w:rPr>
                <w:rFonts w:eastAsia="Times New Roman"/>
                <w:sz w:val="20"/>
                <w:szCs w:val="20"/>
              </w:rPr>
            </w:pPr>
            <w:r>
              <w:rPr>
                <w:rFonts w:ascii="inherit" w:eastAsia="Times New Roman" w:hAnsi="inherit"/>
                <w:sz w:val="20"/>
                <w:szCs w:val="20"/>
              </w:rPr>
              <w:t>433</w:t>
            </w:r>
          </w:p>
        </w:tc>
        <w:tc>
          <w:tcPr>
            <w:tcW w:w="0" w:type="auto"/>
            <w:vAlign w:val="bottom"/>
            <w:hideMark/>
          </w:tcPr>
          <w:p w14:paraId="277327AA" w14:textId="77777777" w:rsidR="00000000" w:rsidRDefault="00281610">
            <w:pPr>
              <w:rPr>
                <w:rFonts w:eastAsia="Times New Roman"/>
                <w:sz w:val="20"/>
                <w:szCs w:val="20"/>
              </w:rPr>
            </w:pPr>
          </w:p>
        </w:tc>
      </w:tr>
      <w:tr w:rsidR="00000000" w14:paraId="206FE41C" w14:textId="77777777">
        <w:trPr>
          <w:divId w:val="1545947276"/>
          <w:jc w:val="center"/>
        </w:trPr>
        <w:tc>
          <w:tcPr>
            <w:tcW w:w="0" w:type="auto"/>
            <w:shd w:val="clear" w:color="auto" w:fill="CCEEFF"/>
            <w:tcMar>
              <w:top w:w="30" w:type="dxa"/>
              <w:left w:w="30" w:type="dxa"/>
              <w:bottom w:w="30" w:type="dxa"/>
              <w:right w:w="30" w:type="dxa"/>
            </w:tcMar>
            <w:hideMark/>
          </w:tcPr>
          <w:p w14:paraId="3EA7C47A" w14:textId="77777777" w:rsidR="00000000" w:rsidRDefault="00281610">
            <w:pPr>
              <w:rPr>
                <w:rFonts w:eastAsia="Times New Roman"/>
                <w:sz w:val="20"/>
                <w:szCs w:val="20"/>
              </w:rPr>
            </w:pPr>
            <w:r>
              <w:rPr>
                <w:rFonts w:ascii="inherit" w:eastAsia="Times New Roman" w:hAnsi="inherit"/>
                <w:sz w:val="20"/>
                <w:szCs w:val="20"/>
              </w:rPr>
              <w:t>Prepaid pension cost</w:t>
            </w:r>
          </w:p>
        </w:tc>
        <w:tc>
          <w:tcPr>
            <w:tcW w:w="0" w:type="auto"/>
            <w:gridSpan w:val="2"/>
            <w:shd w:val="clear" w:color="auto" w:fill="CCEEFF"/>
            <w:tcMar>
              <w:top w:w="30" w:type="dxa"/>
              <w:left w:w="30" w:type="dxa"/>
              <w:bottom w:w="30" w:type="dxa"/>
              <w:right w:w="0" w:type="dxa"/>
            </w:tcMar>
            <w:vAlign w:val="bottom"/>
            <w:hideMark/>
          </w:tcPr>
          <w:p w14:paraId="4529635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D51DC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E544D3" w14:textId="77777777" w:rsidR="00000000" w:rsidRDefault="00281610">
            <w:pPr>
              <w:divId w:val="1054045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8E1617"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8F2361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12D47E" w14:textId="77777777" w:rsidR="00000000" w:rsidRDefault="00281610">
            <w:pPr>
              <w:divId w:val="1896622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6EDD96" w14:textId="77777777" w:rsidR="00000000" w:rsidRDefault="00281610">
            <w:pPr>
              <w:jc w:val="right"/>
              <w:rPr>
                <w:rFonts w:eastAsia="Times New Roman"/>
                <w:sz w:val="20"/>
                <w:szCs w:val="20"/>
              </w:rPr>
            </w:pPr>
            <w:r>
              <w:rPr>
                <w:rFonts w:ascii="inherit" w:eastAsia="Times New Roman" w:hAnsi="inherit"/>
                <w:sz w:val="20"/>
                <w:szCs w:val="20"/>
              </w:rPr>
              <w:t>148</w:t>
            </w:r>
          </w:p>
        </w:tc>
        <w:tc>
          <w:tcPr>
            <w:tcW w:w="0" w:type="auto"/>
            <w:shd w:val="clear" w:color="auto" w:fill="CCEEFF"/>
            <w:vAlign w:val="bottom"/>
            <w:hideMark/>
          </w:tcPr>
          <w:p w14:paraId="0837880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6B3C47" w14:textId="77777777" w:rsidR="00000000" w:rsidRDefault="00281610">
            <w:pPr>
              <w:divId w:val="1724909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F45CA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293BCA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BA074D" w14:textId="77777777" w:rsidR="00000000" w:rsidRDefault="00281610">
            <w:pPr>
              <w:divId w:val="1008867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B6CF59" w14:textId="77777777" w:rsidR="00000000" w:rsidRDefault="00281610">
            <w:pPr>
              <w:jc w:val="right"/>
              <w:rPr>
                <w:rFonts w:eastAsia="Times New Roman"/>
                <w:sz w:val="20"/>
                <w:szCs w:val="20"/>
              </w:rPr>
            </w:pPr>
            <w:r>
              <w:rPr>
                <w:rFonts w:ascii="inherit" w:eastAsia="Times New Roman" w:hAnsi="inherit"/>
                <w:sz w:val="20"/>
                <w:szCs w:val="20"/>
              </w:rPr>
              <w:t>148</w:t>
            </w:r>
          </w:p>
        </w:tc>
        <w:tc>
          <w:tcPr>
            <w:tcW w:w="0" w:type="auto"/>
            <w:shd w:val="clear" w:color="auto" w:fill="CCEEFF"/>
            <w:vAlign w:val="bottom"/>
            <w:hideMark/>
          </w:tcPr>
          <w:p w14:paraId="173D298E" w14:textId="77777777" w:rsidR="00000000" w:rsidRDefault="00281610">
            <w:pPr>
              <w:rPr>
                <w:rFonts w:eastAsia="Times New Roman"/>
                <w:sz w:val="20"/>
                <w:szCs w:val="20"/>
              </w:rPr>
            </w:pPr>
          </w:p>
        </w:tc>
      </w:tr>
      <w:tr w:rsidR="00000000" w14:paraId="2E21E9D4" w14:textId="77777777">
        <w:trPr>
          <w:divId w:val="1545947276"/>
          <w:jc w:val="center"/>
        </w:trPr>
        <w:tc>
          <w:tcPr>
            <w:tcW w:w="0" w:type="auto"/>
            <w:tcMar>
              <w:top w:w="30" w:type="dxa"/>
              <w:left w:w="30" w:type="dxa"/>
              <w:bottom w:w="30" w:type="dxa"/>
              <w:right w:w="30" w:type="dxa"/>
            </w:tcMar>
            <w:hideMark/>
          </w:tcPr>
          <w:p w14:paraId="7F8ED07F" w14:textId="77777777" w:rsidR="00000000" w:rsidRDefault="00281610">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bottom"/>
            <w:hideMark/>
          </w:tcPr>
          <w:p w14:paraId="24E19F89" w14:textId="77777777" w:rsidR="00000000" w:rsidRDefault="00281610">
            <w:pPr>
              <w:jc w:val="right"/>
              <w:rPr>
                <w:rFonts w:eastAsia="Times New Roman"/>
                <w:sz w:val="20"/>
                <w:szCs w:val="20"/>
              </w:rPr>
            </w:pPr>
            <w:r>
              <w:rPr>
                <w:rFonts w:ascii="inherit" w:eastAsia="Times New Roman" w:hAnsi="inherit"/>
                <w:sz w:val="20"/>
                <w:szCs w:val="20"/>
              </w:rPr>
              <w:t>318</w:t>
            </w:r>
          </w:p>
        </w:tc>
        <w:tc>
          <w:tcPr>
            <w:tcW w:w="0" w:type="auto"/>
            <w:vAlign w:val="bottom"/>
            <w:hideMark/>
          </w:tcPr>
          <w:p w14:paraId="7EB206E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EC0F98F" w14:textId="77777777" w:rsidR="00000000" w:rsidRDefault="00281610">
            <w:pPr>
              <w:divId w:val="468087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32AAC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ECF821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9BEA3B7" w14:textId="77777777" w:rsidR="00000000" w:rsidRDefault="00281610">
            <w:pPr>
              <w:divId w:val="276376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9B8AE3" w14:textId="77777777" w:rsidR="00000000" w:rsidRDefault="00281610">
            <w:pPr>
              <w:jc w:val="right"/>
              <w:rPr>
                <w:rFonts w:eastAsia="Times New Roman"/>
                <w:sz w:val="20"/>
                <w:szCs w:val="20"/>
              </w:rPr>
            </w:pPr>
            <w:r>
              <w:rPr>
                <w:rFonts w:ascii="inherit" w:eastAsia="Times New Roman" w:hAnsi="inherit"/>
                <w:sz w:val="20"/>
                <w:szCs w:val="20"/>
              </w:rPr>
              <w:t>148</w:t>
            </w:r>
          </w:p>
        </w:tc>
        <w:tc>
          <w:tcPr>
            <w:tcW w:w="0" w:type="auto"/>
            <w:vAlign w:val="bottom"/>
            <w:hideMark/>
          </w:tcPr>
          <w:p w14:paraId="472BCD0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6665A77" w14:textId="77777777" w:rsidR="00000000" w:rsidRDefault="00281610">
            <w:pPr>
              <w:divId w:val="834490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A97E5E" w14:textId="77777777" w:rsidR="00000000" w:rsidRDefault="00281610">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3461AECC"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7B8900" w14:textId="77777777" w:rsidR="00000000" w:rsidRDefault="00281610">
            <w:pPr>
              <w:divId w:val="846821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438403" w14:textId="77777777" w:rsidR="00000000" w:rsidRDefault="00281610">
            <w:pPr>
              <w:jc w:val="right"/>
              <w:rPr>
                <w:rFonts w:eastAsia="Times New Roman"/>
                <w:sz w:val="20"/>
                <w:szCs w:val="20"/>
              </w:rPr>
            </w:pPr>
            <w:r>
              <w:rPr>
                <w:rFonts w:ascii="inherit" w:eastAsia="Times New Roman" w:hAnsi="inherit"/>
                <w:sz w:val="20"/>
                <w:szCs w:val="20"/>
              </w:rPr>
              <w:t>453</w:t>
            </w:r>
          </w:p>
        </w:tc>
        <w:tc>
          <w:tcPr>
            <w:tcW w:w="0" w:type="auto"/>
            <w:vAlign w:val="bottom"/>
            <w:hideMark/>
          </w:tcPr>
          <w:p w14:paraId="512C5E13" w14:textId="77777777" w:rsidR="00000000" w:rsidRDefault="00281610">
            <w:pPr>
              <w:rPr>
                <w:rFonts w:eastAsia="Times New Roman"/>
                <w:sz w:val="20"/>
                <w:szCs w:val="20"/>
              </w:rPr>
            </w:pPr>
          </w:p>
        </w:tc>
      </w:tr>
      <w:tr w:rsidR="00000000" w14:paraId="5367AAAB" w14:textId="77777777">
        <w:trPr>
          <w:divId w:val="1545947276"/>
          <w:jc w:val="center"/>
        </w:trPr>
        <w:tc>
          <w:tcPr>
            <w:tcW w:w="0" w:type="auto"/>
            <w:shd w:val="clear" w:color="auto" w:fill="CCEEFF"/>
            <w:tcMar>
              <w:top w:w="30" w:type="dxa"/>
              <w:left w:w="30" w:type="dxa"/>
              <w:bottom w:w="30" w:type="dxa"/>
              <w:right w:w="30" w:type="dxa"/>
            </w:tcMar>
            <w:hideMark/>
          </w:tcPr>
          <w:p w14:paraId="66142535" w14:textId="77777777" w:rsidR="00000000" w:rsidRDefault="00281610">
            <w:pPr>
              <w:rPr>
                <w:rFonts w:eastAsia="Times New Roman"/>
                <w:sz w:val="20"/>
                <w:szCs w:val="20"/>
              </w:rPr>
            </w:pPr>
            <w:r>
              <w:rPr>
                <w:rFonts w:ascii="inherit" w:eastAsia="Times New Roman" w:hAnsi="inherit"/>
                <w:sz w:val="20"/>
                <w:szCs w:val="20"/>
              </w:rPr>
              <w:t>Investments in subsidiaries</w:t>
            </w:r>
          </w:p>
        </w:tc>
        <w:tc>
          <w:tcPr>
            <w:tcW w:w="0" w:type="auto"/>
            <w:gridSpan w:val="2"/>
            <w:shd w:val="clear" w:color="auto" w:fill="CCEEFF"/>
            <w:tcMar>
              <w:top w:w="30" w:type="dxa"/>
              <w:left w:w="30" w:type="dxa"/>
              <w:bottom w:w="30" w:type="dxa"/>
              <w:right w:w="0" w:type="dxa"/>
            </w:tcMar>
            <w:vAlign w:val="bottom"/>
            <w:hideMark/>
          </w:tcPr>
          <w:p w14:paraId="2DE44F20" w14:textId="77777777" w:rsidR="00000000" w:rsidRDefault="00281610">
            <w:pPr>
              <w:jc w:val="right"/>
              <w:rPr>
                <w:rFonts w:eastAsia="Times New Roman"/>
                <w:sz w:val="20"/>
                <w:szCs w:val="20"/>
              </w:rPr>
            </w:pPr>
            <w:r>
              <w:rPr>
                <w:rFonts w:ascii="inherit" w:eastAsia="Times New Roman" w:hAnsi="inherit"/>
                <w:sz w:val="20"/>
                <w:szCs w:val="20"/>
              </w:rPr>
              <w:t>3,338</w:t>
            </w:r>
          </w:p>
        </w:tc>
        <w:tc>
          <w:tcPr>
            <w:tcW w:w="0" w:type="auto"/>
            <w:shd w:val="clear" w:color="auto" w:fill="CCEEFF"/>
            <w:vAlign w:val="bottom"/>
            <w:hideMark/>
          </w:tcPr>
          <w:p w14:paraId="2ABC558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2A83F3" w14:textId="77777777" w:rsidR="00000000" w:rsidRDefault="00281610">
            <w:pPr>
              <w:divId w:val="943148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14BB92" w14:textId="77777777" w:rsidR="00000000" w:rsidRDefault="00281610">
            <w:pPr>
              <w:jc w:val="right"/>
              <w:rPr>
                <w:rFonts w:eastAsia="Times New Roman"/>
                <w:sz w:val="20"/>
                <w:szCs w:val="20"/>
              </w:rPr>
            </w:pPr>
            <w:r>
              <w:rPr>
                <w:rFonts w:ascii="inherit" w:eastAsia="Times New Roman" w:hAnsi="inherit"/>
                <w:sz w:val="20"/>
                <w:szCs w:val="20"/>
              </w:rPr>
              <w:t>3,001</w:t>
            </w:r>
          </w:p>
        </w:tc>
        <w:tc>
          <w:tcPr>
            <w:tcW w:w="0" w:type="auto"/>
            <w:shd w:val="clear" w:color="auto" w:fill="CCEEFF"/>
            <w:vAlign w:val="bottom"/>
            <w:hideMark/>
          </w:tcPr>
          <w:p w14:paraId="4E6CB60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8F9989" w14:textId="77777777" w:rsidR="00000000" w:rsidRDefault="00281610">
            <w:pPr>
              <w:divId w:val="920061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01EDB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8087FB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19205E" w14:textId="77777777" w:rsidR="00000000" w:rsidRDefault="00281610">
            <w:pPr>
              <w:divId w:val="1967275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FBA485" w14:textId="77777777" w:rsidR="00000000" w:rsidRDefault="00281610">
            <w:pPr>
              <w:jc w:val="right"/>
              <w:rPr>
                <w:rFonts w:eastAsia="Times New Roman"/>
                <w:sz w:val="20"/>
                <w:szCs w:val="20"/>
              </w:rPr>
            </w:pPr>
            <w:r>
              <w:rPr>
                <w:rFonts w:ascii="inherit" w:eastAsia="Times New Roman" w:hAnsi="inherit"/>
                <w:sz w:val="20"/>
                <w:szCs w:val="20"/>
              </w:rPr>
              <w:t>(6,339</w:t>
            </w:r>
          </w:p>
        </w:tc>
        <w:tc>
          <w:tcPr>
            <w:tcW w:w="0" w:type="auto"/>
            <w:shd w:val="clear" w:color="auto" w:fill="CCEEFF"/>
            <w:tcMar>
              <w:top w:w="30" w:type="dxa"/>
              <w:left w:w="0" w:type="dxa"/>
              <w:bottom w:w="30" w:type="dxa"/>
              <w:right w:w="30" w:type="dxa"/>
            </w:tcMar>
            <w:vAlign w:val="bottom"/>
            <w:hideMark/>
          </w:tcPr>
          <w:p w14:paraId="57E34B25"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C6B98F" w14:textId="77777777" w:rsidR="00000000" w:rsidRDefault="00281610">
            <w:pPr>
              <w:divId w:val="914895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C98B1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EA2A5B" w14:textId="77777777" w:rsidR="00000000" w:rsidRDefault="00281610">
            <w:pPr>
              <w:rPr>
                <w:rFonts w:eastAsia="Times New Roman"/>
                <w:sz w:val="20"/>
                <w:szCs w:val="20"/>
              </w:rPr>
            </w:pPr>
          </w:p>
        </w:tc>
      </w:tr>
      <w:tr w:rsidR="00000000" w14:paraId="0E0E07FD" w14:textId="77777777">
        <w:trPr>
          <w:divId w:val="1545947276"/>
          <w:jc w:val="center"/>
        </w:trPr>
        <w:tc>
          <w:tcPr>
            <w:tcW w:w="0" w:type="auto"/>
            <w:tcMar>
              <w:top w:w="30" w:type="dxa"/>
              <w:left w:w="30" w:type="dxa"/>
              <w:bottom w:w="30" w:type="dxa"/>
              <w:right w:w="30" w:type="dxa"/>
            </w:tcMar>
            <w:hideMark/>
          </w:tcPr>
          <w:p w14:paraId="4B0B3225" w14:textId="77777777" w:rsidR="00000000" w:rsidRDefault="00281610">
            <w:pPr>
              <w:rPr>
                <w:rFonts w:eastAsia="Times New Roman"/>
                <w:sz w:val="20"/>
                <w:szCs w:val="20"/>
              </w:rPr>
            </w:pPr>
            <w:r>
              <w:rPr>
                <w:rFonts w:ascii="inherit" w:eastAsia="Times New Roman" w:hAnsi="inherit"/>
                <w:sz w:val="20"/>
                <w:szCs w:val="20"/>
              </w:rPr>
              <w:t>Due from affilates</w:t>
            </w:r>
          </w:p>
        </w:tc>
        <w:tc>
          <w:tcPr>
            <w:tcW w:w="0" w:type="auto"/>
            <w:gridSpan w:val="2"/>
            <w:tcMar>
              <w:top w:w="30" w:type="dxa"/>
              <w:left w:w="30" w:type="dxa"/>
              <w:bottom w:w="30" w:type="dxa"/>
              <w:right w:w="0" w:type="dxa"/>
            </w:tcMar>
            <w:vAlign w:val="bottom"/>
            <w:hideMark/>
          </w:tcPr>
          <w:p w14:paraId="078F8EFC" w14:textId="77777777" w:rsidR="00000000" w:rsidRDefault="00281610">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296D0F5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7F28CD7" w14:textId="77777777" w:rsidR="00000000" w:rsidRDefault="00281610">
            <w:pPr>
              <w:divId w:val="1038899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120733"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1AAE30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3D36F09" w14:textId="77777777" w:rsidR="00000000" w:rsidRDefault="00281610">
            <w:pPr>
              <w:divId w:val="2019381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5785A8"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vAlign w:val="bottom"/>
            <w:hideMark/>
          </w:tcPr>
          <w:p w14:paraId="45AF729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6CD0983" w14:textId="77777777" w:rsidR="00000000" w:rsidRDefault="00281610">
            <w:pPr>
              <w:divId w:val="686057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F2D8EE" w14:textId="77777777" w:rsidR="00000000" w:rsidRDefault="00281610">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14:paraId="2979037F"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87DB3B" w14:textId="77777777" w:rsidR="00000000" w:rsidRDefault="00281610">
            <w:pPr>
              <w:divId w:val="2018342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F233D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BB6491" w14:textId="77777777" w:rsidR="00000000" w:rsidRDefault="00281610">
            <w:pPr>
              <w:rPr>
                <w:rFonts w:eastAsia="Times New Roman"/>
                <w:sz w:val="20"/>
                <w:szCs w:val="20"/>
              </w:rPr>
            </w:pPr>
          </w:p>
        </w:tc>
      </w:tr>
      <w:tr w:rsidR="00000000" w14:paraId="6D8E249F" w14:textId="77777777">
        <w:trPr>
          <w:divId w:val="1545947276"/>
          <w:jc w:val="center"/>
        </w:trPr>
        <w:tc>
          <w:tcPr>
            <w:tcW w:w="0" w:type="auto"/>
            <w:shd w:val="clear" w:color="auto" w:fill="CCEEFF"/>
            <w:tcMar>
              <w:top w:w="30" w:type="dxa"/>
              <w:left w:w="30" w:type="dxa"/>
              <w:bottom w:w="30" w:type="dxa"/>
              <w:right w:w="30" w:type="dxa"/>
            </w:tcMar>
            <w:hideMark/>
          </w:tcPr>
          <w:p w14:paraId="4B552B62" w14:textId="77777777" w:rsidR="00000000" w:rsidRDefault="00281610">
            <w:pPr>
              <w:rPr>
                <w:rFonts w:eastAsia="Times New Roman"/>
                <w:sz w:val="20"/>
                <w:szCs w:val="20"/>
              </w:rPr>
            </w:pPr>
            <w:r>
              <w:rPr>
                <w:rFonts w:ascii="inherit" w:eastAsia="Times New Roman" w:hAnsi="inherit"/>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1D6E2A77" w14:textId="77777777" w:rsidR="00000000" w:rsidRDefault="00281610">
            <w:pPr>
              <w:jc w:val="right"/>
              <w:rPr>
                <w:rFonts w:eastAsia="Times New Roman"/>
                <w:sz w:val="20"/>
                <w:szCs w:val="20"/>
              </w:rPr>
            </w:pPr>
            <w:r>
              <w:rPr>
                <w:rFonts w:ascii="inherit" w:eastAsia="Times New Roman" w:hAnsi="inherit"/>
                <w:sz w:val="20"/>
                <w:szCs w:val="20"/>
              </w:rPr>
              <w:t>442</w:t>
            </w:r>
          </w:p>
        </w:tc>
        <w:tc>
          <w:tcPr>
            <w:tcW w:w="0" w:type="auto"/>
            <w:shd w:val="clear" w:color="auto" w:fill="CCEEFF"/>
            <w:vAlign w:val="bottom"/>
            <w:hideMark/>
          </w:tcPr>
          <w:p w14:paraId="265FE53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E9E5A5" w14:textId="77777777" w:rsidR="00000000" w:rsidRDefault="00281610">
            <w:pPr>
              <w:divId w:val="1594432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1BC347"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0B1F80E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A1703E" w14:textId="77777777" w:rsidR="00000000" w:rsidRDefault="00281610">
            <w:pPr>
              <w:divId w:val="1739787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5BCF32" w14:textId="77777777" w:rsidR="00000000" w:rsidRDefault="00281610">
            <w:pPr>
              <w:jc w:val="right"/>
              <w:rPr>
                <w:rFonts w:eastAsia="Times New Roman"/>
                <w:sz w:val="20"/>
                <w:szCs w:val="20"/>
              </w:rPr>
            </w:pPr>
            <w:r>
              <w:rPr>
                <w:rFonts w:ascii="inherit" w:eastAsia="Times New Roman" w:hAnsi="inherit"/>
                <w:sz w:val="20"/>
                <w:szCs w:val="20"/>
              </w:rPr>
              <w:t>52</w:t>
            </w:r>
          </w:p>
        </w:tc>
        <w:tc>
          <w:tcPr>
            <w:tcW w:w="0" w:type="auto"/>
            <w:shd w:val="clear" w:color="auto" w:fill="CCEEFF"/>
            <w:vAlign w:val="bottom"/>
            <w:hideMark/>
          </w:tcPr>
          <w:p w14:paraId="5B286E6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1F6870" w14:textId="77777777" w:rsidR="00000000" w:rsidRDefault="00281610">
            <w:pPr>
              <w:divId w:val="1582565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F66B6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C840D2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F9D28E" w14:textId="77777777" w:rsidR="00000000" w:rsidRDefault="00281610">
            <w:pPr>
              <w:divId w:val="1595943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0F8ABF" w14:textId="77777777" w:rsidR="00000000" w:rsidRDefault="00281610">
            <w:pPr>
              <w:jc w:val="right"/>
              <w:rPr>
                <w:rFonts w:eastAsia="Times New Roman"/>
                <w:sz w:val="20"/>
                <w:szCs w:val="20"/>
              </w:rPr>
            </w:pPr>
            <w:r>
              <w:rPr>
                <w:rFonts w:ascii="inherit" w:eastAsia="Times New Roman" w:hAnsi="inherit"/>
                <w:sz w:val="20"/>
                <w:szCs w:val="20"/>
              </w:rPr>
              <w:t>497</w:t>
            </w:r>
          </w:p>
        </w:tc>
        <w:tc>
          <w:tcPr>
            <w:tcW w:w="0" w:type="auto"/>
            <w:shd w:val="clear" w:color="auto" w:fill="CCEEFF"/>
            <w:vAlign w:val="bottom"/>
            <w:hideMark/>
          </w:tcPr>
          <w:p w14:paraId="5E4A9049" w14:textId="77777777" w:rsidR="00000000" w:rsidRDefault="00281610">
            <w:pPr>
              <w:rPr>
                <w:rFonts w:eastAsia="Times New Roman"/>
                <w:sz w:val="20"/>
                <w:szCs w:val="20"/>
              </w:rPr>
            </w:pPr>
          </w:p>
        </w:tc>
      </w:tr>
      <w:tr w:rsidR="00000000" w14:paraId="5EBC0A4F" w14:textId="77777777">
        <w:trPr>
          <w:divId w:val="1545947276"/>
          <w:jc w:val="center"/>
        </w:trPr>
        <w:tc>
          <w:tcPr>
            <w:tcW w:w="0" w:type="auto"/>
            <w:tcMar>
              <w:top w:w="30" w:type="dxa"/>
              <w:left w:w="30" w:type="dxa"/>
              <w:bottom w:w="30" w:type="dxa"/>
              <w:right w:w="30" w:type="dxa"/>
            </w:tcMar>
            <w:hideMark/>
          </w:tcPr>
          <w:p w14:paraId="011FDB61" w14:textId="77777777" w:rsidR="00000000" w:rsidRDefault="00281610">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2FD63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396B0C" w14:textId="77777777" w:rsidR="00000000" w:rsidRDefault="00281610">
            <w:pPr>
              <w:jc w:val="right"/>
              <w:rPr>
                <w:rFonts w:eastAsia="Times New Roman"/>
                <w:sz w:val="20"/>
                <w:szCs w:val="20"/>
              </w:rPr>
            </w:pPr>
            <w:r>
              <w:rPr>
                <w:rFonts w:ascii="inherit" w:eastAsia="Times New Roman" w:hAnsi="inherit"/>
                <w:b/>
                <w:bCs/>
                <w:sz w:val="20"/>
                <w:szCs w:val="20"/>
              </w:rPr>
              <w:t>8,464</w:t>
            </w:r>
          </w:p>
        </w:tc>
        <w:tc>
          <w:tcPr>
            <w:tcW w:w="0" w:type="auto"/>
            <w:tcBorders>
              <w:top w:val="single" w:sz="6" w:space="0" w:color="000000"/>
              <w:bottom w:val="double" w:sz="6" w:space="0" w:color="000000"/>
            </w:tcBorders>
            <w:vAlign w:val="bottom"/>
            <w:hideMark/>
          </w:tcPr>
          <w:p w14:paraId="51CC8EB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F8BD6C7" w14:textId="77777777" w:rsidR="00000000" w:rsidRDefault="00281610">
            <w:pPr>
              <w:divId w:val="2048759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BB510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20775A" w14:textId="77777777" w:rsidR="00000000" w:rsidRDefault="00281610">
            <w:pPr>
              <w:jc w:val="right"/>
              <w:rPr>
                <w:rFonts w:eastAsia="Times New Roman"/>
                <w:sz w:val="20"/>
                <w:szCs w:val="20"/>
              </w:rPr>
            </w:pPr>
            <w:r>
              <w:rPr>
                <w:rFonts w:ascii="inherit" w:eastAsia="Times New Roman" w:hAnsi="inherit"/>
                <w:b/>
                <w:bCs/>
                <w:sz w:val="20"/>
                <w:szCs w:val="20"/>
              </w:rPr>
              <w:t>5,153</w:t>
            </w:r>
          </w:p>
        </w:tc>
        <w:tc>
          <w:tcPr>
            <w:tcW w:w="0" w:type="auto"/>
            <w:tcBorders>
              <w:top w:val="single" w:sz="6" w:space="0" w:color="000000"/>
              <w:bottom w:val="double" w:sz="6" w:space="0" w:color="000000"/>
            </w:tcBorders>
            <w:vAlign w:val="bottom"/>
            <w:hideMark/>
          </w:tcPr>
          <w:p w14:paraId="038F6A3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FE9EA57" w14:textId="77777777" w:rsidR="00000000" w:rsidRDefault="00281610">
            <w:pPr>
              <w:divId w:val="1725912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CFCDD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18A0D3" w14:textId="77777777" w:rsidR="00000000" w:rsidRDefault="00281610">
            <w:pPr>
              <w:jc w:val="right"/>
              <w:rPr>
                <w:rFonts w:eastAsia="Times New Roman"/>
                <w:sz w:val="20"/>
                <w:szCs w:val="20"/>
              </w:rPr>
            </w:pPr>
            <w:r>
              <w:rPr>
                <w:rFonts w:ascii="inherit" w:eastAsia="Times New Roman" w:hAnsi="inherit"/>
                <w:b/>
                <w:bCs/>
                <w:sz w:val="20"/>
                <w:szCs w:val="20"/>
              </w:rPr>
              <w:t>4,119</w:t>
            </w:r>
          </w:p>
        </w:tc>
        <w:tc>
          <w:tcPr>
            <w:tcW w:w="0" w:type="auto"/>
            <w:tcBorders>
              <w:top w:val="single" w:sz="6" w:space="0" w:color="000000"/>
              <w:bottom w:val="double" w:sz="6" w:space="0" w:color="000000"/>
            </w:tcBorders>
            <w:vAlign w:val="bottom"/>
            <w:hideMark/>
          </w:tcPr>
          <w:p w14:paraId="01DE91D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28D16F4" w14:textId="77777777" w:rsidR="00000000" w:rsidRDefault="00281610">
            <w:pPr>
              <w:divId w:val="143744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B67D8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FADB05" w14:textId="77777777" w:rsidR="00000000" w:rsidRDefault="00281610">
            <w:pPr>
              <w:jc w:val="right"/>
              <w:rPr>
                <w:rFonts w:eastAsia="Times New Roman"/>
                <w:sz w:val="20"/>
                <w:szCs w:val="20"/>
              </w:rPr>
            </w:pPr>
            <w:r>
              <w:rPr>
                <w:rFonts w:ascii="inherit" w:eastAsia="Times New Roman" w:hAnsi="inherit"/>
                <w:b/>
                <w:bCs/>
                <w:sz w:val="20"/>
                <w:szCs w:val="20"/>
              </w:rPr>
              <w:t>(9,538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AB1180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6F3636A" w14:textId="77777777" w:rsidR="00000000" w:rsidRDefault="00281610">
            <w:pPr>
              <w:divId w:val="13210390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39AD0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B0B9DD" w14:textId="77777777" w:rsidR="00000000" w:rsidRDefault="00281610">
            <w:pPr>
              <w:jc w:val="right"/>
              <w:rPr>
                <w:rFonts w:eastAsia="Times New Roman"/>
                <w:sz w:val="20"/>
                <w:szCs w:val="20"/>
              </w:rPr>
            </w:pPr>
            <w:r>
              <w:rPr>
                <w:rFonts w:ascii="inherit" w:eastAsia="Times New Roman" w:hAnsi="inherit"/>
                <w:b/>
                <w:bCs/>
                <w:sz w:val="20"/>
                <w:szCs w:val="20"/>
              </w:rPr>
              <w:t>8,198</w:t>
            </w:r>
          </w:p>
        </w:tc>
        <w:tc>
          <w:tcPr>
            <w:tcW w:w="0" w:type="auto"/>
            <w:tcBorders>
              <w:top w:val="single" w:sz="6" w:space="0" w:color="000000"/>
              <w:bottom w:val="double" w:sz="6" w:space="0" w:color="000000"/>
            </w:tcBorders>
            <w:vAlign w:val="bottom"/>
            <w:hideMark/>
          </w:tcPr>
          <w:p w14:paraId="0BD753F1" w14:textId="77777777" w:rsidR="00000000" w:rsidRDefault="00281610">
            <w:pPr>
              <w:rPr>
                <w:rFonts w:eastAsia="Times New Roman"/>
                <w:sz w:val="20"/>
                <w:szCs w:val="20"/>
              </w:rPr>
            </w:pPr>
          </w:p>
        </w:tc>
      </w:tr>
      <w:tr w:rsidR="00000000" w14:paraId="3EF728B9" w14:textId="77777777">
        <w:trPr>
          <w:divId w:val="1545947276"/>
          <w:jc w:val="center"/>
        </w:trPr>
        <w:tc>
          <w:tcPr>
            <w:tcW w:w="0" w:type="auto"/>
            <w:shd w:val="clear" w:color="auto" w:fill="CCEEFF"/>
            <w:tcMar>
              <w:top w:w="30" w:type="dxa"/>
              <w:left w:w="30" w:type="dxa"/>
              <w:bottom w:w="30" w:type="dxa"/>
              <w:right w:w="30" w:type="dxa"/>
            </w:tcMar>
            <w:vAlign w:val="bottom"/>
            <w:hideMark/>
          </w:tcPr>
          <w:p w14:paraId="6EE456A8" w14:textId="77777777" w:rsidR="00000000" w:rsidRDefault="00281610">
            <w:pPr>
              <w:divId w:val="9736065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DD62B1" w14:textId="77777777" w:rsidR="00000000" w:rsidRDefault="00281610">
            <w:pPr>
              <w:divId w:val="41441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1FFD49" w14:textId="77777777" w:rsidR="00000000" w:rsidRDefault="00281610">
            <w:pPr>
              <w:divId w:val="14674270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44C352" w14:textId="77777777" w:rsidR="00000000" w:rsidRDefault="00281610">
            <w:pPr>
              <w:divId w:val="1370179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05E68C" w14:textId="77777777" w:rsidR="00000000" w:rsidRDefault="00281610">
            <w:pPr>
              <w:divId w:val="1350697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6A66D1" w14:textId="77777777" w:rsidR="00000000" w:rsidRDefault="00281610">
            <w:pPr>
              <w:divId w:val="2041347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F75796" w14:textId="77777777" w:rsidR="00000000" w:rsidRDefault="00281610">
            <w:pPr>
              <w:divId w:val="1632591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E7F268" w14:textId="77777777" w:rsidR="00000000" w:rsidRDefault="00281610">
            <w:pPr>
              <w:divId w:val="1569728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4B3C3F" w14:textId="77777777" w:rsidR="00000000" w:rsidRDefault="00281610">
            <w:pPr>
              <w:divId w:val="1942681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532D22" w14:textId="77777777" w:rsidR="00000000" w:rsidRDefault="00281610">
            <w:pPr>
              <w:divId w:val="1911966825"/>
              <w:rPr>
                <w:rFonts w:eastAsia="Times New Roman"/>
                <w:sz w:val="20"/>
                <w:szCs w:val="20"/>
              </w:rPr>
            </w:pPr>
            <w:r>
              <w:rPr>
                <w:rFonts w:ascii="inherit" w:eastAsia="Times New Roman" w:hAnsi="inherit"/>
                <w:sz w:val="20"/>
                <w:szCs w:val="20"/>
              </w:rPr>
              <w:t> </w:t>
            </w:r>
          </w:p>
        </w:tc>
      </w:tr>
      <w:tr w:rsidR="00000000" w14:paraId="6F10E63A" w14:textId="77777777">
        <w:trPr>
          <w:divId w:val="1545947276"/>
          <w:jc w:val="center"/>
        </w:trPr>
        <w:tc>
          <w:tcPr>
            <w:tcW w:w="0" w:type="auto"/>
            <w:tcMar>
              <w:top w:w="30" w:type="dxa"/>
              <w:left w:w="30" w:type="dxa"/>
              <w:bottom w:w="30" w:type="dxa"/>
              <w:right w:w="30" w:type="dxa"/>
            </w:tcMar>
            <w:hideMark/>
          </w:tcPr>
          <w:p w14:paraId="2AE223F7" w14:textId="77777777" w:rsidR="00000000" w:rsidRDefault="00281610">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408A7DA4" w14:textId="77777777" w:rsidR="00000000" w:rsidRDefault="00281610">
            <w:pPr>
              <w:divId w:val="102000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02DE4A" w14:textId="77777777" w:rsidR="00000000" w:rsidRDefault="00281610">
            <w:pPr>
              <w:divId w:val="1906064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166AF7" w14:textId="77777777" w:rsidR="00000000" w:rsidRDefault="00281610">
            <w:pPr>
              <w:divId w:val="1261573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125468" w14:textId="77777777" w:rsidR="00000000" w:rsidRDefault="00281610">
            <w:pPr>
              <w:divId w:val="1835603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3CE8FB" w14:textId="77777777" w:rsidR="00000000" w:rsidRDefault="00281610">
            <w:pPr>
              <w:divId w:val="2036299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C2BECC" w14:textId="77777777" w:rsidR="00000000" w:rsidRDefault="00281610">
            <w:pPr>
              <w:divId w:val="1417551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1E7B3C" w14:textId="77777777" w:rsidR="00000000" w:rsidRDefault="00281610">
            <w:pPr>
              <w:divId w:val="1207521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6AB8E9" w14:textId="77777777" w:rsidR="00000000" w:rsidRDefault="00281610">
            <w:pPr>
              <w:divId w:val="10004301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44B643" w14:textId="77777777" w:rsidR="00000000" w:rsidRDefault="00281610">
            <w:pPr>
              <w:divId w:val="1739086676"/>
              <w:rPr>
                <w:rFonts w:eastAsia="Times New Roman"/>
                <w:sz w:val="20"/>
                <w:szCs w:val="20"/>
              </w:rPr>
            </w:pPr>
            <w:r>
              <w:rPr>
                <w:rFonts w:ascii="inherit" w:eastAsia="Times New Roman" w:hAnsi="inherit"/>
                <w:sz w:val="20"/>
                <w:szCs w:val="20"/>
              </w:rPr>
              <w:t> </w:t>
            </w:r>
          </w:p>
        </w:tc>
      </w:tr>
      <w:tr w:rsidR="00000000" w14:paraId="4B7B1202" w14:textId="77777777">
        <w:trPr>
          <w:divId w:val="1545947276"/>
          <w:jc w:val="center"/>
        </w:trPr>
        <w:tc>
          <w:tcPr>
            <w:tcW w:w="0" w:type="auto"/>
            <w:shd w:val="clear" w:color="auto" w:fill="CCEEFF"/>
            <w:tcMar>
              <w:top w:w="30" w:type="dxa"/>
              <w:left w:w="30" w:type="dxa"/>
              <w:bottom w:w="30" w:type="dxa"/>
              <w:right w:w="30" w:type="dxa"/>
            </w:tcMar>
            <w:hideMark/>
          </w:tcPr>
          <w:p w14:paraId="765D409E" w14:textId="77777777" w:rsidR="00000000" w:rsidRDefault="00281610">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7284EFD9" w14:textId="77777777" w:rsidR="00000000" w:rsidRDefault="00281610">
            <w:pPr>
              <w:divId w:val="969283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F23ACF" w14:textId="77777777" w:rsidR="00000000" w:rsidRDefault="00281610">
            <w:pPr>
              <w:divId w:val="2128501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C71575" w14:textId="77777777" w:rsidR="00000000" w:rsidRDefault="00281610">
            <w:pPr>
              <w:divId w:val="2104300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8EDF87" w14:textId="77777777" w:rsidR="00000000" w:rsidRDefault="00281610">
            <w:pPr>
              <w:divId w:val="16265004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221675" w14:textId="77777777" w:rsidR="00000000" w:rsidRDefault="00281610">
            <w:pPr>
              <w:divId w:val="8257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C46D3C" w14:textId="77777777" w:rsidR="00000000" w:rsidRDefault="00281610">
            <w:pPr>
              <w:divId w:val="4837423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9F4B66" w14:textId="77777777" w:rsidR="00000000" w:rsidRDefault="00281610">
            <w:pPr>
              <w:divId w:val="272249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1C4F29" w14:textId="77777777" w:rsidR="00000000" w:rsidRDefault="00281610">
            <w:pPr>
              <w:divId w:val="11705585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15C032" w14:textId="77777777" w:rsidR="00000000" w:rsidRDefault="00281610">
            <w:pPr>
              <w:divId w:val="484594262"/>
              <w:rPr>
                <w:rFonts w:eastAsia="Times New Roman"/>
                <w:sz w:val="20"/>
                <w:szCs w:val="20"/>
              </w:rPr>
            </w:pPr>
            <w:r>
              <w:rPr>
                <w:rFonts w:ascii="inherit" w:eastAsia="Times New Roman" w:hAnsi="inherit"/>
                <w:sz w:val="20"/>
                <w:szCs w:val="20"/>
              </w:rPr>
              <w:t> </w:t>
            </w:r>
          </w:p>
        </w:tc>
      </w:tr>
      <w:tr w:rsidR="00000000" w14:paraId="15968CBF" w14:textId="77777777">
        <w:trPr>
          <w:divId w:val="1545947276"/>
          <w:jc w:val="center"/>
        </w:trPr>
        <w:tc>
          <w:tcPr>
            <w:tcW w:w="0" w:type="auto"/>
            <w:tcMar>
              <w:top w:w="30" w:type="dxa"/>
              <w:left w:w="420" w:type="dxa"/>
              <w:bottom w:w="30" w:type="dxa"/>
              <w:right w:w="30" w:type="dxa"/>
            </w:tcMar>
            <w:hideMark/>
          </w:tcPr>
          <w:p w14:paraId="4B6EBA61" w14:textId="77777777" w:rsidR="00000000" w:rsidRDefault="00281610">
            <w:pPr>
              <w:rPr>
                <w:rFonts w:eastAsia="Times New Roman"/>
                <w:sz w:val="20"/>
                <w:szCs w:val="20"/>
              </w:rPr>
            </w:pPr>
            <w:r>
              <w:rPr>
                <w:rFonts w:ascii="inherit" w:eastAsia="Times New Roman" w:hAnsi="inherit"/>
                <w:sz w:val="20"/>
                <w:szCs w:val="20"/>
              </w:rPr>
              <w:t>Short-term borrowings</w:t>
            </w:r>
          </w:p>
        </w:tc>
        <w:tc>
          <w:tcPr>
            <w:tcW w:w="0" w:type="auto"/>
            <w:tcMar>
              <w:top w:w="30" w:type="dxa"/>
              <w:left w:w="30" w:type="dxa"/>
              <w:bottom w:w="30" w:type="dxa"/>
              <w:right w:w="0" w:type="dxa"/>
            </w:tcMar>
            <w:vAlign w:val="bottom"/>
            <w:hideMark/>
          </w:tcPr>
          <w:p w14:paraId="71F10B67"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4F6B66" w14:textId="77777777" w:rsidR="00000000" w:rsidRDefault="00281610">
            <w:pPr>
              <w:jc w:val="right"/>
              <w:rPr>
                <w:rFonts w:eastAsia="Times New Roman"/>
                <w:sz w:val="20"/>
                <w:szCs w:val="20"/>
              </w:rPr>
            </w:pPr>
            <w:r>
              <w:rPr>
                <w:rFonts w:ascii="inherit" w:eastAsia="Times New Roman" w:hAnsi="inherit"/>
                <w:sz w:val="20"/>
                <w:szCs w:val="20"/>
              </w:rPr>
              <w:t>91</w:t>
            </w:r>
          </w:p>
        </w:tc>
        <w:tc>
          <w:tcPr>
            <w:tcW w:w="0" w:type="auto"/>
            <w:vAlign w:val="bottom"/>
            <w:hideMark/>
          </w:tcPr>
          <w:p w14:paraId="4CD800F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5AB016B" w14:textId="77777777" w:rsidR="00000000" w:rsidRDefault="00281610">
            <w:pPr>
              <w:divId w:val="1158493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6223FC"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C0B6AA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06E53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C94BF22" w14:textId="77777777" w:rsidR="00000000" w:rsidRDefault="00281610">
            <w:pPr>
              <w:divId w:val="80874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7545C1"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B01E51D" w14:textId="77777777" w:rsidR="00000000" w:rsidRDefault="00281610">
            <w:pPr>
              <w:jc w:val="right"/>
              <w:rPr>
                <w:rFonts w:eastAsia="Times New Roman"/>
                <w:sz w:val="20"/>
                <w:szCs w:val="20"/>
              </w:rPr>
            </w:pPr>
            <w:r>
              <w:rPr>
                <w:rFonts w:ascii="inherit" w:eastAsia="Times New Roman" w:hAnsi="inherit"/>
                <w:sz w:val="20"/>
                <w:szCs w:val="20"/>
              </w:rPr>
              <w:t>206</w:t>
            </w:r>
          </w:p>
        </w:tc>
        <w:tc>
          <w:tcPr>
            <w:tcW w:w="0" w:type="auto"/>
            <w:vAlign w:val="bottom"/>
            <w:hideMark/>
          </w:tcPr>
          <w:p w14:paraId="42BF67D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400A3DD" w14:textId="77777777" w:rsidR="00000000" w:rsidRDefault="00281610">
            <w:pPr>
              <w:divId w:val="1285576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9B248F"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D6628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8EDA6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F5DFAA3" w14:textId="77777777" w:rsidR="00000000" w:rsidRDefault="00281610">
            <w:pPr>
              <w:divId w:val="1433939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6508CB"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60F3BD3" w14:textId="77777777" w:rsidR="00000000" w:rsidRDefault="00281610">
            <w:pPr>
              <w:jc w:val="right"/>
              <w:rPr>
                <w:rFonts w:eastAsia="Times New Roman"/>
                <w:sz w:val="20"/>
                <w:szCs w:val="20"/>
              </w:rPr>
            </w:pPr>
            <w:r>
              <w:rPr>
                <w:rFonts w:ascii="inherit" w:eastAsia="Times New Roman" w:hAnsi="inherit"/>
                <w:sz w:val="20"/>
                <w:szCs w:val="20"/>
              </w:rPr>
              <w:t>297</w:t>
            </w:r>
          </w:p>
        </w:tc>
        <w:tc>
          <w:tcPr>
            <w:tcW w:w="0" w:type="auto"/>
            <w:vAlign w:val="bottom"/>
            <w:hideMark/>
          </w:tcPr>
          <w:p w14:paraId="1176CCAC" w14:textId="77777777" w:rsidR="00000000" w:rsidRDefault="00281610">
            <w:pPr>
              <w:rPr>
                <w:rFonts w:eastAsia="Times New Roman"/>
                <w:sz w:val="20"/>
                <w:szCs w:val="20"/>
              </w:rPr>
            </w:pPr>
          </w:p>
        </w:tc>
      </w:tr>
      <w:tr w:rsidR="00000000" w14:paraId="395A4993" w14:textId="77777777">
        <w:trPr>
          <w:divId w:val="1545947276"/>
          <w:jc w:val="center"/>
        </w:trPr>
        <w:tc>
          <w:tcPr>
            <w:tcW w:w="0" w:type="auto"/>
            <w:shd w:val="clear" w:color="auto" w:fill="CCEEFF"/>
            <w:tcMar>
              <w:top w:w="30" w:type="dxa"/>
              <w:left w:w="420" w:type="dxa"/>
              <w:bottom w:w="30" w:type="dxa"/>
              <w:right w:w="30" w:type="dxa"/>
            </w:tcMar>
            <w:hideMark/>
          </w:tcPr>
          <w:p w14:paraId="4BA23FF2" w14:textId="77777777" w:rsidR="00000000" w:rsidRDefault="00281610">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2A7C0879" w14:textId="77777777" w:rsidR="00000000" w:rsidRDefault="00281610">
            <w:pPr>
              <w:jc w:val="right"/>
              <w:rPr>
                <w:rFonts w:eastAsia="Times New Roman"/>
                <w:sz w:val="20"/>
                <w:szCs w:val="20"/>
              </w:rPr>
            </w:pPr>
            <w:r>
              <w:rPr>
                <w:rFonts w:ascii="inherit" w:eastAsia="Times New Roman" w:hAnsi="inherit"/>
                <w:sz w:val="20"/>
                <w:szCs w:val="20"/>
              </w:rPr>
              <w:t>379</w:t>
            </w:r>
          </w:p>
        </w:tc>
        <w:tc>
          <w:tcPr>
            <w:tcW w:w="0" w:type="auto"/>
            <w:shd w:val="clear" w:color="auto" w:fill="CCEEFF"/>
            <w:vAlign w:val="bottom"/>
            <w:hideMark/>
          </w:tcPr>
          <w:p w14:paraId="735DD07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133C25" w14:textId="77777777" w:rsidR="00000000" w:rsidRDefault="00281610">
            <w:pPr>
              <w:divId w:val="1408383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F74C42"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6F353A5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0C2EEA" w14:textId="77777777" w:rsidR="00000000" w:rsidRDefault="00281610">
            <w:pPr>
              <w:divId w:val="963776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70A50B" w14:textId="77777777" w:rsidR="00000000" w:rsidRDefault="00281610">
            <w:pPr>
              <w:jc w:val="right"/>
              <w:rPr>
                <w:rFonts w:eastAsia="Times New Roman"/>
                <w:sz w:val="20"/>
                <w:szCs w:val="20"/>
              </w:rPr>
            </w:pPr>
            <w:r>
              <w:rPr>
                <w:rFonts w:ascii="inherit" w:eastAsia="Times New Roman" w:hAnsi="inherit"/>
                <w:sz w:val="20"/>
                <w:szCs w:val="20"/>
              </w:rPr>
              <w:t>407</w:t>
            </w:r>
          </w:p>
        </w:tc>
        <w:tc>
          <w:tcPr>
            <w:tcW w:w="0" w:type="auto"/>
            <w:shd w:val="clear" w:color="auto" w:fill="CCEEFF"/>
            <w:vAlign w:val="bottom"/>
            <w:hideMark/>
          </w:tcPr>
          <w:p w14:paraId="1A786F4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513622" w14:textId="77777777" w:rsidR="00000000" w:rsidRDefault="00281610">
            <w:pPr>
              <w:divId w:val="1132677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96733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5CE0B8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9CDCA9" w14:textId="77777777" w:rsidR="00000000" w:rsidRDefault="00281610">
            <w:pPr>
              <w:divId w:val="556671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CA1616" w14:textId="77777777" w:rsidR="00000000" w:rsidRDefault="00281610">
            <w:pPr>
              <w:jc w:val="right"/>
              <w:rPr>
                <w:rFonts w:eastAsia="Times New Roman"/>
                <w:sz w:val="20"/>
                <w:szCs w:val="20"/>
              </w:rPr>
            </w:pPr>
            <w:r>
              <w:rPr>
                <w:rFonts w:ascii="inherit" w:eastAsia="Times New Roman" w:hAnsi="inherit"/>
                <w:sz w:val="20"/>
                <w:szCs w:val="20"/>
              </w:rPr>
              <w:t>788</w:t>
            </w:r>
          </w:p>
        </w:tc>
        <w:tc>
          <w:tcPr>
            <w:tcW w:w="0" w:type="auto"/>
            <w:shd w:val="clear" w:color="auto" w:fill="CCEEFF"/>
            <w:vAlign w:val="bottom"/>
            <w:hideMark/>
          </w:tcPr>
          <w:p w14:paraId="2BBE29E7" w14:textId="77777777" w:rsidR="00000000" w:rsidRDefault="00281610">
            <w:pPr>
              <w:rPr>
                <w:rFonts w:eastAsia="Times New Roman"/>
                <w:sz w:val="20"/>
                <w:szCs w:val="20"/>
              </w:rPr>
            </w:pPr>
          </w:p>
        </w:tc>
      </w:tr>
      <w:tr w:rsidR="00000000" w14:paraId="518A9BB1" w14:textId="77777777">
        <w:trPr>
          <w:divId w:val="1545947276"/>
          <w:jc w:val="center"/>
        </w:trPr>
        <w:tc>
          <w:tcPr>
            <w:tcW w:w="0" w:type="auto"/>
            <w:tcMar>
              <w:top w:w="30" w:type="dxa"/>
              <w:left w:w="420" w:type="dxa"/>
              <w:bottom w:w="30" w:type="dxa"/>
              <w:right w:w="30" w:type="dxa"/>
            </w:tcMar>
            <w:hideMark/>
          </w:tcPr>
          <w:p w14:paraId="57C57141" w14:textId="77777777" w:rsidR="00000000" w:rsidRDefault="00281610">
            <w:pPr>
              <w:rPr>
                <w:rFonts w:eastAsia="Times New Roman"/>
                <w:sz w:val="20"/>
                <w:szCs w:val="20"/>
              </w:rPr>
            </w:pPr>
            <w:r>
              <w:rPr>
                <w:rFonts w:ascii="inherit" w:eastAsia="Times New Roman" w:hAnsi="inherit"/>
                <w:sz w:val="20"/>
                <w:szCs w:val="20"/>
              </w:rPr>
              <w:t>Payroll and benefits liabilities</w:t>
            </w:r>
          </w:p>
        </w:tc>
        <w:tc>
          <w:tcPr>
            <w:tcW w:w="0" w:type="auto"/>
            <w:gridSpan w:val="2"/>
            <w:tcMar>
              <w:top w:w="30" w:type="dxa"/>
              <w:left w:w="30" w:type="dxa"/>
              <w:bottom w:w="30" w:type="dxa"/>
              <w:right w:w="0" w:type="dxa"/>
            </w:tcMar>
            <w:vAlign w:val="bottom"/>
            <w:hideMark/>
          </w:tcPr>
          <w:p w14:paraId="4C96B72F" w14:textId="77777777" w:rsidR="00000000" w:rsidRDefault="00281610">
            <w:pPr>
              <w:jc w:val="right"/>
              <w:rPr>
                <w:rFonts w:eastAsia="Times New Roman"/>
                <w:sz w:val="20"/>
                <w:szCs w:val="20"/>
              </w:rPr>
            </w:pPr>
            <w:r>
              <w:rPr>
                <w:rFonts w:ascii="inherit" w:eastAsia="Times New Roman" w:hAnsi="inherit"/>
                <w:sz w:val="20"/>
                <w:szCs w:val="20"/>
              </w:rPr>
              <w:t>90</w:t>
            </w:r>
          </w:p>
        </w:tc>
        <w:tc>
          <w:tcPr>
            <w:tcW w:w="0" w:type="auto"/>
            <w:vAlign w:val="bottom"/>
            <w:hideMark/>
          </w:tcPr>
          <w:p w14:paraId="4CFE677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6D4B89E" w14:textId="77777777" w:rsidR="00000000" w:rsidRDefault="00281610">
            <w:pPr>
              <w:divId w:val="1352680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BB648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0D8FA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44CBB01" w14:textId="77777777" w:rsidR="00000000" w:rsidRDefault="00281610">
            <w:pPr>
              <w:divId w:val="1275599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AEFE31" w14:textId="77777777" w:rsidR="00000000" w:rsidRDefault="00281610">
            <w:pPr>
              <w:jc w:val="right"/>
              <w:rPr>
                <w:rFonts w:eastAsia="Times New Roman"/>
                <w:sz w:val="20"/>
                <w:szCs w:val="20"/>
              </w:rPr>
            </w:pPr>
            <w:r>
              <w:rPr>
                <w:rFonts w:ascii="inherit" w:eastAsia="Times New Roman" w:hAnsi="inherit"/>
                <w:sz w:val="20"/>
                <w:szCs w:val="20"/>
              </w:rPr>
              <w:t>94</w:t>
            </w:r>
          </w:p>
        </w:tc>
        <w:tc>
          <w:tcPr>
            <w:tcW w:w="0" w:type="auto"/>
            <w:vAlign w:val="bottom"/>
            <w:hideMark/>
          </w:tcPr>
          <w:p w14:paraId="3A5A55B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6967AD6" w14:textId="77777777" w:rsidR="00000000" w:rsidRDefault="00281610">
            <w:pPr>
              <w:divId w:val="1250190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F3302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8BC5F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635DD70" w14:textId="77777777" w:rsidR="00000000" w:rsidRDefault="00281610">
            <w:pPr>
              <w:divId w:val="1799452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7CC337" w14:textId="77777777" w:rsidR="00000000" w:rsidRDefault="00281610">
            <w:pPr>
              <w:jc w:val="right"/>
              <w:rPr>
                <w:rFonts w:eastAsia="Times New Roman"/>
                <w:sz w:val="20"/>
                <w:szCs w:val="20"/>
              </w:rPr>
            </w:pPr>
            <w:r>
              <w:rPr>
                <w:rFonts w:ascii="inherit" w:eastAsia="Times New Roman" w:hAnsi="inherit"/>
                <w:sz w:val="20"/>
                <w:szCs w:val="20"/>
              </w:rPr>
              <w:t>184</w:t>
            </w:r>
          </w:p>
        </w:tc>
        <w:tc>
          <w:tcPr>
            <w:tcW w:w="0" w:type="auto"/>
            <w:vAlign w:val="bottom"/>
            <w:hideMark/>
          </w:tcPr>
          <w:p w14:paraId="6C59F14A" w14:textId="77777777" w:rsidR="00000000" w:rsidRDefault="00281610">
            <w:pPr>
              <w:rPr>
                <w:rFonts w:eastAsia="Times New Roman"/>
                <w:sz w:val="20"/>
                <w:szCs w:val="20"/>
              </w:rPr>
            </w:pPr>
          </w:p>
        </w:tc>
      </w:tr>
      <w:tr w:rsidR="00000000" w14:paraId="17861976" w14:textId="77777777">
        <w:trPr>
          <w:divId w:val="1545947276"/>
          <w:jc w:val="center"/>
        </w:trPr>
        <w:tc>
          <w:tcPr>
            <w:tcW w:w="0" w:type="auto"/>
            <w:shd w:val="clear" w:color="auto" w:fill="CCEEFF"/>
            <w:tcMar>
              <w:top w:w="30" w:type="dxa"/>
              <w:left w:w="420" w:type="dxa"/>
              <w:bottom w:w="30" w:type="dxa"/>
              <w:right w:w="30" w:type="dxa"/>
            </w:tcMar>
            <w:hideMark/>
          </w:tcPr>
          <w:p w14:paraId="4D83C039" w14:textId="77777777" w:rsidR="00000000" w:rsidRDefault="00281610">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14:paraId="52722C43" w14:textId="77777777" w:rsidR="00000000" w:rsidRDefault="00281610">
            <w:pPr>
              <w:jc w:val="right"/>
              <w:rPr>
                <w:rFonts w:eastAsia="Times New Roman"/>
                <w:sz w:val="20"/>
                <w:szCs w:val="20"/>
              </w:rPr>
            </w:pPr>
            <w:r>
              <w:rPr>
                <w:rFonts w:ascii="inherit" w:eastAsia="Times New Roman" w:hAnsi="inherit"/>
                <w:sz w:val="20"/>
                <w:szCs w:val="20"/>
              </w:rPr>
              <w:t>283</w:t>
            </w:r>
          </w:p>
        </w:tc>
        <w:tc>
          <w:tcPr>
            <w:tcW w:w="0" w:type="auto"/>
            <w:shd w:val="clear" w:color="auto" w:fill="CCEEFF"/>
            <w:vAlign w:val="bottom"/>
            <w:hideMark/>
          </w:tcPr>
          <w:p w14:paraId="0118F33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373589" w14:textId="77777777" w:rsidR="00000000" w:rsidRDefault="00281610">
            <w:pPr>
              <w:divId w:val="195653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0D9739" w14:textId="77777777" w:rsidR="00000000" w:rsidRDefault="00281610">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7E6F2B8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E4C221" w14:textId="77777777" w:rsidR="00000000" w:rsidRDefault="00281610">
            <w:pPr>
              <w:divId w:val="1635211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F82828" w14:textId="77777777" w:rsidR="00000000" w:rsidRDefault="00281610">
            <w:pPr>
              <w:jc w:val="right"/>
              <w:rPr>
                <w:rFonts w:eastAsia="Times New Roman"/>
                <w:sz w:val="20"/>
                <w:szCs w:val="20"/>
              </w:rPr>
            </w:pPr>
            <w:r>
              <w:rPr>
                <w:rFonts w:ascii="inherit" w:eastAsia="Times New Roman" w:hAnsi="inherit"/>
                <w:sz w:val="20"/>
                <w:szCs w:val="20"/>
              </w:rPr>
              <w:t>270</w:t>
            </w:r>
          </w:p>
        </w:tc>
        <w:tc>
          <w:tcPr>
            <w:tcW w:w="0" w:type="auto"/>
            <w:shd w:val="clear" w:color="auto" w:fill="CCEEFF"/>
            <w:vAlign w:val="bottom"/>
            <w:hideMark/>
          </w:tcPr>
          <w:p w14:paraId="76295AE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9117A0" w14:textId="77777777" w:rsidR="00000000" w:rsidRDefault="00281610">
            <w:pPr>
              <w:divId w:val="1333145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44288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9D3568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AB3535" w14:textId="77777777" w:rsidR="00000000" w:rsidRDefault="00281610">
            <w:pPr>
              <w:divId w:val="54359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252CFD" w14:textId="77777777" w:rsidR="00000000" w:rsidRDefault="00281610">
            <w:pPr>
              <w:jc w:val="right"/>
              <w:rPr>
                <w:rFonts w:eastAsia="Times New Roman"/>
                <w:sz w:val="20"/>
                <w:szCs w:val="20"/>
              </w:rPr>
            </w:pPr>
            <w:r>
              <w:rPr>
                <w:rFonts w:ascii="inherit" w:eastAsia="Times New Roman" w:hAnsi="inherit"/>
                <w:sz w:val="20"/>
                <w:szCs w:val="20"/>
              </w:rPr>
              <w:t>566</w:t>
            </w:r>
          </w:p>
        </w:tc>
        <w:tc>
          <w:tcPr>
            <w:tcW w:w="0" w:type="auto"/>
            <w:shd w:val="clear" w:color="auto" w:fill="CCEEFF"/>
            <w:vAlign w:val="bottom"/>
            <w:hideMark/>
          </w:tcPr>
          <w:p w14:paraId="073BADC5" w14:textId="77777777" w:rsidR="00000000" w:rsidRDefault="00281610">
            <w:pPr>
              <w:rPr>
                <w:rFonts w:eastAsia="Times New Roman"/>
                <w:sz w:val="20"/>
                <w:szCs w:val="20"/>
              </w:rPr>
            </w:pPr>
          </w:p>
        </w:tc>
      </w:tr>
      <w:tr w:rsidR="00000000" w14:paraId="2740D76D" w14:textId="77777777">
        <w:trPr>
          <w:divId w:val="1545947276"/>
          <w:jc w:val="center"/>
        </w:trPr>
        <w:tc>
          <w:tcPr>
            <w:tcW w:w="0" w:type="auto"/>
            <w:tcMar>
              <w:top w:w="30" w:type="dxa"/>
              <w:left w:w="420" w:type="dxa"/>
              <w:bottom w:w="30" w:type="dxa"/>
              <w:right w:w="30" w:type="dxa"/>
            </w:tcMar>
            <w:hideMark/>
          </w:tcPr>
          <w:p w14:paraId="0E8B94DE" w14:textId="77777777" w:rsidR="00000000" w:rsidRDefault="00281610">
            <w:pPr>
              <w:rPr>
                <w:rFonts w:eastAsia="Times New Roman"/>
                <w:sz w:val="20"/>
                <w:szCs w:val="20"/>
              </w:rPr>
            </w:pPr>
            <w:r>
              <w:rPr>
                <w:rFonts w:ascii="inherit" w:eastAsia="Times New Roman" w:hAnsi="inherit"/>
                <w:sz w:val="20"/>
                <w:szCs w:val="20"/>
              </w:rPr>
              <w:t>Due to affiliates</w:t>
            </w:r>
          </w:p>
        </w:tc>
        <w:tc>
          <w:tcPr>
            <w:tcW w:w="0" w:type="auto"/>
            <w:gridSpan w:val="2"/>
            <w:tcMar>
              <w:top w:w="30" w:type="dxa"/>
              <w:left w:w="30" w:type="dxa"/>
              <w:bottom w:w="30" w:type="dxa"/>
              <w:right w:w="0" w:type="dxa"/>
            </w:tcMar>
            <w:vAlign w:val="bottom"/>
            <w:hideMark/>
          </w:tcPr>
          <w:p w14:paraId="1BDAC9B0" w14:textId="77777777" w:rsidR="00000000" w:rsidRDefault="00281610">
            <w:pPr>
              <w:jc w:val="right"/>
              <w:rPr>
                <w:rFonts w:eastAsia="Times New Roman"/>
                <w:sz w:val="20"/>
                <w:szCs w:val="20"/>
              </w:rPr>
            </w:pPr>
            <w:r>
              <w:rPr>
                <w:rFonts w:ascii="inherit" w:eastAsia="Times New Roman" w:hAnsi="inherit"/>
                <w:sz w:val="20"/>
                <w:szCs w:val="20"/>
              </w:rPr>
              <w:t>2,231</w:t>
            </w:r>
          </w:p>
        </w:tc>
        <w:tc>
          <w:tcPr>
            <w:tcW w:w="0" w:type="auto"/>
            <w:vAlign w:val="bottom"/>
            <w:hideMark/>
          </w:tcPr>
          <w:p w14:paraId="337831E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51EC036" w14:textId="77777777" w:rsidR="00000000" w:rsidRDefault="00281610">
            <w:pPr>
              <w:divId w:val="302853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C09CED" w14:textId="77777777" w:rsidR="00000000" w:rsidRDefault="00281610">
            <w:pPr>
              <w:jc w:val="right"/>
              <w:rPr>
                <w:rFonts w:eastAsia="Times New Roman"/>
                <w:sz w:val="20"/>
                <w:szCs w:val="20"/>
              </w:rPr>
            </w:pPr>
            <w:r>
              <w:rPr>
                <w:rFonts w:ascii="inherit" w:eastAsia="Times New Roman" w:hAnsi="inherit"/>
                <w:sz w:val="20"/>
                <w:szCs w:val="20"/>
              </w:rPr>
              <w:t>126</w:t>
            </w:r>
          </w:p>
        </w:tc>
        <w:tc>
          <w:tcPr>
            <w:tcW w:w="0" w:type="auto"/>
            <w:vAlign w:val="bottom"/>
            <w:hideMark/>
          </w:tcPr>
          <w:p w14:paraId="23510A9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710ECB1" w14:textId="77777777" w:rsidR="00000000" w:rsidRDefault="00281610">
            <w:pPr>
              <w:divId w:val="7105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554353" w14:textId="77777777" w:rsidR="00000000" w:rsidRDefault="00281610">
            <w:pPr>
              <w:jc w:val="right"/>
              <w:rPr>
                <w:rFonts w:eastAsia="Times New Roman"/>
                <w:sz w:val="20"/>
                <w:szCs w:val="20"/>
              </w:rPr>
            </w:pPr>
            <w:r>
              <w:rPr>
                <w:rFonts w:ascii="inherit" w:eastAsia="Times New Roman" w:hAnsi="inherit"/>
                <w:sz w:val="20"/>
                <w:szCs w:val="20"/>
              </w:rPr>
              <w:t>736</w:t>
            </w:r>
          </w:p>
        </w:tc>
        <w:tc>
          <w:tcPr>
            <w:tcW w:w="0" w:type="auto"/>
            <w:vAlign w:val="bottom"/>
            <w:hideMark/>
          </w:tcPr>
          <w:p w14:paraId="6504BF4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22A4DB4" w14:textId="77777777" w:rsidR="00000000" w:rsidRDefault="00281610">
            <w:pPr>
              <w:divId w:val="408237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F39622" w14:textId="77777777" w:rsidR="00000000" w:rsidRDefault="00281610">
            <w:pPr>
              <w:jc w:val="right"/>
              <w:rPr>
                <w:rFonts w:eastAsia="Times New Roman"/>
                <w:sz w:val="20"/>
                <w:szCs w:val="20"/>
              </w:rPr>
            </w:pPr>
            <w:r>
              <w:rPr>
                <w:rFonts w:ascii="inherit" w:eastAsia="Times New Roman" w:hAnsi="inherit"/>
                <w:sz w:val="20"/>
                <w:szCs w:val="20"/>
              </w:rPr>
              <w:t>(3,093</w:t>
            </w:r>
          </w:p>
        </w:tc>
        <w:tc>
          <w:tcPr>
            <w:tcW w:w="0" w:type="auto"/>
            <w:tcMar>
              <w:top w:w="30" w:type="dxa"/>
              <w:left w:w="0" w:type="dxa"/>
              <w:bottom w:w="30" w:type="dxa"/>
              <w:right w:w="30" w:type="dxa"/>
            </w:tcMar>
            <w:vAlign w:val="bottom"/>
            <w:hideMark/>
          </w:tcPr>
          <w:p w14:paraId="3AD3627B"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A75E824" w14:textId="77777777" w:rsidR="00000000" w:rsidRDefault="00281610">
            <w:pPr>
              <w:divId w:val="855385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5796A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3B5BE2" w14:textId="77777777" w:rsidR="00000000" w:rsidRDefault="00281610">
            <w:pPr>
              <w:rPr>
                <w:rFonts w:eastAsia="Times New Roman"/>
                <w:sz w:val="20"/>
                <w:szCs w:val="20"/>
              </w:rPr>
            </w:pPr>
          </w:p>
        </w:tc>
      </w:tr>
      <w:tr w:rsidR="00000000" w14:paraId="3AE99992" w14:textId="77777777">
        <w:trPr>
          <w:divId w:val="1545947276"/>
          <w:jc w:val="center"/>
        </w:trPr>
        <w:tc>
          <w:tcPr>
            <w:tcW w:w="0" w:type="auto"/>
            <w:shd w:val="clear" w:color="auto" w:fill="CCEEFF"/>
            <w:tcMar>
              <w:top w:w="30" w:type="dxa"/>
              <w:left w:w="420" w:type="dxa"/>
              <w:bottom w:w="30" w:type="dxa"/>
              <w:right w:w="30" w:type="dxa"/>
            </w:tcMar>
            <w:hideMark/>
          </w:tcPr>
          <w:p w14:paraId="7D9540C4" w14:textId="77777777" w:rsidR="00000000" w:rsidRDefault="00281610">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E2AD0A" w14:textId="77777777" w:rsidR="00000000" w:rsidRDefault="00281610">
            <w:pPr>
              <w:jc w:val="right"/>
              <w:rPr>
                <w:rFonts w:eastAsia="Times New Roman"/>
                <w:sz w:val="20"/>
                <w:szCs w:val="20"/>
              </w:rPr>
            </w:pPr>
            <w:r>
              <w:rPr>
                <w:rFonts w:ascii="inherit" w:eastAsia="Times New Roman" w:hAnsi="inherit"/>
                <w:sz w:val="20"/>
                <w:szCs w:val="20"/>
              </w:rPr>
              <w:t>213</w:t>
            </w:r>
          </w:p>
        </w:tc>
        <w:tc>
          <w:tcPr>
            <w:tcW w:w="0" w:type="auto"/>
            <w:tcBorders>
              <w:bottom w:val="single" w:sz="6" w:space="0" w:color="000000"/>
            </w:tcBorders>
            <w:shd w:val="clear" w:color="auto" w:fill="CCEEFF"/>
            <w:vAlign w:val="bottom"/>
            <w:hideMark/>
          </w:tcPr>
          <w:p w14:paraId="501552F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1DA580" w14:textId="77777777" w:rsidR="00000000" w:rsidRDefault="00281610">
            <w:pPr>
              <w:divId w:val="47657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63076D"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5320B7F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3E50A1" w14:textId="77777777" w:rsidR="00000000" w:rsidRDefault="00281610">
            <w:pPr>
              <w:divId w:val="739333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A7F86B" w14:textId="77777777" w:rsidR="00000000" w:rsidRDefault="00281610">
            <w:pPr>
              <w:jc w:val="right"/>
              <w:rPr>
                <w:rFonts w:eastAsia="Times New Roman"/>
                <w:sz w:val="20"/>
                <w:szCs w:val="20"/>
              </w:rPr>
            </w:pPr>
            <w:r>
              <w:rPr>
                <w:rFonts w:ascii="inherit" w:eastAsia="Times New Roman" w:hAnsi="inherit"/>
                <w:sz w:val="20"/>
                <w:szCs w:val="20"/>
              </w:rPr>
              <w:t>370</w:t>
            </w:r>
          </w:p>
        </w:tc>
        <w:tc>
          <w:tcPr>
            <w:tcW w:w="0" w:type="auto"/>
            <w:tcBorders>
              <w:bottom w:val="single" w:sz="6" w:space="0" w:color="000000"/>
            </w:tcBorders>
            <w:shd w:val="clear" w:color="auto" w:fill="CCEEFF"/>
            <w:vAlign w:val="bottom"/>
            <w:hideMark/>
          </w:tcPr>
          <w:p w14:paraId="04F2091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3D0F5" w14:textId="77777777" w:rsidR="00000000" w:rsidRDefault="00281610">
            <w:pPr>
              <w:divId w:val="488642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842EC8" w14:textId="77777777" w:rsidR="00000000" w:rsidRDefault="00281610">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037817"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022BE22" w14:textId="77777777" w:rsidR="00000000" w:rsidRDefault="00281610">
            <w:pPr>
              <w:divId w:val="1747681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E4E589" w14:textId="77777777" w:rsidR="00000000" w:rsidRDefault="00281610">
            <w:pPr>
              <w:jc w:val="right"/>
              <w:rPr>
                <w:rFonts w:eastAsia="Times New Roman"/>
                <w:sz w:val="20"/>
                <w:szCs w:val="20"/>
              </w:rPr>
            </w:pPr>
            <w:r>
              <w:rPr>
                <w:rFonts w:ascii="inherit" w:eastAsia="Times New Roman" w:hAnsi="inherit"/>
                <w:sz w:val="20"/>
                <w:szCs w:val="20"/>
              </w:rPr>
              <w:t>546</w:t>
            </w:r>
          </w:p>
        </w:tc>
        <w:tc>
          <w:tcPr>
            <w:tcW w:w="0" w:type="auto"/>
            <w:tcBorders>
              <w:bottom w:val="single" w:sz="6" w:space="0" w:color="000000"/>
            </w:tcBorders>
            <w:shd w:val="clear" w:color="auto" w:fill="CCEEFF"/>
            <w:vAlign w:val="bottom"/>
            <w:hideMark/>
          </w:tcPr>
          <w:p w14:paraId="5B4681AC" w14:textId="77777777" w:rsidR="00000000" w:rsidRDefault="00281610">
            <w:pPr>
              <w:rPr>
                <w:rFonts w:eastAsia="Times New Roman"/>
                <w:sz w:val="20"/>
                <w:szCs w:val="20"/>
              </w:rPr>
            </w:pPr>
          </w:p>
        </w:tc>
      </w:tr>
      <w:tr w:rsidR="00000000" w14:paraId="186CF59A" w14:textId="77777777">
        <w:trPr>
          <w:divId w:val="1545947276"/>
          <w:jc w:val="center"/>
        </w:trPr>
        <w:tc>
          <w:tcPr>
            <w:tcW w:w="0" w:type="auto"/>
            <w:tcMar>
              <w:top w:w="30" w:type="dxa"/>
              <w:left w:w="30" w:type="dxa"/>
              <w:bottom w:w="30" w:type="dxa"/>
              <w:right w:w="30" w:type="dxa"/>
            </w:tcMar>
            <w:hideMark/>
          </w:tcPr>
          <w:p w14:paraId="2EB55A12" w14:textId="77777777" w:rsidR="00000000" w:rsidRDefault="00281610">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E4D2AD1" w14:textId="77777777" w:rsidR="00000000" w:rsidRDefault="00281610">
            <w:pPr>
              <w:jc w:val="right"/>
              <w:rPr>
                <w:rFonts w:eastAsia="Times New Roman"/>
                <w:sz w:val="20"/>
                <w:szCs w:val="20"/>
              </w:rPr>
            </w:pPr>
            <w:r>
              <w:rPr>
                <w:rFonts w:ascii="inherit" w:eastAsia="Times New Roman" w:hAnsi="inherit"/>
                <w:sz w:val="20"/>
                <w:szCs w:val="20"/>
              </w:rPr>
              <w:t>3,287</w:t>
            </w:r>
          </w:p>
        </w:tc>
        <w:tc>
          <w:tcPr>
            <w:tcW w:w="0" w:type="auto"/>
            <w:tcBorders>
              <w:top w:val="single" w:sz="6" w:space="0" w:color="000000"/>
              <w:bottom w:val="single" w:sz="6" w:space="0" w:color="000000"/>
            </w:tcBorders>
            <w:vAlign w:val="bottom"/>
            <w:hideMark/>
          </w:tcPr>
          <w:p w14:paraId="7170A2A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91D2EA6" w14:textId="77777777" w:rsidR="00000000" w:rsidRDefault="00281610">
            <w:pPr>
              <w:divId w:val="14121203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935685" w14:textId="77777777" w:rsidR="00000000" w:rsidRDefault="00281610">
            <w:pPr>
              <w:jc w:val="right"/>
              <w:rPr>
                <w:rFonts w:eastAsia="Times New Roman"/>
                <w:sz w:val="20"/>
                <w:szCs w:val="20"/>
              </w:rPr>
            </w:pPr>
            <w:r>
              <w:rPr>
                <w:rFonts w:ascii="inherit" w:eastAsia="Times New Roman" w:hAnsi="inherit"/>
                <w:sz w:val="20"/>
                <w:szCs w:val="20"/>
              </w:rPr>
              <w:t>145</w:t>
            </w:r>
          </w:p>
        </w:tc>
        <w:tc>
          <w:tcPr>
            <w:tcW w:w="0" w:type="auto"/>
            <w:tcBorders>
              <w:top w:val="single" w:sz="6" w:space="0" w:color="000000"/>
              <w:bottom w:val="single" w:sz="6" w:space="0" w:color="000000"/>
            </w:tcBorders>
            <w:vAlign w:val="bottom"/>
            <w:hideMark/>
          </w:tcPr>
          <w:p w14:paraId="126AF95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CEC7452" w14:textId="77777777" w:rsidR="00000000" w:rsidRDefault="00281610">
            <w:pPr>
              <w:divId w:val="1896118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372EFB" w14:textId="77777777" w:rsidR="00000000" w:rsidRDefault="00281610">
            <w:pPr>
              <w:jc w:val="right"/>
              <w:rPr>
                <w:rFonts w:eastAsia="Times New Roman"/>
                <w:sz w:val="20"/>
                <w:szCs w:val="20"/>
              </w:rPr>
            </w:pPr>
            <w:r>
              <w:rPr>
                <w:rFonts w:ascii="inherit" w:eastAsia="Times New Roman" w:hAnsi="inherit"/>
                <w:sz w:val="20"/>
                <w:szCs w:val="20"/>
              </w:rPr>
              <w:t>2,083</w:t>
            </w:r>
          </w:p>
        </w:tc>
        <w:tc>
          <w:tcPr>
            <w:tcW w:w="0" w:type="auto"/>
            <w:tcBorders>
              <w:top w:val="single" w:sz="6" w:space="0" w:color="000000"/>
              <w:bottom w:val="single" w:sz="6" w:space="0" w:color="000000"/>
            </w:tcBorders>
            <w:vAlign w:val="bottom"/>
            <w:hideMark/>
          </w:tcPr>
          <w:p w14:paraId="0E1207B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4BE9141" w14:textId="77777777" w:rsidR="00000000" w:rsidRDefault="00281610">
            <w:pPr>
              <w:divId w:val="13692634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D75708" w14:textId="77777777" w:rsidR="00000000" w:rsidRDefault="00281610">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3,134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932C7BD"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C2584FD" w14:textId="77777777" w:rsidR="00000000" w:rsidRDefault="00281610">
            <w:pPr>
              <w:divId w:val="16591898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6BA3E6" w14:textId="77777777" w:rsidR="00000000" w:rsidRDefault="00281610">
            <w:pPr>
              <w:jc w:val="right"/>
              <w:rPr>
                <w:rFonts w:eastAsia="Times New Roman"/>
                <w:sz w:val="20"/>
                <w:szCs w:val="20"/>
              </w:rPr>
            </w:pPr>
            <w:r>
              <w:rPr>
                <w:rFonts w:ascii="inherit" w:eastAsia="Times New Roman" w:hAnsi="inherit"/>
                <w:sz w:val="20"/>
                <w:szCs w:val="20"/>
              </w:rPr>
              <w:t>2,381</w:t>
            </w:r>
          </w:p>
        </w:tc>
        <w:tc>
          <w:tcPr>
            <w:tcW w:w="0" w:type="auto"/>
            <w:tcBorders>
              <w:top w:val="single" w:sz="6" w:space="0" w:color="000000"/>
              <w:bottom w:val="single" w:sz="6" w:space="0" w:color="000000"/>
            </w:tcBorders>
            <w:vAlign w:val="bottom"/>
            <w:hideMark/>
          </w:tcPr>
          <w:p w14:paraId="6A7B54B1" w14:textId="77777777" w:rsidR="00000000" w:rsidRDefault="00281610">
            <w:pPr>
              <w:rPr>
                <w:rFonts w:eastAsia="Times New Roman"/>
                <w:sz w:val="20"/>
                <w:szCs w:val="20"/>
              </w:rPr>
            </w:pPr>
          </w:p>
        </w:tc>
      </w:tr>
      <w:tr w:rsidR="00000000" w14:paraId="61498870" w14:textId="77777777">
        <w:trPr>
          <w:divId w:val="1545947276"/>
          <w:jc w:val="center"/>
        </w:trPr>
        <w:tc>
          <w:tcPr>
            <w:tcW w:w="0" w:type="auto"/>
            <w:shd w:val="clear" w:color="auto" w:fill="CCEEFF"/>
            <w:tcMar>
              <w:top w:w="30" w:type="dxa"/>
              <w:left w:w="30" w:type="dxa"/>
              <w:bottom w:w="30" w:type="dxa"/>
              <w:right w:w="30" w:type="dxa"/>
            </w:tcMar>
            <w:hideMark/>
          </w:tcPr>
          <w:p w14:paraId="2716CC9E" w14:textId="77777777" w:rsidR="00000000" w:rsidRDefault="00281610">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B4A1AA" w14:textId="77777777" w:rsidR="00000000" w:rsidRDefault="00281610">
            <w:pPr>
              <w:jc w:val="right"/>
              <w:rPr>
                <w:rFonts w:eastAsia="Times New Roman"/>
                <w:sz w:val="20"/>
                <w:szCs w:val="20"/>
              </w:rPr>
            </w:pPr>
            <w:r>
              <w:rPr>
                <w:rFonts w:ascii="inherit" w:eastAsia="Times New Roman" w:hAnsi="inherit"/>
                <w:sz w:val="20"/>
                <w:szCs w:val="20"/>
              </w:rPr>
              <w:t>2,911</w:t>
            </w:r>
          </w:p>
        </w:tc>
        <w:tc>
          <w:tcPr>
            <w:tcW w:w="0" w:type="auto"/>
            <w:tcBorders>
              <w:top w:val="single" w:sz="6" w:space="0" w:color="000000"/>
            </w:tcBorders>
            <w:shd w:val="clear" w:color="auto" w:fill="CCEEFF"/>
            <w:vAlign w:val="bottom"/>
            <w:hideMark/>
          </w:tcPr>
          <w:p w14:paraId="1CAACF8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E91110" w14:textId="77777777" w:rsidR="00000000" w:rsidRDefault="00281610">
            <w:pPr>
              <w:divId w:val="13402345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B407F8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446973C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8A6372" w14:textId="77777777" w:rsidR="00000000" w:rsidRDefault="00281610">
            <w:pPr>
              <w:divId w:val="8127966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15C5F7"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5258350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F70C09" w14:textId="77777777" w:rsidR="00000000" w:rsidRDefault="00281610">
            <w:pPr>
              <w:divId w:val="8634396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C957B7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1DAED8B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BD3681" w14:textId="77777777" w:rsidR="00000000" w:rsidRDefault="00281610">
            <w:pPr>
              <w:divId w:val="315570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0E0D207" w14:textId="77777777" w:rsidR="00000000" w:rsidRDefault="00281610">
            <w:pPr>
              <w:jc w:val="right"/>
              <w:rPr>
                <w:rFonts w:eastAsia="Times New Roman"/>
                <w:sz w:val="20"/>
                <w:szCs w:val="20"/>
              </w:rPr>
            </w:pPr>
            <w:r>
              <w:rPr>
                <w:rFonts w:ascii="inherit" w:eastAsia="Times New Roman" w:hAnsi="inherit"/>
                <w:sz w:val="20"/>
                <w:szCs w:val="20"/>
              </w:rPr>
              <w:t>2,914</w:t>
            </w:r>
          </w:p>
        </w:tc>
        <w:tc>
          <w:tcPr>
            <w:tcW w:w="0" w:type="auto"/>
            <w:tcBorders>
              <w:top w:val="single" w:sz="6" w:space="0" w:color="000000"/>
            </w:tcBorders>
            <w:shd w:val="clear" w:color="auto" w:fill="CCEEFF"/>
            <w:vAlign w:val="bottom"/>
            <w:hideMark/>
          </w:tcPr>
          <w:p w14:paraId="1BE5FDE2" w14:textId="77777777" w:rsidR="00000000" w:rsidRDefault="00281610">
            <w:pPr>
              <w:rPr>
                <w:rFonts w:eastAsia="Times New Roman"/>
                <w:sz w:val="20"/>
                <w:szCs w:val="20"/>
              </w:rPr>
            </w:pPr>
          </w:p>
        </w:tc>
      </w:tr>
      <w:tr w:rsidR="00000000" w14:paraId="5D655AAA" w14:textId="77777777">
        <w:trPr>
          <w:divId w:val="1545947276"/>
          <w:jc w:val="center"/>
        </w:trPr>
        <w:tc>
          <w:tcPr>
            <w:tcW w:w="0" w:type="auto"/>
            <w:tcMar>
              <w:top w:w="30" w:type="dxa"/>
              <w:left w:w="30" w:type="dxa"/>
              <w:bottom w:w="30" w:type="dxa"/>
              <w:right w:w="30" w:type="dxa"/>
            </w:tcMar>
            <w:hideMark/>
          </w:tcPr>
          <w:p w14:paraId="5D041983" w14:textId="77777777" w:rsidR="00000000" w:rsidRDefault="00281610">
            <w:pPr>
              <w:rPr>
                <w:rFonts w:eastAsia="Times New Roman"/>
                <w:sz w:val="20"/>
                <w:szCs w:val="20"/>
              </w:rPr>
            </w:pPr>
            <w:r>
              <w:rPr>
                <w:rFonts w:ascii="inherit" w:eastAsia="Times New Roman" w:hAnsi="inherit"/>
                <w:sz w:val="20"/>
                <w:szCs w:val="20"/>
              </w:rPr>
              <w:t>Pension and indemnity plan liabilities</w:t>
            </w:r>
          </w:p>
        </w:tc>
        <w:tc>
          <w:tcPr>
            <w:tcW w:w="0" w:type="auto"/>
            <w:gridSpan w:val="2"/>
            <w:tcMar>
              <w:top w:w="30" w:type="dxa"/>
              <w:left w:w="30" w:type="dxa"/>
              <w:bottom w:w="30" w:type="dxa"/>
              <w:right w:w="0" w:type="dxa"/>
            </w:tcMar>
            <w:vAlign w:val="bottom"/>
            <w:hideMark/>
          </w:tcPr>
          <w:p w14:paraId="015394DB" w14:textId="77777777" w:rsidR="00000000" w:rsidRDefault="00281610">
            <w:pPr>
              <w:jc w:val="right"/>
              <w:rPr>
                <w:rFonts w:eastAsia="Times New Roman"/>
                <w:sz w:val="20"/>
                <w:szCs w:val="20"/>
              </w:rPr>
            </w:pPr>
            <w:r>
              <w:rPr>
                <w:rFonts w:ascii="inherit" w:eastAsia="Times New Roman" w:hAnsi="inherit"/>
                <w:sz w:val="20"/>
                <w:szCs w:val="20"/>
              </w:rPr>
              <w:t>508</w:t>
            </w:r>
          </w:p>
        </w:tc>
        <w:tc>
          <w:tcPr>
            <w:tcW w:w="0" w:type="auto"/>
            <w:vAlign w:val="bottom"/>
            <w:hideMark/>
          </w:tcPr>
          <w:p w14:paraId="7E82360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45E90CA" w14:textId="77777777" w:rsidR="00000000" w:rsidRDefault="00281610">
            <w:pPr>
              <w:divId w:val="1312903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E5854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235C95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47A917C" w14:textId="77777777" w:rsidR="00000000" w:rsidRDefault="00281610">
            <w:pPr>
              <w:divId w:val="1832482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2C0B67" w14:textId="77777777" w:rsidR="00000000" w:rsidRDefault="00281610">
            <w:pPr>
              <w:jc w:val="right"/>
              <w:rPr>
                <w:rFonts w:eastAsia="Times New Roman"/>
                <w:sz w:val="20"/>
                <w:szCs w:val="20"/>
              </w:rPr>
            </w:pPr>
            <w:r>
              <w:rPr>
                <w:rFonts w:ascii="inherit" w:eastAsia="Times New Roman" w:hAnsi="inherit"/>
                <w:sz w:val="20"/>
                <w:szCs w:val="20"/>
              </w:rPr>
              <w:t>252</w:t>
            </w:r>
          </w:p>
        </w:tc>
        <w:tc>
          <w:tcPr>
            <w:tcW w:w="0" w:type="auto"/>
            <w:vAlign w:val="bottom"/>
            <w:hideMark/>
          </w:tcPr>
          <w:p w14:paraId="5DBE419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6E70928" w14:textId="77777777" w:rsidR="00000000" w:rsidRDefault="00281610">
            <w:pPr>
              <w:divId w:val="669909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57326D"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43652D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314FABD" w14:textId="77777777" w:rsidR="00000000" w:rsidRDefault="00281610">
            <w:pPr>
              <w:divId w:val="1746535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E40F70" w14:textId="77777777" w:rsidR="00000000" w:rsidRDefault="00281610">
            <w:pPr>
              <w:jc w:val="right"/>
              <w:rPr>
                <w:rFonts w:eastAsia="Times New Roman"/>
                <w:sz w:val="20"/>
                <w:szCs w:val="20"/>
              </w:rPr>
            </w:pPr>
            <w:r>
              <w:rPr>
                <w:rFonts w:ascii="inherit" w:eastAsia="Times New Roman" w:hAnsi="inherit"/>
                <w:sz w:val="20"/>
                <w:szCs w:val="20"/>
              </w:rPr>
              <w:t>760</w:t>
            </w:r>
          </w:p>
        </w:tc>
        <w:tc>
          <w:tcPr>
            <w:tcW w:w="0" w:type="auto"/>
            <w:vAlign w:val="bottom"/>
            <w:hideMark/>
          </w:tcPr>
          <w:p w14:paraId="4630E8F2" w14:textId="77777777" w:rsidR="00000000" w:rsidRDefault="00281610">
            <w:pPr>
              <w:rPr>
                <w:rFonts w:eastAsia="Times New Roman"/>
                <w:sz w:val="20"/>
                <w:szCs w:val="20"/>
              </w:rPr>
            </w:pPr>
          </w:p>
        </w:tc>
      </w:tr>
      <w:tr w:rsidR="00000000" w14:paraId="0BB83659" w14:textId="77777777">
        <w:trPr>
          <w:divId w:val="1545947276"/>
          <w:jc w:val="center"/>
        </w:trPr>
        <w:tc>
          <w:tcPr>
            <w:tcW w:w="0" w:type="auto"/>
            <w:shd w:val="clear" w:color="auto" w:fill="CCEEFF"/>
            <w:tcMar>
              <w:top w:w="30" w:type="dxa"/>
              <w:left w:w="30" w:type="dxa"/>
              <w:bottom w:w="30" w:type="dxa"/>
              <w:right w:w="30" w:type="dxa"/>
            </w:tcMar>
            <w:hideMark/>
          </w:tcPr>
          <w:p w14:paraId="145401EE" w14:textId="77777777" w:rsidR="00000000" w:rsidRDefault="00281610">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shd w:val="clear" w:color="auto" w:fill="CCEEFF"/>
            <w:tcMar>
              <w:top w:w="30" w:type="dxa"/>
              <w:left w:w="30" w:type="dxa"/>
              <w:bottom w:w="30" w:type="dxa"/>
              <w:right w:w="0" w:type="dxa"/>
            </w:tcMar>
            <w:vAlign w:val="bottom"/>
            <w:hideMark/>
          </w:tcPr>
          <w:p w14:paraId="75DAB696" w14:textId="77777777" w:rsidR="00000000" w:rsidRDefault="00281610">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629BA25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B085A8" w14:textId="77777777" w:rsidR="00000000" w:rsidRDefault="00281610">
            <w:pPr>
              <w:divId w:val="1081485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043688"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2EACB13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181C9F" w14:textId="77777777" w:rsidR="00000000" w:rsidRDefault="00281610">
            <w:pPr>
              <w:divId w:val="32392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0EC0B9" w14:textId="77777777" w:rsidR="00000000" w:rsidRDefault="00281610">
            <w:pPr>
              <w:jc w:val="right"/>
              <w:rPr>
                <w:rFonts w:eastAsia="Times New Roman"/>
                <w:sz w:val="20"/>
                <w:szCs w:val="20"/>
              </w:rPr>
            </w:pPr>
            <w:r>
              <w:rPr>
                <w:rFonts w:ascii="inherit" w:eastAsia="Times New Roman" w:hAnsi="inherit"/>
                <w:sz w:val="20"/>
                <w:szCs w:val="20"/>
              </w:rPr>
              <w:t>99</w:t>
            </w:r>
          </w:p>
        </w:tc>
        <w:tc>
          <w:tcPr>
            <w:tcW w:w="0" w:type="auto"/>
            <w:shd w:val="clear" w:color="auto" w:fill="CCEEFF"/>
            <w:vAlign w:val="bottom"/>
            <w:hideMark/>
          </w:tcPr>
          <w:p w14:paraId="6B04658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B8C517" w14:textId="77777777" w:rsidR="00000000" w:rsidRDefault="00281610">
            <w:pPr>
              <w:divId w:val="877010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6DC85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FAC7CC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3C2588" w14:textId="77777777" w:rsidR="00000000" w:rsidRDefault="00281610">
            <w:pPr>
              <w:divId w:val="2144955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788548" w14:textId="77777777" w:rsidR="00000000" w:rsidRDefault="00281610">
            <w:pPr>
              <w:jc w:val="right"/>
              <w:rPr>
                <w:rFonts w:eastAsia="Times New Roman"/>
                <w:sz w:val="20"/>
                <w:szCs w:val="20"/>
              </w:rPr>
            </w:pPr>
            <w:r>
              <w:rPr>
                <w:rFonts w:ascii="inherit" w:eastAsia="Times New Roman" w:hAnsi="inherit"/>
                <w:sz w:val="20"/>
                <w:szCs w:val="20"/>
              </w:rPr>
              <w:t>120</w:t>
            </w:r>
          </w:p>
        </w:tc>
        <w:tc>
          <w:tcPr>
            <w:tcW w:w="0" w:type="auto"/>
            <w:shd w:val="clear" w:color="auto" w:fill="CCEEFF"/>
            <w:vAlign w:val="bottom"/>
            <w:hideMark/>
          </w:tcPr>
          <w:p w14:paraId="1F9E01CF" w14:textId="77777777" w:rsidR="00000000" w:rsidRDefault="00281610">
            <w:pPr>
              <w:rPr>
                <w:rFonts w:eastAsia="Times New Roman"/>
                <w:sz w:val="20"/>
                <w:szCs w:val="20"/>
              </w:rPr>
            </w:pPr>
          </w:p>
        </w:tc>
      </w:tr>
      <w:tr w:rsidR="00000000" w14:paraId="70F251ED" w14:textId="77777777">
        <w:trPr>
          <w:divId w:val="1545947276"/>
          <w:jc w:val="center"/>
        </w:trPr>
        <w:tc>
          <w:tcPr>
            <w:tcW w:w="0" w:type="auto"/>
            <w:tcMar>
              <w:top w:w="30" w:type="dxa"/>
              <w:left w:w="30" w:type="dxa"/>
              <w:bottom w:w="30" w:type="dxa"/>
              <w:right w:w="30" w:type="dxa"/>
            </w:tcMar>
            <w:hideMark/>
          </w:tcPr>
          <w:p w14:paraId="3509A722" w14:textId="77777777" w:rsidR="00000000" w:rsidRDefault="00281610">
            <w:pPr>
              <w:rPr>
                <w:rFonts w:eastAsia="Times New Roman"/>
                <w:sz w:val="20"/>
                <w:szCs w:val="20"/>
              </w:rPr>
            </w:pPr>
            <w:r>
              <w:rPr>
                <w:rFonts w:ascii="inherit" w:eastAsia="Times New Roman" w:hAnsi="inherit"/>
                <w:sz w:val="20"/>
                <w:szCs w:val="20"/>
              </w:rPr>
              <w:t>Income tax accruals</w:t>
            </w:r>
          </w:p>
        </w:tc>
        <w:tc>
          <w:tcPr>
            <w:tcW w:w="0" w:type="auto"/>
            <w:gridSpan w:val="2"/>
            <w:tcMar>
              <w:top w:w="30" w:type="dxa"/>
              <w:left w:w="30" w:type="dxa"/>
              <w:bottom w:w="30" w:type="dxa"/>
              <w:right w:w="0" w:type="dxa"/>
            </w:tcMar>
            <w:vAlign w:val="bottom"/>
            <w:hideMark/>
          </w:tcPr>
          <w:p w14:paraId="4E5DA309" w14:textId="77777777" w:rsidR="00000000" w:rsidRDefault="00281610">
            <w:pPr>
              <w:jc w:val="right"/>
              <w:rPr>
                <w:rFonts w:eastAsia="Times New Roman"/>
                <w:sz w:val="20"/>
                <w:szCs w:val="20"/>
              </w:rPr>
            </w:pPr>
            <w:r>
              <w:rPr>
                <w:rFonts w:ascii="inherit" w:eastAsia="Times New Roman" w:hAnsi="inherit"/>
                <w:sz w:val="20"/>
                <w:szCs w:val="20"/>
              </w:rPr>
              <w:t>19</w:t>
            </w:r>
          </w:p>
        </w:tc>
        <w:tc>
          <w:tcPr>
            <w:tcW w:w="0" w:type="auto"/>
            <w:vAlign w:val="bottom"/>
            <w:hideMark/>
          </w:tcPr>
          <w:p w14:paraId="7944686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06568D1" w14:textId="77777777" w:rsidR="00000000" w:rsidRDefault="00281610">
            <w:pPr>
              <w:divId w:val="50035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730572" w14:textId="77777777" w:rsidR="00000000" w:rsidRDefault="00281610">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20A4D95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F3343F5" w14:textId="77777777" w:rsidR="00000000" w:rsidRDefault="00281610">
            <w:pPr>
              <w:divId w:val="1510755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C30E49" w14:textId="77777777" w:rsidR="00000000" w:rsidRDefault="00281610">
            <w:pPr>
              <w:jc w:val="right"/>
              <w:rPr>
                <w:rFonts w:eastAsia="Times New Roman"/>
                <w:sz w:val="20"/>
                <w:szCs w:val="20"/>
              </w:rPr>
            </w:pPr>
            <w:r>
              <w:rPr>
                <w:rFonts w:ascii="inherit" w:eastAsia="Times New Roman" w:hAnsi="inherit"/>
                <w:sz w:val="20"/>
                <w:szCs w:val="20"/>
              </w:rPr>
              <w:t>68</w:t>
            </w:r>
          </w:p>
        </w:tc>
        <w:tc>
          <w:tcPr>
            <w:tcW w:w="0" w:type="auto"/>
            <w:vAlign w:val="bottom"/>
            <w:hideMark/>
          </w:tcPr>
          <w:p w14:paraId="0207B8C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D493F60" w14:textId="77777777" w:rsidR="00000000" w:rsidRDefault="00281610">
            <w:pPr>
              <w:divId w:val="660498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113AD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0B295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53DC35A" w14:textId="77777777" w:rsidR="00000000" w:rsidRDefault="00281610">
            <w:pPr>
              <w:divId w:val="1466895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7C17F4" w14:textId="77777777" w:rsidR="00000000" w:rsidRDefault="00281610">
            <w:pPr>
              <w:jc w:val="right"/>
              <w:rPr>
                <w:rFonts w:eastAsia="Times New Roman"/>
                <w:sz w:val="20"/>
                <w:szCs w:val="20"/>
              </w:rPr>
            </w:pPr>
            <w:r>
              <w:rPr>
                <w:rFonts w:ascii="inherit" w:eastAsia="Times New Roman" w:hAnsi="inherit"/>
                <w:sz w:val="20"/>
                <w:szCs w:val="20"/>
              </w:rPr>
              <w:t>93</w:t>
            </w:r>
          </w:p>
        </w:tc>
        <w:tc>
          <w:tcPr>
            <w:tcW w:w="0" w:type="auto"/>
            <w:vAlign w:val="bottom"/>
            <w:hideMark/>
          </w:tcPr>
          <w:p w14:paraId="2CAFD7B0" w14:textId="77777777" w:rsidR="00000000" w:rsidRDefault="00281610">
            <w:pPr>
              <w:rPr>
                <w:rFonts w:eastAsia="Times New Roman"/>
                <w:sz w:val="20"/>
                <w:szCs w:val="20"/>
              </w:rPr>
            </w:pPr>
          </w:p>
        </w:tc>
      </w:tr>
      <w:tr w:rsidR="00000000" w14:paraId="501CA9C0" w14:textId="77777777">
        <w:trPr>
          <w:divId w:val="1545947276"/>
          <w:jc w:val="center"/>
        </w:trPr>
        <w:tc>
          <w:tcPr>
            <w:tcW w:w="0" w:type="auto"/>
            <w:shd w:val="clear" w:color="auto" w:fill="CCEEFF"/>
            <w:tcMar>
              <w:top w:w="30" w:type="dxa"/>
              <w:left w:w="30" w:type="dxa"/>
              <w:bottom w:w="30" w:type="dxa"/>
              <w:right w:w="30" w:type="dxa"/>
            </w:tcMar>
            <w:hideMark/>
          </w:tcPr>
          <w:p w14:paraId="1B3DECE2" w14:textId="77777777" w:rsidR="00000000" w:rsidRDefault="00281610">
            <w:pPr>
              <w:rPr>
                <w:rFonts w:eastAsia="Times New Roman"/>
                <w:sz w:val="20"/>
                <w:szCs w:val="20"/>
              </w:rPr>
            </w:pPr>
            <w:r>
              <w:rPr>
                <w:rFonts w:ascii="inherit" w:eastAsia="Times New Roman" w:hAnsi="inherit"/>
                <w:sz w:val="20"/>
                <w:szCs w:val="20"/>
              </w:rPr>
              <w:t>Due to affiliates</w:t>
            </w:r>
          </w:p>
        </w:tc>
        <w:tc>
          <w:tcPr>
            <w:tcW w:w="0" w:type="auto"/>
            <w:gridSpan w:val="2"/>
            <w:shd w:val="clear" w:color="auto" w:fill="CCEEFF"/>
            <w:tcMar>
              <w:top w:w="30" w:type="dxa"/>
              <w:left w:w="30" w:type="dxa"/>
              <w:bottom w:w="30" w:type="dxa"/>
              <w:right w:w="0" w:type="dxa"/>
            </w:tcMar>
            <w:vAlign w:val="bottom"/>
            <w:hideMark/>
          </w:tcPr>
          <w:p w14:paraId="31B55047"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3D573C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C79E23" w14:textId="77777777" w:rsidR="00000000" w:rsidRDefault="00281610">
            <w:pPr>
              <w:divId w:val="1952122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0AA6CA"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14:paraId="72AD79C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26DFA8" w14:textId="77777777" w:rsidR="00000000" w:rsidRDefault="00281610">
            <w:pPr>
              <w:divId w:val="1949657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5EE168" w14:textId="77777777" w:rsidR="00000000" w:rsidRDefault="00281610">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6CFA478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969301" w14:textId="77777777" w:rsidR="00000000" w:rsidRDefault="00281610">
            <w:pPr>
              <w:divId w:val="529344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92778A" w14:textId="77777777" w:rsidR="00000000" w:rsidRDefault="00281610">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4500AB5F"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BB24DE" w14:textId="77777777" w:rsidR="00000000" w:rsidRDefault="00281610">
            <w:pPr>
              <w:divId w:val="979579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822BD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7D7E298" w14:textId="77777777" w:rsidR="00000000" w:rsidRDefault="00281610">
            <w:pPr>
              <w:rPr>
                <w:rFonts w:eastAsia="Times New Roman"/>
                <w:sz w:val="20"/>
                <w:szCs w:val="20"/>
              </w:rPr>
            </w:pPr>
          </w:p>
        </w:tc>
      </w:tr>
      <w:tr w:rsidR="00000000" w14:paraId="4ADE8A35" w14:textId="77777777">
        <w:trPr>
          <w:divId w:val="1545947276"/>
          <w:jc w:val="center"/>
        </w:trPr>
        <w:tc>
          <w:tcPr>
            <w:tcW w:w="0" w:type="auto"/>
            <w:tcMar>
              <w:top w:w="30" w:type="dxa"/>
              <w:left w:w="30" w:type="dxa"/>
              <w:bottom w:w="30" w:type="dxa"/>
              <w:right w:w="30" w:type="dxa"/>
            </w:tcMar>
            <w:hideMark/>
          </w:tcPr>
          <w:p w14:paraId="76A8FDFE" w14:textId="77777777" w:rsidR="00000000" w:rsidRDefault="00281610">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14:paraId="4C24F1E8" w14:textId="77777777" w:rsidR="00000000" w:rsidRDefault="00281610">
            <w:pPr>
              <w:jc w:val="right"/>
              <w:rPr>
                <w:rFonts w:eastAsia="Times New Roman"/>
                <w:sz w:val="20"/>
                <w:szCs w:val="20"/>
              </w:rPr>
            </w:pPr>
            <w:r>
              <w:rPr>
                <w:rFonts w:ascii="inherit" w:eastAsia="Times New Roman" w:hAnsi="inherit"/>
                <w:sz w:val="20"/>
                <w:szCs w:val="20"/>
              </w:rPr>
              <w:t>307</w:t>
            </w:r>
          </w:p>
        </w:tc>
        <w:tc>
          <w:tcPr>
            <w:tcW w:w="0" w:type="auto"/>
            <w:vAlign w:val="bottom"/>
            <w:hideMark/>
          </w:tcPr>
          <w:p w14:paraId="40613C3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D4F7872" w14:textId="77777777" w:rsidR="00000000" w:rsidRDefault="00281610">
            <w:pPr>
              <w:divId w:val="1800609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CC9A4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47B98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AA4AC03" w14:textId="77777777" w:rsidR="00000000" w:rsidRDefault="00281610">
            <w:pPr>
              <w:divId w:val="240221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67A543" w14:textId="77777777" w:rsidR="00000000" w:rsidRDefault="00281610">
            <w:pPr>
              <w:jc w:val="right"/>
              <w:rPr>
                <w:rFonts w:eastAsia="Times New Roman"/>
                <w:sz w:val="20"/>
                <w:szCs w:val="20"/>
              </w:rPr>
            </w:pPr>
            <w:r>
              <w:rPr>
                <w:rFonts w:ascii="inherit" w:eastAsia="Times New Roman" w:hAnsi="inherit"/>
                <w:sz w:val="20"/>
                <w:szCs w:val="20"/>
              </w:rPr>
              <w:t>99</w:t>
            </w:r>
          </w:p>
        </w:tc>
        <w:tc>
          <w:tcPr>
            <w:tcW w:w="0" w:type="auto"/>
            <w:vAlign w:val="bottom"/>
            <w:hideMark/>
          </w:tcPr>
          <w:p w14:paraId="253BE1B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54E21CA" w14:textId="77777777" w:rsidR="00000000" w:rsidRDefault="00281610">
            <w:pPr>
              <w:divId w:val="850753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72F7B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96A75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89F59DF" w14:textId="77777777" w:rsidR="00000000" w:rsidRDefault="00281610">
            <w:pPr>
              <w:divId w:val="1604339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47BDF8" w14:textId="77777777" w:rsidR="00000000" w:rsidRDefault="00281610">
            <w:pPr>
              <w:jc w:val="right"/>
              <w:rPr>
                <w:rFonts w:eastAsia="Times New Roman"/>
                <w:sz w:val="20"/>
                <w:szCs w:val="20"/>
              </w:rPr>
            </w:pPr>
            <w:r>
              <w:rPr>
                <w:rFonts w:ascii="inherit" w:eastAsia="Times New Roman" w:hAnsi="inherit"/>
                <w:sz w:val="20"/>
                <w:szCs w:val="20"/>
              </w:rPr>
              <w:t>406</w:t>
            </w:r>
          </w:p>
        </w:tc>
        <w:tc>
          <w:tcPr>
            <w:tcW w:w="0" w:type="auto"/>
            <w:vAlign w:val="bottom"/>
            <w:hideMark/>
          </w:tcPr>
          <w:p w14:paraId="1F4F939C" w14:textId="77777777" w:rsidR="00000000" w:rsidRDefault="00281610">
            <w:pPr>
              <w:rPr>
                <w:rFonts w:eastAsia="Times New Roman"/>
                <w:sz w:val="20"/>
                <w:szCs w:val="20"/>
              </w:rPr>
            </w:pPr>
          </w:p>
        </w:tc>
      </w:tr>
      <w:tr w:rsidR="00000000" w14:paraId="64B8CD0A" w14:textId="77777777">
        <w:trPr>
          <w:divId w:val="1545947276"/>
          <w:jc w:val="center"/>
        </w:trPr>
        <w:tc>
          <w:tcPr>
            <w:tcW w:w="0" w:type="auto"/>
            <w:shd w:val="clear" w:color="auto" w:fill="CCEEFF"/>
            <w:tcMar>
              <w:top w:w="30" w:type="dxa"/>
              <w:left w:w="30" w:type="dxa"/>
              <w:bottom w:w="30" w:type="dxa"/>
              <w:right w:w="30" w:type="dxa"/>
            </w:tcMar>
            <w:hideMark/>
          </w:tcPr>
          <w:p w14:paraId="5668F87B" w14:textId="77777777" w:rsidR="00000000" w:rsidRDefault="00281610">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14116FBC" w14:textId="77777777" w:rsidR="00000000" w:rsidRDefault="00281610">
            <w:pPr>
              <w:jc w:val="right"/>
              <w:rPr>
                <w:rFonts w:eastAsia="Times New Roman"/>
                <w:sz w:val="20"/>
                <w:szCs w:val="20"/>
              </w:rPr>
            </w:pPr>
            <w:r>
              <w:rPr>
                <w:rFonts w:ascii="inherit" w:eastAsia="Times New Roman" w:hAnsi="inherit"/>
                <w:sz w:val="20"/>
                <w:szCs w:val="20"/>
              </w:rPr>
              <w:t>94</w:t>
            </w:r>
          </w:p>
        </w:tc>
        <w:tc>
          <w:tcPr>
            <w:tcW w:w="0" w:type="auto"/>
            <w:shd w:val="clear" w:color="auto" w:fill="CCEEFF"/>
            <w:vAlign w:val="bottom"/>
            <w:hideMark/>
          </w:tcPr>
          <w:p w14:paraId="7BF84C1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8C3BE3" w14:textId="77777777" w:rsidR="00000000" w:rsidRDefault="00281610">
            <w:pPr>
              <w:divId w:val="28797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E26761" w14:textId="77777777" w:rsidR="00000000" w:rsidRDefault="00281610">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14:paraId="25A4CE1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82A6F0" w14:textId="77777777" w:rsidR="00000000" w:rsidRDefault="00281610">
            <w:pPr>
              <w:divId w:val="1832482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4B1E94" w14:textId="77777777" w:rsidR="00000000" w:rsidRDefault="00281610">
            <w:pPr>
              <w:jc w:val="right"/>
              <w:rPr>
                <w:rFonts w:eastAsia="Times New Roman"/>
                <w:sz w:val="20"/>
                <w:szCs w:val="20"/>
              </w:rPr>
            </w:pPr>
            <w:r>
              <w:rPr>
                <w:rFonts w:ascii="inherit" w:eastAsia="Times New Roman" w:hAnsi="inherit"/>
                <w:sz w:val="20"/>
                <w:szCs w:val="20"/>
              </w:rPr>
              <w:t>84</w:t>
            </w:r>
          </w:p>
        </w:tc>
        <w:tc>
          <w:tcPr>
            <w:tcW w:w="0" w:type="auto"/>
            <w:shd w:val="clear" w:color="auto" w:fill="CCEEFF"/>
            <w:vAlign w:val="bottom"/>
            <w:hideMark/>
          </w:tcPr>
          <w:p w14:paraId="1DE0E1F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4A9906" w14:textId="77777777" w:rsidR="00000000" w:rsidRDefault="00281610">
            <w:pPr>
              <w:divId w:val="1210610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DD6D85" w14:textId="77777777" w:rsidR="00000000" w:rsidRDefault="00281610">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40BF6833"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A0D410D" w14:textId="77777777" w:rsidR="00000000" w:rsidRDefault="00281610">
            <w:pPr>
              <w:divId w:val="97338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853F01" w14:textId="77777777" w:rsidR="00000000" w:rsidRDefault="00281610">
            <w:pPr>
              <w:jc w:val="right"/>
              <w:rPr>
                <w:rFonts w:eastAsia="Times New Roman"/>
                <w:sz w:val="20"/>
                <w:szCs w:val="20"/>
              </w:rPr>
            </w:pPr>
            <w:r>
              <w:rPr>
                <w:rFonts w:ascii="inherit" w:eastAsia="Times New Roman" w:hAnsi="inherit"/>
                <w:sz w:val="20"/>
                <w:szCs w:val="20"/>
              </w:rPr>
              <w:t>184</w:t>
            </w:r>
          </w:p>
        </w:tc>
        <w:tc>
          <w:tcPr>
            <w:tcW w:w="0" w:type="auto"/>
            <w:shd w:val="clear" w:color="auto" w:fill="CCEEFF"/>
            <w:vAlign w:val="bottom"/>
            <w:hideMark/>
          </w:tcPr>
          <w:p w14:paraId="47CED471" w14:textId="77777777" w:rsidR="00000000" w:rsidRDefault="00281610">
            <w:pPr>
              <w:rPr>
                <w:rFonts w:eastAsia="Times New Roman"/>
                <w:sz w:val="20"/>
                <w:szCs w:val="20"/>
              </w:rPr>
            </w:pPr>
          </w:p>
        </w:tc>
      </w:tr>
      <w:tr w:rsidR="00000000" w14:paraId="1058B701" w14:textId="77777777">
        <w:trPr>
          <w:divId w:val="1545947276"/>
          <w:jc w:val="center"/>
        </w:trPr>
        <w:tc>
          <w:tcPr>
            <w:tcW w:w="0" w:type="auto"/>
            <w:tcMar>
              <w:top w:w="30" w:type="dxa"/>
              <w:left w:w="30" w:type="dxa"/>
              <w:bottom w:w="30" w:type="dxa"/>
              <w:right w:w="30" w:type="dxa"/>
            </w:tcMar>
            <w:hideMark/>
          </w:tcPr>
          <w:p w14:paraId="209ED83E" w14:textId="77777777" w:rsidR="00000000" w:rsidRDefault="00281610">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DA93AD" w14:textId="77777777" w:rsidR="00000000" w:rsidRDefault="00281610">
            <w:pPr>
              <w:jc w:val="right"/>
              <w:rPr>
                <w:rFonts w:eastAsia="Times New Roman"/>
                <w:sz w:val="20"/>
                <w:szCs w:val="20"/>
              </w:rPr>
            </w:pPr>
            <w:r>
              <w:rPr>
                <w:rFonts w:ascii="inherit" w:eastAsia="Times New Roman" w:hAnsi="inherit"/>
                <w:b/>
                <w:bCs/>
                <w:sz w:val="20"/>
                <w:szCs w:val="20"/>
              </w:rPr>
              <w:t>7,143</w:t>
            </w:r>
          </w:p>
        </w:tc>
        <w:tc>
          <w:tcPr>
            <w:tcW w:w="0" w:type="auto"/>
            <w:tcBorders>
              <w:top w:val="single" w:sz="6" w:space="0" w:color="000000"/>
              <w:bottom w:val="single" w:sz="6" w:space="0" w:color="000000"/>
            </w:tcBorders>
            <w:vAlign w:val="bottom"/>
            <w:hideMark/>
          </w:tcPr>
          <w:p w14:paraId="445FFC7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164FF94" w14:textId="77777777" w:rsidR="00000000" w:rsidRDefault="00281610">
            <w:pPr>
              <w:divId w:val="17435211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AD99E6" w14:textId="77777777" w:rsidR="00000000" w:rsidRDefault="00281610">
            <w:pPr>
              <w:jc w:val="right"/>
              <w:rPr>
                <w:rFonts w:eastAsia="Times New Roman"/>
                <w:sz w:val="20"/>
                <w:szCs w:val="20"/>
              </w:rPr>
            </w:pPr>
            <w:r>
              <w:rPr>
                <w:rFonts w:ascii="inherit" w:eastAsia="Times New Roman" w:hAnsi="inherit"/>
                <w:b/>
                <w:bCs/>
                <w:sz w:val="20"/>
                <w:szCs w:val="20"/>
              </w:rPr>
              <w:t>209</w:t>
            </w:r>
          </w:p>
        </w:tc>
        <w:tc>
          <w:tcPr>
            <w:tcW w:w="0" w:type="auto"/>
            <w:tcBorders>
              <w:top w:val="single" w:sz="6" w:space="0" w:color="000000"/>
              <w:bottom w:val="single" w:sz="6" w:space="0" w:color="000000"/>
            </w:tcBorders>
            <w:vAlign w:val="bottom"/>
            <w:hideMark/>
          </w:tcPr>
          <w:p w14:paraId="40F5CAD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072B1F5" w14:textId="77777777" w:rsidR="00000000" w:rsidRDefault="00281610">
            <w:pPr>
              <w:divId w:val="9335896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21CB69" w14:textId="77777777" w:rsidR="00000000" w:rsidRDefault="00281610">
            <w:pPr>
              <w:jc w:val="right"/>
              <w:rPr>
                <w:rFonts w:eastAsia="Times New Roman"/>
                <w:sz w:val="20"/>
                <w:szCs w:val="20"/>
              </w:rPr>
            </w:pPr>
            <w:r>
              <w:rPr>
                <w:rFonts w:ascii="inherit" w:eastAsia="Times New Roman" w:hAnsi="inherit"/>
                <w:b/>
                <w:bCs/>
                <w:sz w:val="20"/>
                <w:szCs w:val="20"/>
              </w:rPr>
              <w:t>2,705</w:t>
            </w:r>
          </w:p>
        </w:tc>
        <w:tc>
          <w:tcPr>
            <w:tcW w:w="0" w:type="auto"/>
            <w:tcBorders>
              <w:top w:val="single" w:sz="6" w:space="0" w:color="000000"/>
              <w:bottom w:val="single" w:sz="6" w:space="0" w:color="000000"/>
            </w:tcBorders>
            <w:vAlign w:val="bottom"/>
            <w:hideMark/>
          </w:tcPr>
          <w:p w14:paraId="1A8558F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8B2725E" w14:textId="77777777" w:rsidR="00000000" w:rsidRDefault="00281610">
            <w:pPr>
              <w:divId w:val="16627339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0DA3EF0" w14:textId="77777777" w:rsidR="00000000" w:rsidRDefault="00281610">
            <w:pPr>
              <w:jc w:val="right"/>
              <w:rPr>
                <w:rFonts w:eastAsia="Times New Roman"/>
                <w:sz w:val="20"/>
                <w:szCs w:val="20"/>
              </w:rPr>
            </w:pPr>
            <w:r>
              <w:rPr>
                <w:rFonts w:ascii="inherit" w:eastAsia="Times New Roman" w:hAnsi="inherit"/>
                <w:b/>
                <w:bCs/>
                <w:sz w:val="20"/>
                <w:szCs w:val="20"/>
              </w:rPr>
              <w:t>(3,199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FAD5F4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92CAAFE" w14:textId="77777777" w:rsidR="00000000" w:rsidRDefault="00281610">
            <w:pPr>
              <w:divId w:val="9542858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1A88C59" w14:textId="77777777" w:rsidR="00000000" w:rsidRDefault="00281610">
            <w:pPr>
              <w:jc w:val="right"/>
              <w:rPr>
                <w:rFonts w:eastAsia="Times New Roman"/>
                <w:sz w:val="20"/>
                <w:szCs w:val="20"/>
              </w:rPr>
            </w:pPr>
            <w:r>
              <w:rPr>
                <w:rFonts w:ascii="inherit" w:eastAsia="Times New Roman" w:hAnsi="inherit"/>
                <w:b/>
                <w:bCs/>
                <w:sz w:val="20"/>
                <w:szCs w:val="20"/>
              </w:rPr>
              <w:t>6,858</w:t>
            </w:r>
          </w:p>
        </w:tc>
        <w:tc>
          <w:tcPr>
            <w:tcW w:w="0" w:type="auto"/>
            <w:tcBorders>
              <w:top w:val="single" w:sz="6" w:space="0" w:color="000000"/>
              <w:bottom w:val="single" w:sz="6" w:space="0" w:color="000000"/>
            </w:tcBorders>
            <w:vAlign w:val="bottom"/>
            <w:hideMark/>
          </w:tcPr>
          <w:p w14:paraId="0A1CDD0B" w14:textId="77777777" w:rsidR="00000000" w:rsidRDefault="00281610">
            <w:pPr>
              <w:rPr>
                <w:rFonts w:eastAsia="Times New Roman"/>
                <w:sz w:val="20"/>
                <w:szCs w:val="20"/>
              </w:rPr>
            </w:pPr>
          </w:p>
        </w:tc>
      </w:tr>
      <w:tr w:rsidR="00000000" w14:paraId="2742D206" w14:textId="77777777">
        <w:trPr>
          <w:divId w:val="1545947276"/>
          <w:jc w:val="center"/>
        </w:trPr>
        <w:tc>
          <w:tcPr>
            <w:tcW w:w="0" w:type="auto"/>
            <w:shd w:val="clear" w:color="auto" w:fill="CCEEFF"/>
            <w:tcMar>
              <w:top w:w="30" w:type="dxa"/>
              <w:left w:w="30" w:type="dxa"/>
              <w:bottom w:w="30" w:type="dxa"/>
              <w:right w:w="30" w:type="dxa"/>
            </w:tcMar>
            <w:hideMark/>
          </w:tcPr>
          <w:p w14:paraId="36716A32" w14:textId="77777777" w:rsidR="00000000" w:rsidRDefault="00281610">
            <w:pPr>
              <w:rPr>
                <w:rFonts w:eastAsia="Times New Roman"/>
                <w:sz w:val="20"/>
                <w:szCs w:val="20"/>
              </w:rPr>
            </w:pPr>
            <w:r>
              <w:rPr>
                <w:rFonts w:ascii="inherit" w:eastAsia="Times New Roman" w:hAnsi="inherit"/>
                <w:sz w:val="20"/>
                <w:szCs w:val="20"/>
              </w:rPr>
              <w:t>Redeemable noncontrolling interest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03C8E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43FC78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D62597" w14:textId="77777777" w:rsidR="00000000" w:rsidRDefault="00281610">
            <w:pPr>
              <w:divId w:val="15898467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B6CD76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598FE06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9FED42" w14:textId="77777777" w:rsidR="00000000" w:rsidRDefault="00281610">
            <w:pPr>
              <w:divId w:val="19076411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5DFF21" w14:textId="77777777" w:rsidR="00000000" w:rsidRDefault="00281610">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vAlign w:val="bottom"/>
            <w:hideMark/>
          </w:tcPr>
          <w:p w14:paraId="72115C1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06ED05" w14:textId="77777777" w:rsidR="00000000" w:rsidRDefault="00281610">
            <w:pPr>
              <w:divId w:val="13771197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BFACA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3F4FB30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94C386" w14:textId="77777777" w:rsidR="00000000" w:rsidRDefault="00281610">
            <w:pPr>
              <w:divId w:val="15211666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91DE8A9" w14:textId="77777777" w:rsidR="00000000" w:rsidRDefault="00281610">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vAlign w:val="bottom"/>
            <w:hideMark/>
          </w:tcPr>
          <w:p w14:paraId="4B737456" w14:textId="77777777" w:rsidR="00000000" w:rsidRDefault="00281610">
            <w:pPr>
              <w:rPr>
                <w:rFonts w:eastAsia="Times New Roman"/>
                <w:sz w:val="20"/>
                <w:szCs w:val="20"/>
              </w:rPr>
            </w:pPr>
          </w:p>
        </w:tc>
      </w:tr>
      <w:tr w:rsidR="00000000" w14:paraId="27D57582" w14:textId="77777777">
        <w:trPr>
          <w:divId w:val="1545947276"/>
          <w:jc w:val="center"/>
        </w:trPr>
        <w:tc>
          <w:tcPr>
            <w:tcW w:w="0" w:type="auto"/>
            <w:tcMar>
              <w:top w:w="30" w:type="dxa"/>
              <w:left w:w="30" w:type="dxa"/>
              <w:bottom w:w="30" w:type="dxa"/>
              <w:right w:w="30" w:type="dxa"/>
            </w:tcMar>
            <w:hideMark/>
          </w:tcPr>
          <w:p w14:paraId="497FEE4C" w14:textId="77777777" w:rsidR="00000000" w:rsidRDefault="00281610">
            <w:pPr>
              <w:rPr>
                <w:rFonts w:eastAsia="Times New Roman"/>
                <w:sz w:val="20"/>
                <w:szCs w:val="20"/>
              </w:rPr>
            </w:pPr>
            <w:r>
              <w:rPr>
                <w:rFonts w:ascii="inherit" w:eastAsia="Times New Roman" w:hAnsi="inherit"/>
                <w:sz w:val="20"/>
                <w:szCs w:val="20"/>
              </w:rPr>
              <w:t>Series A convertible preferred stock</w:t>
            </w:r>
          </w:p>
        </w:tc>
        <w:tc>
          <w:tcPr>
            <w:tcW w:w="0" w:type="auto"/>
            <w:gridSpan w:val="2"/>
            <w:tcMar>
              <w:top w:w="30" w:type="dxa"/>
              <w:left w:w="30" w:type="dxa"/>
              <w:bottom w:w="30" w:type="dxa"/>
              <w:right w:w="0" w:type="dxa"/>
            </w:tcMar>
            <w:vAlign w:val="bottom"/>
            <w:hideMark/>
          </w:tcPr>
          <w:p w14:paraId="4BE5A357" w14:textId="77777777" w:rsidR="00000000" w:rsidRDefault="00281610">
            <w:pPr>
              <w:jc w:val="right"/>
              <w:rPr>
                <w:rFonts w:eastAsia="Times New Roman"/>
                <w:sz w:val="20"/>
                <w:szCs w:val="20"/>
              </w:rPr>
            </w:pPr>
            <w:r>
              <w:rPr>
                <w:rFonts w:ascii="inherit" w:eastAsia="Times New Roman" w:hAnsi="inherit"/>
                <w:sz w:val="20"/>
                <w:szCs w:val="20"/>
              </w:rPr>
              <w:t>872</w:t>
            </w:r>
          </w:p>
        </w:tc>
        <w:tc>
          <w:tcPr>
            <w:tcW w:w="0" w:type="auto"/>
            <w:vAlign w:val="bottom"/>
            <w:hideMark/>
          </w:tcPr>
          <w:p w14:paraId="43B8104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7546AAE" w14:textId="77777777" w:rsidR="00000000" w:rsidRDefault="00281610">
            <w:pPr>
              <w:divId w:val="1770005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8D394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0DA344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E135996" w14:textId="77777777" w:rsidR="00000000" w:rsidRDefault="00281610">
            <w:pPr>
              <w:divId w:val="817574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609D4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07E286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2DFA937" w14:textId="77777777" w:rsidR="00000000" w:rsidRDefault="00281610">
            <w:pPr>
              <w:divId w:val="1182359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6B819D"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584DA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2A910C2" w14:textId="77777777" w:rsidR="00000000" w:rsidRDefault="00281610">
            <w:pPr>
              <w:divId w:val="1934514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F4C8AD" w14:textId="77777777" w:rsidR="00000000" w:rsidRDefault="00281610">
            <w:pPr>
              <w:jc w:val="right"/>
              <w:rPr>
                <w:rFonts w:eastAsia="Times New Roman"/>
                <w:sz w:val="20"/>
                <w:szCs w:val="20"/>
              </w:rPr>
            </w:pPr>
            <w:r>
              <w:rPr>
                <w:rFonts w:ascii="inherit" w:eastAsia="Times New Roman" w:hAnsi="inherit"/>
                <w:sz w:val="20"/>
                <w:szCs w:val="20"/>
              </w:rPr>
              <w:t>872</w:t>
            </w:r>
          </w:p>
        </w:tc>
        <w:tc>
          <w:tcPr>
            <w:tcW w:w="0" w:type="auto"/>
            <w:vAlign w:val="bottom"/>
            <w:hideMark/>
          </w:tcPr>
          <w:p w14:paraId="4BC38BC2" w14:textId="77777777" w:rsidR="00000000" w:rsidRDefault="00281610">
            <w:pPr>
              <w:rPr>
                <w:rFonts w:eastAsia="Times New Roman"/>
                <w:sz w:val="20"/>
                <w:szCs w:val="20"/>
              </w:rPr>
            </w:pPr>
          </w:p>
        </w:tc>
      </w:tr>
      <w:tr w:rsidR="00000000" w14:paraId="023D53BB" w14:textId="77777777">
        <w:trPr>
          <w:divId w:val="1545947276"/>
          <w:jc w:val="center"/>
        </w:trPr>
        <w:tc>
          <w:tcPr>
            <w:tcW w:w="0" w:type="auto"/>
            <w:shd w:val="clear" w:color="auto" w:fill="CCEEFF"/>
            <w:tcMar>
              <w:top w:w="30" w:type="dxa"/>
              <w:left w:w="30" w:type="dxa"/>
              <w:bottom w:w="30" w:type="dxa"/>
              <w:right w:w="30" w:type="dxa"/>
            </w:tcMar>
            <w:hideMark/>
          </w:tcPr>
          <w:p w14:paraId="4309C282" w14:textId="77777777" w:rsidR="00000000" w:rsidRDefault="00281610">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6877DD99" w14:textId="77777777" w:rsidR="00000000" w:rsidRDefault="00281610">
            <w:pPr>
              <w:divId w:val="1542982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7D37C2" w14:textId="77777777" w:rsidR="00000000" w:rsidRDefault="00281610">
            <w:pPr>
              <w:divId w:val="838541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D0ED03" w14:textId="77777777" w:rsidR="00000000" w:rsidRDefault="00281610">
            <w:pPr>
              <w:divId w:val="1558130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215644" w14:textId="77777777" w:rsidR="00000000" w:rsidRDefault="00281610">
            <w:pPr>
              <w:divId w:val="1233396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F7682A" w14:textId="77777777" w:rsidR="00000000" w:rsidRDefault="00281610">
            <w:pPr>
              <w:divId w:val="1504934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63D7AA" w14:textId="77777777" w:rsidR="00000000" w:rsidRDefault="00281610">
            <w:pPr>
              <w:divId w:val="1867522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558EBE" w14:textId="77777777" w:rsidR="00000000" w:rsidRDefault="00281610">
            <w:pPr>
              <w:divId w:val="648095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51DDC5" w14:textId="77777777" w:rsidR="00000000" w:rsidRDefault="00281610">
            <w:pPr>
              <w:divId w:val="5799432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B5CB19" w14:textId="77777777" w:rsidR="00000000" w:rsidRDefault="00281610">
            <w:pPr>
              <w:divId w:val="162204275"/>
              <w:rPr>
                <w:rFonts w:eastAsia="Times New Roman"/>
                <w:sz w:val="20"/>
                <w:szCs w:val="20"/>
              </w:rPr>
            </w:pPr>
            <w:r>
              <w:rPr>
                <w:rFonts w:ascii="inherit" w:eastAsia="Times New Roman" w:hAnsi="inherit"/>
                <w:sz w:val="20"/>
                <w:szCs w:val="20"/>
              </w:rPr>
              <w:t> </w:t>
            </w:r>
          </w:p>
        </w:tc>
      </w:tr>
      <w:tr w:rsidR="00000000" w14:paraId="7F80F8D9" w14:textId="77777777">
        <w:trPr>
          <w:divId w:val="1545947276"/>
          <w:jc w:val="center"/>
        </w:trPr>
        <w:tc>
          <w:tcPr>
            <w:tcW w:w="0" w:type="auto"/>
            <w:tcMar>
              <w:top w:w="30" w:type="dxa"/>
              <w:left w:w="30" w:type="dxa"/>
              <w:bottom w:w="30" w:type="dxa"/>
              <w:right w:w="30" w:type="dxa"/>
            </w:tcMar>
            <w:hideMark/>
          </w:tcPr>
          <w:p w14:paraId="05C1D1A7" w14:textId="77777777" w:rsidR="00000000" w:rsidRDefault="00281610">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7794A74B" w14:textId="77777777" w:rsidR="00000000" w:rsidRDefault="00281610">
            <w:pPr>
              <w:jc w:val="right"/>
              <w:rPr>
                <w:rFonts w:eastAsia="Times New Roman"/>
                <w:sz w:val="20"/>
                <w:szCs w:val="20"/>
              </w:rPr>
            </w:pPr>
            <w:r>
              <w:rPr>
                <w:rFonts w:ascii="inherit" w:eastAsia="Times New Roman" w:hAnsi="inherit"/>
                <w:b/>
                <w:bCs/>
                <w:sz w:val="20"/>
                <w:szCs w:val="20"/>
              </w:rPr>
              <w:t>449</w:t>
            </w:r>
          </w:p>
        </w:tc>
        <w:tc>
          <w:tcPr>
            <w:tcW w:w="0" w:type="auto"/>
            <w:vAlign w:val="bottom"/>
            <w:hideMark/>
          </w:tcPr>
          <w:p w14:paraId="1CE2DED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68C0A11" w14:textId="77777777" w:rsidR="00000000" w:rsidRDefault="00281610">
            <w:pPr>
              <w:divId w:val="1777677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6B02D9" w14:textId="77777777" w:rsidR="00000000" w:rsidRDefault="00281610">
            <w:pPr>
              <w:jc w:val="right"/>
              <w:rPr>
                <w:rFonts w:eastAsia="Times New Roman"/>
                <w:sz w:val="20"/>
                <w:szCs w:val="20"/>
              </w:rPr>
            </w:pPr>
            <w:r>
              <w:rPr>
                <w:rFonts w:ascii="inherit" w:eastAsia="Times New Roman" w:hAnsi="inherit"/>
                <w:b/>
                <w:bCs/>
                <w:sz w:val="20"/>
                <w:szCs w:val="20"/>
              </w:rPr>
              <w:t>4,944</w:t>
            </w:r>
          </w:p>
        </w:tc>
        <w:tc>
          <w:tcPr>
            <w:tcW w:w="0" w:type="auto"/>
            <w:vAlign w:val="bottom"/>
            <w:hideMark/>
          </w:tcPr>
          <w:p w14:paraId="7558FC0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1CA418E" w14:textId="77777777" w:rsidR="00000000" w:rsidRDefault="00281610">
            <w:pPr>
              <w:divId w:val="1178039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41E5AF" w14:textId="77777777" w:rsidR="00000000" w:rsidRDefault="00281610">
            <w:pPr>
              <w:jc w:val="right"/>
              <w:rPr>
                <w:rFonts w:eastAsia="Times New Roman"/>
                <w:sz w:val="20"/>
                <w:szCs w:val="20"/>
              </w:rPr>
            </w:pPr>
            <w:r>
              <w:rPr>
                <w:rFonts w:ascii="inherit" w:eastAsia="Times New Roman" w:hAnsi="inherit"/>
                <w:b/>
                <w:bCs/>
                <w:sz w:val="20"/>
                <w:szCs w:val="20"/>
              </w:rPr>
              <w:t>1,395</w:t>
            </w:r>
          </w:p>
        </w:tc>
        <w:tc>
          <w:tcPr>
            <w:tcW w:w="0" w:type="auto"/>
            <w:vAlign w:val="bottom"/>
            <w:hideMark/>
          </w:tcPr>
          <w:p w14:paraId="3615699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E80281B" w14:textId="77777777" w:rsidR="00000000" w:rsidRDefault="00281610">
            <w:pPr>
              <w:divId w:val="1837451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8F8FBD" w14:textId="77777777" w:rsidR="00000000" w:rsidRDefault="00281610">
            <w:pPr>
              <w:jc w:val="right"/>
              <w:rPr>
                <w:rFonts w:eastAsia="Times New Roman"/>
                <w:sz w:val="20"/>
                <w:szCs w:val="20"/>
              </w:rPr>
            </w:pPr>
            <w:r>
              <w:rPr>
                <w:rFonts w:ascii="inherit" w:eastAsia="Times New Roman" w:hAnsi="inherit"/>
                <w:b/>
                <w:bCs/>
                <w:sz w:val="20"/>
                <w:szCs w:val="20"/>
              </w:rPr>
              <w:t>(6,339</w:t>
            </w:r>
          </w:p>
        </w:tc>
        <w:tc>
          <w:tcPr>
            <w:tcW w:w="0" w:type="auto"/>
            <w:tcMar>
              <w:top w:w="30" w:type="dxa"/>
              <w:left w:w="0" w:type="dxa"/>
              <w:bottom w:w="30" w:type="dxa"/>
              <w:right w:w="30" w:type="dxa"/>
            </w:tcMar>
            <w:vAlign w:val="bottom"/>
            <w:hideMark/>
          </w:tcPr>
          <w:p w14:paraId="2F8A304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36B2633" w14:textId="77777777" w:rsidR="00000000" w:rsidRDefault="00281610">
            <w:pPr>
              <w:divId w:val="999693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A56FE2" w14:textId="77777777" w:rsidR="00000000" w:rsidRDefault="00281610">
            <w:pPr>
              <w:jc w:val="right"/>
              <w:rPr>
                <w:rFonts w:eastAsia="Times New Roman"/>
                <w:sz w:val="20"/>
                <w:szCs w:val="20"/>
              </w:rPr>
            </w:pPr>
            <w:r>
              <w:rPr>
                <w:rFonts w:ascii="inherit" w:eastAsia="Times New Roman" w:hAnsi="inherit"/>
                <w:b/>
                <w:bCs/>
                <w:sz w:val="20"/>
                <w:szCs w:val="20"/>
              </w:rPr>
              <w:t>449</w:t>
            </w:r>
          </w:p>
        </w:tc>
        <w:tc>
          <w:tcPr>
            <w:tcW w:w="0" w:type="auto"/>
            <w:vAlign w:val="bottom"/>
            <w:hideMark/>
          </w:tcPr>
          <w:p w14:paraId="05C20686" w14:textId="77777777" w:rsidR="00000000" w:rsidRDefault="00281610">
            <w:pPr>
              <w:rPr>
                <w:rFonts w:eastAsia="Times New Roman"/>
                <w:sz w:val="20"/>
                <w:szCs w:val="20"/>
              </w:rPr>
            </w:pPr>
          </w:p>
        </w:tc>
      </w:tr>
      <w:tr w:rsidR="00000000" w14:paraId="13C63D02" w14:textId="77777777">
        <w:trPr>
          <w:divId w:val="1545947276"/>
          <w:jc w:val="center"/>
        </w:trPr>
        <w:tc>
          <w:tcPr>
            <w:tcW w:w="0" w:type="auto"/>
            <w:shd w:val="clear" w:color="auto" w:fill="CCEEFF"/>
            <w:tcMar>
              <w:top w:w="30" w:type="dxa"/>
              <w:left w:w="30" w:type="dxa"/>
              <w:bottom w:w="30" w:type="dxa"/>
              <w:right w:w="30" w:type="dxa"/>
            </w:tcMar>
            <w:hideMark/>
          </w:tcPr>
          <w:p w14:paraId="11D7A98D" w14:textId="77777777" w:rsidR="00000000" w:rsidRDefault="00281610">
            <w:pPr>
              <w:rPr>
                <w:rFonts w:eastAsia="Times New Roman"/>
                <w:sz w:val="20"/>
                <w:szCs w:val="20"/>
              </w:rPr>
            </w:pPr>
            <w:r>
              <w:rPr>
                <w:rFonts w:ascii="inherit" w:eastAsia="Times New Roman" w:hAnsi="inherit"/>
                <w:sz w:val="20"/>
                <w:szCs w:val="20"/>
              </w:rPr>
              <w:t>Noncontrolling interests in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903E7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DBA516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D27A6A" w14:textId="77777777" w:rsidR="00000000" w:rsidRDefault="00281610">
            <w:pPr>
              <w:divId w:val="237132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AF411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660467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7B8DBC" w14:textId="77777777" w:rsidR="00000000" w:rsidRDefault="00281610">
            <w:pPr>
              <w:divId w:val="1163348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F9249D"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3CFE612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E28910" w14:textId="77777777" w:rsidR="00000000" w:rsidRDefault="00281610">
            <w:pPr>
              <w:divId w:val="2139568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B0E78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3AE1EA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DA9788" w14:textId="77777777" w:rsidR="00000000" w:rsidRDefault="00281610">
            <w:pPr>
              <w:divId w:val="1749034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F3EBFD"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25B10980" w14:textId="77777777" w:rsidR="00000000" w:rsidRDefault="00281610">
            <w:pPr>
              <w:rPr>
                <w:rFonts w:eastAsia="Times New Roman"/>
                <w:sz w:val="20"/>
                <w:szCs w:val="20"/>
              </w:rPr>
            </w:pPr>
          </w:p>
        </w:tc>
      </w:tr>
      <w:tr w:rsidR="00000000" w14:paraId="3C3A9BED" w14:textId="77777777">
        <w:trPr>
          <w:divId w:val="1545947276"/>
          <w:jc w:val="center"/>
        </w:trPr>
        <w:tc>
          <w:tcPr>
            <w:tcW w:w="0" w:type="auto"/>
            <w:tcMar>
              <w:top w:w="30" w:type="dxa"/>
              <w:left w:w="30" w:type="dxa"/>
              <w:bottom w:w="30" w:type="dxa"/>
              <w:right w:w="30" w:type="dxa"/>
            </w:tcMar>
            <w:hideMark/>
          </w:tcPr>
          <w:p w14:paraId="371F3079" w14:textId="77777777" w:rsidR="00000000" w:rsidRDefault="00281610">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bottom w:val="single" w:sz="6" w:space="0" w:color="000000"/>
            </w:tcBorders>
            <w:tcMar>
              <w:top w:w="30" w:type="dxa"/>
              <w:left w:w="30" w:type="dxa"/>
              <w:bottom w:w="30" w:type="dxa"/>
              <w:right w:w="0" w:type="dxa"/>
            </w:tcMar>
            <w:vAlign w:val="bottom"/>
            <w:hideMark/>
          </w:tcPr>
          <w:p w14:paraId="42935505" w14:textId="77777777" w:rsidR="00000000" w:rsidRDefault="00281610">
            <w:pPr>
              <w:jc w:val="right"/>
              <w:rPr>
                <w:rFonts w:eastAsia="Times New Roman"/>
                <w:sz w:val="20"/>
                <w:szCs w:val="20"/>
              </w:rPr>
            </w:pPr>
            <w:r>
              <w:rPr>
                <w:rFonts w:ascii="inherit" w:eastAsia="Times New Roman" w:hAnsi="inherit"/>
                <w:b/>
                <w:bCs/>
                <w:sz w:val="20"/>
                <w:szCs w:val="20"/>
              </w:rPr>
              <w:t>449</w:t>
            </w:r>
          </w:p>
        </w:tc>
        <w:tc>
          <w:tcPr>
            <w:tcW w:w="0" w:type="auto"/>
            <w:tcBorders>
              <w:bottom w:val="single" w:sz="6" w:space="0" w:color="000000"/>
            </w:tcBorders>
            <w:vAlign w:val="bottom"/>
            <w:hideMark/>
          </w:tcPr>
          <w:p w14:paraId="29316A1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7C00D48" w14:textId="77777777" w:rsidR="00000000" w:rsidRDefault="00281610">
            <w:pPr>
              <w:divId w:val="1011377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CA78F1" w14:textId="77777777" w:rsidR="00000000" w:rsidRDefault="00281610">
            <w:pPr>
              <w:jc w:val="right"/>
              <w:rPr>
                <w:rFonts w:eastAsia="Times New Roman"/>
                <w:sz w:val="20"/>
                <w:szCs w:val="20"/>
              </w:rPr>
            </w:pPr>
            <w:r>
              <w:rPr>
                <w:rFonts w:ascii="inherit" w:eastAsia="Times New Roman" w:hAnsi="inherit"/>
                <w:b/>
                <w:bCs/>
                <w:sz w:val="20"/>
                <w:szCs w:val="20"/>
              </w:rPr>
              <w:t>4,944</w:t>
            </w:r>
          </w:p>
        </w:tc>
        <w:tc>
          <w:tcPr>
            <w:tcW w:w="0" w:type="auto"/>
            <w:tcBorders>
              <w:bottom w:val="single" w:sz="6" w:space="0" w:color="000000"/>
            </w:tcBorders>
            <w:vAlign w:val="bottom"/>
            <w:hideMark/>
          </w:tcPr>
          <w:p w14:paraId="6B8EA41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A391D4E" w14:textId="77777777" w:rsidR="00000000" w:rsidRDefault="00281610">
            <w:pPr>
              <w:divId w:val="1948806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26205C" w14:textId="77777777" w:rsidR="00000000" w:rsidRDefault="00281610">
            <w:pPr>
              <w:jc w:val="right"/>
              <w:rPr>
                <w:rFonts w:eastAsia="Times New Roman"/>
                <w:sz w:val="20"/>
                <w:szCs w:val="20"/>
              </w:rPr>
            </w:pPr>
            <w:r>
              <w:rPr>
                <w:rFonts w:ascii="inherit" w:eastAsia="Times New Roman" w:hAnsi="inherit"/>
                <w:b/>
                <w:bCs/>
                <w:sz w:val="20"/>
                <w:szCs w:val="20"/>
              </w:rPr>
              <w:t>1,400</w:t>
            </w:r>
          </w:p>
        </w:tc>
        <w:tc>
          <w:tcPr>
            <w:tcW w:w="0" w:type="auto"/>
            <w:tcBorders>
              <w:bottom w:val="single" w:sz="6" w:space="0" w:color="000000"/>
            </w:tcBorders>
            <w:vAlign w:val="bottom"/>
            <w:hideMark/>
          </w:tcPr>
          <w:p w14:paraId="3DB4604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BDDA0F6" w14:textId="77777777" w:rsidR="00000000" w:rsidRDefault="00281610">
            <w:pPr>
              <w:divId w:val="1197816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74E72B" w14:textId="77777777" w:rsidR="00000000" w:rsidRDefault="00281610">
            <w:pPr>
              <w:jc w:val="right"/>
              <w:rPr>
                <w:rFonts w:eastAsia="Times New Roman"/>
                <w:sz w:val="20"/>
                <w:szCs w:val="20"/>
              </w:rPr>
            </w:pPr>
            <w:r>
              <w:rPr>
                <w:rFonts w:ascii="inherit" w:eastAsia="Times New Roman" w:hAnsi="inherit"/>
                <w:b/>
                <w:bCs/>
                <w:sz w:val="20"/>
                <w:szCs w:val="20"/>
              </w:rPr>
              <w:t>(6,339</w:t>
            </w:r>
          </w:p>
        </w:tc>
        <w:tc>
          <w:tcPr>
            <w:tcW w:w="0" w:type="auto"/>
            <w:tcBorders>
              <w:bottom w:val="single" w:sz="6" w:space="0" w:color="000000"/>
            </w:tcBorders>
            <w:tcMar>
              <w:top w:w="30" w:type="dxa"/>
              <w:left w:w="0" w:type="dxa"/>
              <w:bottom w:w="30" w:type="dxa"/>
              <w:right w:w="30" w:type="dxa"/>
            </w:tcMar>
            <w:vAlign w:val="bottom"/>
            <w:hideMark/>
          </w:tcPr>
          <w:p w14:paraId="6FD5226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E94C132" w14:textId="77777777" w:rsidR="00000000" w:rsidRDefault="00281610">
            <w:pPr>
              <w:divId w:val="546143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C492FA" w14:textId="77777777" w:rsidR="00000000" w:rsidRDefault="00281610">
            <w:pPr>
              <w:jc w:val="right"/>
              <w:rPr>
                <w:rFonts w:eastAsia="Times New Roman"/>
                <w:sz w:val="20"/>
                <w:szCs w:val="20"/>
              </w:rPr>
            </w:pPr>
            <w:r>
              <w:rPr>
                <w:rFonts w:ascii="inherit" w:eastAsia="Times New Roman" w:hAnsi="inherit"/>
                <w:b/>
                <w:bCs/>
                <w:sz w:val="20"/>
                <w:szCs w:val="20"/>
              </w:rPr>
              <w:t>454</w:t>
            </w:r>
          </w:p>
        </w:tc>
        <w:tc>
          <w:tcPr>
            <w:tcW w:w="0" w:type="auto"/>
            <w:tcBorders>
              <w:bottom w:val="single" w:sz="6" w:space="0" w:color="000000"/>
            </w:tcBorders>
            <w:vAlign w:val="bottom"/>
            <w:hideMark/>
          </w:tcPr>
          <w:p w14:paraId="0F47454F" w14:textId="77777777" w:rsidR="00000000" w:rsidRDefault="00281610">
            <w:pPr>
              <w:rPr>
                <w:rFonts w:eastAsia="Times New Roman"/>
                <w:sz w:val="20"/>
                <w:szCs w:val="20"/>
              </w:rPr>
            </w:pPr>
          </w:p>
        </w:tc>
      </w:tr>
      <w:tr w:rsidR="00000000" w14:paraId="558ECE71" w14:textId="77777777">
        <w:trPr>
          <w:divId w:val="1545947276"/>
          <w:jc w:val="center"/>
        </w:trPr>
        <w:tc>
          <w:tcPr>
            <w:tcW w:w="0" w:type="auto"/>
            <w:shd w:val="clear" w:color="auto" w:fill="CCEEFF"/>
            <w:tcMar>
              <w:top w:w="30" w:type="dxa"/>
              <w:left w:w="30" w:type="dxa"/>
              <w:bottom w:w="30" w:type="dxa"/>
              <w:right w:w="30" w:type="dxa"/>
            </w:tcMar>
            <w:hideMark/>
          </w:tcPr>
          <w:p w14:paraId="2F7C9DBA" w14:textId="77777777" w:rsidR="00000000" w:rsidRDefault="00281610">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BBBF1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9F8D81" w14:textId="77777777" w:rsidR="00000000" w:rsidRDefault="00281610">
            <w:pPr>
              <w:jc w:val="right"/>
              <w:rPr>
                <w:rFonts w:eastAsia="Times New Roman"/>
                <w:sz w:val="20"/>
                <w:szCs w:val="20"/>
              </w:rPr>
            </w:pPr>
            <w:r>
              <w:rPr>
                <w:rFonts w:ascii="inherit" w:eastAsia="Times New Roman" w:hAnsi="inherit"/>
                <w:b/>
                <w:bCs/>
                <w:sz w:val="20"/>
                <w:szCs w:val="20"/>
              </w:rPr>
              <w:t>8,464</w:t>
            </w:r>
          </w:p>
        </w:tc>
        <w:tc>
          <w:tcPr>
            <w:tcW w:w="0" w:type="auto"/>
            <w:tcBorders>
              <w:top w:val="single" w:sz="6" w:space="0" w:color="000000"/>
              <w:bottom w:val="double" w:sz="6" w:space="0" w:color="000000"/>
            </w:tcBorders>
            <w:shd w:val="clear" w:color="auto" w:fill="CCEEFF"/>
            <w:vAlign w:val="bottom"/>
            <w:hideMark/>
          </w:tcPr>
          <w:p w14:paraId="5704832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2746CD" w14:textId="77777777" w:rsidR="00000000" w:rsidRDefault="00281610">
            <w:pPr>
              <w:divId w:val="11668976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D4210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04F639" w14:textId="77777777" w:rsidR="00000000" w:rsidRDefault="00281610">
            <w:pPr>
              <w:jc w:val="right"/>
              <w:rPr>
                <w:rFonts w:eastAsia="Times New Roman"/>
                <w:sz w:val="20"/>
                <w:szCs w:val="20"/>
              </w:rPr>
            </w:pPr>
            <w:r>
              <w:rPr>
                <w:rFonts w:ascii="inherit" w:eastAsia="Times New Roman" w:hAnsi="inherit"/>
                <w:b/>
                <w:bCs/>
                <w:sz w:val="20"/>
                <w:szCs w:val="20"/>
              </w:rPr>
              <w:t>5,153</w:t>
            </w:r>
          </w:p>
        </w:tc>
        <w:tc>
          <w:tcPr>
            <w:tcW w:w="0" w:type="auto"/>
            <w:tcBorders>
              <w:top w:val="single" w:sz="6" w:space="0" w:color="000000"/>
              <w:bottom w:val="double" w:sz="6" w:space="0" w:color="000000"/>
            </w:tcBorders>
            <w:shd w:val="clear" w:color="auto" w:fill="CCEEFF"/>
            <w:vAlign w:val="bottom"/>
            <w:hideMark/>
          </w:tcPr>
          <w:p w14:paraId="1E669DF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C785A4" w14:textId="77777777" w:rsidR="00000000" w:rsidRDefault="00281610">
            <w:pPr>
              <w:divId w:val="15489524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5ECE2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178562" w14:textId="77777777" w:rsidR="00000000" w:rsidRDefault="00281610">
            <w:pPr>
              <w:jc w:val="right"/>
              <w:rPr>
                <w:rFonts w:eastAsia="Times New Roman"/>
                <w:sz w:val="20"/>
                <w:szCs w:val="20"/>
              </w:rPr>
            </w:pPr>
            <w:r>
              <w:rPr>
                <w:rFonts w:ascii="inherit" w:eastAsia="Times New Roman" w:hAnsi="inherit"/>
                <w:b/>
                <w:bCs/>
                <w:sz w:val="20"/>
                <w:szCs w:val="20"/>
              </w:rPr>
              <w:t>4,119</w:t>
            </w:r>
          </w:p>
        </w:tc>
        <w:tc>
          <w:tcPr>
            <w:tcW w:w="0" w:type="auto"/>
            <w:tcBorders>
              <w:top w:val="single" w:sz="6" w:space="0" w:color="000000"/>
              <w:bottom w:val="double" w:sz="6" w:space="0" w:color="000000"/>
            </w:tcBorders>
            <w:shd w:val="clear" w:color="auto" w:fill="CCEEFF"/>
            <w:vAlign w:val="bottom"/>
            <w:hideMark/>
          </w:tcPr>
          <w:p w14:paraId="5F64EAE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955645" w14:textId="77777777" w:rsidR="00000000" w:rsidRDefault="00281610">
            <w:pPr>
              <w:divId w:val="2033733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1B7C8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85B46B" w14:textId="77777777" w:rsidR="00000000" w:rsidRDefault="00281610">
            <w:pPr>
              <w:jc w:val="right"/>
              <w:rPr>
                <w:rFonts w:eastAsia="Times New Roman"/>
                <w:sz w:val="20"/>
                <w:szCs w:val="20"/>
              </w:rPr>
            </w:pPr>
            <w:r>
              <w:rPr>
                <w:rFonts w:ascii="inherit" w:eastAsia="Times New Roman" w:hAnsi="inherit"/>
                <w:b/>
                <w:bCs/>
                <w:sz w:val="20"/>
                <w:szCs w:val="20"/>
              </w:rPr>
              <w:t>(9,538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667312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FD4AB0A" w14:textId="77777777" w:rsidR="00000000" w:rsidRDefault="00281610">
            <w:pPr>
              <w:divId w:val="20363415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B24F4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9792C3" w14:textId="77777777" w:rsidR="00000000" w:rsidRDefault="00281610">
            <w:pPr>
              <w:jc w:val="right"/>
              <w:rPr>
                <w:rFonts w:eastAsia="Times New Roman"/>
                <w:sz w:val="20"/>
                <w:szCs w:val="20"/>
              </w:rPr>
            </w:pPr>
            <w:r>
              <w:rPr>
                <w:rFonts w:ascii="inherit" w:eastAsia="Times New Roman" w:hAnsi="inherit"/>
                <w:b/>
                <w:bCs/>
                <w:sz w:val="20"/>
                <w:szCs w:val="20"/>
              </w:rPr>
              <w:t>8,198</w:t>
            </w:r>
          </w:p>
        </w:tc>
        <w:tc>
          <w:tcPr>
            <w:tcW w:w="0" w:type="auto"/>
            <w:tcBorders>
              <w:top w:val="single" w:sz="6" w:space="0" w:color="000000"/>
              <w:bottom w:val="double" w:sz="6" w:space="0" w:color="000000"/>
            </w:tcBorders>
            <w:shd w:val="clear" w:color="auto" w:fill="CCEEFF"/>
            <w:vAlign w:val="bottom"/>
            <w:hideMark/>
          </w:tcPr>
          <w:p w14:paraId="14E5F904" w14:textId="77777777" w:rsidR="00000000" w:rsidRDefault="00281610">
            <w:pPr>
              <w:rPr>
                <w:rFonts w:eastAsia="Times New Roman"/>
                <w:sz w:val="20"/>
                <w:szCs w:val="20"/>
              </w:rPr>
            </w:pPr>
          </w:p>
        </w:tc>
      </w:tr>
    </w:tbl>
    <w:p w14:paraId="6292A389" w14:textId="77777777" w:rsidR="00000000" w:rsidRDefault="00281610">
      <w:pPr>
        <w:divId w:val="1360425677"/>
        <w:rPr>
          <w:rFonts w:eastAsia="Times New Roman"/>
          <w:sz w:val="20"/>
          <w:szCs w:val="20"/>
        </w:rPr>
      </w:pPr>
    </w:p>
    <w:p w14:paraId="2E989A7C" w14:textId="77777777" w:rsidR="00000000" w:rsidRDefault="00281610">
      <w:pPr>
        <w:spacing w:line="288" w:lineRule="auto"/>
        <w:jc w:val="center"/>
        <w:divId w:val="1558585035"/>
        <w:rPr>
          <w:rFonts w:eastAsia="Times New Roman"/>
          <w:sz w:val="20"/>
          <w:szCs w:val="20"/>
        </w:rPr>
      </w:pPr>
      <w:r>
        <w:rPr>
          <w:rFonts w:ascii="inherit" w:eastAsia="Times New Roman" w:hAnsi="inherit"/>
          <w:sz w:val="20"/>
          <w:szCs w:val="20"/>
        </w:rPr>
        <w:t>37</w:t>
      </w:r>
    </w:p>
    <w:p w14:paraId="2F6B471D" w14:textId="77777777" w:rsidR="00000000" w:rsidRDefault="00281610">
      <w:pPr>
        <w:rPr>
          <w:rFonts w:eastAsia="Times New Roman"/>
          <w:sz w:val="20"/>
          <w:szCs w:val="20"/>
        </w:rPr>
      </w:pPr>
      <w:r>
        <w:rPr>
          <w:rFonts w:eastAsia="Times New Roman"/>
          <w:sz w:val="20"/>
          <w:szCs w:val="20"/>
        </w:rPr>
        <w:pict w14:anchorId="066A96E5">
          <v:rect id="_x0000_i1062" style="width:0;height:1.5pt" o:hralign="center" o:hrstd="t" o:hr="t" fillcolor="#a0a0a0" stroked="f"/>
        </w:pict>
      </w:r>
    </w:p>
    <w:p w14:paraId="4193E2A0" w14:textId="77777777" w:rsidR="00000000" w:rsidRDefault="00281610">
      <w:pPr>
        <w:spacing w:line="288" w:lineRule="auto"/>
        <w:divId w:val="1967201786"/>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6169EBB7" w14:textId="77777777" w:rsidR="00000000" w:rsidRDefault="00281610">
      <w:pPr>
        <w:spacing w:line="288" w:lineRule="auto"/>
        <w:jc w:val="center"/>
        <w:divId w:val="1967201786"/>
        <w:rPr>
          <w:rFonts w:eastAsia="Times New Roman"/>
          <w:sz w:val="20"/>
          <w:szCs w:val="20"/>
        </w:rPr>
      </w:pPr>
      <w:r>
        <w:rPr>
          <w:rFonts w:ascii="inherit" w:eastAsia="Times New Roman" w:hAnsi="inherit"/>
          <w:b/>
          <w:bCs/>
          <w:sz w:val="20"/>
          <w:szCs w:val="20"/>
        </w:rPr>
        <w:t>NCR Corporation</w:t>
      </w:r>
    </w:p>
    <w:p w14:paraId="3784B248" w14:textId="77777777" w:rsidR="00000000" w:rsidRDefault="00281610">
      <w:pPr>
        <w:spacing w:line="288" w:lineRule="auto"/>
        <w:jc w:val="center"/>
        <w:divId w:val="1967201786"/>
        <w:rPr>
          <w:rFonts w:eastAsia="Times New Roman"/>
          <w:sz w:val="20"/>
          <w:szCs w:val="20"/>
        </w:rPr>
      </w:pPr>
      <w:r>
        <w:rPr>
          <w:rFonts w:ascii="inherit" w:eastAsia="Times New Roman" w:hAnsi="inherit"/>
          <w:b/>
          <w:bCs/>
          <w:sz w:val="20"/>
          <w:szCs w:val="20"/>
        </w:rPr>
        <w:t>Notes to Condensed Consolidated Financial Statements (Unaudited)—(Continued)</w:t>
      </w:r>
    </w:p>
    <w:p w14:paraId="78B85616" w14:textId="77777777" w:rsidR="00000000" w:rsidRDefault="00281610">
      <w:pPr>
        <w:divId w:val="5373972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68"/>
        <w:gridCol w:w="132"/>
        <w:gridCol w:w="578"/>
        <w:gridCol w:w="6"/>
        <w:gridCol w:w="105"/>
        <w:gridCol w:w="133"/>
        <w:gridCol w:w="736"/>
        <w:gridCol w:w="70"/>
        <w:gridCol w:w="105"/>
        <w:gridCol w:w="133"/>
        <w:gridCol w:w="809"/>
        <w:gridCol w:w="80"/>
        <w:gridCol w:w="105"/>
        <w:gridCol w:w="133"/>
        <w:gridCol w:w="830"/>
        <w:gridCol w:w="107"/>
        <w:gridCol w:w="105"/>
        <w:gridCol w:w="133"/>
        <w:gridCol w:w="853"/>
        <w:gridCol w:w="85"/>
      </w:tblGrid>
      <w:tr w:rsidR="00000000" w14:paraId="6214B96E" w14:textId="77777777">
        <w:trPr>
          <w:divId w:val="1068266798"/>
          <w:jc w:val="center"/>
        </w:trPr>
        <w:tc>
          <w:tcPr>
            <w:tcW w:w="0" w:type="auto"/>
            <w:gridSpan w:val="20"/>
            <w:vAlign w:val="center"/>
            <w:hideMark/>
          </w:tcPr>
          <w:p w14:paraId="52CB7357" w14:textId="77777777" w:rsidR="00000000" w:rsidRDefault="00281610">
            <w:pPr>
              <w:rPr>
                <w:rFonts w:eastAsia="Times New Roman"/>
                <w:sz w:val="20"/>
                <w:szCs w:val="20"/>
              </w:rPr>
            </w:pPr>
          </w:p>
        </w:tc>
      </w:tr>
      <w:tr w:rsidR="00000000" w14:paraId="3075101E" w14:textId="77777777">
        <w:trPr>
          <w:divId w:val="1068266798"/>
          <w:jc w:val="center"/>
        </w:trPr>
        <w:tc>
          <w:tcPr>
            <w:tcW w:w="1900" w:type="pct"/>
            <w:vAlign w:val="center"/>
            <w:hideMark/>
          </w:tcPr>
          <w:p w14:paraId="501A8F38" w14:textId="77777777" w:rsidR="00000000" w:rsidRDefault="00281610">
            <w:pPr>
              <w:rPr>
                <w:rFonts w:eastAsia="Times New Roman"/>
                <w:sz w:val="20"/>
                <w:szCs w:val="20"/>
              </w:rPr>
            </w:pPr>
          </w:p>
        </w:tc>
        <w:tc>
          <w:tcPr>
            <w:tcW w:w="50" w:type="pct"/>
            <w:vAlign w:val="center"/>
            <w:hideMark/>
          </w:tcPr>
          <w:p w14:paraId="25F54484" w14:textId="77777777" w:rsidR="00000000" w:rsidRDefault="00281610">
            <w:pPr>
              <w:rPr>
                <w:rFonts w:eastAsia="Times New Roman"/>
                <w:sz w:val="20"/>
                <w:szCs w:val="20"/>
              </w:rPr>
            </w:pPr>
          </w:p>
        </w:tc>
        <w:tc>
          <w:tcPr>
            <w:tcW w:w="400" w:type="pct"/>
            <w:vAlign w:val="center"/>
            <w:hideMark/>
          </w:tcPr>
          <w:p w14:paraId="4D524861" w14:textId="77777777" w:rsidR="00000000" w:rsidRDefault="00281610">
            <w:pPr>
              <w:rPr>
                <w:rFonts w:eastAsia="Times New Roman"/>
                <w:sz w:val="20"/>
                <w:szCs w:val="20"/>
              </w:rPr>
            </w:pPr>
          </w:p>
        </w:tc>
        <w:tc>
          <w:tcPr>
            <w:tcW w:w="50" w:type="pct"/>
            <w:vAlign w:val="center"/>
            <w:hideMark/>
          </w:tcPr>
          <w:p w14:paraId="68AF9591" w14:textId="77777777" w:rsidR="00000000" w:rsidRDefault="00281610">
            <w:pPr>
              <w:rPr>
                <w:rFonts w:eastAsia="Times New Roman"/>
                <w:sz w:val="20"/>
                <w:szCs w:val="20"/>
              </w:rPr>
            </w:pPr>
          </w:p>
        </w:tc>
        <w:tc>
          <w:tcPr>
            <w:tcW w:w="50" w:type="pct"/>
            <w:vAlign w:val="center"/>
            <w:hideMark/>
          </w:tcPr>
          <w:p w14:paraId="3309BDD5" w14:textId="77777777" w:rsidR="00000000" w:rsidRDefault="00281610">
            <w:pPr>
              <w:rPr>
                <w:rFonts w:eastAsia="Times New Roman"/>
                <w:sz w:val="20"/>
                <w:szCs w:val="20"/>
              </w:rPr>
            </w:pPr>
          </w:p>
        </w:tc>
        <w:tc>
          <w:tcPr>
            <w:tcW w:w="50" w:type="pct"/>
            <w:vAlign w:val="center"/>
            <w:hideMark/>
          </w:tcPr>
          <w:p w14:paraId="17C46C46" w14:textId="77777777" w:rsidR="00000000" w:rsidRDefault="00281610">
            <w:pPr>
              <w:rPr>
                <w:rFonts w:eastAsia="Times New Roman"/>
                <w:sz w:val="20"/>
                <w:szCs w:val="20"/>
              </w:rPr>
            </w:pPr>
          </w:p>
        </w:tc>
        <w:tc>
          <w:tcPr>
            <w:tcW w:w="500" w:type="pct"/>
            <w:vAlign w:val="center"/>
            <w:hideMark/>
          </w:tcPr>
          <w:p w14:paraId="657A6F60" w14:textId="77777777" w:rsidR="00000000" w:rsidRDefault="00281610">
            <w:pPr>
              <w:rPr>
                <w:rFonts w:eastAsia="Times New Roman"/>
                <w:sz w:val="20"/>
                <w:szCs w:val="20"/>
              </w:rPr>
            </w:pPr>
          </w:p>
        </w:tc>
        <w:tc>
          <w:tcPr>
            <w:tcW w:w="50" w:type="pct"/>
            <w:vAlign w:val="center"/>
            <w:hideMark/>
          </w:tcPr>
          <w:p w14:paraId="250FADB0" w14:textId="77777777" w:rsidR="00000000" w:rsidRDefault="00281610">
            <w:pPr>
              <w:rPr>
                <w:rFonts w:eastAsia="Times New Roman"/>
                <w:sz w:val="20"/>
                <w:szCs w:val="20"/>
              </w:rPr>
            </w:pPr>
          </w:p>
        </w:tc>
        <w:tc>
          <w:tcPr>
            <w:tcW w:w="50" w:type="pct"/>
            <w:vAlign w:val="center"/>
            <w:hideMark/>
          </w:tcPr>
          <w:p w14:paraId="6586FD6C" w14:textId="77777777" w:rsidR="00000000" w:rsidRDefault="00281610">
            <w:pPr>
              <w:rPr>
                <w:rFonts w:eastAsia="Times New Roman"/>
                <w:sz w:val="20"/>
                <w:szCs w:val="20"/>
              </w:rPr>
            </w:pPr>
          </w:p>
        </w:tc>
        <w:tc>
          <w:tcPr>
            <w:tcW w:w="50" w:type="pct"/>
            <w:vAlign w:val="center"/>
            <w:hideMark/>
          </w:tcPr>
          <w:p w14:paraId="06B4F2D4" w14:textId="77777777" w:rsidR="00000000" w:rsidRDefault="00281610">
            <w:pPr>
              <w:rPr>
                <w:rFonts w:eastAsia="Times New Roman"/>
                <w:sz w:val="20"/>
                <w:szCs w:val="20"/>
              </w:rPr>
            </w:pPr>
          </w:p>
        </w:tc>
        <w:tc>
          <w:tcPr>
            <w:tcW w:w="500" w:type="pct"/>
            <w:vAlign w:val="center"/>
            <w:hideMark/>
          </w:tcPr>
          <w:p w14:paraId="66D45347" w14:textId="77777777" w:rsidR="00000000" w:rsidRDefault="00281610">
            <w:pPr>
              <w:rPr>
                <w:rFonts w:eastAsia="Times New Roman"/>
                <w:sz w:val="20"/>
                <w:szCs w:val="20"/>
              </w:rPr>
            </w:pPr>
          </w:p>
        </w:tc>
        <w:tc>
          <w:tcPr>
            <w:tcW w:w="50" w:type="pct"/>
            <w:vAlign w:val="center"/>
            <w:hideMark/>
          </w:tcPr>
          <w:p w14:paraId="7A8BC7B2" w14:textId="77777777" w:rsidR="00000000" w:rsidRDefault="00281610">
            <w:pPr>
              <w:rPr>
                <w:rFonts w:eastAsia="Times New Roman"/>
                <w:sz w:val="20"/>
                <w:szCs w:val="20"/>
              </w:rPr>
            </w:pPr>
          </w:p>
        </w:tc>
        <w:tc>
          <w:tcPr>
            <w:tcW w:w="50" w:type="pct"/>
            <w:vAlign w:val="center"/>
            <w:hideMark/>
          </w:tcPr>
          <w:p w14:paraId="5F78EFFF" w14:textId="77777777" w:rsidR="00000000" w:rsidRDefault="00281610">
            <w:pPr>
              <w:rPr>
                <w:rFonts w:eastAsia="Times New Roman"/>
                <w:sz w:val="20"/>
                <w:szCs w:val="20"/>
              </w:rPr>
            </w:pPr>
          </w:p>
        </w:tc>
        <w:tc>
          <w:tcPr>
            <w:tcW w:w="50" w:type="pct"/>
            <w:vAlign w:val="center"/>
            <w:hideMark/>
          </w:tcPr>
          <w:p w14:paraId="3D9BFF0D" w14:textId="77777777" w:rsidR="00000000" w:rsidRDefault="00281610">
            <w:pPr>
              <w:rPr>
                <w:rFonts w:eastAsia="Times New Roman"/>
                <w:sz w:val="20"/>
                <w:szCs w:val="20"/>
              </w:rPr>
            </w:pPr>
          </w:p>
        </w:tc>
        <w:tc>
          <w:tcPr>
            <w:tcW w:w="500" w:type="pct"/>
            <w:vAlign w:val="center"/>
            <w:hideMark/>
          </w:tcPr>
          <w:p w14:paraId="24946167" w14:textId="77777777" w:rsidR="00000000" w:rsidRDefault="00281610">
            <w:pPr>
              <w:rPr>
                <w:rFonts w:eastAsia="Times New Roman"/>
                <w:sz w:val="20"/>
                <w:szCs w:val="20"/>
              </w:rPr>
            </w:pPr>
          </w:p>
        </w:tc>
        <w:tc>
          <w:tcPr>
            <w:tcW w:w="50" w:type="pct"/>
            <w:vAlign w:val="center"/>
            <w:hideMark/>
          </w:tcPr>
          <w:p w14:paraId="6B69716D" w14:textId="77777777" w:rsidR="00000000" w:rsidRDefault="00281610">
            <w:pPr>
              <w:rPr>
                <w:rFonts w:eastAsia="Times New Roman"/>
                <w:sz w:val="20"/>
                <w:szCs w:val="20"/>
              </w:rPr>
            </w:pPr>
          </w:p>
        </w:tc>
        <w:tc>
          <w:tcPr>
            <w:tcW w:w="50" w:type="pct"/>
            <w:vAlign w:val="center"/>
            <w:hideMark/>
          </w:tcPr>
          <w:p w14:paraId="4731479A" w14:textId="77777777" w:rsidR="00000000" w:rsidRDefault="00281610">
            <w:pPr>
              <w:rPr>
                <w:rFonts w:eastAsia="Times New Roman"/>
                <w:sz w:val="20"/>
                <w:szCs w:val="20"/>
              </w:rPr>
            </w:pPr>
          </w:p>
        </w:tc>
        <w:tc>
          <w:tcPr>
            <w:tcW w:w="50" w:type="pct"/>
            <w:vAlign w:val="center"/>
            <w:hideMark/>
          </w:tcPr>
          <w:p w14:paraId="4894B317" w14:textId="77777777" w:rsidR="00000000" w:rsidRDefault="00281610">
            <w:pPr>
              <w:rPr>
                <w:rFonts w:eastAsia="Times New Roman"/>
                <w:sz w:val="20"/>
                <w:szCs w:val="20"/>
              </w:rPr>
            </w:pPr>
          </w:p>
        </w:tc>
        <w:tc>
          <w:tcPr>
            <w:tcW w:w="500" w:type="pct"/>
            <w:vAlign w:val="center"/>
            <w:hideMark/>
          </w:tcPr>
          <w:p w14:paraId="0BA75286" w14:textId="77777777" w:rsidR="00000000" w:rsidRDefault="00281610">
            <w:pPr>
              <w:rPr>
                <w:rFonts w:eastAsia="Times New Roman"/>
                <w:sz w:val="20"/>
                <w:szCs w:val="20"/>
              </w:rPr>
            </w:pPr>
          </w:p>
        </w:tc>
        <w:tc>
          <w:tcPr>
            <w:tcW w:w="50" w:type="pct"/>
            <w:vAlign w:val="center"/>
            <w:hideMark/>
          </w:tcPr>
          <w:p w14:paraId="2D159800" w14:textId="77777777" w:rsidR="00000000" w:rsidRDefault="00281610">
            <w:pPr>
              <w:rPr>
                <w:rFonts w:eastAsia="Times New Roman"/>
                <w:sz w:val="20"/>
                <w:szCs w:val="20"/>
              </w:rPr>
            </w:pPr>
          </w:p>
        </w:tc>
      </w:tr>
      <w:tr w:rsidR="00000000" w14:paraId="6A00C632" w14:textId="77777777">
        <w:trPr>
          <w:divId w:val="1068266798"/>
          <w:jc w:val="center"/>
        </w:trPr>
        <w:tc>
          <w:tcPr>
            <w:tcW w:w="0" w:type="auto"/>
            <w:gridSpan w:val="20"/>
            <w:tcMar>
              <w:top w:w="30" w:type="dxa"/>
              <w:left w:w="30" w:type="dxa"/>
              <w:bottom w:w="30" w:type="dxa"/>
              <w:right w:w="30" w:type="dxa"/>
            </w:tcMar>
            <w:vAlign w:val="bottom"/>
            <w:hideMark/>
          </w:tcPr>
          <w:p w14:paraId="15F819C1" w14:textId="77777777" w:rsidR="00000000" w:rsidRDefault="00281610">
            <w:pPr>
              <w:jc w:val="center"/>
              <w:rPr>
                <w:rFonts w:eastAsia="Times New Roman"/>
                <w:sz w:val="20"/>
                <w:szCs w:val="20"/>
              </w:rPr>
            </w:pPr>
            <w:r>
              <w:rPr>
                <w:rFonts w:ascii="inherit" w:eastAsia="Times New Roman" w:hAnsi="inherit"/>
                <w:b/>
                <w:bCs/>
                <w:sz w:val="20"/>
                <w:szCs w:val="20"/>
              </w:rPr>
              <w:t>Condensed Consolidating Balance Sheet</w:t>
            </w:r>
          </w:p>
        </w:tc>
      </w:tr>
      <w:tr w:rsidR="00000000" w14:paraId="000206BE" w14:textId="77777777">
        <w:trPr>
          <w:divId w:val="1068266798"/>
          <w:jc w:val="center"/>
        </w:trPr>
        <w:tc>
          <w:tcPr>
            <w:tcW w:w="0" w:type="auto"/>
            <w:gridSpan w:val="20"/>
            <w:tcMar>
              <w:top w:w="30" w:type="dxa"/>
              <w:left w:w="30" w:type="dxa"/>
              <w:bottom w:w="30" w:type="dxa"/>
              <w:right w:w="30" w:type="dxa"/>
            </w:tcMar>
            <w:vAlign w:val="bottom"/>
            <w:hideMark/>
          </w:tcPr>
          <w:p w14:paraId="3AC05823" w14:textId="77777777" w:rsidR="00000000" w:rsidRDefault="00281610">
            <w:pPr>
              <w:jc w:val="center"/>
              <w:rPr>
                <w:rFonts w:eastAsia="Times New Roman"/>
                <w:sz w:val="20"/>
                <w:szCs w:val="20"/>
              </w:rPr>
            </w:pPr>
            <w:r>
              <w:rPr>
                <w:rFonts w:ascii="inherit" w:eastAsia="Times New Roman" w:hAnsi="inherit"/>
                <w:b/>
                <w:bCs/>
                <w:sz w:val="20"/>
                <w:szCs w:val="20"/>
              </w:rPr>
              <w:t>December 31, 2018</w:t>
            </w:r>
          </w:p>
        </w:tc>
      </w:tr>
      <w:tr w:rsidR="00000000" w14:paraId="70E97236" w14:textId="77777777">
        <w:trPr>
          <w:divId w:val="1068266798"/>
          <w:jc w:val="center"/>
        </w:trPr>
        <w:tc>
          <w:tcPr>
            <w:tcW w:w="0" w:type="auto"/>
            <w:tcMar>
              <w:top w:w="30" w:type="dxa"/>
              <w:left w:w="30" w:type="dxa"/>
              <w:bottom w:w="30" w:type="dxa"/>
              <w:right w:w="30" w:type="dxa"/>
            </w:tcMar>
            <w:vAlign w:val="bottom"/>
            <w:hideMark/>
          </w:tcPr>
          <w:p w14:paraId="68C95A33" w14:textId="77777777" w:rsidR="00000000" w:rsidRDefault="00281610">
            <w:pPr>
              <w:divId w:val="338655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9632B2" w14:textId="77777777" w:rsidR="00000000" w:rsidRDefault="00281610">
            <w:pPr>
              <w:divId w:val="1603106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2381AD" w14:textId="77777777" w:rsidR="00000000" w:rsidRDefault="00281610">
            <w:pPr>
              <w:divId w:val="1586651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32875D" w14:textId="77777777" w:rsidR="00000000" w:rsidRDefault="00281610">
            <w:pPr>
              <w:divId w:val="1289893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7FD97E" w14:textId="77777777" w:rsidR="00000000" w:rsidRDefault="00281610">
            <w:pPr>
              <w:divId w:val="2089112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C7A765" w14:textId="77777777" w:rsidR="00000000" w:rsidRDefault="00281610">
            <w:pPr>
              <w:divId w:val="1807745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6D8164" w14:textId="77777777" w:rsidR="00000000" w:rsidRDefault="00281610">
            <w:pPr>
              <w:divId w:val="1952546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09BFE7" w14:textId="77777777" w:rsidR="00000000" w:rsidRDefault="00281610">
            <w:pPr>
              <w:divId w:val="920259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140B50" w14:textId="77777777" w:rsidR="00000000" w:rsidRDefault="00281610">
            <w:pPr>
              <w:divId w:val="18626711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02C26B" w14:textId="77777777" w:rsidR="00000000" w:rsidRDefault="00281610">
            <w:pPr>
              <w:divId w:val="1932002184"/>
              <w:rPr>
                <w:rFonts w:eastAsia="Times New Roman"/>
                <w:sz w:val="20"/>
                <w:szCs w:val="20"/>
              </w:rPr>
            </w:pPr>
            <w:r>
              <w:rPr>
                <w:rFonts w:ascii="inherit" w:eastAsia="Times New Roman" w:hAnsi="inherit"/>
                <w:sz w:val="20"/>
                <w:szCs w:val="20"/>
              </w:rPr>
              <w:t> </w:t>
            </w:r>
          </w:p>
        </w:tc>
      </w:tr>
      <w:tr w:rsidR="00000000" w14:paraId="4330B249" w14:textId="77777777">
        <w:trPr>
          <w:divId w:val="1068266798"/>
          <w:jc w:val="center"/>
        </w:trPr>
        <w:tc>
          <w:tcPr>
            <w:tcW w:w="0" w:type="auto"/>
            <w:tcMar>
              <w:top w:w="30" w:type="dxa"/>
              <w:left w:w="30" w:type="dxa"/>
              <w:bottom w:w="30" w:type="dxa"/>
              <w:right w:w="30" w:type="dxa"/>
            </w:tcMar>
            <w:vAlign w:val="bottom"/>
            <w:hideMark/>
          </w:tcPr>
          <w:p w14:paraId="46CF7EAC"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13B6C78" w14:textId="77777777" w:rsidR="00000000" w:rsidRDefault="00281610">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7FBD0537" w14:textId="77777777" w:rsidR="00000000" w:rsidRDefault="00281610">
            <w:pPr>
              <w:divId w:val="18563828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7E1614" w14:textId="77777777" w:rsidR="00000000" w:rsidRDefault="00281610">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2D21C3ED" w14:textId="77777777" w:rsidR="00000000" w:rsidRDefault="00281610">
            <w:pPr>
              <w:divId w:val="473182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661998" w14:textId="77777777" w:rsidR="00000000" w:rsidRDefault="00281610">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7EF07C0F" w14:textId="77777777" w:rsidR="00000000" w:rsidRDefault="00281610">
            <w:pPr>
              <w:divId w:val="690805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D45338" w14:textId="77777777" w:rsidR="00000000" w:rsidRDefault="00281610">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6E896A46" w14:textId="77777777" w:rsidR="00000000" w:rsidRDefault="00281610">
            <w:pPr>
              <w:divId w:val="19622992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BF0507" w14:textId="77777777" w:rsidR="00000000" w:rsidRDefault="00281610">
            <w:pPr>
              <w:jc w:val="center"/>
              <w:rPr>
                <w:rFonts w:eastAsia="Times New Roman"/>
                <w:sz w:val="16"/>
                <w:szCs w:val="16"/>
              </w:rPr>
            </w:pPr>
            <w:r>
              <w:rPr>
                <w:rFonts w:ascii="inherit" w:eastAsia="Times New Roman" w:hAnsi="inherit"/>
                <w:b/>
                <w:bCs/>
                <w:sz w:val="16"/>
                <w:szCs w:val="16"/>
              </w:rPr>
              <w:t>Consolidated</w:t>
            </w:r>
          </w:p>
        </w:tc>
      </w:tr>
      <w:tr w:rsidR="00000000" w14:paraId="2AFAA0AF" w14:textId="77777777">
        <w:trPr>
          <w:divId w:val="1068266798"/>
          <w:jc w:val="center"/>
        </w:trPr>
        <w:tc>
          <w:tcPr>
            <w:tcW w:w="0" w:type="auto"/>
            <w:shd w:val="clear" w:color="auto" w:fill="CCEEFF"/>
            <w:tcMar>
              <w:top w:w="30" w:type="dxa"/>
              <w:left w:w="30" w:type="dxa"/>
              <w:bottom w:w="30" w:type="dxa"/>
              <w:right w:w="30" w:type="dxa"/>
            </w:tcMar>
            <w:hideMark/>
          </w:tcPr>
          <w:p w14:paraId="3E348511" w14:textId="77777777" w:rsidR="00000000" w:rsidRDefault="00281610">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7FE1C240" w14:textId="77777777" w:rsidR="00000000" w:rsidRDefault="00281610">
            <w:pPr>
              <w:divId w:val="530458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E612BB" w14:textId="77777777" w:rsidR="00000000" w:rsidRDefault="00281610">
            <w:pPr>
              <w:divId w:val="8430164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693E9E" w14:textId="77777777" w:rsidR="00000000" w:rsidRDefault="00281610">
            <w:pPr>
              <w:divId w:val="1472289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93ED18" w14:textId="77777777" w:rsidR="00000000" w:rsidRDefault="00281610">
            <w:pPr>
              <w:divId w:val="5552881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FB864F" w14:textId="77777777" w:rsidR="00000000" w:rsidRDefault="00281610">
            <w:pPr>
              <w:divId w:val="542601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5C87AC" w14:textId="77777777" w:rsidR="00000000" w:rsidRDefault="00281610">
            <w:pPr>
              <w:divId w:val="1704861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CDBECD" w14:textId="77777777" w:rsidR="00000000" w:rsidRDefault="00281610">
            <w:pPr>
              <w:divId w:val="1487476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1DBF34" w14:textId="77777777" w:rsidR="00000000" w:rsidRDefault="00281610">
            <w:pPr>
              <w:divId w:val="561251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3CE3C4" w14:textId="77777777" w:rsidR="00000000" w:rsidRDefault="00281610">
            <w:pPr>
              <w:divId w:val="2141485470"/>
              <w:rPr>
                <w:rFonts w:eastAsia="Times New Roman"/>
                <w:sz w:val="20"/>
                <w:szCs w:val="20"/>
              </w:rPr>
            </w:pPr>
            <w:r>
              <w:rPr>
                <w:rFonts w:ascii="inherit" w:eastAsia="Times New Roman" w:hAnsi="inherit"/>
                <w:sz w:val="20"/>
                <w:szCs w:val="20"/>
              </w:rPr>
              <w:t> </w:t>
            </w:r>
          </w:p>
        </w:tc>
      </w:tr>
      <w:tr w:rsidR="00000000" w14:paraId="08288837" w14:textId="77777777">
        <w:trPr>
          <w:divId w:val="1068266798"/>
          <w:jc w:val="center"/>
        </w:trPr>
        <w:tc>
          <w:tcPr>
            <w:tcW w:w="0" w:type="auto"/>
            <w:tcMar>
              <w:top w:w="30" w:type="dxa"/>
              <w:left w:w="30" w:type="dxa"/>
              <w:bottom w:w="30" w:type="dxa"/>
              <w:right w:w="30" w:type="dxa"/>
            </w:tcMar>
            <w:hideMark/>
          </w:tcPr>
          <w:p w14:paraId="6BF3222D" w14:textId="77777777" w:rsidR="00000000" w:rsidRDefault="00281610">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697318EC" w14:textId="77777777" w:rsidR="00000000" w:rsidRDefault="00281610">
            <w:pPr>
              <w:divId w:val="1162963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900A3F" w14:textId="77777777" w:rsidR="00000000" w:rsidRDefault="00281610">
            <w:pPr>
              <w:divId w:val="488596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E5FE09" w14:textId="77777777" w:rsidR="00000000" w:rsidRDefault="00281610">
            <w:pPr>
              <w:divId w:val="1550267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4F6F85" w14:textId="77777777" w:rsidR="00000000" w:rsidRDefault="00281610">
            <w:pPr>
              <w:divId w:val="6804258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760966" w14:textId="77777777" w:rsidR="00000000" w:rsidRDefault="00281610">
            <w:pPr>
              <w:divId w:val="392969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535DDA" w14:textId="77777777" w:rsidR="00000000" w:rsidRDefault="00281610">
            <w:pPr>
              <w:divId w:val="1426802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445F32" w14:textId="77777777" w:rsidR="00000000" w:rsidRDefault="00281610">
            <w:pPr>
              <w:divId w:val="1038090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04C353" w14:textId="77777777" w:rsidR="00000000" w:rsidRDefault="00281610">
            <w:pPr>
              <w:divId w:val="836455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C62FE8" w14:textId="77777777" w:rsidR="00000000" w:rsidRDefault="00281610">
            <w:pPr>
              <w:divId w:val="400518857"/>
              <w:rPr>
                <w:rFonts w:eastAsia="Times New Roman"/>
                <w:sz w:val="20"/>
                <w:szCs w:val="20"/>
              </w:rPr>
            </w:pPr>
            <w:r>
              <w:rPr>
                <w:rFonts w:ascii="inherit" w:eastAsia="Times New Roman" w:hAnsi="inherit"/>
                <w:sz w:val="20"/>
                <w:szCs w:val="20"/>
              </w:rPr>
              <w:t> </w:t>
            </w:r>
          </w:p>
        </w:tc>
      </w:tr>
      <w:tr w:rsidR="00000000" w14:paraId="7DBBBB63" w14:textId="77777777">
        <w:trPr>
          <w:divId w:val="1068266798"/>
          <w:jc w:val="center"/>
        </w:trPr>
        <w:tc>
          <w:tcPr>
            <w:tcW w:w="0" w:type="auto"/>
            <w:shd w:val="clear" w:color="auto" w:fill="CCEEFF"/>
            <w:tcMar>
              <w:top w:w="30" w:type="dxa"/>
              <w:left w:w="420" w:type="dxa"/>
              <w:bottom w:w="30" w:type="dxa"/>
              <w:right w:w="30" w:type="dxa"/>
            </w:tcMar>
            <w:hideMark/>
          </w:tcPr>
          <w:p w14:paraId="15FE4A8D" w14:textId="77777777" w:rsidR="00000000" w:rsidRDefault="00281610">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577EBFE7"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94F6D2" w14:textId="77777777" w:rsidR="00000000" w:rsidRDefault="00281610">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51CD95A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F40150" w14:textId="77777777" w:rsidR="00000000" w:rsidRDefault="00281610">
            <w:pPr>
              <w:divId w:val="1030373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E33061"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BC3DCAB"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33F5676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8BFD94" w14:textId="77777777" w:rsidR="00000000" w:rsidRDefault="00281610">
            <w:pPr>
              <w:divId w:val="1827670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8C14F2" w14:textId="77777777" w:rsidR="00000000" w:rsidRDefault="00281610">
            <w:pPr>
              <w:jc w:val="right"/>
              <w:rPr>
                <w:rFonts w:eastAsia="Times New Roman"/>
                <w:sz w:val="20"/>
                <w:szCs w:val="20"/>
              </w:rPr>
            </w:pPr>
            <w:r>
              <w:rPr>
                <w:rFonts w:ascii="inherit" w:eastAsia="Times New Roman" w:hAnsi="inherit"/>
                <w:sz w:val="20"/>
                <w:szCs w:val="20"/>
              </w:rPr>
              <w:t>450</w:t>
            </w:r>
          </w:p>
        </w:tc>
        <w:tc>
          <w:tcPr>
            <w:tcW w:w="0" w:type="auto"/>
            <w:shd w:val="clear" w:color="auto" w:fill="CCEEFF"/>
            <w:vAlign w:val="bottom"/>
            <w:hideMark/>
          </w:tcPr>
          <w:p w14:paraId="620C5D4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62828C" w14:textId="77777777" w:rsidR="00000000" w:rsidRDefault="00281610">
            <w:pPr>
              <w:divId w:val="806821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36F8F8"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4FA203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AB24A2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D2824C" w14:textId="77777777" w:rsidR="00000000" w:rsidRDefault="00281610">
            <w:pPr>
              <w:divId w:val="1759792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DD5AD4"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F239D9" w14:textId="77777777" w:rsidR="00000000" w:rsidRDefault="00281610">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14:paraId="2FA23AEF" w14:textId="77777777" w:rsidR="00000000" w:rsidRDefault="00281610">
            <w:pPr>
              <w:rPr>
                <w:rFonts w:eastAsia="Times New Roman"/>
                <w:sz w:val="20"/>
                <w:szCs w:val="20"/>
              </w:rPr>
            </w:pPr>
          </w:p>
        </w:tc>
      </w:tr>
      <w:tr w:rsidR="00000000" w14:paraId="1EB89692" w14:textId="77777777">
        <w:trPr>
          <w:divId w:val="1068266798"/>
          <w:jc w:val="center"/>
        </w:trPr>
        <w:tc>
          <w:tcPr>
            <w:tcW w:w="0" w:type="auto"/>
            <w:tcMar>
              <w:top w:w="30" w:type="dxa"/>
              <w:left w:w="420" w:type="dxa"/>
              <w:bottom w:w="30" w:type="dxa"/>
              <w:right w:w="30" w:type="dxa"/>
            </w:tcMar>
            <w:hideMark/>
          </w:tcPr>
          <w:p w14:paraId="2610B9A1" w14:textId="77777777" w:rsidR="00000000" w:rsidRDefault="00281610">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6AAE2848" w14:textId="77777777" w:rsidR="00000000" w:rsidRDefault="00281610">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364C475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759D81B" w14:textId="77777777" w:rsidR="00000000" w:rsidRDefault="00281610">
            <w:pPr>
              <w:divId w:val="736434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C4552E" w14:textId="77777777" w:rsidR="00000000" w:rsidRDefault="00281610">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5304A99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4EAE490" w14:textId="77777777" w:rsidR="00000000" w:rsidRDefault="00281610">
            <w:pPr>
              <w:divId w:val="976687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4F58ED" w14:textId="77777777" w:rsidR="00000000" w:rsidRDefault="00281610">
            <w:pPr>
              <w:jc w:val="right"/>
              <w:rPr>
                <w:rFonts w:eastAsia="Times New Roman"/>
                <w:sz w:val="20"/>
                <w:szCs w:val="20"/>
              </w:rPr>
            </w:pPr>
            <w:r>
              <w:rPr>
                <w:rFonts w:ascii="inherit" w:eastAsia="Times New Roman" w:hAnsi="inherit"/>
                <w:sz w:val="20"/>
                <w:szCs w:val="20"/>
              </w:rPr>
              <w:t>1,309</w:t>
            </w:r>
          </w:p>
        </w:tc>
        <w:tc>
          <w:tcPr>
            <w:tcW w:w="0" w:type="auto"/>
            <w:vAlign w:val="bottom"/>
            <w:hideMark/>
          </w:tcPr>
          <w:p w14:paraId="69137C9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B9FE734" w14:textId="77777777" w:rsidR="00000000" w:rsidRDefault="00281610">
            <w:pPr>
              <w:divId w:val="1093208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7585C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7997BC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62F723D" w14:textId="77777777" w:rsidR="00000000" w:rsidRDefault="00281610">
            <w:pPr>
              <w:divId w:val="2104454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3E7749" w14:textId="77777777" w:rsidR="00000000" w:rsidRDefault="00281610">
            <w:pPr>
              <w:jc w:val="right"/>
              <w:rPr>
                <w:rFonts w:eastAsia="Times New Roman"/>
                <w:sz w:val="20"/>
                <w:szCs w:val="20"/>
              </w:rPr>
            </w:pPr>
            <w:r>
              <w:rPr>
                <w:rFonts w:ascii="inherit" w:eastAsia="Times New Roman" w:hAnsi="inherit"/>
                <w:sz w:val="20"/>
                <w:szCs w:val="20"/>
              </w:rPr>
              <w:t>1,356</w:t>
            </w:r>
          </w:p>
        </w:tc>
        <w:tc>
          <w:tcPr>
            <w:tcW w:w="0" w:type="auto"/>
            <w:vAlign w:val="bottom"/>
            <w:hideMark/>
          </w:tcPr>
          <w:p w14:paraId="6872FF4A" w14:textId="77777777" w:rsidR="00000000" w:rsidRDefault="00281610">
            <w:pPr>
              <w:rPr>
                <w:rFonts w:eastAsia="Times New Roman"/>
                <w:sz w:val="20"/>
                <w:szCs w:val="20"/>
              </w:rPr>
            </w:pPr>
          </w:p>
        </w:tc>
      </w:tr>
      <w:tr w:rsidR="00000000" w14:paraId="30FEA5B8" w14:textId="77777777">
        <w:trPr>
          <w:divId w:val="1068266798"/>
          <w:jc w:val="center"/>
        </w:trPr>
        <w:tc>
          <w:tcPr>
            <w:tcW w:w="0" w:type="auto"/>
            <w:shd w:val="clear" w:color="auto" w:fill="CCEEFF"/>
            <w:tcMar>
              <w:top w:w="30" w:type="dxa"/>
              <w:left w:w="420" w:type="dxa"/>
              <w:bottom w:w="30" w:type="dxa"/>
              <w:right w:w="30" w:type="dxa"/>
            </w:tcMar>
            <w:hideMark/>
          </w:tcPr>
          <w:p w14:paraId="2A752CF7" w14:textId="77777777" w:rsidR="00000000" w:rsidRDefault="00281610">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6C4AD5F8" w14:textId="77777777" w:rsidR="00000000" w:rsidRDefault="00281610">
            <w:pPr>
              <w:jc w:val="right"/>
              <w:rPr>
                <w:rFonts w:eastAsia="Times New Roman"/>
                <w:sz w:val="20"/>
                <w:szCs w:val="20"/>
              </w:rPr>
            </w:pPr>
            <w:r>
              <w:rPr>
                <w:rFonts w:ascii="inherit" w:eastAsia="Times New Roman" w:hAnsi="inherit"/>
                <w:sz w:val="20"/>
                <w:szCs w:val="20"/>
              </w:rPr>
              <w:t>288</w:t>
            </w:r>
          </w:p>
        </w:tc>
        <w:tc>
          <w:tcPr>
            <w:tcW w:w="0" w:type="auto"/>
            <w:shd w:val="clear" w:color="auto" w:fill="CCEEFF"/>
            <w:vAlign w:val="bottom"/>
            <w:hideMark/>
          </w:tcPr>
          <w:p w14:paraId="0DFF8DE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F44FE8" w14:textId="77777777" w:rsidR="00000000" w:rsidRDefault="00281610">
            <w:pPr>
              <w:divId w:val="1370761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AA4175"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709E1EF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16AE23" w14:textId="77777777" w:rsidR="00000000" w:rsidRDefault="00281610">
            <w:pPr>
              <w:divId w:val="1942495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236EC5" w14:textId="77777777" w:rsidR="00000000" w:rsidRDefault="00281610">
            <w:pPr>
              <w:jc w:val="right"/>
              <w:rPr>
                <w:rFonts w:eastAsia="Times New Roman"/>
                <w:sz w:val="20"/>
                <w:szCs w:val="20"/>
              </w:rPr>
            </w:pPr>
            <w:r>
              <w:rPr>
                <w:rFonts w:ascii="inherit" w:eastAsia="Times New Roman" w:hAnsi="inherit"/>
                <w:sz w:val="20"/>
                <w:szCs w:val="20"/>
              </w:rPr>
              <w:t>514</w:t>
            </w:r>
          </w:p>
        </w:tc>
        <w:tc>
          <w:tcPr>
            <w:tcW w:w="0" w:type="auto"/>
            <w:shd w:val="clear" w:color="auto" w:fill="CCEEFF"/>
            <w:vAlign w:val="bottom"/>
            <w:hideMark/>
          </w:tcPr>
          <w:p w14:paraId="6C5D77B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C6CD38" w14:textId="77777777" w:rsidR="00000000" w:rsidRDefault="00281610">
            <w:pPr>
              <w:divId w:val="339042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BBD57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9F8A38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A52F9B" w14:textId="77777777" w:rsidR="00000000" w:rsidRDefault="00281610">
            <w:pPr>
              <w:divId w:val="594900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201970" w14:textId="77777777" w:rsidR="00000000" w:rsidRDefault="00281610">
            <w:pPr>
              <w:jc w:val="right"/>
              <w:rPr>
                <w:rFonts w:eastAsia="Times New Roman"/>
                <w:sz w:val="20"/>
                <w:szCs w:val="20"/>
              </w:rPr>
            </w:pPr>
            <w:r>
              <w:rPr>
                <w:rFonts w:ascii="inherit" w:eastAsia="Times New Roman" w:hAnsi="inherit"/>
                <w:sz w:val="20"/>
                <w:szCs w:val="20"/>
              </w:rPr>
              <w:t>806</w:t>
            </w:r>
          </w:p>
        </w:tc>
        <w:tc>
          <w:tcPr>
            <w:tcW w:w="0" w:type="auto"/>
            <w:shd w:val="clear" w:color="auto" w:fill="CCEEFF"/>
            <w:vAlign w:val="bottom"/>
            <w:hideMark/>
          </w:tcPr>
          <w:p w14:paraId="087CA626" w14:textId="77777777" w:rsidR="00000000" w:rsidRDefault="00281610">
            <w:pPr>
              <w:rPr>
                <w:rFonts w:eastAsia="Times New Roman"/>
                <w:sz w:val="20"/>
                <w:szCs w:val="20"/>
              </w:rPr>
            </w:pPr>
          </w:p>
        </w:tc>
      </w:tr>
      <w:tr w:rsidR="00000000" w14:paraId="1DD0613C" w14:textId="77777777">
        <w:trPr>
          <w:divId w:val="1068266798"/>
          <w:jc w:val="center"/>
        </w:trPr>
        <w:tc>
          <w:tcPr>
            <w:tcW w:w="0" w:type="auto"/>
            <w:tcMar>
              <w:top w:w="30" w:type="dxa"/>
              <w:left w:w="420" w:type="dxa"/>
              <w:bottom w:w="30" w:type="dxa"/>
              <w:right w:w="30" w:type="dxa"/>
            </w:tcMar>
            <w:hideMark/>
          </w:tcPr>
          <w:p w14:paraId="34285A3D" w14:textId="77777777" w:rsidR="00000000" w:rsidRDefault="00281610">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0B1A9A33" w14:textId="77777777" w:rsidR="00000000" w:rsidRDefault="00281610">
            <w:pPr>
              <w:jc w:val="right"/>
              <w:rPr>
                <w:rFonts w:eastAsia="Times New Roman"/>
                <w:sz w:val="20"/>
                <w:szCs w:val="20"/>
              </w:rPr>
            </w:pPr>
            <w:r>
              <w:rPr>
                <w:rFonts w:ascii="inherit" w:eastAsia="Times New Roman" w:hAnsi="inherit"/>
                <w:sz w:val="20"/>
                <w:szCs w:val="20"/>
              </w:rPr>
              <w:t>708</w:t>
            </w:r>
          </w:p>
        </w:tc>
        <w:tc>
          <w:tcPr>
            <w:tcW w:w="0" w:type="auto"/>
            <w:vAlign w:val="bottom"/>
            <w:hideMark/>
          </w:tcPr>
          <w:p w14:paraId="169A474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7AE5EB1" w14:textId="77777777" w:rsidR="00000000" w:rsidRDefault="00281610">
            <w:pPr>
              <w:divId w:val="899486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738099" w14:textId="77777777" w:rsidR="00000000" w:rsidRDefault="00281610">
            <w:pPr>
              <w:jc w:val="right"/>
              <w:rPr>
                <w:rFonts w:eastAsia="Times New Roman"/>
                <w:sz w:val="20"/>
                <w:szCs w:val="20"/>
              </w:rPr>
            </w:pPr>
            <w:r>
              <w:rPr>
                <w:rFonts w:ascii="inherit" w:eastAsia="Times New Roman" w:hAnsi="inherit"/>
                <w:sz w:val="20"/>
                <w:szCs w:val="20"/>
              </w:rPr>
              <w:t>2,092</w:t>
            </w:r>
          </w:p>
        </w:tc>
        <w:tc>
          <w:tcPr>
            <w:tcW w:w="0" w:type="auto"/>
            <w:vAlign w:val="bottom"/>
            <w:hideMark/>
          </w:tcPr>
          <w:p w14:paraId="65192E5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212D73C" w14:textId="77777777" w:rsidR="00000000" w:rsidRDefault="00281610">
            <w:pPr>
              <w:divId w:val="719599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D7CB4C" w14:textId="77777777" w:rsidR="00000000" w:rsidRDefault="00281610">
            <w:pPr>
              <w:jc w:val="right"/>
              <w:rPr>
                <w:rFonts w:eastAsia="Times New Roman"/>
                <w:sz w:val="20"/>
                <w:szCs w:val="20"/>
              </w:rPr>
            </w:pPr>
            <w:r>
              <w:rPr>
                <w:rFonts w:ascii="inherit" w:eastAsia="Times New Roman" w:hAnsi="inherit"/>
                <w:sz w:val="20"/>
                <w:szCs w:val="20"/>
              </w:rPr>
              <w:t>457</w:t>
            </w:r>
          </w:p>
        </w:tc>
        <w:tc>
          <w:tcPr>
            <w:tcW w:w="0" w:type="auto"/>
            <w:vAlign w:val="bottom"/>
            <w:hideMark/>
          </w:tcPr>
          <w:p w14:paraId="2C9F0CC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CBA3D54" w14:textId="77777777" w:rsidR="00000000" w:rsidRDefault="00281610">
            <w:pPr>
              <w:divId w:val="1020471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CFB634" w14:textId="77777777" w:rsidR="00000000" w:rsidRDefault="00281610">
            <w:pPr>
              <w:jc w:val="right"/>
              <w:rPr>
                <w:rFonts w:eastAsia="Times New Roman"/>
                <w:sz w:val="20"/>
                <w:szCs w:val="20"/>
              </w:rPr>
            </w:pPr>
            <w:r>
              <w:rPr>
                <w:rFonts w:ascii="inherit" w:eastAsia="Times New Roman" w:hAnsi="inherit"/>
                <w:sz w:val="20"/>
                <w:szCs w:val="20"/>
              </w:rPr>
              <w:t>(3,257</w:t>
            </w:r>
          </w:p>
        </w:tc>
        <w:tc>
          <w:tcPr>
            <w:tcW w:w="0" w:type="auto"/>
            <w:tcMar>
              <w:top w:w="30" w:type="dxa"/>
              <w:left w:w="0" w:type="dxa"/>
              <w:bottom w:w="30" w:type="dxa"/>
              <w:right w:w="30" w:type="dxa"/>
            </w:tcMar>
            <w:vAlign w:val="bottom"/>
            <w:hideMark/>
          </w:tcPr>
          <w:p w14:paraId="1E8DB7F1"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D6643B" w14:textId="77777777" w:rsidR="00000000" w:rsidRDefault="00281610">
            <w:pPr>
              <w:divId w:val="1444306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CFF07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848040F" w14:textId="77777777" w:rsidR="00000000" w:rsidRDefault="00281610">
            <w:pPr>
              <w:rPr>
                <w:rFonts w:eastAsia="Times New Roman"/>
                <w:sz w:val="20"/>
                <w:szCs w:val="20"/>
              </w:rPr>
            </w:pPr>
          </w:p>
        </w:tc>
      </w:tr>
      <w:tr w:rsidR="00000000" w14:paraId="0D5A16A9" w14:textId="77777777">
        <w:trPr>
          <w:divId w:val="1068266798"/>
          <w:jc w:val="center"/>
        </w:trPr>
        <w:tc>
          <w:tcPr>
            <w:tcW w:w="0" w:type="auto"/>
            <w:shd w:val="clear" w:color="auto" w:fill="CCEEFF"/>
            <w:tcMar>
              <w:top w:w="30" w:type="dxa"/>
              <w:left w:w="420" w:type="dxa"/>
              <w:bottom w:w="30" w:type="dxa"/>
              <w:right w:w="30" w:type="dxa"/>
            </w:tcMar>
            <w:hideMark/>
          </w:tcPr>
          <w:p w14:paraId="5E2EED99" w14:textId="77777777" w:rsidR="00000000" w:rsidRDefault="00281610">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5DE644" w14:textId="77777777" w:rsidR="00000000" w:rsidRDefault="00281610">
            <w:pPr>
              <w:jc w:val="right"/>
              <w:rPr>
                <w:rFonts w:eastAsia="Times New Roman"/>
                <w:sz w:val="20"/>
                <w:szCs w:val="20"/>
              </w:rPr>
            </w:pPr>
            <w:r>
              <w:rPr>
                <w:rFonts w:ascii="inherit" w:eastAsia="Times New Roman" w:hAnsi="inherit"/>
                <w:sz w:val="20"/>
                <w:szCs w:val="20"/>
              </w:rPr>
              <w:t>137</w:t>
            </w:r>
          </w:p>
        </w:tc>
        <w:tc>
          <w:tcPr>
            <w:tcW w:w="0" w:type="auto"/>
            <w:tcBorders>
              <w:bottom w:val="single" w:sz="6" w:space="0" w:color="000000"/>
            </w:tcBorders>
            <w:shd w:val="clear" w:color="auto" w:fill="CCEEFF"/>
            <w:vAlign w:val="bottom"/>
            <w:hideMark/>
          </w:tcPr>
          <w:p w14:paraId="325796D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41C124" w14:textId="77777777" w:rsidR="00000000" w:rsidRDefault="00281610">
            <w:pPr>
              <w:divId w:val="1179808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9B6D87" w14:textId="77777777" w:rsidR="00000000" w:rsidRDefault="00281610">
            <w:pPr>
              <w:jc w:val="right"/>
              <w:rPr>
                <w:rFonts w:eastAsia="Times New Roman"/>
                <w:sz w:val="20"/>
                <w:szCs w:val="20"/>
              </w:rPr>
            </w:pPr>
            <w:r>
              <w:rPr>
                <w:rFonts w:ascii="inherit" w:eastAsia="Times New Roman" w:hAnsi="inherit"/>
                <w:sz w:val="20"/>
                <w:szCs w:val="20"/>
              </w:rPr>
              <w:t>47</w:t>
            </w:r>
          </w:p>
        </w:tc>
        <w:tc>
          <w:tcPr>
            <w:tcW w:w="0" w:type="auto"/>
            <w:shd w:val="clear" w:color="auto" w:fill="CCEEFF"/>
            <w:vAlign w:val="bottom"/>
            <w:hideMark/>
          </w:tcPr>
          <w:p w14:paraId="33C599A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A46BB1" w14:textId="77777777" w:rsidR="00000000" w:rsidRDefault="00281610">
            <w:pPr>
              <w:divId w:val="212816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C43ED7" w14:textId="77777777" w:rsidR="00000000" w:rsidRDefault="00281610">
            <w:pPr>
              <w:jc w:val="right"/>
              <w:rPr>
                <w:rFonts w:eastAsia="Times New Roman"/>
                <w:sz w:val="20"/>
                <w:szCs w:val="20"/>
              </w:rPr>
            </w:pPr>
            <w:r>
              <w:rPr>
                <w:rFonts w:ascii="inherit" w:eastAsia="Times New Roman" w:hAnsi="inherit"/>
                <w:sz w:val="20"/>
                <w:szCs w:val="20"/>
              </w:rPr>
              <w:t>255</w:t>
            </w:r>
          </w:p>
        </w:tc>
        <w:tc>
          <w:tcPr>
            <w:tcW w:w="0" w:type="auto"/>
            <w:shd w:val="clear" w:color="auto" w:fill="CCEEFF"/>
            <w:vAlign w:val="bottom"/>
            <w:hideMark/>
          </w:tcPr>
          <w:p w14:paraId="37AB9A4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4A0C94" w14:textId="77777777" w:rsidR="00000000" w:rsidRDefault="00281610">
            <w:pPr>
              <w:divId w:val="1947808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D1567E" w14:textId="77777777" w:rsidR="00000000" w:rsidRDefault="00281610">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14:paraId="75EFF99C"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247CDB6" w14:textId="77777777" w:rsidR="00000000" w:rsidRDefault="00281610">
            <w:pPr>
              <w:divId w:val="706952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AB724B" w14:textId="77777777" w:rsidR="00000000" w:rsidRDefault="00281610">
            <w:pPr>
              <w:jc w:val="right"/>
              <w:rPr>
                <w:rFonts w:eastAsia="Times New Roman"/>
                <w:sz w:val="20"/>
                <w:szCs w:val="20"/>
              </w:rPr>
            </w:pPr>
            <w:r>
              <w:rPr>
                <w:rFonts w:ascii="inherit" w:eastAsia="Times New Roman" w:hAnsi="inherit"/>
                <w:sz w:val="20"/>
                <w:szCs w:val="20"/>
              </w:rPr>
              <w:t>397</w:t>
            </w:r>
          </w:p>
        </w:tc>
        <w:tc>
          <w:tcPr>
            <w:tcW w:w="0" w:type="auto"/>
            <w:shd w:val="clear" w:color="auto" w:fill="CCEEFF"/>
            <w:vAlign w:val="bottom"/>
            <w:hideMark/>
          </w:tcPr>
          <w:p w14:paraId="374C8369" w14:textId="77777777" w:rsidR="00000000" w:rsidRDefault="00281610">
            <w:pPr>
              <w:rPr>
                <w:rFonts w:eastAsia="Times New Roman"/>
                <w:sz w:val="20"/>
                <w:szCs w:val="20"/>
              </w:rPr>
            </w:pPr>
          </w:p>
        </w:tc>
      </w:tr>
      <w:tr w:rsidR="00000000" w14:paraId="1D74D360" w14:textId="77777777">
        <w:trPr>
          <w:divId w:val="1068266798"/>
          <w:jc w:val="center"/>
        </w:trPr>
        <w:tc>
          <w:tcPr>
            <w:tcW w:w="0" w:type="auto"/>
            <w:tcMar>
              <w:top w:w="30" w:type="dxa"/>
              <w:left w:w="30" w:type="dxa"/>
              <w:bottom w:w="30" w:type="dxa"/>
              <w:right w:w="30" w:type="dxa"/>
            </w:tcMar>
            <w:hideMark/>
          </w:tcPr>
          <w:p w14:paraId="5423F7C2" w14:textId="77777777" w:rsidR="00000000" w:rsidRDefault="00281610">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E4A752" w14:textId="77777777" w:rsidR="00000000" w:rsidRDefault="00281610">
            <w:pPr>
              <w:jc w:val="right"/>
              <w:rPr>
                <w:rFonts w:eastAsia="Times New Roman"/>
                <w:sz w:val="20"/>
                <w:szCs w:val="20"/>
              </w:rPr>
            </w:pPr>
            <w:r>
              <w:rPr>
                <w:rFonts w:ascii="inherit" w:eastAsia="Times New Roman" w:hAnsi="inherit"/>
                <w:sz w:val="20"/>
                <w:szCs w:val="20"/>
              </w:rPr>
              <w:t>1,176</w:t>
            </w:r>
          </w:p>
        </w:tc>
        <w:tc>
          <w:tcPr>
            <w:tcW w:w="0" w:type="auto"/>
            <w:tcBorders>
              <w:top w:val="single" w:sz="6" w:space="0" w:color="000000"/>
              <w:bottom w:val="single" w:sz="6" w:space="0" w:color="000000"/>
            </w:tcBorders>
            <w:vAlign w:val="bottom"/>
            <w:hideMark/>
          </w:tcPr>
          <w:p w14:paraId="18F3A01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551B879" w14:textId="77777777" w:rsidR="00000000" w:rsidRDefault="00281610">
            <w:pPr>
              <w:divId w:val="18637367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1EDF30" w14:textId="77777777" w:rsidR="00000000" w:rsidRDefault="00281610">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bottom w:val="single" w:sz="6" w:space="0" w:color="000000"/>
            </w:tcBorders>
            <w:vAlign w:val="bottom"/>
            <w:hideMark/>
          </w:tcPr>
          <w:p w14:paraId="2A64F72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E69536C" w14:textId="77777777" w:rsidR="00000000" w:rsidRDefault="00281610">
            <w:pPr>
              <w:divId w:val="3256700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9B25D68" w14:textId="77777777" w:rsidR="00000000" w:rsidRDefault="00281610">
            <w:pPr>
              <w:jc w:val="right"/>
              <w:rPr>
                <w:rFonts w:eastAsia="Times New Roman"/>
                <w:sz w:val="20"/>
                <w:szCs w:val="20"/>
              </w:rPr>
            </w:pPr>
            <w:r>
              <w:rPr>
                <w:rFonts w:ascii="inherit" w:eastAsia="Times New Roman" w:hAnsi="inherit"/>
                <w:sz w:val="20"/>
                <w:szCs w:val="20"/>
              </w:rPr>
              <w:t>2,985</w:t>
            </w:r>
          </w:p>
        </w:tc>
        <w:tc>
          <w:tcPr>
            <w:tcW w:w="0" w:type="auto"/>
            <w:tcBorders>
              <w:top w:val="single" w:sz="6" w:space="0" w:color="000000"/>
              <w:bottom w:val="single" w:sz="6" w:space="0" w:color="000000"/>
            </w:tcBorders>
            <w:vAlign w:val="bottom"/>
            <w:hideMark/>
          </w:tcPr>
          <w:p w14:paraId="3AB62C5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9CF92A4" w14:textId="77777777" w:rsidR="00000000" w:rsidRDefault="00281610">
            <w:pPr>
              <w:divId w:val="12855046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398EA6" w14:textId="77777777" w:rsidR="00000000" w:rsidRDefault="00281610">
            <w:pPr>
              <w:jc w:val="right"/>
              <w:rPr>
                <w:rFonts w:eastAsia="Times New Roman"/>
                <w:sz w:val="20"/>
                <w:szCs w:val="20"/>
              </w:rPr>
            </w:pPr>
            <w:r>
              <w:rPr>
                <w:rFonts w:ascii="inherit" w:eastAsia="Times New Roman" w:hAnsi="inherit"/>
                <w:sz w:val="20"/>
                <w:szCs w:val="20"/>
              </w:rPr>
              <w:t>(3,299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A222D87"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3968DC" w14:textId="77777777" w:rsidR="00000000" w:rsidRDefault="00281610">
            <w:pPr>
              <w:divId w:val="9071068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78B170" w14:textId="77777777" w:rsidR="00000000" w:rsidRDefault="00281610">
            <w:pPr>
              <w:jc w:val="right"/>
              <w:rPr>
                <w:rFonts w:eastAsia="Times New Roman"/>
                <w:sz w:val="20"/>
                <w:szCs w:val="20"/>
              </w:rPr>
            </w:pPr>
            <w:r>
              <w:rPr>
                <w:rFonts w:ascii="inherit" w:eastAsia="Times New Roman" w:hAnsi="inherit"/>
                <w:sz w:val="20"/>
                <w:szCs w:val="20"/>
              </w:rPr>
              <w:t>3,023</w:t>
            </w:r>
          </w:p>
        </w:tc>
        <w:tc>
          <w:tcPr>
            <w:tcW w:w="0" w:type="auto"/>
            <w:tcBorders>
              <w:top w:val="single" w:sz="6" w:space="0" w:color="000000"/>
              <w:bottom w:val="single" w:sz="6" w:space="0" w:color="000000"/>
            </w:tcBorders>
            <w:vAlign w:val="bottom"/>
            <w:hideMark/>
          </w:tcPr>
          <w:p w14:paraId="3E3BF6B8" w14:textId="77777777" w:rsidR="00000000" w:rsidRDefault="00281610">
            <w:pPr>
              <w:rPr>
                <w:rFonts w:eastAsia="Times New Roman"/>
                <w:sz w:val="20"/>
                <w:szCs w:val="20"/>
              </w:rPr>
            </w:pPr>
          </w:p>
        </w:tc>
      </w:tr>
      <w:tr w:rsidR="00000000" w14:paraId="575132DC" w14:textId="77777777">
        <w:trPr>
          <w:divId w:val="1068266798"/>
          <w:jc w:val="center"/>
        </w:trPr>
        <w:tc>
          <w:tcPr>
            <w:tcW w:w="0" w:type="auto"/>
            <w:shd w:val="clear" w:color="auto" w:fill="CCEEFF"/>
            <w:tcMar>
              <w:top w:w="30" w:type="dxa"/>
              <w:left w:w="30" w:type="dxa"/>
              <w:bottom w:w="30" w:type="dxa"/>
              <w:right w:w="30" w:type="dxa"/>
            </w:tcMar>
            <w:hideMark/>
          </w:tcPr>
          <w:p w14:paraId="25DDDE3F" w14:textId="77777777" w:rsidR="00000000" w:rsidRDefault="00281610">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14:paraId="4BA3DE98" w14:textId="77777777" w:rsidR="00000000" w:rsidRDefault="00281610">
            <w:pPr>
              <w:jc w:val="right"/>
              <w:rPr>
                <w:rFonts w:eastAsia="Times New Roman"/>
                <w:sz w:val="20"/>
                <w:szCs w:val="20"/>
              </w:rPr>
            </w:pPr>
            <w:r>
              <w:rPr>
                <w:rFonts w:ascii="inherit" w:eastAsia="Times New Roman" w:hAnsi="inherit"/>
                <w:sz w:val="20"/>
                <w:szCs w:val="20"/>
              </w:rPr>
              <w:t>245</w:t>
            </w:r>
          </w:p>
        </w:tc>
        <w:tc>
          <w:tcPr>
            <w:tcW w:w="0" w:type="auto"/>
            <w:shd w:val="clear" w:color="auto" w:fill="CCEEFF"/>
            <w:vAlign w:val="bottom"/>
            <w:hideMark/>
          </w:tcPr>
          <w:p w14:paraId="689F408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7BC75F" w14:textId="77777777" w:rsidR="00000000" w:rsidRDefault="00281610">
            <w:pPr>
              <w:divId w:val="1285887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9C6E29"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73B154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B29D8" w14:textId="77777777" w:rsidR="00000000" w:rsidRDefault="00281610">
            <w:pPr>
              <w:divId w:val="1757819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710508" w14:textId="77777777" w:rsidR="00000000" w:rsidRDefault="00281610">
            <w:pPr>
              <w:jc w:val="right"/>
              <w:rPr>
                <w:rFonts w:eastAsia="Times New Roman"/>
                <w:sz w:val="20"/>
                <w:szCs w:val="20"/>
              </w:rPr>
            </w:pPr>
            <w:r>
              <w:rPr>
                <w:rFonts w:ascii="inherit" w:eastAsia="Times New Roman" w:hAnsi="inherit"/>
                <w:sz w:val="20"/>
                <w:szCs w:val="20"/>
              </w:rPr>
              <w:t>113</w:t>
            </w:r>
          </w:p>
        </w:tc>
        <w:tc>
          <w:tcPr>
            <w:tcW w:w="0" w:type="auto"/>
            <w:shd w:val="clear" w:color="auto" w:fill="CCEEFF"/>
            <w:vAlign w:val="bottom"/>
            <w:hideMark/>
          </w:tcPr>
          <w:p w14:paraId="57DADB4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1ADE55" w14:textId="77777777" w:rsidR="00000000" w:rsidRDefault="00281610">
            <w:pPr>
              <w:divId w:val="2025470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D0047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64771A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DF8476" w14:textId="77777777" w:rsidR="00000000" w:rsidRDefault="00281610">
            <w:pPr>
              <w:divId w:val="642581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E95B36" w14:textId="77777777" w:rsidR="00000000" w:rsidRDefault="00281610">
            <w:pPr>
              <w:jc w:val="right"/>
              <w:rPr>
                <w:rFonts w:eastAsia="Times New Roman"/>
                <w:sz w:val="20"/>
                <w:szCs w:val="20"/>
              </w:rPr>
            </w:pPr>
            <w:r>
              <w:rPr>
                <w:rFonts w:ascii="inherit" w:eastAsia="Times New Roman" w:hAnsi="inherit"/>
                <w:sz w:val="20"/>
                <w:szCs w:val="20"/>
              </w:rPr>
              <w:t>359</w:t>
            </w:r>
          </w:p>
        </w:tc>
        <w:tc>
          <w:tcPr>
            <w:tcW w:w="0" w:type="auto"/>
            <w:shd w:val="clear" w:color="auto" w:fill="CCEEFF"/>
            <w:vAlign w:val="bottom"/>
            <w:hideMark/>
          </w:tcPr>
          <w:p w14:paraId="5D5D173C" w14:textId="77777777" w:rsidR="00000000" w:rsidRDefault="00281610">
            <w:pPr>
              <w:rPr>
                <w:rFonts w:eastAsia="Times New Roman"/>
                <w:sz w:val="20"/>
                <w:szCs w:val="20"/>
              </w:rPr>
            </w:pPr>
          </w:p>
        </w:tc>
      </w:tr>
      <w:tr w:rsidR="00000000" w14:paraId="3D9A1AB9" w14:textId="77777777">
        <w:trPr>
          <w:divId w:val="1068266798"/>
          <w:jc w:val="center"/>
        </w:trPr>
        <w:tc>
          <w:tcPr>
            <w:tcW w:w="0" w:type="auto"/>
            <w:tcMar>
              <w:top w:w="30" w:type="dxa"/>
              <w:left w:w="30" w:type="dxa"/>
              <w:bottom w:w="30" w:type="dxa"/>
              <w:right w:w="30" w:type="dxa"/>
            </w:tcMar>
            <w:hideMark/>
          </w:tcPr>
          <w:p w14:paraId="6119087F" w14:textId="77777777" w:rsidR="00000000" w:rsidRDefault="00281610">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1867E387" w14:textId="77777777" w:rsidR="00000000" w:rsidRDefault="00281610">
            <w:pPr>
              <w:jc w:val="right"/>
              <w:rPr>
                <w:rFonts w:eastAsia="Times New Roman"/>
                <w:sz w:val="20"/>
                <w:szCs w:val="20"/>
              </w:rPr>
            </w:pPr>
            <w:r>
              <w:rPr>
                <w:rFonts w:ascii="inherit" w:eastAsia="Times New Roman" w:hAnsi="inherit"/>
                <w:sz w:val="20"/>
                <w:szCs w:val="20"/>
              </w:rPr>
              <w:t>2,168</w:t>
            </w:r>
          </w:p>
        </w:tc>
        <w:tc>
          <w:tcPr>
            <w:tcW w:w="0" w:type="auto"/>
            <w:vAlign w:val="bottom"/>
            <w:hideMark/>
          </w:tcPr>
          <w:p w14:paraId="6490816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6C0C0E2" w14:textId="77777777" w:rsidR="00000000" w:rsidRDefault="00281610">
            <w:pPr>
              <w:divId w:val="1512911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B4529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D2AAA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FE8A88B" w14:textId="77777777" w:rsidR="00000000" w:rsidRDefault="00281610">
            <w:pPr>
              <w:divId w:val="90854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96D654" w14:textId="77777777" w:rsidR="00000000" w:rsidRDefault="00281610">
            <w:pPr>
              <w:jc w:val="right"/>
              <w:rPr>
                <w:rFonts w:eastAsia="Times New Roman"/>
                <w:sz w:val="20"/>
                <w:szCs w:val="20"/>
              </w:rPr>
            </w:pPr>
            <w:r>
              <w:rPr>
                <w:rFonts w:ascii="inherit" w:eastAsia="Times New Roman" w:hAnsi="inherit"/>
                <w:sz w:val="20"/>
                <w:szCs w:val="20"/>
              </w:rPr>
              <w:t>524</w:t>
            </w:r>
          </w:p>
        </w:tc>
        <w:tc>
          <w:tcPr>
            <w:tcW w:w="0" w:type="auto"/>
            <w:vAlign w:val="bottom"/>
            <w:hideMark/>
          </w:tcPr>
          <w:p w14:paraId="64A93BB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B63D3C9" w14:textId="77777777" w:rsidR="00000000" w:rsidRDefault="00281610">
            <w:pPr>
              <w:divId w:val="1370181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C0A1B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C09695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01BD3E1" w14:textId="77777777" w:rsidR="00000000" w:rsidRDefault="00281610">
            <w:pPr>
              <w:divId w:val="1578902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9C0FF7" w14:textId="77777777" w:rsidR="00000000" w:rsidRDefault="00281610">
            <w:pPr>
              <w:jc w:val="right"/>
              <w:rPr>
                <w:rFonts w:eastAsia="Times New Roman"/>
                <w:sz w:val="20"/>
                <w:szCs w:val="20"/>
              </w:rPr>
            </w:pPr>
            <w:r>
              <w:rPr>
                <w:rFonts w:ascii="inherit" w:eastAsia="Times New Roman" w:hAnsi="inherit"/>
                <w:sz w:val="20"/>
                <w:szCs w:val="20"/>
              </w:rPr>
              <w:t>2,692</w:t>
            </w:r>
          </w:p>
        </w:tc>
        <w:tc>
          <w:tcPr>
            <w:tcW w:w="0" w:type="auto"/>
            <w:vAlign w:val="bottom"/>
            <w:hideMark/>
          </w:tcPr>
          <w:p w14:paraId="6C1D5D88" w14:textId="77777777" w:rsidR="00000000" w:rsidRDefault="00281610">
            <w:pPr>
              <w:rPr>
                <w:rFonts w:eastAsia="Times New Roman"/>
                <w:sz w:val="20"/>
                <w:szCs w:val="20"/>
              </w:rPr>
            </w:pPr>
          </w:p>
        </w:tc>
      </w:tr>
      <w:tr w:rsidR="00000000" w14:paraId="3153C896" w14:textId="77777777">
        <w:trPr>
          <w:divId w:val="1068266798"/>
          <w:jc w:val="center"/>
        </w:trPr>
        <w:tc>
          <w:tcPr>
            <w:tcW w:w="0" w:type="auto"/>
            <w:shd w:val="clear" w:color="auto" w:fill="CCEEFF"/>
            <w:tcMar>
              <w:top w:w="30" w:type="dxa"/>
              <w:left w:w="30" w:type="dxa"/>
              <w:bottom w:w="30" w:type="dxa"/>
              <w:right w:w="30" w:type="dxa"/>
            </w:tcMar>
            <w:hideMark/>
          </w:tcPr>
          <w:p w14:paraId="5C000FD6" w14:textId="77777777" w:rsidR="00000000" w:rsidRDefault="00281610">
            <w:pPr>
              <w:rPr>
                <w:rFonts w:eastAsia="Times New Roman"/>
                <w:sz w:val="20"/>
                <w:szCs w:val="20"/>
              </w:rPr>
            </w:pPr>
            <w:r>
              <w:rPr>
                <w:rFonts w:ascii="inherit" w:eastAsia="Times New Roman" w:hAnsi="inherit"/>
                <w:sz w:val="20"/>
                <w:szCs w:val="20"/>
              </w:rPr>
              <w:t>Intangibles, net</w:t>
            </w:r>
          </w:p>
        </w:tc>
        <w:tc>
          <w:tcPr>
            <w:tcW w:w="0" w:type="auto"/>
            <w:gridSpan w:val="2"/>
            <w:shd w:val="clear" w:color="auto" w:fill="CCEEFF"/>
            <w:tcMar>
              <w:top w:w="30" w:type="dxa"/>
              <w:left w:w="30" w:type="dxa"/>
              <w:bottom w:w="30" w:type="dxa"/>
              <w:right w:w="0" w:type="dxa"/>
            </w:tcMar>
            <w:vAlign w:val="bottom"/>
            <w:hideMark/>
          </w:tcPr>
          <w:p w14:paraId="096C5C69" w14:textId="77777777" w:rsidR="00000000" w:rsidRDefault="00281610">
            <w:pPr>
              <w:jc w:val="right"/>
              <w:rPr>
                <w:rFonts w:eastAsia="Times New Roman"/>
                <w:sz w:val="20"/>
                <w:szCs w:val="20"/>
              </w:rPr>
            </w:pPr>
            <w:r>
              <w:rPr>
                <w:rFonts w:ascii="inherit" w:eastAsia="Times New Roman" w:hAnsi="inherit"/>
                <w:sz w:val="20"/>
                <w:szCs w:val="20"/>
              </w:rPr>
              <w:t>536</w:t>
            </w:r>
          </w:p>
        </w:tc>
        <w:tc>
          <w:tcPr>
            <w:tcW w:w="0" w:type="auto"/>
            <w:shd w:val="clear" w:color="auto" w:fill="CCEEFF"/>
            <w:vAlign w:val="bottom"/>
            <w:hideMark/>
          </w:tcPr>
          <w:p w14:paraId="1D21EF8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EFD209" w14:textId="77777777" w:rsidR="00000000" w:rsidRDefault="00281610">
            <w:pPr>
              <w:divId w:val="765347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5966A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0C313A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D55CA9" w14:textId="77777777" w:rsidR="00000000" w:rsidRDefault="00281610">
            <w:pPr>
              <w:divId w:val="881987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509052" w14:textId="77777777" w:rsidR="00000000" w:rsidRDefault="00281610">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37BD53D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46EFFE" w14:textId="77777777" w:rsidR="00000000" w:rsidRDefault="00281610">
            <w:pPr>
              <w:divId w:val="267659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71D1A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846FD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C3A78E" w14:textId="77777777" w:rsidR="00000000" w:rsidRDefault="00281610">
            <w:pPr>
              <w:divId w:val="1014382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FFD69E" w14:textId="77777777" w:rsidR="00000000" w:rsidRDefault="00281610">
            <w:pPr>
              <w:jc w:val="right"/>
              <w:rPr>
                <w:rFonts w:eastAsia="Times New Roman"/>
                <w:sz w:val="20"/>
                <w:szCs w:val="20"/>
              </w:rPr>
            </w:pPr>
            <w:r>
              <w:rPr>
                <w:rFonts w:ascii="inherit" w:eastAsia="Times New Roman" w:hAnsi="inherit"/>
                <w:sz w:val="20"/>
                <w:szCs w:val="20"/>
              </w:rPr>
              <w:t>595</w:t>
            </w:r>
          </w:p>
        </w:tc>
        <w:tc>
          <w:tcPr>
            <w:tcW w:w="0" w:type="auto"/>
            <w:shd w:val="clear" w:color="auto" w:fill="CCEEFF"/>
            <w:vAlign w:val="bottom"/>
            <w:hideMark/>
          </w:tcPr>
          <w:p w14:paraId="12D931AF" w14:textId="77777777" w:rsidR="00000000" w:rsidRDefault="00281610">
            <w:pPr>
              <w:rPr>
                <w:rFonts w:eastAsia="Times New Roman"/>
                <w:sz w:val="20"/>
                <w:szCs w:val="20"/>
              </w:rPr>
            </w:pPr>
          </w:p>
        </w:tc>
      </w:tr>
      <w:tr w:rsidR="00000000" w14:paraId="415FBD7C" w14:textId="77777777">
        <w:trPr>
          <w:divId w:val="1068266798"/>
          <w:jc w:val="center"/>
        </w:trPr>
        <w:tc>
          <w:tcPr>
            <w:tcW w:w="0" w:type="auto"/>
            <w:tcMar>
              <w:top w:w="30" w:type="dxa"/>
              <w:left w:w="30" w:type="dxa"/>
              <w:bottom w:w="30" w:type="dxa"/>
              <w:right w:w="30" w:type="dxa"/>
            </w:tcMar>
            <w:hideMark/>
          </w:tcPr>
          <w:p w14:paraId="7642FD4D" w14:textId="77777777" w:rsidR="00000000" w:rsidRDefault="00281610">
            <w:pPr>
              <w:rPr>
                <w:rFonts w:eastAsia="Times New Roman"/>
                <w:sz w:val="20"/>
                <w:szCs w:val="20"/>
              </w:rPr>
            </w:pPr>
            <w:r>
              <w:rPr>
                <w:rFonts w:ascii="inherit" w:eastAsia="Times New Roman" w:hAnsi="inherit"/>
                <w:sz w:val="20"/>
                <w:szCs w:val="20"/>
              </w:rPr>
              <w:t>Prepaid pension cost</w:t>
            </w:r>
          </w:p>
        </w:tc>
        <w:tc>
          <w:tcPr>
            <w:tcW w:w="0" w:type="auto"/>
            <w:gridSpan w:val="2"/>
            <w:tcMar>
              <w:top w:w="30" w:type="dxa"/>
              <w:left w:w="30" w:type="dxa"/>
              <w:bottom w:w="30" w:type="dxa"/>
              <w:right w:w="0" w:type="dxa"/>
            </w:tcMar>
            <w:vAlign w:val="bottom"/>
            <w:hideMark/>
          </w:tcPr>
          <w:p w14:paraId="02FC78E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AB5CD4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B9083C6" w14:textId="77777777" w:rsidR="00000000" w:rsidRDefault="00281610">
            <w:pPr>
              <w:divId w:val="214202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1BF3C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6429F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EAB525A" w14:textId="77777777" w:rsidR="00000000" w:rsidRDefault="00281610">
            <w:pPr>
              <w:divId w:val="1466850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83548A" w14:textId="77777777" w:rsidR="00000000" w:rsidRDefault="00281610">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024EDFC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6EB2D6F" w14:textId="77777777" w:rsidR="00000000" w:rsidRDefault="00281610">
            <w:pPr>
              <w:divId w:val="880556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3ABCE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6D3ED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1106092" w14:textId="77777777" w:rsidR="00000000" w:rsidRDefault="00281610">
            <w:pPr>
              <w:divId w:val="2130321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55B028" w14:textId="77777777" w:rsidR="00000000" w:rsidRDefault="00281610">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0E53D6AF" w14:textId="77777777" w:rsidR="00000000" w:rsidRDefault="00281610">
            <w:pPr>
              <w:rPr>
                <w:rFonts w:eastAsia="Times New Roman"/>
                <w:sz w:val="20"/>
                <w:szCs w:val="20"/>
              </w:rPr>
            </w:pPr>
          </w:p>
        </w:tc>
      </w:tr>
      <w:tr w:rsidR="00000000" w14:paraId="6B7A0EAC" w14:textId="77777777">
        <w:trPr>
          <w:divId w:val="1068266798"/>
          <w:jc w:val="center"/>
        </w:trPr>
        <w:tc>
          <w:tcPr>
            <w:tcW w:w="0" w:type="auto"/>
            <w:shd w:val="clear" w:color="auto" w:fill="CCEEFF"/>
            <w:tcMar>
              <w:top w:w="30" w:type="dxa"/>
              <w:left w:w="30" w:type="dxa"/>
              <w:bottom w:w="30" w:type="dxa"/>
              <w:right w:w="30" w:type="dxa"/>
            </w:tcMar>
            <w:hideMark/>
          </w:tcPr>
          <w:p w14:paraId="10F50395" w14:textId="77777777" w:rsidR="00000000" w:rsidRDefault="00281610">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22973430" w14:textId="77777777" w:rsidR="00000000" w:rsidRDefault="00281610">
            <w:pPr>
              <w:jc w:val="right"/>
              <w:rPr>
                <w:rFonts w:eastAsia="Times New Roman"/>
                <w:sz w:val="20"/>
                <w:szCs w:val="20"/>
              </w:rPr>
            </w:pPr>
            <w:r>
              <w:rPr>
                <w:rFonts w:ascii="inherit" w:eastAsia="Times New Roman" w:hAnsi="inherit"/>
                <w:sz w:val="20"/>
                <w:szCs w:val="20"/>
              </w:rPr>
              <w:t>317</w:t>
            </w:r>
          </w:p>
        </w:tc>
        <w:tc>
          <w:tcPr>
            <w:tcW w:w="0" w:type="auto"/>
            <w:shd w:val="clear" w:color="auto" w:fill="CCEEFF"/>
            <w:vAlign w:val="bottom"/>
            <w:hideMark/>
          </w:tcPr>
          <w:p w14:paraId="1DB9CCB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F02415" w14:textId="77777777" w:rsidR="00000000" w:rsidRDefault="00281610">
            <w:pPr>
              <w:divId w:val="395200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A5270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8D6F28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22638D" w14:textId="77777777" w:rsidR="00000000" w:rsidRDefault="00281610">
            <w:pPr>
              <w:divId w:val="1291939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5221DE" w14:textId="77777777" w:rsidR="00000000" w:rsidRDefault="00281610">
            <w:pPr>
              <w:jc w:val="right"/>
              <w:rPr>
                <w:rFonts w:eastAsia="Times New Roman"/>
                <w:sz w:val="20"/>
                <w:szCs w:val="20"/>
              </w:rPr>
            </w:pPr>
            <w:r>
              <w:rPr>
                <w:rFonts w:ascii="inherit" w:eastAsia="Times New Roman" w:hAnsi="inherit"/>
                <w:sz w:val="20"/>
                <w:szCs w:val="20"/>
              </w:rPr>
              <w:t>149</w:t>
            </w:r>
          </w:p>
        </w:tc>
        <w:tc>
          <w:tcPr>
            <w:tcW w:w="0" w:type="auto"/>
            <w:shd w:val="clear" w:color="auto" w:fill="CCEEFF"/>
            <w:vAlign w:val="bottom"/>
            <w:hideMark/>
          </w:tcPr>
          <w:p w14:paraId="64EA0F0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50318E" w14:textId="77777777" w:rsidR="00000000" w:rsidRDefault="00281610">
            <w:pPr>
              <w:divId w:val="913588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89C12B" w14:textId="77777777" w:rsidR="00000000" w:rsidRDefault="00281610">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14C46B63"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E587A7F" w14:textId="77777777" w:rsidR="00000000" w:rsidRDefault="00281610">
            <w:pPr>
              <w:divId w:val="503788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60498E" w14:textId="77777777" w:rsidR="00000000" w:rsidRDefault="00281610">
            <w:pPr>
              <w:jc w:val="right"/>
              <w:rPr>
                <w:rFonts w:eastAsia="Times New Roman"/>
                <w:sz w:val="20"/>
                <w:szCs w:val="20"/>
              </w:rPr>
            </w:pPr>
            <w:r>
              <w:rPr>
                <w:rFonts w:ascii="inherit" w:eastAsia="Times New Roman" w:hAnsi="inherit"/>
                <w:sz w:val="20"/>
                <w:szCs w:val="20"/>
              </w:rPr>
              <w:t>448</w:t>
            </w:r>
          </w:p>
        </w:tc>
        <w:tc>
          <w:tcPr>
            <w:tcW w:w="0" w:type="auto"/>
            <w:shd w:val="clear" w:color="auto" w:fill="CCEEFF"/>
            <w:vAlign w:val="bottom"/>
            <w:hideMark/>
          </w:tcPr>
          <w:p w14:paraId="0FF2AA40" w14:textId="77777777" w:rsidR="00000000" w:rsidRDefault="00281610">
            <w:pPr>
              <w:rPr>
                <w:rFonts w:eastAsia="Times New Roman"/>
                <w:sz w:val="20"/>
                <w:szCs w:val="20"/>
              </w:rPr>
            </w:pPr>
          </w:p>
        </w:tc>
      </w:tr>
      <w:tr w:rsidR="00000000" w14:paraId="6A346AC6" w14:textId="77777777">
        <w:trPr>
          <w:divId w:val="1068266798"/>
          <w:jc w:val="center"/>
        </w:trPr>
        <w:tc>
          <w:tcPr>
            <w:tcW w:w="0" w:type="auto"/>
            <w:tcMar>
              <w:top w:w="30" w:type="dxa"/>
              <w:left w:w="30" w:type="dxa"/>
              <w:bottom w:w="30" w:type="dxa"/>
              <w:right w:w="30" w:type="dxa"/>
            </w:tcMar>
            <w:hideMark/>
          </w:tcPr>
          <w:p w14:paraId="4491C9E1" w14:textId="77777777" w:rsidR="00000000" w:rsidRDefault="00281610">
            <w:pPr>
              <w:rPr>
                <w:rFonts w:eastAsia="Times New Roman"/>
                <w:sz w:val="20"/>
                <w:szCs w:val="20"/>
              </w:rPr>
            </w:pPr>
            <w:r>
              <w:rPr>
                <w:rFonts w:ascii="inherit" w:eastAsia="Times New Roman" w:hAnsi="inherit"/>
                <w:sz w:val="20"/>
                <w:szCs w:val="20"/>
              </w:rPr>
              <w:t>Investments in subsidiaries</w:t>
            </w:r>
          </w:p>
        </w:tc>
        <w:tc>
          <w:tcPr>
            <w:tcW w:w="0" w:type="auto"/>
            <w:gridSpan w:val="2"/>
            <w:tcMar>
              <w:top w:w="30" w:type="dxa"/>
              <w:left w:w="30" w:type="dxa"/>
              <w:bottom w:w="30" w:type="dxa"/>
              <w:right w:w="0" w:type="dxa"/>
            </w:tcMar>
            <w:vAlign w:val="bottom"/>
            <w:hideMark/>
          </w:tcPr>
          <w:p w14:paraId="27FA9E12" w14:textId="77777777" w:rsidR="00000000" w:rsidRDefault="00281610">
            <w:pPr>
              <w:jc w:val="right"/>
              <w:rPr>
                <w:rFonts w:eastAsia="Times New Roman"/>
                <w:sz w:val="20"/>
                <w:szCs w:val="20"/>
              </w:rPr>
            </w:pPr>
            <w:r>
              <w:rPr>
                <w:rFonts w:ascii="inherit" w:eastAsia="Times New Roman" w:hAnsi="inherit"/>
                <w:sz w:val="20"/>
                <w:szCs w:val="20"/>
              </w:rPr>
              <w:t>3,244</w:t>
            </w:r>
          </w:p>
        </w:tc>
        <w:tc>
          <w:tcPr>
            <w:tcW w:w="0" w:type="auto"/>
            <w:vAlign w:val="bottom"/>
            <w:hideMark/>
          </w:tcPr>
          <w:p w14:paraId="548EF08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AAD6826" w14:textId="77777777" w:rsidR="00000000" w:rsidRDefault="00281610">
            <w:pPr>
              <w:divId w:val="171723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8120C5" w14:textId="77777777" w:rsidR="00000000" w:rsidRDefault="00281610">
            <w:pPr>
              <w:jc w:val="right"/>
              <w:rPr>
                <w:rFonts w:eastAsia="Times New Roman"/>
                <w:sz w:val="20"/>
                <w:szCs w:val="20"/>
              </w:rPr>
            </w:pPr>
            <w:r>
              <w:rPr>
                <w:rFonts w:ascii="inherit" w:eastAsia="Times New Roman" w:hAnsi="inherit"/>
                <w:sz w:val="20"/>
                <w:szCs w:val="20"/>
              </w:rPr>
              <w:t>2,854</w:t>
            </w:r>
          </w:p>
        </w:tc>
        <w:tc>
          <w:tcPr>
            <w:tcW w:w="0" w:type="auto"/>
            <w:vAlign w:val="bottom"/>
            <w:hideMark/>
          </w:tcPr>
          <w:p w14:paraId="29D2EA6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B782EAB" w14:textId="77777777" w:rsidR="00000000" w:rsidRDefault="00281610">
            <w:pPr>
              <w:divId w:val="312222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A30C2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615BFD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B6E1B49" w14:textId="77777777" w:rsidR="00000000" w:rsidRDefault="00281610">
            <w:pPr>
              <w:divId w:val="2030136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199A7B" w14:textId="77777777" w:rsidR="00000000" w:rsidRDefault="00281610">
            <w:pPr>
              <w:jc w:val="right"/>
              <w:rPr>
                <w:rFonts w:eastAsia="Times New Roman"/>
                <w:sz w:val="20"/>
                <w:szCs w:val="20"/>
              </w:rPr>
            </w:pPr>
            <w:r>
              <w:rPr>
                <w:rFonts w:ascii="inherit" w:eastAsia="Times New Roman" w:hAnsi="inherit"/>
                <w:sz w:val="20"/>
                <w:szCs w:val="20"/>
              </w:rPr>
              <w:t>(6,098</w:t>
            </w:r>
          </w:p>
        </w:tc>
        <w:tc>
          <w:tcPr>
            <w:tcW w:w="0" w:type="auto"/>
            <w:tcMar>
              <w:top w:w="30" w:type="dxa"/>
              <w:left w:w="0" w:type="dxa"/>
              <w:bottom w:w="30" w:type="dxa"/>
              <w:right w:w="30" w:type="dxa"/>
            </w:tcMar>
            <w:vAlign w:val="bottom"/>
            <w:hideMark/>
          </w:tcPr>
          <w:p w14:paraId="23484E28"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7EB1678" w14:textId="77777777" w:rsidR="00000000" w:rsidRDefault="00281610">
            <w:pPr>
              <w:divId w:val="1423722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C9CD7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DB2557" w14:textId="77777777" w:rsidR="00000000" w:rsidRDefault="00281610">
            <w:pPr>
              <w:rPr>
                <w:rFonts w:eastAsia="Times New Roman"/>
                <w:sz w:val="20"/>
                <w:szCs w:val="20"/>
              </w:rPr>
            </w:pPr>
          </w:p>
        </w:tc>
      </w:tr>
      <w:tr w:rsidR="00000000" w14:paraId="37105C51" w14:textId="77777777">
        <w:trPr>
          <w:divId w:val="1068266798"/>
          <w:jc w:val="center"/>
        </w:trPr>
        <w:tc>
          <w:tcPr>
            <w:tcW w:w="0" w:type="auto"/>
            <w:shd w:val="clear" w:color="auto" w:fill="CCEEFF"/>
            <w:tcMar>
              <w:top w:w="30" w:type="dxa"/>
              <w:left w:w="30" w:type="dxa"/>
              <w:bottom w:w="30" w:type="dxa"/>
              <w:right w:w="30" w:type="dxa"/>
            </w:tcMar>
            <w:hideMark/>
          </w:tcPr>
          <w:p w14:paraId="77F11002" w14:textId="77777777" w:rsidR="00000000" w:rsidRDefault="00281610">
            <w:pPr>
              <w:rPr>
                <w:rFonts w:eastAsia="Times New Roman"/>
                <w:sz w:val="20"/>
                <w:szCs w:val="20"/>
              </w:rPr>
            </w:pPr>
            <w:r>
              <w:rPr>
                <w:rFonts w:ascii="inherit" w:eastAsia="Times New Roman" w:hAnsi="inherit"/>
                <w:sz w:val="20"/>
                <w:szCs w:val="20"/>
              </w:rPr>
              <w:t>Due from affiliates</w:t>
            </w:r>
          </w:p>
        </w:tc>
        <w:tc>
          <w:tcPr>
            <w:tcW w:w="0" w:type="auto"/>
            <w:gridSpan w:val="2"/>
            <w:shd w:val="clear" w:color="auto" w:fill="CCEEFF"/>
            <w:tcMar>
              <w:top w:w="30" w:type="dxa"/>
              <w:left w:w="30" w:type="dxa"/>
              <w:bottom w:w="30" w:type="dxa"/>
              <w:right w:w="0" w:type="dxa"/>
            </w:tcMar>
            <w:vAlign w:val="bottom"/>
            <w:hideMark/>
          </w:tcPr>
          <w:p w14:paraId="76001402" w14:textId="77777777" w:rsidR="00000000" w:rsidRDefault="00281610">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7C0C978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1DC0D5" w14:textId="77777777" w:rsidR="00000000" w:rsidRDefault="00281610">
            <w:pPr>
              <w:divId w:val="451244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7B5411"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4054DBD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832592" w14:textId="77777777" w:rsidR="00000000" w:rsidRDefault="00281610">
            <w:pPr>
              <w:divId w:val="1608851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4510AE"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14:paraId="109DB75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8FF73A" w14:textId="77777777" w:rsidR="00000000" w:rsidRDefault="00281610">
            <w:pPr>
              <w:divId w:val="1031802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0C2563" w14:textId="77777777" w:rsidR="00000000" w:rsidRDefault="00281610">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58034571"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8BF145" w14:textId="77777777" w:rsidR="00000000" w:rsidRDefault="00281610">
            <w:pPr>
              <w:divId w:val="970936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B3A92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E6D02C6" w14:textId="77777777" w:rsidR="00000000" w:rsidRDefault="00281610">
            <w:pPr>
              <w:rPr>
                <w:rFonts w:eastAsia="Times New Roman"/>
                <w:sz w:val="20"/>
                <w:szCs w:val="20"/>
              </w:rPr>
            </w:pPr>
          </w:p>
        </w:tc>
      </w:tr>
      <w:tr w:rsidR="00000000" w14:paraId="028B1CD3" w14:textId="77777777">
        <w:trPr>
          <w:divId w:val="1068266798"/>
          <w:jc w:val="center"/>
        </w:trPr>
        <w:tc>
          <w:tcPr>
            <w:tcW w:w="0" w:type="auto"/>
            <w:tcMar>
              <w:top w:w="30" w:type="dxa"/>
              <w:left w:w="30" w:type="dxa"/>
              <w:bottom w:w="30" w:type="dxa"/>
              <w:right w:w="30" w:type="dxa"/>
            </w:tcMar>
            <w:hideMark/>
          </w:tcPr>
          <w:p w14:paraId="09B268F8" w14:textId="77777777" w:rsidR="00000000" w:rsidRDefault="00281610">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14:paraId="1C71A7E5" w14:textId="77777777" w:rsidR="00000000" w:rsidRDefault="00281610">
            <w:pPr>
              <w:jc w:val="right"/>
              <w:rPr>
                <w:rFonts w:eastAsia="Times New Roman"/>
                <w:sz w:val="20"/>
                <w:szCs w:val="20"/>
              </w:rPr>
            </w:pPr>
            <w:r>
              <w:rPr>
                <w:rFonts w:ascii="inherit" w:eastAsia="Times New Roman" w:hAnsi="inherit"/>
                <w:sz w:val="20"/>
                <w:szCs w:val="20"/>
              </w:rPr>
              <w:t>453</w:t>
            </w:r>
          </w:p>
        </w:tc>
        <w:tc>
          <w:tcPr>
            <w:tcW w:w="0" w:type="auto"/>
            <w:vAlign w:val="bottom"/>
            <w:hideMark/>
          </w:tcPr>
          <w:p w14:paraId="4F42BFB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EC1291E" w14:textId="77777777" w:rsidR="00000000" w:rsidRDefault="00281610">
            <w:pPr>
              <w:divId w:val="5834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533DBC"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0B744D5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7C78F46" w14:textId="77777777" w:rsidR="00000000" w:rsidRDefault="00281610">
            <w:pPr>
              <w:divId w:val="1510371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D0184C" w14:textId="77777777" w:rsidR="00000000" w:rsidRDefault="00281610">
            <w:pPr>
              <w:jc w:val="right"/>
              <w:rPr>
                <w:rFonts w:eastAsia="Times New Roman"/>
                <w:sz w:val="20"/>
                <w:szCs w:val="20"/>
              </w:rPr>
            </w:pPr>
            <w:r>
              <w:rPr>
                <w:rFonts w:ascii="inherit" w:eastAsia="Times New Roman" w:hAnsi="inherit"/>
                <w:sz w:val="20"/>
                <w:szCs w:val="20"/>
              </w:rPr>
              <w:t>47</w:t>
            </w:r>
          </w:p>
        </w:tc>
        <w:tc>
          <w:tcPr>
            <w:tcW w:w="0" w:type="auto"/>
            <w:vAlign w:val="bottom"/>
            <w:hideMark/>
          </w:tcPr>
          <w:p w14:paraId="0340C10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638E8FA" w14:textId="77777777" w:rsidR="00000000" w:rsidRDefault="00281610">
            <w:pPr>
              <w:divId w:val="1130856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4E9FB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51A7E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EA38895" w14:textId="77777777" w:rsidR="00000000" w:rsidRDefault="00281610">
            <w:pPr>
              <w:divId w:val="164901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BBAE65" w14:textId="77777777" w:rsidR="00000000" w:rsidRDefault="00281610">
            <w:pPr>
              <w:jc w:val="right"/>
              <w:rPr>
                <w:rFonts w:eastAsia="Times New Roman"/>
                <w:sz w:val="20"/>
                <w:szCs w:val="20"/>
              </w:rPr>
            </w:pPr>
            <w:r>
              <w:rPr>
                <w:rFonts w:ascii="inherit" w:eastAsia="Times New Roman" w:hAnsi="inherit"/>
                <w:sz w:val="20"/>
                <w:szCs w:val="20"/>
              </w:rPr>
              <w:t>504</w:t>
            </w:r>
          </w:p>
        </w:tc>
        <w:tc>
          <w:tcPr>
            <w:tcW w:w="0" w:type="auto"/>
            <w:vAlign w:val="bottom"/>
            <w:hideMark/>
          </w:tcPr>
          <w:p w14:paraId="551E32AE" w14:textId="77777777" w:rsidR="00000000" w:rsidRDefault="00281610">
            <w:pPr>
              <w:rPr>
                <w:rFonts w:eastAsia="Times New Roman"/>
                <w:sz w:val="20"/>
                <w:szCs w:val="20"/>
              </w:rPr>
            </w:pPr>
          </w:p>
        </w:tc>
      </w:tr>
      <w:tr w:rsidR="00000000" w14:paraId="00C2F848" w14:textId="77777777">
        <w:trPr>
          <w:divId w:val="1068266798"/>
          <w:jc w:val="center"/>
        </w:trPr>
        <w:tc>
          <w:tcPr>
            <w:tcW w:w="0" w:type="auto"/>
            <w:shd w:val="clear" w:color="auto" w:fill="CCEEFF"/>
            <w:tcMar>
              <w:top w:w="30" w:type="dxa"/>
              <w:left w:w="30" w:type="dxa"/>
              <w:bottom w:w="30" w:type="dxa"/>
              <w:right w:w="30" w:type="dxa"/>
            </w:tcMar>
            <w:hideMark/>
          </w:tcPr>
          <w:p w14:paraId="2DDD7570" w14:textId="77777777" w:rsidR="00000000" w:rsidRDefault="00281610">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EF18AB"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920D79" w14:textId="77777777" w:rsidR="00000000" w:rsidRDefault="00281610">
            <w:pPr>
              <w:jc w:val="right"/>
              <w:rPr>
                <w:rFonts w:eastAsia="Times New Roman"/>
                <w:sz w:val="20"/>
                <w:szCs w:val="20"/>
              </w:rPr>
            </w:pPr>
            <w:r>
              <w:rPr>
                <w:rFonts w:ascii="inherit" w:eastAsia="Times New Roman" w:hAnsi="inherit"/>
                <w:sz w:val="20"/>
                <w:szCs w:val="20"/>
              </w:rPr>
              <w:t>8,155</w:t>
            </w:r>
          </w:p>
        </w:tc>
        <w:tc>
          <w:tcPr>
            <w:tcW w:w="0" w:type="auto"/>
            <w:tcBorders>
              <w:top w:val="single" w:sz="6" w:space="0" w:color="000000"/>
              <w:bottom w:val="double" w:sz="6" w:space="0" w:color="000000"/>
            </w:tcBorders>
            <w:shd w:val="clear" w:color="auto" w:fill="CCEEFF"/>
            <w:vAlign w:val="bottom"/>
            <w:hideMark/>
          </w:tcPr>
          <w:p w14:paraId="4C1B9B0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16F445" w14:textId="77777777" w:rsidR="00000000" w:rsidRDefault="00281610">
            <w:pPr>
              <w:divId w:val="2730551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A5D2A8"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8F5DD6" w14:textId="77777777" w:rsidR="00000000" w:rsidRDefault="00281610">
            <w:pPr>
              <w:jc w:val="right"/>
              <w:rPr>
                <w:rFonts w:eastAsia="Times New Roman"/>
                <w:sz w:val="20"/>
                <w:szCs w:val="20"/>
              </w:rPr>
            </w:pPr>
            <w:r>
              <w:rPr>
                <w:rFonts w:ascii="inherit" w:eastAsia="Times New Roman" w:hAnsi="inherit"/>
                <w:sz w:val="20"/>
                <w:szCs w:val="20"/>
              </w:rPr>
              <w:t>5,021</w:t>
            </w:r>
          </w:p>
        </w:tc>
        <w:tc>
          <w:tcPr>
            <w:tcW w:w="0" w:type="auto"/>
            <w:tcBorders>
              <w:top w:val="single" w:sz="6" w:space="0" w:color="000000"/>
              <w:bottom w:val="double" w:sz="6" w:space="0" w:color="000000"/>
            </w:tcBorders>
            <w:shd w:val="clear" w:color="auto" w:fill="CCEEFF"/>
            <w:vAlign w:val="bottom"/>
            <w:hideMark/>
          </w:tcPr>
          <w:p w14:paraId="200F965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063E0D" w14:textId="77777777" w:rsidR="00000000" w:rsidRDefault="00281610">
            <w:pPr>
              <w:divId w:val="817771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873B09"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F09897" w14:textId="77777777" w:rsidR="00000000" w:rsidRDefault="00281610">
            <w:pPr>
              <w:jc w:val="right"/>
              <w:rPr>
                <w:rFonts w:eastAsia="Times New Roman"/>
                <w:sz w:val="20"/>
                <w:szCs w:val="20"/>
              </w:rPr>
            </w:pPr>
            <w:r>
              <w:rPr>
                <w:rFonts w:ascii="inherit" w:eastAsia="Times New Roman" w:hAnsi="inherit"/>
                <w:sz w:val="20"/>
                <w:szCs w:val="20"/>
              </w:rPr>
              <w:t>4,052</w:t>
            </w:r>
          </w:p>
        </w:tc>
        <w:tc>
          <w:tcPr>
            <w:tcW w:w="0" w:type="auto"/>
            <w:tcBorders>
              <w:top w:val="single" w:sz="6" w:space="0" w:color="000000"/>
              <w:bottom w:val="double" w:sz="6" w:space="0" w:color="000000"/>
            </w:tcBorders>
            <w:shd w:val="clear" w:color="auto" w:fill="CCEEFF"/>
            <w:vAlign w:val="bottom"/>
            <w:hideMark/>
          </w:tcPr>
          <w:p w14:paraId="7E1ACE4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67F8BE" w14:textId="77777777" w:rsidR="00000000" w:rsidRDefault="00281610">
            <w:pPr>
              <w:divId w:val="1747069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BE7C8B"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BCD371" w14:textId="77777777" w:rsidR="00000000" w:rsidRDefault="00281610">
            <w:pPr>
              <w:jc w:val="right"/>
              <w:rPr>
                <w:rFonts w:eastAsia="Times New Roman"/>
                <w:sz w:val="20"/>
                <w:szCs w:val="20"/>
              </w:rPr>
            </w:pPr>
            <w:r>
              <w:rPr>
                <w:rFonts w:ascii="inherit" w:eastAsia="Times New Roman" w:hAnsi="inherit"/>
                <w:sz w:val="20"/>
                <w:szCs w:val="20"/>
              </w:rPr>
              <w:t>(9,467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5083B98"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E2E9C4" w14:textId="77777777" w:rsidR="00000000" w:rsidRDefault="00281610">
            <w:pPr>
              <w:divId w:val="5865788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2F0335"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9ADD99" w14:textId="77777777" w:rsidR="00000000" w:rsidRDefault="00281610">
            <w:pPr>
              <w:jc w:val="right"/>
              <w:rPr>
                <w:rFonts w:eastAsia="Times New Roman"/>
                <w:sz w:val="20"/>
                <w:szCs w:val="20"/>
              </w:rPr>
            </w:pPr>
            <w:r>
              <w:rPr>
                <w:rFonts w:ascii="inherit" w:eastAsia="Times New Roman" w:hAnsi="inherit"/>
                <w:sz w:val="20"/>
                <w:szCs w:val="20"/>
              </w:rPr>
              <w:t>7,761</w:t>
            </w:r>
          </w:p>
        </w:tc>
        <w:tc>
          <w:tcPr>
            <w:tcW w:w="0" w:type="auto"/>
            <w:tcBorders>
              <w:top w:val="single" w:sz="6" w:space="0" w:color="000000"/>
              <w:bottom w:val="double" w:sz="6" w:space="0" w:color="000000"/>
            </w:tcBorders>
            <w:shd w:val="clear" w:color="auto" w:fill="CCEEFF"/>
            <w:vAlign w:val="bottom"/>
            <w:hideMark/>
          </w:tcPr>
          <w:p w14:paraId="6D340C26" w14:textId="77777777" w:rsidR="00000000" w:rsidRDefault="00281610">
            <w:pPr>
              <w:rPr>
                <w:rFonts w:eastAsia="Times New Roman"/>
                <w:sz w:val="20"/>
                <w:szCs w:val="20"/>
              </w:rPr>
            </w:pPr>
          </w:p>
        </w:tc>
      </w:tr>
      <w:tr w:rsidR="00000000" w14:paraId="0F22B155" w14:textId="77777777">
        <w:trPr>
          <w:divId w:val="1068266798"/>
          <w:jc w:val="center"/>
        </w:trPr>
        <w:tc>
          <w:tcPr>
            <w:tcW w:w="0" w:type="auto"/>
            <w:tcMar>
              <w:top w:w="30" w:type="dxa"/>
              <w:left w:w="30" w:type="dxa"/>
              <w:bottom w:w="30" w:type="dxa"/>
              <w:right w:w="30" w:type="dxa"/>
            </w:tcMar>
            <w:vAlign w:val="bottom"/>
            <w:hideMark/>
          </w:tcPr>
          <w:p w14:paraId="52BB99FA" w14:textId="77777777" w:rsidR="00000000" w:rsidRDefault="00281610">
            <w:pPr>
              <w:divId w:val="55589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0EF207" w14:textId="77777777" w:rsidR="00000000" w:rsidRDefault="00281610">
            <w:pPr>
              <w:divId w:val="2013875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67AC32" w14:textId="77777777" w:rsidR="00000000" w:rsidRDefault="00281610">
            <w:pPr>
              <w:divId w:val="20495272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45AFBE" w14:textId="77777777" w:rsidR="00000000" w:rsidRDefault="00281610">
            <w:pPr>
              <w:divId w:val="1812483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73D1A2" w14:textId="77777777" w:rsidR="00000000" w:rsidRDefault="00281610">
            <w:pPr>
              <w:divId w:val="366418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3E03DF" w14:textId="77777777" w:rsidR="00000000" w:rsidRDefault="00281610">
            <w:pPr>
              <w:divId w:val="1445882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2781EB" w14:textId="77777777" w:rsidR="00000000" w:rsidRDefault="00281610">
            <w:pPr>
              <w:divId w:val="1733504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AFCA40" w14:textId="77777777" w:rsidR="00000000" w:rsidRDefault="00281610">
            <w:pPr>
              <w:divId w:val="969240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EE9D5D" w14:textId="77777777" w:rsidR="00000000" w:rsidRDefault="00281610">
            <w:pPr>
              <w:divId w:val="13498681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17E7C0" w14:textId="77777777" w:rsidR="00000000" w:rsidRDefault="00281610">
            <w:pPr>
              <w:divId w:val="302858896"/>
              <w:rPr>
                <w:rFonts w:eastAsia="Times New Roman"/>
                <w:sz w:val="20"/>
                <w:szCs w:val="20"/>
              </w:rPr>
            </w:pPr>
            <w:r>
              <w:rPr>
                <w:rFonts w:ascii="inherit" w:eastAsia="Times New Roman" w:hAnsi="inherit"/>
                <w:sz w:val="20"/>
                <w:szCs w:val="20"/>
              </w:rPr>
              <w:t> </w:t>
            </w:r>
          </w:p>
        </w:tc>
      </w:tr>
      <w:tr w:rsidR="00000000" w14:paraId="36CEC7F1" w14:textId="77777777">
        <w:trPr>
          <w:divId w:val="1068266798"/>
          <w:jc w:val="center"/>
        </w:trPr>
        <w:tc>
          <w:tcPr>
            <w:tcW w:w="0" w:type="auto"/>
            <w:shd w:val="clear" w:color="auto" w:fill="CCEEFF"/>
            <w:tcMar>
              <w:top w:w="30" w:type="dxa"/>
              <w:left w:w="30" w:type="dxa"/>
              <w:bottom w:w="30" w:type="dxa"/>
              <w:right w:w="30" w:type="dxa"/>
            </w:tcMar>
            <w:hideMark/>
          </w:tcPr>
          <w:p w14:paraId="40F9B1AB" w14:textId="77777777" w:rsidR="00000000" w:rsidRDefault="00281610">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4621B1E8" w14:textId="77777777" w:rsidR="00000000" w:rsidRDefault="00281610">
            <w:pPr>
              <w:divId w:val="486820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B2E162" w14:textId="77777777" w:rsidR="00000000" w:rsidRDefault="00281610">
            <w:pPr>
              <w:divId w:val="1144196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7D26C0" w14:textId="77777777" w:rsidR="00000000" w:rsidRDefault="00281610">
            <w:pPr>
              <w:divId w:val="163672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44456D" w14:textId="77777777" w:rsidR="00000000" w:rsidRDefault="00281610">
            <w:pPr>
              <w:divId w:val="1464612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2850D9" w14:textId="77777777" w:rsidR="00000000" w:rsidRDefault="00281610">
            <w:pPr>
              <w:divId w:val="1652903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B25E30" w14:textId="77777777" w:rsidR="00000000" w:rsidRDefault="00281610">
            <w:pPr>
              <w:divId w:val="1418940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D42A9C" w14:textId="77777777" w:rsidR="00000000" w:rsidRDefault="00281610">
            <w:pPr>
              <w:divId w:val="1067146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736DF9" w14:textId="77777777" w:rsidR="00000000" w:rsidRDefault="00281610">
            <w:pPr>
              <w:divId w:val="1805272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4ED85A" w14:textId="77777777" w:rsidR="00000000" w:rsidRDefault="00281610">
            <w:pPr>
              <w:divId w:val="1162966843"/>
              <w:rPr>
                <w:rFonts w:eastAsia="Times New Roman"/>
                <w:sz w:val="20"/>
                <w:szCs w:val="20"/>
              </w:rPr>
            </w:pPr>
            <w:r>
              <w:rPr>
                <w:rFonts w:ascii="inherit" w:eastAsia="Times New Roman" w:hAnsi="inherit"/>
                <w:sz w:val="20"/>
                <w:szCs w:val="20"/>
              </w:rPr>
              <w:t> </w:t>
            </w:r>
          </w:p>
        </w:tc>
      </w:tr>
      <w:tr w:rsidR="00000000" w14:paraId="19B4A058" w14:textId="77777777">
        <w:trPr>
          <w:divId w:val="1068266798"/>
          <w:jc w:val="center"/>
        </w:trPr>
        <w:tc>
          <w:tcPr>
            <w:tcW w:w="0" w:type="auto"/>
            <w:tcMar>
              <w:top w:w="30" w:type="dxa"/>
              <w:left w:w="30" w:type="dxa"/>
              <w:bottom w:w="30" w:type="dxa"/>
              <w:right w:w="30" w:type="dxa"/>
            </w:tcMar>
            <w:hideMark/>
          </w:tcPr>
          <w:p w14:paraId="35D93AD3" w14:textId="77777777" w:rsidR="00000000" w:rsidRDefault="00281610">
            <w:pPr>
              <w:rPr>
                <w:rFonts w:eastAsia="Times New Roman"/>
                <w:sz w:val="20"/>
                <w:szCs w:val="20"/>
              </w:rPr>
            </w:pPr>
            <w:r>
              <w:rPr>
                <w:rFonts w:ascii="inherit" w:eastAsia="Times New Roman" w:hAnsi="inherit"/>
                <w:sz w:val="20"/>
                <w:szCs w:val="20"/>
              </w:rPr>
              <w:t>Current liabilities</w:t>
            </w:r>
          </w:p>
        </w:tc>
        <w:tc>
          <w:tcPr>
            <w:tcW w:w="0" w:type="auto"/>
            <w:gridSpan w:val="3"/>
            <w:tcMar>
              <w:top w:w="30" w:type="dxa"/>
              <w:left w:w="30" w:type="dxa"/>
              <w:bottom w:w="30" w:type="dxa"/>
              <w:right w:w="30" w:type="dxa"/>
            </w:tcMar>
            <w:vAlign w:val="bottom"/>
            <w:hideMark/>
          </w:tcPr>
          <w:p w14:paraId="69B2750F" w14:textId="77777777" w:rsidR="00000000" w:rsidRDefault="00281610">
            <w:pPr>
              <w:divId w:val="879123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41BA6E" w14:textId="77777777" w:rsidR="00000000" w:rsidRDefault="00281610">
            <w:pPr>
              <w:divId w:val="313460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9A0313" w14:textId="77777777" w:rsidR="00000000" w:rsidRDefault="00281610">
            <w:pPr>
              <w:divId w:val="710031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74C625" w14:textId="77777777" w:rsidR="00000000" w:rsidRDefault="00281610">
            <w:pPr>
              <w:divId w:val="2698983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E255E7" w14:textId="77777777" w:rsidR="00000000" w:rsidRDefault="00281610">
            <w:pPr>
              <w:divId w:val="2113355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065E4E" w14:textId="77777777" w:rsidR="00000000" w:rsidRDefault="00281610">
            <w:pPr>
              <w:divId w:val="2109539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5C9293" w14:textId="77777777" w:rsidR="00000000" w:rsidRDefault="00281610">
            <w:pPr>
              <w:divId w:val="1953783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70131B" w14:textId="77777777" w:rsidR="00000000" w:rsidRDefault="00281610">
            <w:pPr>
              <w:divId w:val="17386980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99C203" w14:textId="77777777" w:rsidR="00000000" w:rsidRDefault="00281610">
            <w:pPr>
              <w:divId w:val="834686737"/>
              <w:rPr>
                <w:rFonts w:eastAsia="Times New Roman"/>
                <w:sz w:val="20"/>
                <w:szCs w:val="20"/>
              </w:rPr>
            </w:pPr>
            <w:r>
              <w:rPr>
                <w:rFonts w:ascii="inherit" w:eastAsia="Times New Roman" w:hAnsi="inherit"/>
                <w:sz w:val="20"/>
                <w:szCs w:val="20"/>
              </w:rPr>
              <w:t> </w:t>
            </w:r>
          </w:p>
        </w:tc>
      </w:tr>
      <w:tr w:rsidR="00000000" w14:paraId="42BCFE10" w14:textId="77777777">
        <w:trPr>
          <w:divId w:val="1068266798"/>
          <w:jc w:val="center"/>
        </w:trPr>
        <w:tc>
          <w:tcPr>
            <w:tcW w:w="0" w:type="auto"/>
            <w:shd w:val="clear" w:color="auto" w:fill="CCEEFF"/>
            <w:tcMar>
              <w:top w:w="30" w:type="dxa"/>
              <w:left w:w="420" w:type="dxa"/>
              <w:bottom w:w="30" w:type="dxa"/>
              <w:right w:w="30" w:type="dxa"/>
            </w:tcMar>
            <w:hideMark/>
          </w:tcPr>
          <w:p w14:paraId="41780CBC" w14:textId="77777777" w:rsidR="00000000" w:rsidRDefault="00281610">
            <w:pPr>
              <w:rPr>
                <w:rFonts w:eastAsia="Times New Roman"/>
                <w:sz w:val="20"/>
                <w:szCs w:val="20"/>
              </w:rPr>
            </w:pPr>
            <w:r>
              <w:rPr>
                <w:rFonts w:ascii="inherit" w:eastAsia="Times New Roman" w:hAnsi="inherit"/>
                <w:sz w:val="20"/>
                <w:szCs w:val="20"/>
              </w:rPr>
              <w:t>Short-term borrowings</w:t>
            </w:r>
          </w:p>
        </w:tc>
        <w:tc>
          <w:tcPr>
            <w:tcW w:w="0" w:type="auto"/>
            <w:shd w:val="clear" w:color="auto" w:fill="CCEEFF"/>
            <w:tcMar>
              <w:top w:w="30" w:type="dxa"/>
              <w:left w:w="30" w:type="dxa"/>
              <w:bottom w:w="30" w:type="dxa"/>
              <w:right w:w="0" w:type="dxa"/>
            </w:tcMar>
            <w:vAlign w:val="bottom"/>
            <w:hideMark/>
          </w:tcPr>
          <w:p w14:paraId="358D6E0D"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C3B5D4" w14:textId="77777777" w:rsidR="00000000" w:rsidRDefault="00281610">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282335F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DA4E85" w14:textId="77777777" w:rsidR="00000000" w:rsidRDefault="00281610">
            <w:pPr>
              <w:divId w:val="1587569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0345F0"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39F118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70664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114DEC" w14:textId="77777777" w:rsidR="00000000" w:rsidRDefault="00281610">
            <w:pPr>
              <w:divId w:val="300237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E7282E"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BFD578F" w14:textId="77777777" w:rsidR="00000000" w:rsidRDefault="00281610">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14:paraId="3114E38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69EFC4" w14:textId="77777777" w:rsidR="00000000" w:rsidRDefault="00281610">
            <w:pPr>
              <w:divId w:val="1219435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1FE262"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3C9B9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A29254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88DF13" w14:textId="77777777" w:rsidR="00000000" w:rsidRDefault="00281610">
            <w:pPr>
              <w:divId w:val="1356618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E2CF85"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3FDF36" w14:textId="77777777" w:rsidR="00000000" w:rsidRDefault="00281610">
            <w:pPr>
              <w:jc w:val="right"/>
              <w:rPr>
                <w:rFonts w:eastAsia="Times New Roman"/>
                <w:sz w:val="20"/>
                <w:szCs w:val="20"/>
              </w:rPr>
            </w:pPr>
            <w:r>
              <w:rPr>
                <w:rFonts w:ascii="inherit" w:eastAsia="Times New Roman" w:hAnsi="inherit"/>
                <w:sz w:val="20"/>
                <w:szCs w:val="20"/>
              </w:rPr>
              <w:t>185</w:t>
            </w:r>
          </w:p>
        </w:tc>
        <w:tc>
          <w:tcPr>
            <w:tcW w:w="0" w:type="auto"/>
            <w:shd w:val="clear" w:color="auto" w:fill="CCEEFF"/>
            <w:vAlign w:val="bottom"/>
            <w:hideMark/>
          </w:tcPr>
          <w:p w14:paraId="2D62CF71" w14:textId="77777777" w:rsidR="00000000" w:rsidRDefault="00281610">
            <w:pPr>
              <w:rPr>
                <w:rFonts w:eastAsia="Times New Roman"/>
                <w:sz w:val="20"/>
                <w:szCs w:val="20"/>
              </w:rPr>
            </w:pPr>
          </w:p>
        </w:tc>
      </w:tr>
      <w:tr w:rsidR="00000000" w14:paraId="2ACD2D49" w14:textId="77777777">
        <w:trPr>
          <w:divId w:val="1068266798"/>
          <w:jc w:val="center"/>
        </w:trPr>
        <w:tc>
          <w:tcPr>
            <w:tcW w:w="0" w:type="auto"/>
            <w:tcMar>
              <w:top w:w="30" w:type="dxa"/>
              <w:left w:w="420" w:type="dxa"/>
              <w:bottom w:w="30" w:type="dxa"/>
              <w:right w:w="30" w:type="dxa"/>
            </w:tcMar>
            <w:hideMark/>
          </w:tcPr>
          <w:p w14:paraId="676B9622" w14:textId="77777777" w:rsidR="00000000" w:rsidRDefault="00281610">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14:paraId="256B8CE4" w14:textId="77777777" w:rsidR="00000000" w:rsidRDefault="00281610">
            <w:pPr>
              <w:jc w:val="right"/>
              <w:rPr>
                <w:rFonts w:eastAsia="Times New Roman"/>
                <w:sz w:val="20"/>
                <w:szCs w:val="20"/>
              </w:rPr>
            </w:pPr>
            <w:r>
              <w:rPr>
                <w:rFonts w:ascii="inherit" w:eastAsia="Times New Roman" w:hAnsi="inherit"/>
                <w:sz w:val="20"/>
                <w:szCs w:val="20"/>
              </w:rPr>
              <w:t>397</w:t>
            </w:r>
          </w:p>
        </w:tc>
        <w:tc>
          <w:tcPr>
            <w:tcW w:w="0" w:type="auto"/>
            <w:vAlign w:val="bottom"/>
            <w:hideMark/>
          </w:tcPr>
          <w:p w14:paraId="2A08C7F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DEB3C79" w14:textId="77777777" w:rsidR="00000000" w:rsidRDefault="00281610">
            <w:pPr>
              <w:divId w:val="1574849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7BB238"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0870D40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B82E788" w14:textId="77777777" w:rsidR="00000000" w:rsidRDefault="00281610">
            <w:pPr>
              <w:divId w:val="96146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F94831" w14:textId="77777777" w:rsidR="00000000" w:rsidRDefault="00281610">
            <w:pPr>
              <w:jc w:val="right"/>
              <w:rPr>
                <w:rFonts w:eastAsia="Times New Roman"/>
                <w:sz w:val="20"/>
                <w:szCs w:val="20"/>
              </w:rPr>
            </w:pPr>
            <w:r>
              <w:rPr>
                <w:rFonts w:ascii="inherit" w:eastAsia="Times New Roman" w:hAnsi="inherit"/>
                <w:sz w:val="20"/>
                <w:szCs w:val="20"/>
              </w:rPr>
              <w:t>498</w:t>
            </w:r>
          </w:p>
        </w:tc>
        <w:tc>
          <w:tcPr>
            <w:tcW w:w="0" w:type="auto"/>
            <w:vAlign w:val="bottom"/>
            <w:hideMark/>
          </w:tcPr>
          <w:p w14:paraId="515335F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04A77D0" w14:textId="77777777" w:rsidR="00000000" w:rsidRDefault="00281610">
            <w:pPr>
              <w:divId w:val="2052538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E31EA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1CFB4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1E11456" w14:textId="77777777" w:rsidR="00000000" w:rsidRDefault="00281610">
            <w:pPr>
              <w:divId w:val="1544752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D5E19C" w14:textId="77777777" w:rsidR="00000000" w:rsidRDefault="00281610">
            <w:pPr>
              <w:jc w:val="right"/>
              <w:rPr>
                <w:rFonts w:eastAsia="Times New Roman"/>
                <w:sz w:val="20"/>
                <w:szCs w:val="20"/>
              </w:rPr>
            </w:pPr>
            <w:r>
              <w:rPr>
                <w:rFonts w:ascii="inherit" w:eastAsia="Times New Roman" w:hAnsi="inherit"/>
                <w:sz w:val="20"/>
                <w:szCs w:val="20"/>
              </w:rPr>
              <w:t>897</w:t>
            </w:r>
          </w:p>
        </w:tc>
        <w:tc>
          <w:tcPr>
            <w:tcW w:w="0" w:type="auto"/>
            <w:vAlign w:val="bottom"/>
            <w:hideMark/>
          </w:tcPr>
          <w:p w14:paraId="723D0A9D" w14:textId="77777777" w:rsidR="00000000" w:rsidRDefault="00281610">
            <w:pPr>
              <w:rPr>
                <w:rFonts w:eastAsia="Times New Roman"/>
                <w:sz w:val="20"/>
                <w:szCs w:val="20"/>
              </w:rPr>
            </w:pPr>
          </w:p>
        </w:tc>
      </w:tr>
      <w:tr w:rsidR="00000000" w14:paraId="107B06D7" w14:textId="77777777">
        <w:trPr>
          <w:divId w:val="1068266798"/>
          <w:jc w:val="center"/>
        </w:trPr>
        <w:tc>
          <w:tcPr>
            <w:tcW w:w="0" w:type="auto"/>
            <w:shd w:val="clear" w:color="auto" w:fill="CCEEFF"/>
            <w:tcMar>
              <w:top w:w="30" w:type="dxa"/>
              <w:left w:w="420" w:type="dxa"/>
              <w:bottom w:w="30" w:type="dxa"/>
              <w:right w:w="30" w:type="dxa"/>
            </w:tcMar>
            <w:hideMark/>
          </w:tcPr>
          <w:p w14:paraId="1C4F13ED" w14:textId="77777777" w:rsidR="00000000" w:rsidRDefault="00281610">
            <w:pPr>
              <w:rPr>
                <w:rFonts w:eastAsia="Times New Roman"/>
                <w:sz w:val="20"/>
                <w:szCs w:val="20"/>
              </w:rPr>
            </w:pPr>
            <w:r>
              <w:rPr>
                <w:rFonts w:ascii="inherit" w:eastAsia="Times New Roman" w:hAnsi="inherit"/>
                <w:sz w:val="20"/>
                <w:szCs w:val="20"/>
              </w:rPr>
              <w:t>Payroll and benefits liabilities</w:t>
            </w:r>
          </w:p>
        </w:tc>
        <w:tc>
          <w:tcPr>
            <w:tcW w:w="0" w:type="auto"/>
            <w:gridSpan w:val="2"/>
            <w:shd w:val="clear" w:color="auto" w:fill="CCEEFF"/>
            <w:tcMar>
              <w:top w:w="30" w:type="dxa"/>
              <w:left w:w="30" w:type="dxa"/>
              <w:bottom w:w="30" w:type="dxa"/>
              <w:right w:w="0" w:type="dxa"/>
            </w:tcMar>
            <w:vAlign w:val="bottom"/>
            <w:hideMark/>
          </w:tcPr>
          <w:p w14:paraId="20BC2CBD" w14:textId="77777777" w:rsidR="00000000" w:rsidRDefault="00281610">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14:paraId="6E0D06A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C442A2" w14:textId="77777777" w:rsidR="00000000" w:rsidRDefault="00281610">
            <w:pPr>
              <w:divId w:val="1856386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3CE2F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DB2A3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EE7058" w14:textId="77777777" w:rsidR="00000000" w:rsidRDefault="00281610">
            <w:pPr>
              <w:divId w:val="1544319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58B1F1" w14:textId="77777777" w:rsidR="00000000" w:rsidRDefault="00281610">
            <w:pPr>
              <w:jc w:val="right"/>
              <w:rPr>
                <w:rFonts w:eastAsia="Times New Roman"/>
                <w:sz w:val="20"/>
                <w:szCs w:val="20"/>
              </w:rPr>
            </w:pPr>
            <w:r>
              <w:rPr>
                <w:rFonts w:ascii="inherit" w:eastAsia="Times New Roman" w:hAnsi="inherit"/>
                <w:sz w:val="20"/>
                <w:szCs w:val="20"/>
              </w:rPr>
              <w:t>97</w:t>
            </w:r>
          </w:p>
        </w:tc>
        <w:tc>
          <w:tcPr>
            <w:tcW w:w="0" w:type="auto"/>
            <w:shd w:val="clear" w:color="auto" w:fill="CCEEFF"/>
            <w:vAlign w:val="bottom"/>
            <w:hideMark/>
          </w:tcPr>
          <w:p w14:paraId="3FAF397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3BD4E2" w14:textId="77777777" w:rsidR="00000000" w:rsidRDefault="00281610">
            <w:pPr>
              <w:divId w:val="2076775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62AF5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EEDF3F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B48C76" w14:textId="77777777" w:rsidR="00000000" w:rsidRDefault="00281610">
            <w:pPr>
              <w:divId w:val="1398476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7D8D3F" w14:textId="77777777" w:rsidR="00000000" w:rsidRDefault="00281610">
            <w:pPr>
              <w:jc w:val="right"/>
              <w:rPr>
                <w:rFonts w:eastAsia="Times New Roman"/>
                <w:sz w:val="20"/>
                <w:szCs w:val="20"/>
              </w:rPr>
            </w:pPr>
            <w:r>
              <w:rPr>
                <w:rFonts w:ascii="inherit" w:eastAsia="Times New Roman" w:hAnsi="inherit"/>
                <w:sz w:val="20"/>
                <w:szCs w:val="20"/>
              </w:rPr>
              <w:t>238</w:t>
            </w:r>
          </w:p>
        </w:tc>
        <w:tc>
          <w:tcPr>
            <w:tcW w:w="0" w:type="auto"/>
            <w:shd w:val="clear" w:color="auto" w:fill="CCEEFF"/>
            <w:vAlign w:val="bottom"/>
            <w:hideMark/>
          </w:tcPr>
          <w:p w14:paraId="51A05F76" w14:textId="77777777" w:rsidR="00000000" w:rsidRDefault="00281610">
            <w:pPr>
              <w:rPr>
                <w:rFonts w:eastAsia="Times New Roman"/>
                <w:sz w:val="20"/>
                <w:szCs w:val="20"/>
              </w:rPr>
            </w:pPr>
          </w:p>
        </w:tc>
      </w:tr>
      <w:tr w:rsidR="00000000" w14:paraId="256828ED" w14:textId="77777777">
        <w:trPr>
          <w:divId w:val="1068266798"/>
          <w:jc w:val="center"/>
        </w:trPr>
        <w:tc>
          <w:tcPr>
            <w:tcW w:w="0" w:type="auto"/>
            <w:tcMar>
              <w:top w:w="30" w:type="dxa"/>
              <w:left w:w="420" w:type="dxa"/>
              <w:bottom w:w="30" w:type="dxa"/>
              <w:right w:w="30" w:type="dxa"/>
            </w:tcMar>
            <w:hideMark/>
          </w:tcPr>
          <w:p w14:paraId="5AC218D5" w14:textId="77777777" w:rsidR="00000000" w:rsidRDefault="00281610">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14:paraId="633F7C18" w14:textId="77777777" w:rsidR="00000000" w:rsidRDefault="00281610">
            <w:pPr>
              <w:jc w:val="right"/>
              <w:rPr>
                <w:rFonts w:eastAsia="Times New Roman"/>
                <w:sz w:val="20"/>
                <w:szCs w:val="20"/>
              </w:rPr>
            </w:pPr>
            <w:r>
              <w:rPr>
                <w:rFonts w:ascii="inherit" w:eastAsia="Times New Roman" w:hAnsi="inherit"/>
                <w:sz w:val="20"/>
                <w:szCs w:val="20"/>
              </w:rPr>
              <w:t>221</w:t>
            </w:r>
          </w:p>
        </w:tc>
        <w:tc>
          <w:tcPr>
            <w:tcW w:w="0" w:type="auto"/>
            <w:vAlign w:val="bottom"/>
            <w:hideMark/>
          </w:tcPr>
          <w:p w14:paraId="158880F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0C8017C" w14:textId="77777777" w:rsidR="00000000" w:rsidRDefault="00281610">
            <w:pPr>
              <w:divId w:val="1583880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EDBAA8"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521E72E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52A1640" w14:textId="77777777" w:rsidR="00000000" w:rsidRDefault="00281610">
            <w:pPr>
              <w:divId w:val="1909725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A48065" w14:textId="77777777" w:rsidR="00000000" w:rsidRDefault="00281610">
            <w:pPr>
              <w:jc w:val="right"/>
              <w:rPr>
                <w:rFonts w:eastAsia="Times New Roman"/>
                <w:sz w:val="20"/>
                <w:szCs w:val="20"/>
              </w:rPr>
            </w:pPr>
            <w:r>
              <w:rPr>
                <w:rFonts w:ascii="inherit" w:eastAsia="Times New Roman" w:hAnsi="inherit"/>
                <w:sz w:val="20"/>
                <w:szCs w:val="20"/>
              </w:rPr>
              <w:t>235</w:t>
            </w:r>
          </w:p>
        </w:tc>
        <w:tc>
          <w:tcPr>
            <w:tcW w:w="0" w:type="auto"/>
            <w:vAlign w:val="bottom"/>
            <w:hideMark/>
          </w:tcPr>
          <w:p w14:paraId="43DE994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DAC0D6B" w14:textId="77777777" w:rsidR="00000000" w:rsidRDefault="00281610">
            <w:pPr>
              <w:divId w:val="1178891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8B91A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160381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355BF6D" w14:textId="77777777" w:rsidR="00000000" w:rsidRDefault="00281610">
            <w:pPr>
              <w:divId w:val="1501694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9D7B0F" w14:textId="77777777" w:rsidR="00000000" w:rsidRDefault="00281610">
            <w:pPr>
              <w:jc w:val="right"/>
              <w:rPr>
                <w:rFonts w:eastAsia="Times New Roman"/>
                <w:sz w:val="20"/>
                <w:szCs w:val="20"/>
              </w:rPr>
            </w:pPr>
            <w:r>
              <w:rPr>
                <w:rFonts w:ascii="inherit" w:eastAsia="Times New Roman" w:hAnsi="inherit"/>
                <w:sz w:val="20"/>
                <w:szCs w:val="20"/>
              </w:rPr>
              <w:t>461</w:t>
            </w:r>
          </w:p>
        </w:tc>
        <w:tc>
          <w:tcPr>
            <w:tcW w:w="0" w:type="auto"/>
            <w:vAlign w:val="bottom"/>
            <w:hideMark/>
          </w:tcPr>
          <w:p w14:paraId="4386CCB6" w14:textId="77777777" w:rsidR="00000000" w:rsidRDefault="00281610">
            <w:pPr>
              <w:rPr>
                <w:rFonts w:eastAsia="Times New Roman"/>
                <w:sz w:val="20"/>
                <w:szCs w:val="20"/>
              </w:rPr>
            </w:pPr>
          </w:p>
        </w:tc>
      </w:tr>
      <w:tr w:rsidR="00000000" w14:paraId="51922E9F" w14:textId="77777777">
        <w:trPr>
          <w:divId w:val="1068266798"/>
          <w:jc w:val="center"/>
        </w:trPr>
        <w:tc>
          <w:tcPr>
            <w:tcW w:w="0" w:type="auto"/>
            <w:shd w:val="clear" w:color="auto" w:fill="CCEEFF"/>
            <w:tcMar>
              <w:top w:w="30" w:type="dxa"/>
              <w:left w:w="420" w:type="dxa"/>
              <w:bottom w:w="30" w:type="dxa"/>
              <w:right w:w="30" w:type="dxa"/>
            </w:tcMar>
            <w:hideMark/>
          </w:tcPr>
          <w:p w14:paraId="27F6D887" w14:textId="77777777" w:rsidR="00000000" w:rsidRDefault="00281610">
            <w:pPr>
              <w:rPr>
                <w:rFonts w:eastAsia="Times New Roman"/>
                <w:sz w:val="20"/>
                <w:szCs w:val="20"/>
              </w:rPr>
            </w:pPr>
            <w:r>
              <w:rPr>
                <w:rFonts w:ascii="inherit" w:eastAsia="Times New Roman" w:hAnsi="inherit"/>
                <w:sz w:val="20"/>
                <w:szCs w:val="20"/>
              </w:rPr>
              <w:t>Due to affiliates</w:t>
            </w:r>
          </w:p>
        </w:tc>
        <w:tc>
          <w:tcPr>
            <w:tcW w:w="0" w:type="auto"/>
            <w:gridSpan w:val="2"/>
            <w:shd w:val="clear" w:color="auto" w:fill="CCEEFF"/>
            <w:tcMar>
              <w:top w:w="30" w:type="dxa"/>
              <w:left w:w="30" w:type="dxa"/>
              <w:bottom w:w="30" w:type="dxa"/>
              <w:right w:w="0" w:type="dxa"/>
            </w:tcMar>
            <w:vAlign w:val="bottom"/>
            <w:hideMark/>
          </w:tcPr>
          <w:p w14:paraId="43DD7102" w14:textId="77777777" w:rsidR="00000000" w:rsidRDefault="00281610">
            <w:pPr>
              <w:jc w:val="right"/>
              <w:rPr>
                <w:rFonts w:eastAsia="Times New Roman"/>
                <w:sz w:val="20"/>
                <w:szCs w:val="20"/>
              </w:rPr>
            </w:pPr>
            <w:r>
              <w:rPr>
                <w:rFonts w:ascii="inherit" w:eastAsia="Times New Roman" w:hAnsi="inherit"/>
                <w:sz w:val="20"/>
                <w:szCs w:val="20"/>
              </w:rPr>
              <w:t>2,177</w:t>
            </w:r>
          </w:p>
        </w:tc>
        <w:tc>
          <w:tcPr>
            <w:tcW w:w="0" w:type="auto"/>
            <w:shd w:val="clear" w:color="auto" w:fill="CCEEFF"/>
            <w:vAlign w:val="bottom"/>
            <w:hideMark/>
          </w:tcPr>
          <w:p w14:paraId="21453BE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1724FD" w14:textId="77777777" w:rsidR="00000000" w:rsidRDefault="00281610">
            <w:pPr>
              <w:divId w:val="485050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F30096" w14:textId="77777777" w:rsidR="00000000" w:rsidRDefault="00281610">
            <w:pPr>
              <w:jc w:val="right"/>
              <w:rPr>
                <w:rFonts w:eastAsia="Times New Roman"/>
                <w:sz w:val="20"/>
                <w:szCs w:val="20"/>
              </w:rPr>
            </w:pPr>
            <w:r>
              <w:rPr>
                <w:rFonts w:ascii="inherit" w:eastAsia="Times New Roman" w:hAnsi="inherit"/>
                <w:sz w:val="20"/>
                <w:szCs w:val="20"/>
              </w:rPr>
              <w:t>143</w:t>
            </w:r>
          </w:p>
        </w:tc>
        <w:tc>
          <w:tcPr>
            <w:tcW w:w="0" w:type="auto"/>
            <w:shd w:val="clear" w:color="auto" w:fill="CCEEFF"/>
            <w:vAlign w:val="bottom"/>
            <w:hideMark/>
          </w:tcPr>
          <w:p w14:paraId="476A4BF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F02109" w14:textId="77777777" w:rsidR="00000000" w:rsidRDefault="00281610">
            <w:pPr>
              <w:divId w:val="1804736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3030DC" w14:textId="77777777" w:rsidR="00000000" w:rsidRDefault="00281610">
            <w:pPr>
              <w:jc w:val="right"/>
              <w:rPr>
                <w:rFonts w:eastAsia="Times New Roman"/>
                <w:sz w:val="20"/>
                <w:szCs w:val="20"/>
              </w:rPr>
            </w:pPr>
            <w:r>
              <w:rPr>
                <w:rFonts w:ascii="inherit" w:eastAsia="Times New Roman" w:hAnsi="inherit"/>
                <w:sz w:val="20"/>
                <w:szCs w:val="20"/>
              </w:rPr>
              <w:t>937</w:t>
            </w:r>
          </w:p>
        </w:tc>
        <w:tc>
          <w:tcPr>
            <w:tcW w:w="0" w:type="auto"/>
            <w:shd w:val="clear" w:color="auto" w:fill="CCEEFF"/>
            <w:vAlign w:val="bottom"/>
            <w:hideMark/>
          </w:tcPr>
          <w:p w14:paraId="59CF328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D321C3" w14:textId="77777777" w:rsidR="00000000" w:rsidRDefault="00281610">
            <w:pPr>
              <w:divId w:val="492378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C32E2D" w14:textId="77777777" w:rsidR="00000000" w:rsidRDefault="00281610">
            <w:pPr>
              <w:jc w:val="right"/>
              <w:rPr>
                <w:rFonts w:eastAsia="Times New Roman"/>
                <w:sz w:val="20"/>
                <w:szCs w:val="20"/>
              </w:rPr>
            </w:pPr>
            <w:r>
              <w:rPr>
                <w:rFonts w:ascii="inherit" w:eastAsia="Times New Roman" w:hAnsi="inherit"/>
                <w:sz w:val="20"/>
                <w:szCs w:val="20"/>
              </w:rPr>
              <w:t>(3,257</w:t>
            </w:r>
          </w:p>
        </w:tc>
        <w:tc>
          <w:tcPr>
            <w:tcW w:w="0" w:type="auto"/>
            <w:shd w:val="clear" w:color="auto" w:fill="CCEEFF"/>
            <w:tcMar>
              <w:top w:w="30" w:type="dxa"/>
              <w:left w:w="0" w:type="dxa"/>
              <w:bottom w:w="30" w:type="dxa"/>
              <w:right w:w="30" w:type="dxa"/>
            </w:tcMar>
            <w:vAlign w:val="bottom"/>
            <w:hideMark/>
          </w:tcPr>
          <w:p w14:paraId="3CCF4366"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6596BBB" w14:textId="77777777" w:rsidR="00000000" w:rsidRDefault="00281610">
            <w:pPr>
              <w:divId w:val="427504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86D04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1F2256A" w14:textId="77777777" w:rsidR="00000000" w:rsidRDefault="00281610">
            <w:pPr>
              <w:rPr>
                <w:rFonts w:eastAsia="Times New Roman"/>
                <w:sz w:val="20"/>
                <w:szCs w:val="20"/>
              </w:rPr>
            </w:pPr>
          </w:p>
        </w:tc>
      </w:tr>
      <w:tr w:rsidR="00000000" w14:paraId="7AE271F2" w14:textId="77777777">
        <w:trPr>
          <w:divId w:val="1068266798"/>
          <w:jc w:val="center"/>
        </w:trPr>
        <w:tc>
          <w:tcPr>
            <w:tcW w:w="0" w:type="auto"/>
            <w:tcMar>
              <w:top w:w="30" w:type="dxa"/>
              <w:left w:w="420" w:type="dxa"/>
              <w:bottom w:w="30" w:type="dxa"/>
              <w:right w:w="30" w:type="dxa"/>
            </w:tcMar>
            <w:hideMark/>
          </w:tcPr>
          <w:p w14:paraId="70135ECD" w14:textId="77777777" w:rsidR="00000000" w:rsidRDefault="00281610">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3228E4E5" w14:textId="77777777" w:rsidR="00000000" w:rsidRDefault="00281610">
            <w:pPr>
              <w:jc w:val="right"/>
              <w:rPr>
                <w:rFonts w:eastAsia="Times New Roman"/>
                <w:sz w:val="20"/>
                <w:szCs w:val="20"/>
              </w:rPr>
            </w:pPr>
            <w:r>
              <w:rPr>
                <w:rFonts w:ascii="inherit" w:eastAsia="Times New Roman" w:hAnsi="inherit"/>
                <w:sz w:val="20"/>
                <w:szCs w:val="20"/>
              </w:rPr>
              <w:t>201</w:t>
            </w:r>
          </w:p>
        </w:tc>
        <w:tc>
          <w:tcPr>
            <w:tcW w:w="0" w:type="auto"/>
            <w:tcBorders>
              <w:bottom w:val="single" w:sz="6" w:space="0" w:color="000000"/>
            </w:tcBorders>
            <w:vAlign w:val="bottom"/>
            <w:hideMark/>
          </w:tcPr>
          <w:p w14:paraId="65E1F9E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93E3060" w14:textId="77777777" w:rsidR="00000000" w:rsidRDefault="00281610">
            <w:pPr>
              <w:divId w:val="446706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D29197" w14:textId="77777777" w:rsidR="00000000" w:rsidRDefault="00281610">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162828F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DB88724" w14:textId="77777777" w:rsidR="00000000" w:rsidRDefault="00281610">
            <w:pPr>
              <w:divId w:val="685518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2529C6" w14:textId="77777777" w:rsidR="00000000" w:rsidRDefault="00281610">
            <w:pPr>
              <w:jc w:val="right"/>
              <w:rPr>
                <w:rFonts w:eastAsia="Times New Roman"/>
                <w:sz w:val="20"/>
                <w:szCs w:val="20"/>
              </w:rPr>
            </w:pPr>
            <w:r>
              <w:rPr>
                <w:rFonts w:ascii="inherit" w:eastAsia="Times New Roman" w:hAnsi="inherit"/>
                <w:sz w:val="20"/>
                <w:szCs w:val="20"/>
              </w:rPr>
              <w:t>336</w:t>
            </w:r>
          </w:p>
        </w:tc>
        <w:tc>
          <w:tcPr>
            <w:tcW w:w="0" w:type="auto"/>
            <w:tcBorders>
              <w:bottom w:val="single" w:sz="6" w:space="0" w:color="000000"/>
            </w:tcBorders>
            <w:vAlign w:val="bottom"/>
            <w:hideMark/>
          </w:tcPr>
          <w:p w14:paraId="6BC0658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F03A24A" w14:textId="77777777" w:rsidR="00000000" w:rsidRDefault="00281610">
            <w:pPr>
              <w:divId w:val="920258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75DE34" w14:textId="77777777" w:rsidR="00000000" w:rsidRDefault="00281610">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tcMar>
              <w:top w:w="30" w:type="dxa"/>
              <w:left w:w="0" w:type="dxa"/>
              <w:bottom w:w="30" w:type="dxa"/>
              <w:right w:w="30" w:type="dxa"/>
            </w:tcMar>
            <w:vAlign w:val="bottom"/>
            <w:hideMark/>
          </w:tcPr>
          <w:p w14:paraId="19DA4B42"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85D8B3" w14:textId="77777777" w:rsidR="00000000" w:rsidRDefault="00281610">
            <w:pPr>
              <w:divId w:val="1107234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D72DEF" w14:textId="77777777" w:rsidR="00000000" w:rsidRDefault="00281610">
            <w:pPr>
              <w:jc w:val="right"/>
              <w:rPr>
                <w:rFonts w:eastAsia="Times New Roman"/>
                <w:sz w:val="20"/>
                <w:szCs w:val="20"/>
              </w:rPr>
            </w:pPr>
            <w:r>
              <w:rPr>
                <w:rFonts w:ascii="inherit" w:eastAsia="Times New Roman" w:hAnsi="inherit"/>
                <w:sz w:val="20"/>
                <w:szCs w:val="20"/>
              </w:rPr>
              <w:t>501</w:t>
            </w:r>
          </w:p>
        </w:tc>
        <w:tc>
          <w:tcPr>
            <w:tcW w:w="0" w:type="auto"/>
            <w:tcBorders>
              <w:bottom w:val="single" w:sz="6" w:space="0" w:color="000000"/>
            </w:tcBorders>
            <w:vAlign w:val="bottom"/>
            <w:hideMark/>
          </w:tcPr>
          <w:p w14:paraId="5509FAAC" w14:textId="77777777" w:rsidR="00000000" w:rsidRDefault="00281610">
            <w:pPr>
              <w:rPr>
                <w:rFonts w:eastAsia="Times New Roman"/>
                <w:sz w:val="20"/>
                <w:szCs w:val="20"/>
              </w:rPr>
            </w:pPr>
          </w:p>
        </w:tc>
      </w:tr>
      <w:tr w:rsidR="00000000" w14:paraId="21921E9F" w14:textId="77777777">
        <w:trPr>
          <w:divId w:val="1068266798"/>
          <w:jc w:val="center"/>
        </w:trPr>
        <w:tc>
          <w:tcPr>
            <w:tcW w:w="0" w:type="auto"/>
            <w:shd w:val="clear" w:color="auto" w:fill="CCEEFF"/>
            <w:tcMar>
              <w:top w:w="30" w:type="dxa"/>
              <w:left w:w="30" w:type="dxa"/>
              <w:bottom w:w="30" w:type="dxa"/>
              <w:right w:w="30" w:type="dxa"/>
            </w:tcMar>
            <w:hideMark/>
          </w:tcPr>
          <w:p w14:paraId="5C3A4C78" w14:textId="77777777" w:rsidR="00000000" w:rsidRDefault="00281610">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9485AA" w14:textId="77777777" w:rsidR="00000000" w:rsidRDefault="00281610">
            <w:pPr>
              <w:jc w:val="right"/>
              <w:rPr>
                <w:rFonts w:eastAsia="Times New Roman"/>
                <w:sz w:val="20"/>
                <w:szCs w:val="20"/>
              </w:rPr>
            </w:pPr>
            <w:r>
              <w:rPr>
                <w:rFonts w:ascii="inherit" w:eastAsia="Times New Roman" w:hAnsi="inherit"/>
                <w:sz w:val="20"/>
                <w:szCs w:val="20"/>
              </w:rPr>
              <w:t>3,222</w:t>
            </w:r>
          </w:p>
        </w:tc>
        <w:tc>
          <w:tcPr>
            <w:tcW w:w="0" w:type="auto"/>
            <w:tcBorders>
              <w:top w:val="single" w:sz="6" w:space="0" w:color="000000"/>
              <w:bottom w:val="single" w:sz="6" w:space="0" w:color="000000"/>
            </w:tcBorders>
            <w:shd w:val="clear" w:color="auto" w:fill="CCEEFF"/>
            <w:vAlign w:val="bottom"/>
            <w:hideMark/>
          </w:tcPr>
          <w:p w14:paraId="33D89E1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353E82" w14:textId="77777777" w:rsidR="00000000" w:rsidRDefault="00281610">
            <w:pPr>
              <w:divId w:val="35600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ABC184" w14:textId="77777777" w:rsidR="00000000" w:rsidRDefault="00281610">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bottom w:val="single" w:sz="6" w:space="0" w:color="000000"/>
            </w:tcBorders>
            <w:shd w:val="clear" w:color="auto" w:fill="CCEEFF"/>
            <w:vAlign w:val="bottom"/>
            <w:hideMark/>
          </w:tcPr>
          <w:p w14:paraId="512BB8F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630D82" w14:textId="77777777" w:rsidR="00000000" w:rsidRDefault="00281610">
            <w:pPr>
              <w:divId w:val="2043558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09F5CB" w14:textId="77777777" w:rsidR="00000000" w:rsidRDefault="00281610">
            <w:pPr>
              <w:jc w:val="right"/>
              <w:rPr>
                <w:rFonts w:eastAsia="Times New Roman"/>
                <w:sz w:val="20"/>
                <w:szCs w:val="20"/>
              </w:rPr>
            </w:pPr>
            <w:r>
              <w:rPr>
                <w:rFonts w:ascii="inherit" w:eastAsia="Times New Roman" w:hAnsi="inherit"/>
                <w:sz w:val="20"/>
                <w:szCs w:val="20"/>
              </w:rPr>
              <w:t>2,203</w:t>
            </w:r>
          </w:p>
        </w:tc>
        <w:tc>
          <w:tcPr>
            <w:tcW w:w="0" w:type="auto"/>
            <w:tcBorders>
              <w:top w:val="single" w:sz="6" w:space="0" w:color="000000"/>
              <w:bottom w:val="single" w:sz="6" w:space="0" w:color="000000"/>
            </w:tcBorders>
            <w:shd w:val="clear" w:color="auto" w:fill="CCEEFF"/>
            <w:vAlign w:val="bottom"/>
            <w:hideMark/>
          </w:tcPr>
          <w:p w14:paraId="5D271DB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AD20A6" w14:textId="77777777" w:rsidR="00000000" w:rsidRDefault="00281610">
            <w:pPr>
              <w:divId w:val="565142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CCA483C" w14:textId="77777777" w:rsidR="00000000" w:rsidRDefault="00281610">
            <w:pPr>
              <w:jc w:val="right"/>
              <w:rPr>
                <w:rFonts w:eastAsia="Times New Roman"/>
                <w:sz w:val="20"/>
                <w:szCs w:val="20"/>
              </w:rPr>
            </w:pPr>
            <w:r>
              <w:rPr>
                <w:rFonts w:ascii="inherit" w:eastAsia="Times New Roman" w:hAnsi="inherit"/>
                <w:sz w:val="20"/>
                <w:szCs w:val="20"/>
              </w:rPr>
              <w:t>(3,299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7420E07"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C20C90F" w14:textId="77777777" w:rsidR="00000000" w:rsidRDefault="00281610">
            <w:pPr>
              <w:divId w:val="16508657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CE05DC" w14:textId="77777777" w:rsidR="00000000" w:rsidRDefault="00281610">
            <w:pPr>
              <w:jc w:val="right"/>
              <w:rPr>
                <w:rFonts w:eastAsia="Times New Roman"/>
                <w:sz w:val="20"/>
                <w:szCs w:val="20"/>
              </w:rPr>
            </w:pPr>
            <w:r>
              <w:rPr>
                <w:rFonts w:ascii="inherit" w:eastAsia="Times New Roman" w:hAnsi="inherit"/>
                <w:sz w:val="20"/>
                <w:szCs w:val="20"/>
              </w:rPr>
              <w:t>2,282</w:t>
            </w:r>
          </w:p>
        </w:tc>
        <w:tc>
          <w:tcPr>
            <w:tcW w:w="0" w:type="auto"/>
            <w:tcBorders>
              <w:top w:val="single" w:sz="6" w:space="0" w:color="000000"/>
              <w:bottom w:val="single" w:sz="6" w:space="0" w:color="000000"/>
            </w:tcBorders>
            <w:shd w:val="clear" w:color="auto" w:fill="CCEEFF"/>
            <w:vAlign w:val="bottom"/>
            <w:hideMark/>
          </w:tcPr>
          <w:p w14:paraId="5AC3B8B7" w14:textId="77777777" w:rsidR="00000000" w:rsidRDefault="00281610">
            <w:pPr>
              <w:rPr>
                <w:rFonts w:eastAsia="Times New Roman"/>
                <w:sz w:val="20"/>
                <w:szCs w:val="20"/>
              </w:rPr>
            </w:pPr>
          </w:p>
        </w:tc>
      </w:tr>
      <w:tr w:rsidR="00000000" w14:paraId="3C610A71" w14:textId="77777777">
        <w:trPr>
          <w:divId w:val="1068266798"/>
          <w:jc w:val="center"/>
        </w:trPr>
        <w:tc>
          <w:tcPr>
            <w:tcW w:w="0" w:type="auto"/>
            <w:tcMar>
              <w:top w:w="30" w:type="dxa"/>
              <w:left w:w="30" w:type="dxa"/>
              <w:bottom w:w="30" w:type="dxa"/>
              <w:right w:w="30" w:type="dxa"/>
            </w:tcMar>
            <w:hideMark/>
          </w:tcPr>
          <w:p w14:paraId="7DAD80F1" w14:textId="77777777" w:rsidR="00000000" w:rsidRDefault="00281610">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14:paraId="04388CD3" w14:textId="77777777" w:rsidR="00000000" w:rsidRDefault="00281610">
            <w:pPr>
              <w:jc w:val="right"/>
              <w:rPr>
                <w:rFonts w:eastAsia="Times New Roman"/>
                <w:sz w:val="20"/>
                <w:szCs w:val="20"/>
              </w:rPr>
            </w:pPr>
            <w:r>
              <w:rPr>
                <w:rFonts w:ascii="inherit" w:eastAsia="Times New Roman" w:hAnsi="inherit"/>
                <w:sz w:val="20"/>
                <w:szCs w:val="20"/>
              </w:rPr>
              <w:t>2,978</w:t>
            </w:r>
          </w:p>
        </w:tc>
        <w:tc>
          <w:tcPr>
            <w:tcW w:w="0" w:type="auto"/>
            <w:tcBorders>
              <w:top w:val="single" w:sz="6" w:space="0" w:color="000000"/>
            </w:tcBorders>
            <w:vAlign w:val="bottom"/>
            <w:hideMark/>
          </w:tcPr>
          <w:p w14:paraId="087F241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0984AFE" w14:textId="77777777" w:rsidR="00000000" w:rsidRDefault="00281610">
            <w:pPr>
              <w:divId w:val="10923551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D81B47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33F3EF1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0278332" w14:textId="77777777" w:rsidR="00000000" w:rsidRDefault="00281610">
            <w:pPr>
              <w:divId w:val="325111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6E0E017"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vAlign w:val="bottom"/>
            <w:hideMark/>
          </w:tcPr>
          <w:p w14:paraId="2C01C4C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AE6A17E" w14:textId="77777777" w:rsidR="00000000" w:rsidRDefault="00281610">
            <w:pPr>
              <w:divId w:val="19984866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CE362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6DFFD4F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A9A42C1" w14:textId="77777777" w:rsidR="00000000" w:rsidRDefault="00281610">
            <w:pPr>
              <w:divId w:val="7905196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AFFA7F9" w14:textId="77777777" w:rsidR="00000000" w:rsidRDefault="00281610">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tcBorders>
            <w:vAlign w:val="bottom"/>
            <w:hideMark/>
          </w:tcPr>
          <w:p w14:paraId="1CDBEEB3" w14:textId="77777777" w:rsidR="00000000" w:rsidRDefault="00281610">
            <w:pPr>
              <w:rPr>
                <w:rFonts w:eastAsia="Times New Roman"/>
                <w:sz w:val="20"/>
                <w:szCs w:val="20"/>
              </w:rPr>
            </w:pPr>
          </w:p>
        </w:tc>
      </w:tr>
      <w:tr w:rsidR="00000000" w14:paraId="195143DB" w14:textId="77777777">
        <w:trPr>
          <w:divId w:val="1068266798"/>
          <w:jc w:val="center"/>
        </w:trPr>
        <w:tc>
          <w:tcPr>
            <w:tcW w:w="0" w:type="auto"/>
            <w:shd w:val="clear" w:color="auto" w:fill="CCEEFF"/>
            <w:tcMar>
              <w:top w:w="30" w:type="dxa"/>
              <w:left w:w="30" w:type="dxa"/>
              <w:bottom w:w="30" w:type="dxa"/>
              <w:right w:w="30" w:type="dxa"/>
            </w:tcMar>
            <w:hideMark/>
          </w:tcPr>
          <w:p w14:paraId="71DA5A7A" w14:textId="77777777" w:rsidR="00000000" w:rsidRDefault="00281610">
            <w:pPr>
              <w:rPr>
                <w:rFonts w:eastAsia="Times New Roman"/>
                <w:sz w:val="20"/>
                <w:szCs w:val="20"/>
              </w:rPr>
            </w:pPr>
            <w:r>
              <w:rPr>
                <w:rFonts w:ascii="inherit" w:eastAsia="Times New Roman" w:hAnsi="inherit"/>
                <w:sz w:val="20"/>
                <w:szCs w:val="20"/>
              </w:rPr>
              <w:t>Pension and indemnity plan liabilities</w:t>
            </w:r>
          </w:p>
        </w:tc>
        <w:tc>
          <w:tcPr>
            <w:tcW w:w="0" w:type="auto"/>
            <w:gridSpan w:val="2"/>
            <w:shd w:val="clear" w:color="auto" w:fill="CCEEFF"/>
            <w:tcMar>
              <w:top w:w="30" w:type="dxa"/>
              <w:left w:w="30" w:type="dxa"/>
              <w:bottom w:w="30" w:type="dxa"/>
              <w:right w:w="0" w:type="dxa"/>
            </w:tcMar>
            <w:vAlign w:val="bottom"/>
            <w:hideMark/>
          </w:tcPr>
          <w:p w14:paraId="60CDFAD2" w14:textId="77777777" w:rsidR="00000000" w:rsidRDefault="00281610">
            <w:pPr>
              <w:jc w:val="right"/>
              <w:rPr>
                <w:rFonts w:eastAsia="Times New Roman"/>
                <w:sz w:val="20"/>
                <w:szCs w:val="20"/>
              </w:rPr>
            </w:pPr>
            <w:r>
              <w:rPr>
                <w:rFonts w:ascii="inherit" w:eastAsia="Times New Roman" w:hAnsi="inherit"/>
                <w:sz w:val="20"/>
                <w:szCs w:val="20"/>
              </w:rPr>
              <w:t>502</w:t>
            </w:r>
          </w:p>
        </w:tc>
        <w:tc>
          <w:tcPr>
            <w:tcW w:w="0" w:type="auto"/>
            <w:shd w:val="clear" w:color="auto" w:fill="CCEEFF"/>
            <w:vAlign w:val="bottom"/>
            <w:hideMark/>
          </w:tcPr>
          <w:p w14:paraId="591C37E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99B585" w14:textId="77777777" w:rsidR="00000000" w:rsidRDefault="00281610">
            <w:pPr>
              <w:divId w:val="635722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D57AE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D96DC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552E0E" w14:textId="77777777" w:rsidR="00000000" w:rsidRDefault="00281610">
            <w:pPr>
              <w:divId w:val="1559977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D4A2DC" w14:textId="77777777" w:rsidR="00000000" w:rsidRDefault="00281610">
            <w:pPr>
              <w:jc w:val="right"/>
              <w:rPr>
                <w:rFonts w:eastAsia="Times New Roman"/>
                <w:sz w:val="20"/>
                <w:szCs w:val="20"/>
              </w:rPr>
            </w:pPr>
            <w:r>
              <w:rPr>
                <w:rFonts w:ascii="inherit" w:eastAsia="Times New Roman" w:hAnsi="inherit"/>
                <w:sz w:val="20"/>
                <w:szCs w:val="20"/>
              </w:rPr>
              <w:t>257</w:t>
            </w:r>
          </w:p>
        </w:tc>
        <w:tc>
          <w:tcPr>
            <w:tcW w:w="0" w:type="auto"/>
            <w:shd w:val="clear" w:color="auto" w:fill="CCEEFF"/>
            <w:vAlign w:val="bottom"/>
            <w:hideMark/>
          </w:tcPr>
          <w:p w14:paraId="3B78883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0FA6D1" w14:textId="77777777" w:rsidR="00000000" w:rsidRDefault="00281610">
            <w:pPr>
              <w:divId w:val="205652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7F4FC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256E4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0538FF" w14:textId="77777777" w:rsidR="00000000" w:rsidRDefault="00281610">
            <w:pPr>
              <w:divId w:val="1423258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684AE1" w14:textId="77777777" w:rsidR="00000000" w:rsidRDefault="00281610">
            <w:pPr>
              <w:jc w:val="right"/>
              <w:rPr>
                <w:rFonts w:eastAsia="Times New Roman"/>
                <w:sz w:val="20"/>
                <w:szCs w:val="20"/>
              </w:rPr>
            </w:pPr>
            <w:r>
              <w:rPr>
                <w:rFonts w:ascii="inherit" w:eastAsia="Times New Roman" w:hAnsi="inherit"/>
                <w:sz w:val="20"/>
                <w:szCs w:val="20"/>
              </w:rPr>
              <w:t>759</w:t>
            </w:r>
          </w:p>
        </w:tc>
        <w:tc>
          <w:tcPr>
            <w:tcW w:w="0" w:type="auto"/>
            <w:shd w:val="clear" w:color="auto" w:fill="CCEEFF"/>
            <w:vAlign w:val="bottom"/>
            <w:hideMark/>
          </w:tcPr>
          <w:p w14:paraId="420D7513" w14:textId="77777777" w:rsidR="00000000" w:rsidRDefault="00281610">
            <w:pPr>
              <w:rPr>
                <w:rFonts w:eastAsia="Times New Roman"/>
                <w:sz w:val="20"/>
                <w:szCs w:val="20"/>
              </w:rPr>
            </w:pPr>
          </w:p>
        </w:tc>
      </w:tr>
      <w:tr w:rsidR="00000000" w14:paraId="6973EC49" w14:textId="77777777">
        <w:trPr>
          <w:divId w:val="1068266798"/>
          <w:jc w:val="center"/>
        </w:trPr>
        <w:tc>
          <w:tcPr>
            <w:tcW w:w="0" w:type="auto"/>
            <w:tcMar>
              <w:top w:w="30" w:type="dxa"/>
              <w:left w:w="30" w:type="dxa"/>
              <w:bottom w:w="30" w:type="dxa"/>
              <w:right w:w="30" w:type="dxa"/>
            </w:tcMar>
            <w:hideMark/>
          </w:tcPr>
          <w:p w14:paraId="5DA4D5E4" w14:textId="77777777" w:rsidR="00000000" w:rsidRDefault="00281610">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tcMar>
              <w:top w:w="30" w:type="dxa"/>
              <w:left w:w="30" w:type="dxa"/>
              <w:bottom w:w="30" w:type="dxa"/>
              <w:right w:w="0" w:type="dxa"/>
            </w:tcMar>
            <w:vAlign w:val="bottom"/>
            <w:hideMark/>
          </w:tcPr>
          <w:p w14:paraId="17AE618D" w14:textId="77777777" w:rsidR="00000000" w:rsidRDefault="00281610">
            <w:pPr>
              <w:jc w:val="right"/>
              <w:rPr>
                <w:rFonts w:eastAsia="Times New Roman"/>
                <w:sz w:val="20"/>
                <w:szCs w:val="20"/>
              </w:rPr>
            </w:pPr>
            <w:r>
              <w:rPr>
                <w:rFonts w:ascii="inherit" w:eastAsia="Times New Roman" w:hAnsi="inherit"/>
                <w:sz w:val="20"/>
                <w:szCs w:val="20"/>
              </w:rPr>
              <w:t>18</w:t>
            </w:r>
          </w:p>
        </w:tc>
        <w:tc>
          <w:tcPr>
            <w:tcW w:w="0" w:type="auto"/>
            <w:vAlign w:val="bottom"/>
            <w:hideMark/>
          </w:tcPr>
          <w:p w14:paraId="17E109E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F45DF27" w14:textId="77777777" w:rsidR="00000000" w:rsidRDefault="00281610">
            <w:pPr>
              <w:divId w:val="578444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8E94CA"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46EED70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3BB4875" w14:textId="77777777" w:rsidR="00000000" w:rsidRDefault="00281610">
            <w:pPr>
              <w:divId w:val="1705321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D79D73" w14:textId="77777777" w:rsidR="00000000" w:rsidRDefault="00281610">
            <w:pPr>
              <w:jc w:val="right"/>
              <w:rPr>
                <w:rFonts w:eastAsia="Times New Roman"/>
                <w:sz w:val="20"/>
                <w:szCs w:val="20"/>
              </w:rPr>
            </w:pPr>
            <w:r>
              <w:rPr>
                <w:rFonts w:ascii="inherit" w:eastAsia="Times New Roman" w:hAnsi="inherit"/>
                <w:sz w:val="20"/>
                <w:szCs w:val="20"/>
              </w:rPr>
              <w:t>97</w:t>
            </w:r>
          </w:p>
        </w:tc>
        <w:tc>
          <w:tcPr>
            <w:tcW w:w="0" w:type="auto"/>
            <w:vAlign w:val="bottom"/>
            <w:hideMark/>
          </w:tcPr>
          <w:p w14:paraId="34C022A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9FE9E16" w14:textId="77777777" w:rsidR="00000000" w:rsidRDefault="00281610">
            <w:pPr>
              <w:divId w:val="1600212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03930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2C2FA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62C4D9D" w14:textId="77777777" w:rsidR="00000000" w:rsidRDefault="00281610">
            <w:pPr>
              <w:divId w:val="1035539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AA7239" w14:textId="77777777" w:rsidR="00000000" w:rsidRDefault="00281610">
            <w:pPr>
              <w:jc w:val="right"/>
              <w:rPr>
                <w:rFonts w:eastAsia="Times New Roman"/>
                <w:sz w:val="20"/>
                <w:szCs w:val="20"/>
              </w:rPr>
            </w:pPr>
            <w:r>
              <w:rPr>
                <w:rFonts w:ascii="inherit" w:eastAsia="Times New Roman" w:hAnsi="inherit"/>
                <w:sz w:val="20"/>
                <w:szCs w:val="20"/>
              </w:rPr>
              <w:t>118</w:t>
            </w:r>
          </w:p>
        </w:tc>
        <w:tc>
          <w:tcPr>
            <w:tcW w:w="0" w:type="auto"/>
            <w:vAlign w:val="bottom"/>
            <w:hideMark/>
          </w:tcPr>
          <w:p w14:paraId="31ECEE04" w14:textId="77777777" w:rsidR="00000000" w:rsidRDefault="00281610">
            <w:pPr>
              <w:rPr>
                <w:rFonts w:eastAsia="Times New Roman"/>
                <w:sz w:val="20"/>
                <w:szCs w:val="20"/>
              </w:rPr>
            </w:pPr>
          </w:p>
        </w:tc>
      </w:tr>
      <w:tr w:rsidR="00000000" w14:paraId="3098722E" w14:textId="77777777">
        <w:trPr>
          <w:divId w:val="1068266798"/>
          <w:jc w:val="center"/>
        </w:trPr>
        <w:tc>
          <w:tcPr>
            <w:tcW w:w="0" w:type="auto"/>
            <w:shd w:val="clear" w:color="auto" w:fill="CCEEFF"/>
            <w:tcMar>
              <w:top w:w="30" w:type="dxa"/>
              <w:left w:w="30" w:type="dxa"/>
              <w:bottom w:w="30" w:type="dxa"/>
              <w:right w:w="30" w:type="dxa"/>
            </w:tcMar>
            <w:hideMark/>
          </w:tcPr>
          <w:p w14:paraId="1F3CAEBF" w14:textId="77777777" w:rsidR="00000000" w:rsidRDefault="00281610">
            <w:pPr>
              <w:rPr>
                <w:rFonts w:eastAsia="Times New Roman"/>
                <w:sz w:val="20"/>
                <w:szCs w:val="20"/>
              </w:rPr>
            </w:pPr>
            <w:r>
              <w:rPr>
                <w:rFonts w:ascii="inherit" w:eastAsia="Times New Roman" w:hAnsi="inherit"/>
                <w:sz w:val="20"/>
                <w:szCs w:val="20"/>
              </w:rPr>
              <w:t>Income tax accruals</w:t>
            </w:r>
          </w:p>
        </w:tc>
        <w:tc>
          <w:tcPr>
            <w:tcW w:w="0" w:type="auto"/>
            <w:gridSpan w:val="2"/>
            <w:shd w:val="clear" w:color="auto" w:fill="CCEEFF"/>
            <w:tcMar>
              <w:top w:w="30" w:type="dxa"/>
              <w:left w:w="30" w:type="dxa"/>
              <w:bottom w:w="30" w:type="dxa"/>
              <w:right w:w="0" w:type="dxa"/>
            </w:tcMar>
            <w:vAlign w:val="bottom"/>
            <w:hideMark/>
          </w:tcPr>
          <w:p w14:paraId="7608A362" w14:textId="77777777" w:rsidR="00000000" w:rsidRDefault="00281610">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14:paraId="4470EA2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D498B0" w14:textId="77777777" w:rsidR="00000000" w:rsidRDefault="00281610">
            <w:pPr>
              <w:divId w:val="1946576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F277B3"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58E6C6B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637A7C" w14:textId="77777777" w:rsidR="00000000" w:rsidRDefault="00281610">
            <w:pPr>
              <w:divId w:val="1722746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5EAC82" w14:textId="77777777" w:rsidR="00000000" w:rsidRDefault="00281610">
            <w:pPr>
              <w:jc w:val="right"/>
              <w:rPr>
                <w:rFonts w:eastAsia="Times New Roman"/>
                <w:sz w:val="20"/>
                <w:szCs w:val="20"/>
              </w:rPr>
            </w:pPr>
            <w:r>
              <w:rPr>
                <w:rFonts w:ascii="inherit" w:eastAsia="Times New Roman" w:hAnsi="inherit"/>
                <w:sz w:val="20"/>
                <w:szCs w:val="20"/>
              </w:rPr>
              <w:t>67</w:t>
            </w:r>
          </w:p>
        </w:tc>
        <w:tc>
          <w:tcPr>
            <w:tcW w:w="0" w:type="auto"/>
            <w:shd w:val="clear" w:color="auto" w:fill="CCEEFF"/>
            <w:vAlign w:val="bottom"/>
            <w:hideMark/>
          </w:tcPr>
          <w:p w14:paraId="4A0CB95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2E13D8" w14:textId="77777777" w:rsidR="00000000" w:rsidRDefault="00281610">
            <w:pPr>
              <w:divId w:val="1753503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BC20E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4648A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5E249B" w14:textId="77777777" w:rsidR="00000000" w:rsidRDefault="00281610">
            <w:pPr>
              <w:divId w:val="2113742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AF2467" w14:textId="77777777" w:rsidR="00000000" w:rsidRDefault="00281610">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121451F2" w14:textId="77777777" w:rsidR="00000000" w:rsidRDefault="00281610">
            <w:pPr>
              <w:rPr>
                <w:rFonts w:eastAsia="Times New Roman"/>
                <w:sz w:val="20"/>
                <w:szCs w:val="20"/>
              </w:rPr>
            </w:pPr>
          </w:p>
        </w:tc>
      </w:tr>
      <w:tr w:rsidR="00000000" w14:paraId="1E6FE4AF" w14:textId="77777777">
        <w:trPr>
          <w:divId w:val="1068266798"/>
          <w:jc w:val="center"/>
        </w:trPr>
        <w:tc>
          <w:tcPr>
            <w:tcW w:w="0" w:type="auto"/>
            <w:tcMar>
              <w:top w:w="30" w:type="dxa"/>
              <w:left w:w="30" w:type="dxa"/>
              <w:bottom w:w="30" w:type="dxa"/>
              <w:right w:w="30" w:type="dxa"/>
            </w:tcMar>
            <w:hideMark/>
          </w:tcPr>
          <w:p w14:paraId="63610A34" w14:textId="77777777" w:rsidR="00000000" w:rsidRDefault="00281610">
            <w:pPr>
              <w:rPr>
                <w:rFonts w:eastAsia="Times New Roman"/>
                <w:sz w:val="20"/>
                <w:szCs w:val="20"/>
              </w:rPr>
            </w:pPr>
            <w:r>
              <w:rPr>
                <w:rFonts w:ascii="inherit" w:eastAsia="Times New Roman" w:hAnsi="inherit"/>
                <w:sz w:val="20"/>
                <w:szCs w:val="20"/>
              </w:rPr>
              <w:t>Due to affiliates</w:t>
            </w:r>
          </w:p>
        </w:tc>
        <w:tc>
          <w:tcPr>
            <w:tcW w:w="0" w:type="auto"/>
            <w:gridSpan w:val="2"/>
            <w:tcMar>
              <w:top w:w="30" w:type="dxa"/>
              <w:left w:w="30" w:type="dxa"/>
              <w:bottom w:w="30" w:type="dxa"/>
              <w:right w:w="0" w:type="dxa"/>
            </w:tcMar>
            <w:vAlign w:val="bottom"/>
            <w:hideMark/>
          </w:tcPr>
          <w:p w14:paraId="1CD14F4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4DAF6D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F3D4C3B" w14:textId="77777777" w:rsidR="00000000" w:rsidRDefault="00281610">
            <w:pPr>
              <w:divId w:val="268660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A26C5E" w14:textId="77777777" w:rsidR="00000000" w:rsidRDefault="00281610">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0B24329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6B54F48" w14:textId="77777777" w:rsidR="00000000" w:rsidRDefault="00281610">
            <w:pPr>
              <w:divId w:val="1441146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AF25C4" w14:textId="77777777" w:rsidR="00000000" w:rsidRDefault="00281610">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7E48BB4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7455BFF" w14:textId="77777777" w:rsidR="00000000" w:rsidRDefault="00281610">
            <w:pPr>
              <w:divId w:val="714309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E7314F" w14:textId="77777777" w:rsidR="00000000" w:rsidRDefault="00281610">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14:paraId="225B7E37"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05C7A4" w14:textId="77777777" w:rsidR="00000000" w:rsidRDefault="00281610">
            <w:pPr>
              <w:divId w:val="607348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C8B93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775120" w14:textId="77777777" w:rsidR="00000000" w:rsidRDefault="00281610">
            <w:pPr>
              <w:rPr>
                <w:rFonts w:eastAsia="Times New Roman"/>
                <w:sz w:val="20"/>
                <w:szCs w:val="20"/>
              </w:rPr>
            </w:pPr>
          </w:p>
        </w:tc>
      </w:tr>
      <w:tr w:rsidR="00000000" w14:paraId="0A8A418F" w14:textId="77777777">
        <w:trPr>
          <w:divId w:val="1068266798"/>
          <w:jc w:val="center"/>
        </w:trPr>
        <w:tc>
          <w:tcPr>
            <w:tcW w:w="0" w:type="auto"/>
            <w:shd w:val="clear" w:color="auto" w:fill="CCEEFF"/>
            <w:tcMar>
              <w:top w:w="30" w:type="dxa"/>
              <w:left w:w="30" w:type="dxa"/>
              <w:bottom w:w="30" w:type="dxa"/>
              <w:right w:w="30" w:type="dxa"/>
            </w:tcMar>
            <w:hideMark/>
          </w:tcPr>
          <w:p w14:paraId="45A4DFEC" w14:textId="77777777" w:rsidR="00000000" w:rsidRDefault="00281610">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612F2C1C" w14:textId="77777777" w:rsidR="00000000" w:rsidRDefault="00281610">
            <w:pPr>
              <w:jc w:val="right"/>
              <w:rPr>
                <w:rFonts w:eastAsia="Times New Roman"/>
                <w:sz w:val="20"/>
                <w:szCs w:val="20"/>
              </w:rPr>
            </w:pPr>
            <w:r>
              <w:rPr>
                <w:rFonts w:ascii="inherit" w:eastAsia="Times New Roman" w:hAnsi="inherit"/>
                <w:sz w:val="20"/>
                <w:szCs w:val="20"/>
              </w:rPr>
              <w:t>162</w:t>
            </w:r>
          </w:p>
        </w:tc>
        <w:tc>
          <w:tcPr>
            <w:tcW w:w="0" w:type="auto"/>
            <w:shd w:val="clear" w:color="auto" w:fill="CCEEFF"/>
            <w:vAlign w:val="bottom"/>
            <w:hideMark/>
          </w:tcPr>
          <w:p w14:paraId="69BC240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BF3C64" w14:textId="77777777" w:rsidR="00000000" w:rsidRDefault="00281610">
            <w:pPr>
              <w:divId w:val="1930457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7CC156" w14:textId="77777777" w:rsidR="00000000" w:rsidRDefault="00281610">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5D11E79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ED9206" w14:textId="77777777" w:rsidR="00000000" w:rsidRDefault="00281610">
            <w:pPr>
              <w:divId w:val="1087188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07BCAF" w14:textId="77777777" w:rsidR="00000000" w:rsidRDefault="00281610">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26DE4A8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DD3B43" w14:textId="77777777" w:rsidR="00000000" w:rsidRDefault="00281610">
            <w:pPr>
              <w:divId w:val="733046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37519C" w14:textId="77777777" w:rsidR="00000000" w:rsidRDefault="00281610">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57428019"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39224A" w14:textId="77777777" w:rsidR="00000000" w:rsidRDefault="00281610">
            <w:pPr>
              <w:divId w:val="1910309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E5373F" w14:textId="77777777" w:rsidR="00000000" w:rsidRDefault="00281610">
            <w:pPr>
              <w:jc w:val="right"/>
              <w:rPr>
                <w:rFonts w:eastAsia="Times New Roman"/>
                <w:sz w:val="20"/>
                <w:szCs w:val="20"/>
              </w:rPr>
            </w:pPr>
            <w:r>
              <w:rPr>
                <w:rFonts w:ascii="inherit" w:eastAsia="Times New Roman" w:hAnsi="inherit"/>
                <w:sz w:val="20"/>
                <w:szCs w:val="20"/>
              </w:rPr>
              <w:t>259</w:t>
            </w:r>
          </w:p>
        </w:tc>
        <w:tc>
          <w:tcPr>
            <w:tcW w:w="0" w:type="auto"/>
            <w:shd w:val="clear" w:color="auto" w:fill="CCEEFF"/>
            <w:vAlign w:val="bottom"/>
            <w:hideMark/>
          </w:tcPr>
          <w:p w14:paraId="0B850E82" w14:textId="77777777" w:rsidR="00000000" w:rsidRDefault="00281610">
            <w:pPr>
              <w:rPr>
                <w:rFonts w:eastAsia="Times New Roman"/>
                <w:sz w:val="20"/>
                <w:szCs w:val="20"/>
              </w:rPr>
            </w:pPr>
          </w:p>
        </w:tc>
      </w:tr>
      <w:tr w:rsidR="00000000" w14:paraId="0E2E8ABE" w14:textId="77777777">
        <w:trPr>
          <w:divId w:val="1068266798"/>
          <w:jc w:val="center"/>
        </w:trPr>
        <w:tc>
          <w:tcPr>
            <w:tcW w:w="0" w:type="auto"/>
            <w:tcMar>
              <w:top w:w="30" w:type="dxa"/>
              <w:left w:w="30" w:type="dxa"/>
              <w:bottom w:w="30" w:type="dxa"/>
              <w:right w:w="30" w:type="dxa"/>
            </w:tcMar>
            <w:hideMark/>
          </w:tcPr>
          <w:p w14:paraId="7501C47E" w14:textId="77777777" w:rsidR="00000000" w:rsidRDefault="00281610">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FDC02CB" w14:textId="77777777" w:rsidR="00000000" w:rsidRDefault="00281610">
            <w:pPr>
              <w:jc w:val="right"/>
              <w:rPr>
                <w:rFonts w:eastAsia="Times New Roman"/>
                <w:sz w:val="20"/>
                <w:szCs w:val="20"/>
              </w:rPr>
            </w:pPr>
            <w:r>
              <w:rPr>
                <w:rFonts w:ascii="inherit" w:eastAsia="Times New Roman" w:hAnsi="inherit"/>
                <w:sz w:val="20"/>
                <w:szCs w:val="20"/>
              </w:rPr>
              <w:t>6,901</w:t>
            </w:r>
          </w:p>
        </w:tc>
        <w:tc>
          <w:tcPr>
            <w:tcW w:w="0" w:type="auto"/>
            <w:tcBorders>
              <w:top w:val="single" w:sz="6" w:space="0" w:color="000000"/>
              <w:bottom w:val="single" w:sz="6" w:space="0" w:color="000000"/>
            </w:tcBorders>
            <w:vAlign w:val="bottom"/>
            <w:hideMark/>
          </w:tcPr>
          <w:p w14:paraId="16640AA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6FA5C07" w14:textId="77777777" w:rsidR="00000000" w:rsidRDefault="00281610">
            <w:pPr>
              <w:divId w:val="3012726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DA92F78" w14:textId="77777777" w:rsidR="00000000" w:rsidRDefault="00281610">
            <w:pPr>
              <w:jc w:val="right"/>
              <w:rPr>
                <w:rFonts w:eastAsia="Times New Roman"/>
                <w:sz w:val="20"/>
                <w:szCs w:val="20"/>
              </w:rPr>
            </w:pPr>
            <w:r>
              <w:rPr>
                <w:rFonts w:ascii="inherit" w:eastAsia="Times New Roman" w:hAnsi="inherit"/>
                <w:sz w:val="20"/>
                <w:szCs w:val="20"/>
              </w:rPr>
              <w:t>224</w:t>
            </w:r>
          </w:p>
        </w:tc>
        <w:tc>
          <w:tcPr>
            <w:tcW w:w="0" w:type="auto"/>
            <w:tcBorders>
              <w:top w:val="single" w:sz="6" w:space="0" w:color="000000"/>
              <w:bottom w:val="single" w:sz="6" w:space="0" w:color="000000"/>
            </w:tcBorders>
            <w:vAlign w:val="bottom"/>
            <w:hideMark/>
          </w:tcPr>
          <w:p w14:paraId="7E8EC78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689D4C5" w14:textId="77777777" w:rsidR="00000000" w:rsidRDefault="00281610">
            <w:pPr>
              <w:divId w:val="15839067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0B4691A" w14:textId="77777777" w:rsidR="00000000" w:rsidRDefault="00281610">
            <w:pPr>
              <w:jc w:val="right"/>
              <w:rPr>
                <w:rFonts w:eastAsia="Times New Roman"/>
                <w:sz w:val="20"/>
                <w:szCs w:val="20"/>
              </w:rPr>
            </w:pPr>
            <w:r>
              <w:rPr>
                <w:rFonts w:ascii="inherit" w:eastAsia="Times New Roman" w:hAnsi="inherit"/>
                <w:sz w:val="20"/>
                <w:szCs w:val="20"/>
              </w:rPr>
              <w:t>2,733</w:t>
            </w:r>
          </w:p>
        </w:tc>
        <w:tc>
          <w:tcPr>
            <w:tcW w:w="0" w:type="auto"/>
            <w:tcBorders>
              <w:top w:val="single" w:sz="6" w:space="0" w:color="000000"/>
              <w:bottom w:val="single" w:sz="6" w:space="0" w:color="000000"/>
            </w:tcBorders>
            <w:vAlign w:val="bottom"/>
            <w:hideMark/>
          </w:tcPr>
          <w:p w14:paraId="1430D4A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059D139" w14:textId="77777777" w:rsidR="00000000" w:rsidRDefault="00281610">
            <w:pPr>
              <w:divId w:val="18381862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BC3C0C" w14:textId="77777777" w:rsidR="00000000" w:rsidRDefault="00281610">
            <w:pPr>
              <w:jc w:val="right"/>
              <w:rPr>
                <w:rFonts w:eastAsia="Times New Roman"/>
                <w:sz w:val="20"/>
                <w:szCs w:val="20"/>
              </w:rPr>
            </w:pPr>
            <w:r>
              <w:rPr>
                <w:rFonts w:ascii="inherit" w:eastAsia="Times New Roman" w:hAnsi="inherit"/>
                <w:sz w:val="20"/>
                <w:szCs w:val="20"/>
              </w:rPr>
              <w:t>(3,369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0583EA6"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68392D" w14:textId="77777777" w:rsidR="00000000" w:rsidRDefault="00281610">
            <w:pPr>
              <w:divId w:val="12572059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D66549C" w14:textId="77777777" w:rsidR="00000000" w:rsidRDefault="00281610">
            <w:pPr>
              <w:jc w:val="right"/>
              <w:rPr>
                <w:rFonts w:eastAsia="Times New Roman"/>
                <w:sz w:val="20"/>
                <w:szCs w:val="20"/>
              </w:rPr>
            </w:pPr>
            <w:r>
              <w:rPr>
                <w:rFonts w:ascii="inherit" w:eastAsia="Times New Roman" w:hAnsi="inherit"/>
                <w:sz w:val="20"/>
                <w:szCs w:val="20"/>
              </w:rPr>
              <w:t>6,489</w:t>
            </w:r>
          </w:p>
        </w:tc>
        <w:tc>
          <w:tcPr>
            <w:tcW w:w="0" w:type="auto"/>
            <w:tcBorders>
              <w:top w:val="single" w:sz="6" w:space="0" w:color="000000"/>
              <w:bottom w:val="single" w:sz="6" w:space="0" w:color="000000"/>
            </w:tcBorders>
            <w:vAlign w:val="bottom"/>
            <w:hideMark/>
          </w:tcPr>
          <w:p w14:paraId="29C88F4F" w14:textId="77777777" w:rsidR="00000000" w:rsidRDefault="00281610">
            <w:pPr>
              <w:rPr>
                <w:rFonts w:eastAsia="Times New Roman"/>
                <w:sz w:val="20"/>
                <w:szCs w:val="20"/>
              </w:rPr>
            </w:pPr>
          </w:p>
        </w:tc>
      </w:tr>
      <w:tr w:rsidR="00000000" w14:paraId="32435728" w14:textId="77777777">
        <w:trPr>
          <w:divId w:val="1068266798"/>
          <w:jc w:val="center"/>
        </w:trPr>
        <w:tc>
          <w:tcPr>
            <w:tcW w:w="0" w:type="auto"/>
            <w:shd w:val="clear" w:color="auto" w:fill="CCEEFF"/>
            <w:tcMar>
              <w:top w:w="30" w:type="dxa"/>
              <w:left w:w="30" w:type="dxa"/>
              <w:bottom w:w="30" w:type="dxa"/>
              <w:right w:w="30" w:type="dxa"/>
            </w:tcMar>
            <w:hideMark/>
          </w:tcPr>
          <w:p w14:paraId="2A8D419D" w14:textId="77777777" w:rsidR="00000000" w:rsidRDefault="00281610">
            <w:pPr>
              <w:rPr>
                <w:rFonts w:eastAsia="Times New Roman"/>
                <w:sz w:val="20"/>
                <w:szCs w:val="20"/>
              </w:rPr>
            </w:pPr>
            <w:r>
              <w:rPr>
                <w:rFonts w:ascii="inherit" w:eastAsia="Times New Roman" w:hAnsi="inherit"/>
                <w:sz w:val="20"/>
                <w:szCs w:val="20"/>
              </w:rPr>
              <w:t>Redeemable noncontrolling interest</w:t>
            </w:r>
          </w:p>
        </w:tc>
        <w:tc>
          <w:tcPr>
            <w:tcW w:w="0" w:type="auto"/>
            <w:gridSpan w:val="2"/>
            <w:shd w:val="clear" w:color="auto" w:fill="CCEEFF"/>
            <w:tcMar>
              <w:top w:w="30" w:type="dxa"/>
              <w:left w:w="30" w:type="dxa"/>
              <w:bottom w:w="30" w:type="dxa"/>
              <w:right w:w="0" w:type="dxa"/>
            </w:tcMar>
            <w:vAlign w:val="bottom"/>
            <w:hideMark/>
          </w:tcPr>
          <w:p w14:paraId="081AEC6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BEC8A2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7DE13A" w14:textId="77777777" w:rsidR="00000000" w:rsidRDefault="00281610">
            <w:pPr>
              <w:divId w:val="1802385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3631B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1EAD9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F6982E" w14:textId="77777777" w:rsidR="00000000" w:rsidRDefault="00281610">
            <w:pPr>
              <w:divId w:val="1000038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38EF22" w14:textId="77777777" w:rsidR="00000000" w:rsidRDefault="00281610">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573ABDB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8C4769" w14:textId="77777777" w:rsidR="00000000" w:rsidRDefault="00281610">
            <w:pPr>
              <w:divId w:val="1478718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9C304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F5094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71E1CD" w14:textId="77777777" w:rsidR="00000000" w:rsidRDefault="00281610">
            <w:pPr>
              <w:divId w:val="208608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F05CCC" w14:textId="77777777" w:rsidR="00000000" w:rsidRDefault="00281610">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5B24EA74" w14:textId="77777777" w:rsidR="00000000" w:rsidRDefault="00281610">
            <w:pPr>
              <w:rPr>
                <w:rFonts w:eastAsia="Times New Roman"/>
                <w:sz w:val="20"/>
                <w:szCs w:val="20"/>
              </w:rPr>
            </w:pPr>
          </w:p>
        </w:tc>
      </w:tr>
      <w:tr w:rsidR="00000000" w14:paraId="2144220F" w14:textId="77777777">
        <w:trPr>
          <w:divId w:val="1068266798"/>
          <w:jc w:val="center"/>
        </w:trPr>
        <w:tc>
          <w:tcPr>
            <w:tcW w:w="0" w:type="auto"/>
            <w:tcMar>
              <w:top w:w="30" w:type="dxa"/>
              <w:left w:w="30" w:type="dxa"/>
              <w:bottom w:w="30" w:type="dxa"/>
              <w:right w:w="30" w:type="dxa"/>
            </w:tcMar>
            <w:hideMark/>
          </w:tcPr>
          <w:p w14:paraId="5C736C67" w14:textId="77777777" w:rsidR="00000000" w:rsidRDefault="00281610">
            <w:pPr>
              <w:rPr>
                <w:rFonts w:eastAsia="Times New Roman"/>
                <w:sz w:val="20"/>
                <w:szCs w:val="20"/>
              </w:rPr>
            </w:pPr>
            <w:r>
              <w:rPr>
                <w:rFonts w:ascii="inherit" w:eastAsia="Times New Roman" w:hAnsi="inherit"/>
                <w:sz w:val="20"/>
                <w:szCs w:val="20"/>
              </w:rPr>
              <w:t>Series A convertible preferred stock</w:t>
            </w:r>
          </w:p>
        </w:tc>
        <w:tc>
          <w:tcPr>
            <w:tcW w:w="0" w:type="auto"/>
            <w:gridSpan w:val="2"/>
            <w:tcMar>
              <w:top w:w="30" w:type="dxa"/>
              <w:left w:w="30" w:type="dxa"/>
              <w:bottom w:w="30" w:type="dxa"/>
              <w:right w:w="0" w:type="dxa"/>
            </w:tcMar>
            <w:vAlign w:val="bottom"/>
            <w:hideMark/>
          </w:tcPr>
          <w:p w14:paraId="53128136" w14:textId="77777777" w:rsidR="00000000" w:rsidRDefault="00281610">
            <w:pPr>
              <w:jc w:val="right"/>
              <w:rPr>
                <w:rFonts w:eastAsia="Times New Roman"/>
                <w:sz w:val="20"/>
                <w:szCs w:val="20"/>
              </w:rPr>
            </w:pPr>
            <w:r>
              <w:rPr>
                <w:rFonts w:ascii="inherit" w:eastAsia="Times New Roman" w:hAnsi="inherit"/>
                <w:sz w:val="20"/>
                <w:szCs w:val="20"/>
              </w:rPr>
              <w:t>859</w:t>
            </w:r>
          </w:p>
        </w:tc>
        <w:tc>
          <w:tcPr>
            <w:tcW w:w="0" w:type="auto"/>
            <w:vAlign w:val="bottom"/>
            <w:hideMark/>
          </w:tcPr>
          <w:p w14:paraId="07F3CDA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F24919A" w14:textId="77777777" w:rsidR="00000000" w:rsidRDefault="00281610">
            <w:pPr>
              <w:divId w:val="168712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F27AF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96339A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EA7AE28" w14:textId="77777777" w:rsidR="00000000" w:rsidRDefault="00281610">
            <w:pPr>
              <w:divId w:val="895438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D1235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46000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B7CA9B7" w14:textId="77777777" w:rsidR="00000000" w:rsidRDefault="00281610">
            <w:pPr>
              <w:divId w:val="990326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87DE1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F6122D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C82EC13" w14:textId="77777777" w:rsidR="00000000" w:rsidRDefault="00281610">
            <w:pPr>
              <w:divId w:val="1941907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A75770" w14:textId="77777777" w:rsidR="00000000" w:rsidRDefault="00281610">
            <w:pPr>
              <w:jc w:val="right"/>
              <w:rPr>
                <w:rFonts w:eastAsia="Times New Roman"/>
                <w:sz w:val="20"/>
                <w:szCs w:val="20"/>
              </w:rPr>
            </w:pPr>
            <w:r>
              <w:rPr>
                <w:rFonts w:ascii="inherit" w:eastAsia="Times New Roman" w:hAnsi="inherit"/>
                <w:sz w:val="20"/>
                <w:szCs w:val="20"/>
              </w:rPr>
              <w:t>859</w:t>
            </w:r>
          </w:p>
        </w:tc>
        <w:tc>
          <w:tcPr>
            <w:tcW w:w="0" w:type="auto"/>
            <w:vAlign w:val="bottom"/>
            <w:hideMark/>
          </w:tcPr>
          <w:p w14:paraId="5FD248EA" w14:textId="77777777" w:rsidR="00000000" w:rsidRDefault="00281610">
            <w:pPr>
              <w:rPr>
                <w:rFonts w:eastAsia="Times New Roman"/>
                <w:sz w:val="20"/>
                <w:szCs w:val="20"/>
              </w:rPr>
            </w:pPr>
          </w:p>
        </w:tc>
      </w:tr>
      <w:tr w:rsidR="00000000" w14:paraId="25D67EE2" w14:textId="77777777">
        <w:trPr>
          <w:divId w:val="1068266798"/>
          <w:jc w:val="center"/>
        </w:trPr>
        <w:tc>
          <w:tcPr>
            <w:tcW w:w="0" w:type="auto"/>
            <w:shd w:val="clear" w:color="auto" w:fill="CCEEFF"/>
            <w:tcMar>
              <w:top w:w="30" w:type="dxa"/>
              <w:left w:w="30" w:type="dxa"/>
              <w:bottom w:w="30" w:type="dxa"/>
              <w:right w:w="30" w:type="dxa"/>
            </w:tcMar>
            <w:hideMark/>
          </w:tcPr>
          <w:p w14:paraId="4DDB6640" w14:textId="77777777" w:rsidR="00000000" w:rsidRDefault="00281610">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74EE860E" w14:textId="77777777" w:rsidR="00000000" w:rsidRDefault="00281610">
            <w:pPr>
              <w:divId w:val="110519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99BAFF" w14:textId="77777777" w:rsidR="00000000" w:rsidRDefault="00281610">
            <w:pPr>
              <w:divId w:val="1708529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A7C8D8" w14:textId="77777777" w:rsidR="00000000" w:rsidRDefault="00281610">
            <w:pPr>
              <w:divId w:val="1570575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D0B1D9" w14:textId="77777777" w:rsidR="00000000" w:rsidRDefault="00281610">
            <w:pPr>
              <w:divId w:val="8304076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43D88D" w14:textId="77777777" w:rsidR="00000000" w:rsidRDefault="00281610">
            <w:pPr>
              <w:divId w:val="1040086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D789D7" w14:textId="77777777" w:rsidR="00000000" w:rsidRDefault="00281610">
            <w:pPr>
              <w:divId w:val="784887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CFD73E" w14:textId="77777777" w:rsidR="00000000" w:rsidRDefault="00281610">
            <w:pPr>
              <w:divId w:val="1412236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815312" w14:textId="77777777" w:rsidR="00000000" w:rsidRDefault="00281610">
            <w:pPr>
              <w:divId w:val="3916605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5CA298" w14:textId="77777777" w:rsidR="00000000" w:rsidRDefault="00281610">
            <w:pPr>
              <w:divId w:val="1913005068"/>
              <w:rPr>
                <w:rFonts w:eastAsia="Times New Roman"/>
                <w:sz w:val="20"/>
                <w:szCs w:val="20"/>
              </w:rPr>
            </w:pPr>
            <w:r>
              <w:rPr>
                <w:rFonts w:ascii="inherit" w:eastAsia="Times New Roman" w:hAnsi="inherit"/>
                <w:sz w:val="20"/>
                <w:szCs w:val="20"/>
              </w:rPr>
              <w:t> </w:t>
            </w:r>
          </w:p>
        </w:tc>
      </w:tr>
      <w:tr w:rsidR="00000000" w14:paraId="53D3A835" w14:textId="77777777">
        <w:trPr>
          <w:divId w:val="1068266798"/>
          <w:jc w:val="center"/>
        </w:trPr>
        <w:tc>
          <w:tcPr>
            <w:tcW w:w="0" w:type="auto"/>
            <w:tcMar>
              <w:top w:w="30" w:type="dxa"/>
              <w:left w:w="30" w:type="dxa"/>
              <w:bottom w:w="30" w:type="dxa"/>
              <w:right w:w="30" w:type="dxa"/>
            </w:tcMar>
            <w:hideMark/>
          </w:tcPr>
          <w:p w14:paraId="30CE5987" w14:textId="77777777" w:rsidR="00000000" w:rsidRDefault="00281610">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774D5712" w14:textId="77777777" w:rsidR="00000000" w:rsidRDefault="00281610">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6D12553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35CB6D6" w14:textId="77777777" w:rsidR="00000000" w:rsidRDefault="00281610">
            <w:pPr>
              <w:divId w:val="2085249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DF1A11" w14:textId="77777777" w:rsidR="00000000" w:rsidRDefault="00281610">
            <w:pPr>
              <w:jc w:val="right"/>
              <w:rPr>
                <w:rFonts w:eastAsia="Times New Roman"/>
                <w:sz w:val="20"/>
                <w:szCs w:val="20"/>
              </w:rPr>
            </w:pPr>
            <w:r>
              <w:rPr>
                <w:rFonts w:ascii="inherit" w:eastAsia="Times New Roman" w:hAnsi="inherit"/>
                <w:sz w:val="20"/>
                <w:szCs w:val="20"/>
              </w:rPr>
              <w:t>4,797</w:t>
            </w:r>
          </w:p>
        </w:tc>
        <w:tc>
          <w:tcPr>
            <w:tcW w:w="0" w:type="auto"/>
            <w:vAlign w:val="bottom"/>
            <w:hideMark/>
          </w:tcPr>
          <w:p w14:paraId="77F7CE6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8B6F3AD" w14:textId="77777777" w:rsidR="00000000" w:rsidRDefault="00281610">
            <w:pPr>
              <w:divId w:val="111436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AF2A29" w14:textId="77777777" w:rsidR="00000000" w:rsidRDefault="00281610">
            <w:pPr>
              <w:jc w:val="right"/>
              <w:rPr>
                <w:rFonts w:eastAsia="Times New Roman"/>
                <w:sz w:val="20"/>
                <w:szCs w:val="20"/>
              </w:rPr>
            </w:pPr>
            <w:r>
              <w:rPr>
                <w:rFonts w:ascii="inherit" w:eastAsia="Times New Roman" w:hAnsi="inherit"/>
                <w:sz w:val="20"/>
                <w:szCs w:val="20"/>
              </w:rPr>
              <w:t>1,301</w:t>
            </w:r>
          </w:p>
        </w:tc>
        <w:tc>
          <w:tcPr>
            <w:tcW w:w="0" w:type="auto"/>
            <w:vAlign w:val="bottom"/>
            <w:hideMark/>
          </w:tcPr>
          <w:p w14:paraId="63F1398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8394A63" w14:textId="77777777" w:rsidR="00000000" w:rsidRDefault="00281610">
            <w:pPr>
              <w:divId w:val="1121610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E776FC" w14:textId="77777777" w:rsidR="00000000" w:rsidRDefault="00281610">
            <w:pPr>
              <w:jc w:val="right"/>
              <w:rPr>
                <w:rFonts w:eastAsia="Times New Roman"/>
                <w:sz w:val="20"/>
                <w:szCs w:val="20"/>
              </w:rPr>
            </w:pPr>
            <w:r>
              <w:rPr>
                <w:rFonts w:ascii="inherit" w:eastAsia="Times New Roman" w:hAnsi="inherit"/>
                <w:sz w:val="20"/>
                <w:szCs w:val="20"/>
              </w:rPr>
              <w:t>(6,098</w:t>
            </w:r>
          </w:p>
        </w:tc>
        <w:tc>
          <w:tcPr>
            <w:tcW w:w="0" w:type="auto"/>
            <w:tcMar>
              <w:top w:w="30" w:type="dxa"/>
              <w:left w:w="0" w:type="dxa"/>
              <w:bottom w:w="30" w:type="dxa"/>
              <w:right w:w="30" w:type="dxa"/>
            </w:tcMar>
            <w:vAlign w:val="bottom"/>
            <w:hideMark/>
          </w:tcPr>
          <w:p w14:paraId="32CC4BCF"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28508C2" w14:textId="77777777" w:rsidR="00000000" w:rsidRDefault="00281610">
            <w:pPr>
              <w:divId w:val="1908614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ADDC09" w14:textId="77777777" w:rsidR="00000000" w:rsidRDefault="00281610">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3CDF0BC7" w14:textId="77777777" w:rsidR="00000000" w:rsidRDefault="00281610">
            <w:pPr>
              <w:rPr>
                <w:rFonts w:eastAsia="Times New Roman"/>
                <w:sz w:val="20"/>
                <w:szCs w:val="20"/>
              </w:rPr>
            </w:pPr>
          </w:p>
        </w:tc>
      </w:tr>
      <w:tr w:rsidR="00000000" w14:paraId="6AE6342D" w14:textId="77777777">
        <w:trPr>
          <w:divId w:val="1068266798"/>
          <w:jc w:val="center"/>
        </w:trPr>
        <w:tc>
          <w:tcPr>
            <w:tcW w:w="0" w:type="auto"/>
            <w:shd w:val="clear" w:color="auto" w:fill="CCEEFF"/>
            <w:tcMar>
              <w:top w:w="30" w:type="dxa"/>
              <w:left w:w="30" w:type="dxa"/>
              <w:bottom w:w="30" w:type="dxa"/>
              <w:right w:w="30" w:type="dxa"/>
            </w:tcMar>
            <w:hideMark/>
          </w:tcPr>
          <w:p w14:paraId="79E8EE10" w14:textId="77777777" w:rsidR="00000000" w:rsidRDefault="00281610">
            <w:pPr>
              <w:rPr>
                <w:rFonts w:eastAsia="Times New Roman"/>
                <w:sz w:val="20"/>
                <w:szCs w:val="20"/>
              </w:rPr>
            </w:pPr>
            <w:r>
              <w:rPr>
                <w:rFonts w:ascii="inherit" w:eastAsia="Times New Roman" w:hAnsi="inherit"/>
                <w:sz w:val="20"/>
                <w:szCs w:val="20"/>
              </w:rPr>
              <w:t>Noncontrolling interests in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01E2D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B67EB8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C2A3E1" w14:textId="77777777" w:rsidR="00000000" w:rsidRDefault="00281610">
            <w:pPr>
              <w:divId w:val="986936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15DDD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BED02B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8DC607" w14:textId="77777777" w:rsidR="00000000" w:rsidRDefault="00281610">
            <w:pPr>
              <w:divId w:val="835919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F2C014"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5EBF885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DD8F72" w14:textId="77777777" w:rsidR="00000000" w:rsidRDefault="00281610">
            <w:pPr>
              <w:divId w:val="547500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D50A9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20323C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809807" w14:textId="77777777" w:rsidR="00000000" w:rsidRDefault="00281610">
            <w:pPr>
              <w:divId w:val="495875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5545CB"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67636352" w14:textId="77777777" w:rsidR="00000000" w:rsidRDefault="00281610">
            <w:pPr>
              <w:rPr>
                <w:rFonts w:eastAsia="Times New Roman"/>
                <w:sz w:val="20"/>
                <w:szCs w:val="20"/>
              </w:rPr>
            </w:pPr>
          </w:p>
        </w:tc>
      </w:tr>
      <w:tr w:rsidR="00000000" w14:paraId="37D2A271" w14:textId="77777777">
        <w:trPr>
          <w:divId w:val="1068266798"/>
          <w:jc w:val="center"/>
        </w:trPr>
        <w:tc>
          <w:tcPr>
            <w:tcW w:w="0" w:type="auto"/>
            <w:tcMar>
              <w:top w:w="30" w:type="dxa"/>
              <w:left w:w="30" w:type="dxa"/>
              <w:bottom w:w="30" w:type="dxa"/>
              <w:right w:w="30" w:type="dxa"/>
            </w:tcMar>
            <w:hideMark/>
          </w:tcPr>
          <w:p w14:paraId="1C6C9810" w14:textId="77777777" w:rsidR="00000000" w:rsidRDefault="00281610">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0D125F14" w14:textId="77777777" w:rsidR="00000000" w:rsidRDefault="00281610">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14D63DC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A0C1DDB" w14:textId="77777777" w:rsidR="00000000" w:rsidRDefault="00281610">
            <w:pPr>
              <w:divId w:val="1260791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E2475B" w14:textId="77777777" w:rsidR="00000000" w:rsidRDefault="00281610">
            <w:pPr>
              <w:jc w:val="right"/>
              <w:rPr>
                <w:rFonts w:eastAsia="Times New Roman"/>
                <w:sz w:val="20"/>
                <w:szCs w:val="20"/>
              </w:rPr>
            </w:pPr>
            <w:r>
              <w:rPr>
                <w:rFonts w:ascii="inherit" w:eastAsia="Times New Roman" w:hAnsi="inherit"/>
                <w:sz w:val="20"/>
                <w:szCs w:val="20"/>
              </w:rPr>
              <w:t>4,797</w:t>
            </w:r>
          </w:p>
        </w:tc>
        <w:tc>
          <w:tcPr>
            <w:tcW w:w="0" w:type="auto"/>
            <w:vAlign w:val="bottom"/>
            <w:hideMark/>
          </w:tcPr>
          <w:p w14:paraId="2CD83E0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ECFA54B" w14:textId="77777777" w:rsidR="00000000" w:rsidRDefault="00281610">
            <w:pPr>
              <w:divId w:val="680620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0534E4" w14:textId="77777777" w:rsidR="00000000" w:rsidRDefault="00281610">
            <w:pPr>
              <w:jc w:val="right"/>
              <w:rPr>
                <w:rFonts w:eastAsia="Times New Roman"/>
                <w:sz w:val="20"/>
                <w:szCs w:val="20"/>
              </w:rPr>
            </w:pPr>
            <w:r>
              <w:rPr>
                <w:rFonts w:ascii="inherit" w:eastAsia="Times New Roman" w:hAnsi="inherit"/>
                <w:sz w:val="20"/>
                <w:szCs w:val="20"/>
              </w:rPr>
              <w:t>1,305</w:t>
            </w:r>
          </w:p>
        </w:tc>
        <w:tc>
          <w:tcPr>
            <w:tcW w:w="0" w:type="auto"/>
            <w:vAlign w:val="bottom"/>
            <w:hideMark/>
          </w:tcPr>
          <w:p w14:paraId="05CAF86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6A85EB5" w14:textId="77777777" w:rsidR="00000000" w:rsidRDefault="00281610">
            <w:pPr>
              <w:divId w:val="900989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46370C" w14:textId="77777777" w:rsidR="00000000" w:rsidRDefault="00281610">
            <w:pPr>
              <w:jc w:val="right"/>
              <w:rPr>
                <w:rFonts w:eastAsia="Times New Roman"/>
                <w:sz w:val="20"/>
                <w:szCs w:val="20"/>
              </w:rPr>
            </w:pPr>
            <w:r>
              <w:rPr>
                <w:rFonts w:ascii="inherit" w:eastAsia="Times New Roman" w:hAnsi="inherit"/>
                <w:sz w:val="20"/>
                <w:szCs w:val="20"/>
              </w:rPr>
              <w:t>(6,098</w:t>
            </w:r>
          </w:p>
        </w:tc>
        <w:tc>
          <w:tcPr>
            <w:tcW w:w="0" w:type="auto"/>
            <w:tcMar>
              <w:top w:w="30" w:type="dxa"/>
              <w:left w:w="0" w:type="dxa"/>
              <w:bottom w:w="30" w:type="dxa"/>
              <w:right w:w="30" w:type="dxa"/>
            </w:tcMar>
            <w:vAlign w:val="bottom"/>
            <w:hideMark/>
          </w:tcPr>
          <w:p w14:paraId="64BA9369"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B60AFE" w14:textId="77777777" w:rsidR="00000000" w:rsidRDefault="00281610">
            <w:pPr>
              <w:divId w:val="1152335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D0A909" w14:textId="77777777" w:rsidR="00000000" w:rsidRDefault="00281610">
            <w:pPr>
              <w:jc w:val="right"/>
              <w:rPr>
                <w:rFonts w:eastAsia="Times New Roman"/>
                <w:sz w:val="20"/>
                <w:szCs w:val="20"/>
              </w:rPr>
            </w:pPr>
            <w:r>
              <w:rPr>
                <w:rFonts w:ascii="inherit" w:eastAsia="Times New Roman" w:hAnsi="inherit"/>
                <w:sz w:val="20"/>
                <w:szCs w:val="20"/>
              </w:rPr>
              <w:t>399</w:t>
            </w:r>
          </w:p>
        </w:tc>
        <w:tc>
          <w:tcPr>
            <w:tcW w:w="0" w:type="auto"/>
            <w:vAlign w:val="bottom"/>
            <w:hideMark/>
          </w:tcPr>
          <w:p w14:paraId="7DF19449" w14:textId="77777777" w:rsidR="00000000" w:rsidRDefault="00281610">
            <w:pPr>
              <w:rPr>
                <w:rFonts w:eastAsia="Times New Roman"/>
                <w:sz w:val="20"/>
                <w:szCs w:val="20"/>
              </w:rPr>
            </w:pPr>
          </w:p>
        </w:tc>
      </w:tr>
      <w:tr w:rsidR="00000000" w14:paraId="55B0EE80" w14:textId="77777777">
        <w:trPr>
          <w:divId w:val="1068266798"/>
          <w:jc w:val="center"/>
        </w:trPr>
        <w:tc>
          <w:tcPr>
            <w:tcW w:w="0" w:type="auto"/>
            <w:shd w:val="clear" w:color="auto" w:fill="CCEEFF"/>
            <w:tcMar>
              <w:top w:w="30" w:type="dxa"/>
              <w:left w:w="30" w:type="dxa"/>
              <w:bottom w:w="30" w:type="dxa"/>
              <w:right w:w="30" w:type="dxa"/>
            </w:tcMar>
            <w:hideMark/>
          </w:tcPr>
          <w:p w14:paraId="26AE8E83" w14:textId="77777777" w:rsidR="00000000" w:rsidRDefault="00281610">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9DF9AE"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8043A0" w14:textId="77777777" w:rsidR="00000000" w:rsidRDefault="00281610">
            <w:pPr>
              <w:jc w:val="right"/>
              <w:rPr>
                <w:rFonts w:eastAsia="Times New Roman"/>
                <w:sz w:val="20"/>
                <w:szCs w:val="20"/>
              </w:rPr>
            </w:pPr>
            <w:r>
              <w:rPr>
                <w:rFonts w:ascii="inherit" w:eastAsia="Times New Roman" w:hAnsi="inherit"/>
                <w:sz w:val="20"/>
                <w:szCs w:val="20"/>
              </w:rPr>
              <w:t>8,155</w:t>
            </w:r>
          </w:p>
        </w:tc>
        <w:tc>
          <w:tcPr>
            <w:tcW w:w="0" w:type="auto"/>
            <w:tcBorders>
              <w:top w:val="single" w:sz="6" w:space="0" w:color="000000"/>
              <w:bottom w:val="double" w:sz="6" w:space="0" w:color="000000"/>
            </w:tcBorders>
            <w:shd w:val="clear" w:color="auto" w:fill="CCEEFF"/>
            <w:vAlign w:val="bottom"/>
            <w:hideMark/>
          </w:tcPr>
          <w:p w14:paraId="77AF52E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0C3279" w14:textId="77777777" w:rsidR="00000000" w:rsidRDefault="00281610">
            <w:pPr>
              <w:divId w:val="1041133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F91B9C"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A4E65E" w14:textId="77777777" w:rsidR="00000000" w:rsidRDefault="00281610">
            <w:pPr>
              <w:jc w:val="right"/>
              <w:rPr>
                <w:rFonts w:eastAsia="Times New Roman"/>
                <w:sz w:val="20"/>
                <w:szCs w:val="20"/>
              </w:rPr>
            </w:pPr>
            <w:r>
              <w:rPr>
                <w:rFonts w:ascii="inherit" w:eastAsia="Times New Roman" w:hAnsi="inherit"/>
                <w:sz w:val="20"/>
                <w:szCs w:val="20"/>
              </w:rPr>
              <w:t>5,021</w:t>
            </w:r>
          </w:p>
        </w:tc>
        <w:tc>
          <w:tcPr>
            <w:tcW w:w="0" w:type="auto"/>
            <w:tcBorders>
              <w:top w:val="single" w:sz="6" w:space="0" w:color="000000"/>
              <w:bottom w:val="double" w:sz="6" w:space="0" w:color="000000"/>
            </w:tcBorders>
            <w:shd w:val="clear" w:color="auto" w:fill="CCEEFF"/>
            <w:vAlign w:val="bottom"/>
            <w:hideMark/>
          </w:tcPr>
          <w:p w14:paraId="0E2694E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2BBD01" w14:textId="77777777" w:rsidR="00000000" w:rsidRDefault="00281610">
            <w:pPr>
              <w:divId w:val="571755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FED410"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1A37A9" w14:textId="77777777" w:rsidR="00000000" w:rsidRDefault="00281610">
            <w:pPr>
              <w:jc w:val="right"/>
              <w:rPr>
                <w:rFonts w:eastAsia="Times New Roman"/>
                <w:sz w:val="20"/>
                <w:szCs w:val="20"/>
              </w:rPr>
            </w:pPr>
            <w:r>
              <w:rPr>
                <w:rFonts w:ascii="inherit" w:eastAsia="Times New Roman" w:hAnsi="inherit"/>
                <w:sz w:val="20"/>
                <w:szCs w:val="20"/>
              </w:rPr>
              <w:t>4,052</w:t>
            </w:r>
          </w:p>
        </w:tc>
        <w:tc>
          <w:tcPr>
            <w:tcW w:w="0" w:type="auto"/>
            <w:tcBorders>
              <w:top w:val="single" w:sz="6" w:space="0" w:color="000000"/>
              <w:bottom w:val="double" w:sz="6" w:space="0" w:color="000000"/>
            </w:tcBorders>
            <w:shd w:val="clear" w:color="auto" w:fill="CCEEFF"/>
            <w:vAlign w:val="bottom"/>
            <w:hideMark/>
          </w:tcPr>
          <w:p w14:paraId="0CD6440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FCC77E" w14:textId="77777777" w:rsidR="00000000" w:rsidRDefault="00281610">
            <w:pPr>
              <w:divId w:val="2934138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7DE56C"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D72000" w14:textId="77777777" w:rsidR="00000000" w:rsidRDefault="00281610">
            <w:pPr>
              <w:jc w:val="right"/>
              <w:rPr>
                <w:rFonts w:eastAsia="Times New Roman"/>
                <w:sz w:val="20"/>
                <w:szCs w:val="20"/>
              </w:rPr>
            </w:pPr>
            <w:r>
              <w:rPr>
                <w:rFonts w:ascii="inherit" w:eastAsia="Times New Roman" w:hAnsi="inherit"/>
                <w:sz w:val="20"/>
                <w:szCs w:val="20"/>
              </w:rPr>
              <w:t>(9,467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5F36995"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263AD8" w14:textId="77777777" w:rsidR="00000000" w:rsidRDefault="00281610">
            <w:pPr>
              <w:divId w:val="20143381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AC2F6A"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A398CC" w14:textId="77777777" w:rsidR="00000000" w:rsidRDefault="00281610">
            <w:pPr>
              <w:jc w:val="right"/>
              <w:rPr>
                <w:rFonts w:eastAsia="Times New Roman"/>
                <w:sz w:val="20"/>
                <w:szCs w:val="20"/>
              </w:rPr>
            </w:pPr>
            <w:r>
              <w:rPr>
                <w:rFonts w:ascii="inherit" w:eastAsia="Times New Roman" w:hAnsi="inherit"/>
                <w:sz w:val="20"/>
                <w:szCs w:val="20"/>
              </w:rPr>
              <w:t>7,761</w:t>
            </w:r>
          </w:p>
        </w:tc>
        <w:tc>
          <w:tcPr>
            <w:tcW w:w="0" w:type="auto"/>
            <w:tcBorders>
              <w:top w:val="single" w:sz="6" w:space="0" w:color="000000"/>
              <w:bottom w:val="double" w:sz="6" w:space="0" w:color="000000"/>
            </w:tcBorders>
            <w:shd w:val="clear" w:color="auto" w:fill="CCEEFF"/>
            <w:vAlign w:val="bottom"/>
            <w:hideMark/>
          </w:tcPr>
          <w:p w14:paraId="4229B927" w14:textId="77777777" w:rsidR="00000000" w:rsidRDefault="00281610">
            <w:pPr>
              <w:rPr>
                <w:rFonts w:eastAsia="Times New Roman"/>
                <w:sz w:val="20"/>
                <w:szCs w:val="20"/>
              </w:rPr>
            </w:pPr>
          </w:p>
        </w:tc>
      </w:tr>
    </w:tbl>
    <w:p w14:paraId="7FBA7C76" w14:textId="77777777" w:rsidR="00000000" w:rsidRDefault="00281610">
      <w:pPr>
        <w:spacing w:line="288" w:lineRule="auto"/>
        <w:divId w:val="344020640"/>
        <w:rPr>
          <w:rFonts w:eastAsia="Times New Roman"/>
          <w:sz w:val="20"/>
          <w:szCs w:val="20"/>
        </w:rPr>
      </w:pPr>
    </w:p>
    <w:p w14:paraId="3045C483" w14:textId="77777777" w:rsidR="00000000" w:rsidRDefault="00281610">
      <w:pPr>
        <w:divId w:val="1714884548"/>
        <w:rPr>
          <w:rFonts w:eastAsia="Times New Roman"/>
          <w:sz w:val="20"/>
          <w:szCs w:val="20"/>
        </w:rPr>
      </w:pPr>
    </w:p>
    <w:p w14:paraId="7F90A2FD" w14:textId="77777777" w:rsidR="00000000" w:rsidRDefault="00281610">
      <w:pPr>
        <w:spacing w:line="288" w:lineRule="auto"/>
        <w:jc w:val="center"/>
        <w:divId w:val="1449395170"/>
        <w:rPr>
          <w:rFonts w:eastAsia="Times New Roman"/>
          <w:sz w:val="20"/>
          <w:szCs w:val="20"/>
        </w:rPr>
      </w:pPr>
      <w:r>
        <w:rPr>
          <w:rFonts w:ascii="inherit" w:eastAsia="Times New Roman" w:hAnsi="inherit"/>
          <w:sz w:val="20"/>
          <w:szCs w:val="20"/>
        </w:rPr>
        <w:t>3</w:t>
      </w:r>
      <w:r>
        <w:rPr>
          <w:rFonts w:ascii="inherit" w:eastAsia="Times New Roman" w:hAnsi="inherit"/>
          <w:sz w:val="20"/>
          <w:szCs w:val="20"/>
        </w:rPr>
        <w:t>8</w:t>
      </w:r>
    </w:p>
    <w:p w14:paraId="6AC9B619" w14:textId="77777777" w:rsidR="00000000" w:rsidRDefault="00281610">
      <w:pPr>
        <w:rPr>
          <w:rFonts w:eastAsia="Times New Roman"/>
          <w:sz w:val="20"/>
          <w:szCs w:val="20"/>
        </w:rPr>
      </w:pPr>
      <w:r>
        <w:rPr>
          <w:rFonts w:eastAsia="Times New Roman"/>
          <w:sz w:val="20"/>
          <w:szCs w:val="20"/>
        </w:rPr>
        <w:pict w14:anchorId="422B87EA">
          <v:rect id="_x0000_i1063" style="width:0;height:1.5pt" o:hralign="center" o:hrstd="t" o:hr="t" fillcolor="#a0a0a0" stroked="f"/>
        </w:pict>
      </w:r>
    </w:p>
    <w:p w14:paraId="575BD664" w14:textId="77777777" w:rsidR="00000000" w:rsidRDefault="00281610">
      <w:pPr>
        <w:spacing w:line="288" w:lineRule="auto"/>
        <w:divId w:val="43332285"/>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793C9729" w14:textId="77777777" w:rsidR="00000000" w:rsidRDefault="00281610">
      <w:pPr>
        <w:spacing w:line="288" w:lineRule="auto"/>
        <w:jc w:val="center"/>
        <w:divId w:val="43332285"/>
        <w:rPr>
          <w:rFonts w:eastAsia="Times New Roman"/>
          <w:sz w:val="20"/>
          <w:szCs w:val="20"/>
        </w:rPr>
      </w:pPr>
      <w:r>
        <w:rPr>
          <w:rFonts w:ascii="inherit" w:eastAsia="Times New Roman" w:hAnsi="inherit"/>
          <w:b/>
          <w:bCs/>
          <w:sz w:val="20"/>
          <w:szCs w:val="20"/>
        </w:rPr>
        <w:t>NCR Corporation</w:t>
      </w:r>
    </w:p>
    <w:p w14:paraId="2480021F" w14:textId="77777777" w:rsidR="00000000" w:rsidRDefault="00281610">
      <w:pPr>
        <w:spacing w:line="288" w:lineRule="auto"/>
        <w:jc w:val="center"/>
        <w:divId w:val="43332285"/>
        <w:rPr>
          <w:rFonts w:eastAsia="Times New Roman"/>
          <w:sz w:val="20"/>
          <w:szCs w:val="20"/>
        </w:rPr>
      </w:pPr>
      <w:r>
        <w:rPr>
          <w:rFonts w:ascii="inherit" w:eastAsia="Times New Roman" w:hAnsi="inherit"/>
          <w:b/>
          <w:bCs/>
          <w:sz w:val="20"/>
          <w:szCs w:val="20"/>
        </w:rPr>
        <w:t>Notes to Condensed Consolidated Financial Statements (Unaudited)—(Continued)</w:t>
      </w:r>
    </w:p>
    <w:p w14:paraId="5DDE2D69" w14:textId="77777777" w:rsidR="00000000" w:rsidRDefault="00281610">
      <w:pPr>
        <w:divId w:val="343408879"/>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66"/>
        <w:gridCol w:w="139"/>
        <w:gridCol w:w="546"/>
        <w:gridCol w:w="112"/>
        <w:gridCol w:w="105"/>
        <w:gridCol w:w="140"/>
        <w:gridCol w:w="706"/>
        <w:gridCol w:w="112"/>
        <w:gridCol w:w="105"/>
        <w:gridCol w:w="140"/>
        <w:gridCol w:w="809"/>
        <w:gridCol w:w="112"/>
        <w:gridCol w:w="105"/>
        <w:gridCol w:w="140"/>
        <w:gridCol w:w="830"/>
        <w:gridCol w:w="112"/>
        <w:gridCol w:w="105"/>
        <w:gridCol w:w="140"/>
        <w:gridCol w:w="853"/>
        <w:gridCol w:w="112"/>
      </w:tblGrid>
      <w:tr w:rsidR="00000000" w14:paraId="02F50D59" w14:textId="77777777">
        <w:trPr>
          <w:divId w:val="1371883243"/>
          <w:jc w:val="center"/>
        </w:trPr>
        <w:tc>
          <w:tcPr>
            <w:tcW w:w="0" w:type="auto"/>
            <w:gridSpan w:val="20"/>
            <w:vAlign w:val="center"/>
            <w:hideMark/>
          </w:tcPr>
          <w:p w14:paraId="2F81004B" w14:textId="77777777" w:rsidR="00000000" w:rsidRDefault="00281610">
            <w:pPr>
              <w:rPr>
                <w:rFonts w:eastAsia="Times New Roman"/>
                <w:sz w:val="20"/>
                <w:szCs w:val="20"/>
              </w:rPr>
            </w:pPr>
          </w:p>
        </w:tc>
      </w:tr>
      <w:tr w:rsidR="00000000" w14:paraId="437481B5" w14:textId="77777777">
        <w:trPr>
          <w:divId w:val="1371883243"/>
          <w:jc w:val="center"/>
        </w:trPr>
        <w:tc>
          <w:tcPr>
            <w:tcW w:w="1850" w:type="pct"/>
            <w:vAlign w:val="center"/>
            <w:hideMark/>
          </w:tcPr>
          <w:p w14:paraId="0E0DC97B" w14:textId="77777777" w:rsidR="00000000" w:rsidRDefault="00281610">
            <w:pPr>
              <w:rPr>
                <w:rFonts w:eastAsia="Times New Roman"/>
                <w:sz w:val="20"/>
                <w:szCs w:val="20"/>
              </w:rPr>
            </w:pPr>
          </w:p>
        </w:tc>
        <w:tc>
          <w:tcPr>
            <w:tcW w:w="50" w:type="pct"/>
            <w:vAlign w:val="center"/>
            <w:hideMark/>
          </w:tcPr>
          <w:p w14:paraId="41F7255D" w14:textId="77777777" w:rsidR="00000000" w:rsidRDefault="00281610">
            <w:pPr>
              <w:rPr>
                <w:rFonts w:eastAsia="Times New Roman"/>
                <w:sz w:val="20"/>
                <w:szCs w:val="20"/>
              </w:rPr>
            </w:pPr>
          </w:p>
        </w:tc>
        <w:tc>
          <w:tcPr>
            <w:tcW w:w="450" w:type="pct"/>
            <w:vAlign w:val="center"/>
            <w:hideMark/>
          </w:tcPr>
          <w:p w14:paraId="41613BAC" w14:textId="77777777" w:rsidR="00000000" w:rsidRDefault="00281610">
            <w:pPr>
              <w:rPr>
                <w:rFonts w:eastAsia="Times New Roman"/>
                <w:sz w:val="20"/>
                <w:szCs w:val="20"/>
              </w:rPr>
            </w:pPr>
          </w:p>
        </w:tc>
        <w:tc>
          <w:tcPr>
            <w:tcW w:w="50" w:type="pct"/>
            <w:vAlign w:val="center"/>
            <w:hideMark/>
          </w:tcPr>
          <w:p w14:paraId="4A3B1BFC" w14:textId="77777777" w:rsidR="00000000" w:rsidRDefault="00281610">
            <w:pPr>
              <w:rPr>
                <w:rFonts w:eastAsia="Times New Roman"/>
                <w:sz w:val="20"/>
                <w:szCs w:val="20"/>
              </w:rPr>
            </w:pPr>
          </w:p>
        </w:tc>
        <w:tc>
          <w:tcPr>
            <w:tcW w:w="50" w:type="pct"/>
            <w:vAlign w:val="center"/>
            <w:hideMark/>
          </w:tcPr>
          <w:p w14:paraId="58AD7EF8" w14:textId="77777777" w:rsidR="00000000" w:rsidRDefault="00281610">
            <w:pPr>
              <w:rPr>
                <w:rFonts w:eastAsia="Times New Roman"/>
                <w:sz w:val="20"/>
                <w:szCs w:val="20"/>
              </w:rPr>
            </w:pPr>
          </w:p>
        </w:tc>
        <w:tc>
          <w:tcPr>
            <w:tcW w:w="50" w:type="pct"/>
            <w:vAlign w:val="center"/>
            <w:hideMark/>
          </w:tcPr>
          <w:p w14:paraId="12ECC391" w14:textId="77777777" w:rsidR="00000000" w:rsidRDefault="00281610">
            <w:pPr>
              <w:rPr>
                <w:rFonts w:eastAsia="Times New Roman"/>
                <w:sz w:val="20"/>
                <w:szCs w:val="20"/>
              </w:rPr>
            </w:pPr>
          </w:p>
        </w:tc>
        <w:tc>
          <w:tcPr>
            <w:tcW w:w="500" w:type="pct"/>
            <w:vAlign w:val="center"/>
            <w:hideMark/>
          </w:tcPr>
          <w:p w14:paraId="2017527E" w14:textId="77777777" w:rsidR="00000000" w:rsidRDefault="00281610">
            <w:pPr>
              <w:rPr>
                <w:rFonts w:eastAsia="Times New Roman"/>
                <w:sz w:val="20"/>
                <w:szCs w:val="20"/>
              </w:rPr>
            </w:pPr>
          </w:p>
        </w:tc>
        <w:tc>
          <w:tcPr>
            <w:tcW w:w="50" w:type="pct"/>
            <w:vAlign w:val="center"/>
            <w:hideMark/>
          </w:tcPr>
          <w:p w14:paraId="39C463D2" w14:textId="77777777" w:rsidR="00000000" w:rsidRDefault="00281610">
            <w:pPr>
              <w:rPr>
                <w:rFonts w:eastAsia="Times New Roman"/>
                <w:sz w:val="20"/>
                <w:szCs w:val="20"/>
              </w:rPr>
            </w:pPr>
          </w:p>
        </w:tc>
        <w:tc>
          <w:tcPr>
            <w:tcW w:w="50" w:type="pct"/>
            <w:vAlign w:val="center"/>
            <w:hideMark/>
          </w:tcPr>
          <w:p w14:paraId="3E364409" w14:textId="77777777" w:rsidR="00000000" w:rsidRDefault="00281610">
            <w:pPr>
              <w:rPr>
                <w:rFonts w:eastAsia="Times New Roman"/>
                <w:sz w:val="20"/>
                <w:szCs w:val="20"/>
              </w:rPr>
            </w:pPr>
          </w:p>
        </w:tc>
        <w:tc>
          <w:tcPr>
            <w:tcW w:w="50" w:type="pct"/>
            <w:vAlign w:val="center"/>
            <w:hideMark/>
          </w:tcPr>
          <w:p w14:paraId="42DCD174" w14:textId="77777777" w:rsidR="00000000" w:rsidRDefault="00281610">
            <w:pPr>
              <w:rPr>
                <w:rFonts w:eastAsia="Times New Roman"/>
                <w:sz w:val="20"/>
                <w:szCs w:val="20"/>
              </w:rPr>
            </w:pPr>
          </w:p>
        </w:tc>
        <w:tc>
          <w:tcPr>
            <w:tcW w:w="500" w:type="pct"/>
            <w:vAlign w:val="center"/>
            <w:hideMark/>
          </w:tcPr>
          <w:p w14:paraId="2C5C3438" w14:textId="77777777" w:rsidR="00000000" w:rsidRDefault="00281610">
            <w:pPr>
              <w:rPr>
                <w:rFonts w:eastAsia="Times New Roman"/>
                <w:sz w:val="20"/>
                <w:szCs w:val="20"/>
              </w:rPr>
            </w:pPr>
          </w:p>
        </w:tc>
        <w:tc>
          <w:tcPr>
            <w:tcW w:w="50" w:type="pct"/>
            <w:vAlign w:val="center"/>
            <w:hideMark/>
          </w:tcPr>
          <w:p w14:paraId="684C2374" w14:textId="77777777" w:rsidR="00000000" w:rsidRDefault="00281610">
            <w:pPr>
              <w:rPr>
                <w:rFonts w:eastAsia="Times New Roman"/>
                <w:sz w:val="20"/>
                <w:szCs w:val="20"/>
              </w:rPr>
            </w:pPr>
          </w:p>
        </w:tc>
        <w:tc>
          <w:tcPr>
            <w:tcW w:w="50" w:type="pct"/>
            <w:vAlign w:val="center"/>
            <w:hideMark/>
          </w:tcPr>
          <w:p w14:paraId="4BF9148C" w14:textId="77777777" w:rsidR="00000000" w:rsidRDefault="00281610">
            <w:pPr>
              <w:rPr>
                <w:rFonts w:eastAsia="Times New Roman"/>
                <w:sz w:val="20"/>
                <w:szCs w:val="20"/>
              </w:rPr>
            </w:pPr>
          </w:p>
        </w:tc>
        <w:tc>
          <w:tcPr>
            <w:tcW w:w="50" w:type="pct"/>
            <w:vAlign w:val="center"/>
            <w:hideMark/>
          </w:tcPr>
          <w:p w14:paraId="2D961EEB" w14:textId="77777777" w:rsidR="00000000" w:rsidRDefault="00281610">
            <w:pPr>
              <w:rPr>
                <w:rFonts w:eastAsia="Times New Roman"/>
                <w:sz w:val="20"/>
                <w:szCs w:val="20"/>
              </w:rPr>
            </w:pPr>
          </w:p>
        </w:tc>
        <w:tc>
          <w:tcPr>
            <w:tcW w:w="500" w:type="pct"/>
            <w:vAlign w:val="center"/>
            <w:hideMark/>
          </w:tcPr>
          <w:p w14:paraId="732CF1F6" w14:textId="77777777" w:rsidR="00000000" w:rsidRDefault="00281610">
            <w:pPr>
              <w:rPr>
                <w:rFonts w:eastAsia="Times New Roman"/>
                <w:sz w:val="20"/>
                <w:szCs w:val="20"/>
              </w:rPr>
            </w:pPr>
          </w:p>
        </w:tc>
        <w:tc>
          <w:tcPr>
            <w:tcW w:w="50" w:type="pct"/>
            <w:vAlign w:val="center"/>
            <w:hideMark/>
          </w:tcPr>
          <w:p w14:paraId="1E4B6D58" w14:textId="77777777" w:rsidR="00000000" w:rsidRDefault="00281610">
            <w:pPr>
              <w:rPr>
                <w:rFonts w:eastAsia="Times New Roman"/>
                <w:sz w:val="20"/>
                <w:szCs w:val="20"/>
              </w:rPr>
            </w:pPr>
          </w:p>
        </w:tc>
        <w:tc>
          <w:tcPr>
            <w:tcW w:w="50" w:type="pct"/>
            <w:vAlign w:val="center"/>
            <w:hideMark/>
          </w:tcPr>
          <w:p w14:paraId="4EAE8FED" w14:textId="77777777" w:rsidR="00000000" w:rsidRDefault="00281610">
            <w:pPr>
              <w:rPr>
                <w:rFonts w:eastAsia="Times New Roman"/>
                <w:sz w:val="20"/>
                <w:szCs w:val="20"/>
              </w:rPr>
            </w:pPr>
          </w:p>
        </w:tc>
        <w:tc>
          <w:tcPr>
            <w:tcW w:w="50" w:type="pct"/>
            <w:vAlign w:val="center"/>
            <w:hideMark/>
          </w:tcPr>
          <w:p w14:paraId="19D45177" w14:textId="77777777" w:rsidR="00000000" w:rsidRDefault="00281610">
            <w:pPr>
              <w:rPr>
                <w:rFonts w:eastAsia="Times New Roman"/>
                <w:sz w:val="20"/>
                <w:szCs w:val="20"/>
              </w:rPr>
            </w:pPr>
          </w:p>
        </w:tc>
        <w:tc>
          <w:tcPr>
            <w:tcW w:w="500" w:type="pct"/>
            <w:vAlign w:val="center"/>
            <w:hideMark/>
          </w:tcPr>
          <w:p w14:paraId="0145F7F5" w14:textId="77777777" w:rsidR="00000000" w:rsidRDefault="00281610">
            <w:pPr>
              <w:rPr>
                <w:rFonts w:eastAsia="Times New Roman"/>
                <w:sz w:val="20"/>
                <w:szCs w:val="20"/>
              </w:rPr>
            </w:pPr>
          </w:p>
        </w:tc>
        <w:tc>
          <w:tcPr>
            <w:tcW w:w="50" w:type="pct"/>
            <w:vAlign w:val="center"/>
            <w:hideMark/>
          </w:tcPr>
          <w:p w14:paraId="74462E8B" w14:textId="77777777" w:rsidR="00000000" w:rsidRDefault="00281610">
            <w:pPr>
              <w:rPr>
                <w:rFonts w:eastAsia="Times New Roman"/>
                <w:sz w:val="20"/>
                <w:szCs w:val="20"/>
              </w:rPr>
            </w:pPr>
          </w:p>
        </w:tc>
      </w:tr>
      <w:tr w:rsidR="00000000" w14:paraId="2204837E" w14:textId="77777777">
        <w:trPr>
          <w:divId w:val="1371883243"/>
          <w:jc w:val="center"/>
        </w:trPr>
        <w:tc>
          <w:tcPr>
            <w:tcW w:w="0" w:type="auto"/>
            <w:gridSpan w:val="20"/>
            <w:tcMar>
              <w:top w:w="30" w:type="dxa"/>
              <w:left w:w="30" w:type="dxa"/>
              <w:bottom w:w="30" w:type="dxa"/>
              <w:right w:w="30" w:type="dxa"/>
            </w:tcMar>
            <w:vAlign w:val="bottom"/>
            <w:hideMark/>
          </w:tcPr>
          <w:p w14:paraId="67A0E1D4" w14:textId="77777777" w:rsidR="00000000" w:rsidRDefault="00281610">
            <w:pPr>
              <w:jc w:val="center"/>
              <w:rPr>
                <w:rFonts w:eastAsia="Times New Roman"/>
                <w:sz w:val="20"/>
                <w:szCs w:val="20"/>
              </w:rPr>
            </w:pPr>
            <w:r>
              <w:rPr>
                <w:rFonts w:ascii="inherit" w:eastAsia="Times New Roman" w:hAnsi="inherit"/>
                <w:b/>
                <w:bCs/>
                <w:sz w:val="20"/>
                <w:szCs w:val="20"/>
              </w:rPr>
              <w:t>Condensed Consolidating Statement of Cash Flows</w:t>
            </w:r>
          </w:p>
        </w:tc>
      </w:tr>
      <w:tr w:rsidR="00000000" w14:paraId="71F72AFB" w14:textId="77777777">
        <w:trPr>
          <w:divId w:val="1371883243"/>
          <w:jc w:val="center"/>
        </w:trPr>
        <w:tc>
          <w:tcPr>
            <w:tcW w:w="0" w:type="auto"/>
            <w:gridSpan w:val="20"/>
            <w:tcMar>
              <w:top w:w="30" w:type="dxa"/>
              <w:left w:w="30" w:type="dxa"/>
              <w:bottom w:w="30" w:type="dxa"/>
              <w:right w:w="30" w:type="dxa"/>
            </w:tcMar>
            <w:vAlign w:val="bottom"/>
            <w:hideMark/>
          </w:tcPr>
          <w:p w14:paraId="22354DD2" w14:textId="77777777" w:rsidR="00000000" w:rsidRDefault="00281610">
            <w:pPr>
              <w:jc w:val="center"/>
              <w:rPr>
                <w:rFonts w:eastAsia="Times New Roman"/>
                <w:sz w:val="20"/>
                <w:szCs w:val="20"/>
              </w:rPr>
            </w:pPr>
            <w:r>
              <w:rPr>
                <w:rFonts w:ascii="inherit" w:eastAsia="Times New Roman" w:hAnsi="inherit"/>
                <w:b/>
                <w:bCs/>
                <w:sz w:val="20"/>
                <w:szCs w:val="20"/>
              </w:rPr>
              <w:t>For the three months ended March 31, 2019</w:t>
            </w:r>
          </w:p>
        </w:tc>
      </w:tr>
      <w:tr w:rsidR="00000000" w14:paraId="459B597D" w14:textId="77777777">
        <w:trPr>
          <w:divId w:val="1371883243"/>
          <w:jc w:val="center"/>
        </w:trPr>
        <w:tc>
          <w:tcPr>
            <w:tcW w:w="0" w:type="auto"/>
            <w:tcMar>
              <w:top w:w="30" w:type="dxa"/>
              <w:left w:w="30" w:type="dxa"/>
              <w:bottom w:w="30" w:type="dxa"/>
              <w:right w:w="30" w:type="dxa"/>
            </w:tcMar>
            <w:vAlign w:val="bottom"/>
            <w:hideMark/>
          </w:tcPr>
          <w:p w14:paraId="3238DA24" w14:textId="77777777" w:rsidR="00000000" w:rsidRDefault="00281610">
            <w:pPr>
              <w:divId w:val="17654965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1573C4" w14:textId="77777777" w:rsidR="00000000" w:rsidRDefault="00281610">
            <w:pPr>
              <w:divId w:val="624121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06F421" w14:textId="77777777" w:rsidR="00000000" w:rsidRDefault="00281610">
            <w:pPr>
              <w:divId w:val="2998468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D06C3C" w14:textId="77777777" w:rsidR="00000000" w:rsidRDefault="00281610">
            <w:pPr>
              <w:divId w:val="282226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D4EFE6" w14:textId="77777777" w:rsidR="00000000" w:rsidRDefault="00281610">
            <w:pPr>
              <w:divId w:val="37167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040393" w14:textId="77777777" w:rsidR="00000000" w:rsidRDefault="00281610">
            <w:pPr>
              <w:divId w:val="1956792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0A0102" w14:textId="77777777" w:rsidR="00000000" w:rsidRDefault="00281610">
            <w:pPr>
              <w:divId w:val="1257516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D58511" w14:textId="77777777" w:rsidR="00000000" w:rsidRDefault="00281610">
            <w:pPr>
              <w:divId w:val="246764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5EA0C3" w14:textId="77777777" w:rsidR="00000000" w:rsidRDefault="00281610">
            <w:pPr>
              <w:divId w:val="19934835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4A2C88" w14:textId="77777777" w:rsidR="00000000" w:rsidRDefault="00281610">
            <w:pPr>
              <w:divId w:val="1888489025"/>
              <w:rPr>
                <w:rFonts w:eastAsia="Times New Roman"/>
                <w:sz w:val="20"/>
                <w:szCs w:val="20"/>
              </w:rPr>
            </w:pPr>
            <w:r>
              <w:rPr>
                <w:rFonts w:ascii="inherit" w:eastAsia="Times New Roman" w:hAnsi="inherit"/>
                <w:sz w:val="20"/>
                <w:szCs w:val="20"/>
              </w:rPr>
              <w:t> </w:t>
            </w:r>
          </w:p>
        </w:tc>
      </w:tr>
      <w:tr w:rsidR="00000000" w14:paraId="5C9FC20B" w14:textId="77777777">
        <w:trPr>
          <w:divId w:val="1371883243"/>
          <w:jc w:val="center"/>
        </w:trPr>
        <w:tc>
          <w:tcPr>
            <w:tcW w:w="0" w:type="auto"/>
            <w:tcMar>
              <w:top w:w="30" w:type="dxa"/>
              <w:left w:w="30" w:type="dxa"/>
              <w:bottom w:w="30" w:type="dxa"/>
              <w:right w:w="30" w:type="dxa"/>
            </w:tcMar>
            <w:vAlign w:val="bottom"/>
            <w:hideMark/>
          </w:tcPr>
          <w:p w14:paraId="73C4E274" w14:textId="77777777" w:rsidR="00000000" w:rsidRDefault="00281610">
            <w:pPr>
              <w:divId w:val="1528635426"/>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330785F" w14:textId="77777777" w:rsidR="00000000" w:rsidRDefault="00281610">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5586B4A5" w14:textId="77777777" w:rsidR="00000000" w:rsidRDefault="00281610">
            <w:pPr>
              <w:divId w:val="1328512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CCF981" w14:textId="77777777" w:rsidR="00000000" w:rsidRDefault="00281610">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718CA25A" w14:textId="77777777" w:rsidR="00000000" w:rsidRDefault="00281610">
            <w:pPr>
              <w:divId w:val="1859544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3D4464" w14:textId="77777777" w:rsidR="00000000" w:rsidRDefault="00281610">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3875872C" w14:textId="77777777" w:rsidR="00000000" w:rsidRDefault="00281610">
            <w:pPr>
              <w:divId w:val="12140817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CF6A78" w14:textId="77777777" w:rsidR="00000000" w:rsidRDefault="00281610">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23343C03" w14:textId="77777777" w:rsidR="00000000" w:rsidRDefault="00281610">
            <w:pPr>
              <w:divId w:val="157424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EEFE55" w14:textId="77777777" w:rsidR="00000000" w:rsidRDefault="00281610">
            <w:pPr>
              <w:jc w:val="center"/>
              <w:rPr>
                <w:rFonts w:eastAsia="Times New Roman"/>
                <w:sz w:val="16"/>
                <w:szCs w:val="16"/>
              </w:rPr>
            </w:pPr>
            <w:r>
              <w:rPr>
                <w:rFonts w:ascii="inherit" w:eastAsia="Times New Roman" w:hAnsi="inherit"/>
                <w:b/>
                <w:bCs/>
                <w:sz w:val="16"/>
                <w:szCs w:val="16"/>
              </w:rPr>
              <w:t>Consolidated</w:t>
            </w:r>
          </w:p>
        </w:tc>
      </w:tr>
      <w:tr w:rsidR="00000000" w14:paraId="2E021D49" w14:textId="77777777">
        <w:trPr>
          <w:divId w:val="1371883243"/>
          <w:jc w:val="center"/>
        </w:trPr>
        <w:tc>
          <w:tcPr>
            <w:tcW w:w="0" w:type="auto"/>
            <w:shd w:val="clear" w:color="auto" w:fill="CCEEFF"/>
            <w:tcMar>
              <w:top w:w="30" w:type="dxa"/>
              <w:left w:w="30" w:type="dxa"/>
              <w:bottom w:w="30" w:type="dxa"/>
              <w:right w:w="30" w:type="dxa"/>
            </w:tcMar>
            <w:hideMark/>
          </w:tcPr>
          <w:p w14:paraId="77E3FE8D" w14:textId="77777777" w:rsidR="00000000" w:rsidRDefault="00281610">
            <w:pPr>
              <w:divId w:val="1042827639"/>
              <w:rPr>
                <w:rFonts w:eastAsia="Times New Roman"/>
                <w:sz w:val="20"/>
                <w:szCs w:val="20"/>
              </w:rPr>
            </w:pPr>
            <w:r>
              <w:rPr>
                <w:rFonts w:ascii="inherit" w:eastAsia="Times New Roman" w:hAnsi="inherit"/>
                <w:b/>
                <w:bCs/>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A9704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44C315" w14:textId="77777777" w:rsidR="00000000" w:rsidRDefault="00281610">
            <w:pPr>
              <w:jc w:val="right"/>
              <w:rPr>
                <w:rFonts w:eastAsia="Times New Roman"/>
                <w:sz w:val="20"/>
                <w:szCs w:val="20"/>
              </w:rPr>
            </w:pPr>
            <w:r>
              <w:rPr>
                <w:rFonts w:ascii="inherit" w:eastAsia="Times New Roman" w:hAnsi="inherit"/>
                <w:b/>
                <w:bCs/>
                <w:sz w:val="20"/>
                <w:szCs w:val="20"/>
              </w:rPr>
              <w:t>112</w:t>
            </w:r>
          </w:p>
        </w:tc>
        <w:tc>
          <w:tcPr>
            <w:tcW w:w="0" w:type="auto"/>
            <w:tcBorders>
              <w:top w:val="single" w:sz="6" w:space="0" w:color="000000"/>
            </w:tcBorders>
            <w:shd w:val="clear" w:color="auto" w:fill="CCEEFF"/>
            <w:vAlign w:val="bottom"/>
            <w:hideMark/>
          </w:tcPr>
          <w:p w14:paraId="0BFCE96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93D617" w14:textId="77777777" w:rsidR="00000000" w:rsidRDefault="00281610">
            <w:pPr>
              <w:divId w:val="1866496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88DB8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5A2269" w14:textId="77777777" w:rsidR="00000000" w:rsidRDefault="00281610">
            <w:pPr>
              <w:jc w:val="right"/>
              <w:rPr>
                <w:rFonts w:eastAsia="Times New Roman"/>
                <w:sz w:val="20"/>
                <w:szCs w:val="20"/>
              </w:rPr>
            </w:pPr>
            <w:r>
              <w:rPr>
                <w:rFonts w:ascii="inherit" w:eastAsia="Times New Roman" w:hAnsi="inherit"/>
                <w:b/>
                <w:bCs/>
                <w:sz w:val="20"/>
                <w:szCs w:val="20"/>
              </w:rPr>
              <w:t>(22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7E6D1B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D081C77" w14:textId="77777777" w:rsidR="00000000" w:rsidRDefault="00281610">
            <w:pPr>
              <w:divId w:val="20911512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38EA0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77F96D" w14:textId="77777777" w:rsidR="00000000" w:rsidRDefault="00281610">
            <w:pPr>
              <w:jc w:val="right"/>
              <w:rPr>
                <w:rFonts w:eastAsia="Times New Roman"/>
                <w:sz w:val="20"/>
                <w:szCs w:val="20"/>
              </w:rPr>
            </w:pPr>
            <w:r>
              <w:rPr>
                <w:rFonts w:ascii="inherit" w:eastAsia="Times New Roman" w:hAnsi="inherit"/>
                <w:b/>
                <w:bCs/>
                <w:sz w:val="20"/>
                <w:szCs w:val="20"/>
              </w:rPr>
              <w:t>(106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2A8721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32D8545" w14:textId="77777777" w:rsidR="00000000" w:rsidRDefault="00281610">
            <w:pPr>
              <w:divId w:val="274185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5E6DD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A8159C"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4C51F95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D70EDD" w14:textId="77777777" w:rsidR="00000000" w:rsidRDefault="00281610">
            <w:pPr>
              <w:divId w:val="1868684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621E1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28F7C0" w14:textId="77777777" w:rsidR="00000000" w:rsidRDefault="00281610">
            <w:pPr>
              <w:jc w:val="right"/>
              <w:rPr>
                <w:rFonts w:eastAsia="Times New Roman"/>
                <w:sz w:val="20"/>
                <w:szCs w:val="20"/>
              </w:rPr>
            </w:pPr>
            <w:r>
              <w:rPr>
                <w:rFonts w:ascii="inherit" w:eastAsia="Times New Roman" w:hAnsi="inherit"/>
                <w:b/>
                <w:bCs/>
                <w:sz w:val="20"/>
                <w:szCs w:val="20"/>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9B55EC9" w14:textId="77777777" w:rsidR="00000000" w:rsidRDefault="00281610">
            <w:pPr>
              <w:rPr>
                <w:rFonts w:eastAsia="Times New Roman"/>
                <w:sz w:val="20"/>
                <w:szCs w:val="20"/>
              </w:rPr>
            </w:pPr>
            <w:r>
              <w:rPr>
                <w:rFonts w:ascii="inherit" w:eastAsia="Times New Roman" w:hAnsi="inherit"/>
                <w:b/>
                <w:bCs/>
                <w:sz w:val="20"/>
                <w:szCs w:val="20"/>
              </w:rPr>
              <w:t>)</w:t>
            </w:r>
          </w:p>
        </w:tc>
      </w:tr>
      <w:tr w:rsidR="00000000" w14:paraId="2AF0F17D" w14:textId="77777777">
        <w:trPr>
          <w:divId w:val="1371883243"/>
          <w:jc w:val="center"/>
        </w:trPr>
        <w:tc>
          <w:tcPr>
            <w:tcW w:w="0" w:type="auto"/>
            <w:tcMar>
              <w:top w:w="30" w:type="dxa"/>
              <w:left w:w="30" w:type="dxa"/>
              <w:bottom w:w="30" w:type="dxa"/>
              <w:right w:w="30" w:type="dxa"/>
            </w:tcMar>
            <w:hideMark/>
          </w:tcPr>
          <w:p w14:paraId="222A5250" w14:textId="77777777" w:rsidR="00000000" w:rsidRDefault="00281610">
            <w:pPr>
              <w:divId w:val="2035885575"/>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4CA483E7" w14:textId="77777777" w:rsidR="00000000" w:rsidRDefault="00281610">
            <w:pPr>
              <w:divId w:val="1695957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6521A3" w14:textId="77777777" w:rsidR="00000000" w:rsidRDefault="00281610">
            <w:pPr>
              <w:divId w:val="1214194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C8598E" w14:textId="77777777" w:rsidR="00000000" w:rsidRDefault="00281610">
            <w:pPr>
              <w:divId w:val="951791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2099A4" w14:textId="77777777" w:rsidR="00000000" w:rsidRDefault="00281610">
            <w:pPr>
              <w:divId w:val="431248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B3087D" w14:textId="77777777" w:rsidR="00000000" w:rsidRDefault="00281610">
            <w:pPr>
              <w:divId w:val="719087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596A11" w14:textId="77777777" w:rsidR="00000000" w:rsidRDefault="00281610">
            <w:pPr>
              <w:divId w:val="16229580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46F308" w14:textId="77777777" w:rsidR="00000000" w:rsidRDefault="00281610">
            <w:pPr>
              <w:divId w:val="1168062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E6401D" w14:textId="77777777" w:rsidR="00000000" w:rsidRDefault="00281610">
            <w:pPr>
              <w:divId w:val="1215389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3679F2" w14:textId="77777777" w:rsidR="00000000" w:rsidRDefault="00281610">
            <w:pPr>
              <w:divId w:val="2135058895"/>
              <w:rPr>
                <w:rFonts w:eastAsia="Times New Roman"/>
                <w:sz w:val="20"/>
                <w:szCs w:val="20"/>
              </w:rPr>
            </w:pPr>
            <w:r>
              <w:rPr>
                <w:rFonts w:ascii="inherit" w:eastAsia="Times New Roman" w:hAnsi="inherit"/>
                <w:sz w:val="20"/>
                <w:szCs w:val="20"/>
              </w:rPr>
              <w:t> </w:t>
            </w:r>
          </w:p>
        </w:tc>
      </w:tr>
      <w:tr w:rsidR="00000000" w14:paraId="2C88DE99" w14:textId="77777777">
        <w:trPr>
          <w:divId w:val="1371883243"/>
          <w:jc w:val="center"/>
        </w:trPr>
        <w:tc>
          <w:tcPr>
            <w:tcW w:w="0" w:type="auto"/>
            <w:shd w:val="clear" w:color="auto" w:fill="CCEEFF"/>
            <w:tcMar>
              <w:top w:w="30" w:type="dxa"/>
              <w:left w:w="420" w:type="dxa"/>
              <w:bottom w:w="30" w:type="dxa"/>
              <w:right w:w="30" w:type="dxa"/>
            </w:tcMar>
            <w:hideMark/>
          </w:tcPr>
          <w:p w14:paraId="786D0134" w14:textId="77777777" w:rsidR="00000000" w:rsidRDefault="00281610">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08D41BF5" w14:textId="77777777" w:rsidR="00000000" w:rsidRDefault="00281610">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4C41476A"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F5D9D4C" w14:textId="77777777" w:rsidR="00000000" w:rsidRDefault="00281610">
            <w:pPr>
              <w:divId w:val="1344436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686D1D"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2EB8C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74139E" w14:textId="77777777" w:rsidR="00000000" w:rsidRDefault="00281610">
            <w:pPr>
              <w:divId w:val="58209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21865E" w14:textId="77777777" w:rsidR="00000000" w:rsidRDefault="00281610">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6E2C8230"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8B5490" w14:textId="77777777" w:rsidR="00000000" w:rsidRDefault="00281610">
            <w:pPr>
              <w:divId w:val="1900313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37EC2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6B9E3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A0613E" w14:textId="77777777" w:rsidR="00000000" w:rsidRDefault="00281610">
            <w:pPr>
              <w:divId w:val="522281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BF5E24" w14:textId="77777777" w:rsidR="00000000" w:rsidRDefault="00281610">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14:paraId="068B6406" w14:textId="77777777" w:rsidR="00000000" w:rsidRDefault="00281610">
            <w:pPr>
              <w:rPr>
                <w:rFonts w:eastAsia="Times New Roman"/>
                <w:sz w:val="20"/>
                <w:szCs w:val="20"/>
              </w:rPr>
            </w:pPr>
            <w:r>
              <w:rPr>
                <w:rFonts w:ascii="inherit" w:eastAsia="Times New Roman" w:hAnsi="inherit"/>
                <w:sz w:val="20"/>
                <w:szCs w:val="20"/>
              </w:rPr>
              <w:t>)</w:t>
            </w:r>
          </w:p>
        </w:tc>
      </w:tr>
      <w:tr w:rsidR="00000000" w14:paraId="31F0B5D4" w14:textId="77777777">
        <w:trPr>
          <w:divId w:val="1371883243"/>
          <w:jc w:val="center"/>
        </w:trPr>
        <w:tc>
          <w:tcPr>
            <w:tcW w:w="0" w:type="auto"/>
            <w:tcMar>
              <w:top w:w="30" w:type="dxa"/>
              <w:left w:w="420" w:type="dxa"/>
              <w:bottom w:w="30" w:type="dxa"/>
              <w:right w:w="30" w:type="dxa"/>
            </w:tcMar>
            <w:hideMark/>
          </w:tcPr>
          <w:p w14:paraId="19D051B3" w14:textId="77777777" w:rsidR="00000000" w:rsidRDefault="00281610">
            <w:pPr>
              <w:rPr>
                <w:rFonts w:eastAsia="Times New Roman"/>
                <w:sz w:val="20"/>
                <w:szCs w:val="20"/>
              </w:rPr>
            </w:pPr>
            <w:r>
              <w:rPr>
                <w:rFonts w:ascii="inherit" w:eastAsia="Times New Roman" w:hAnsi="inherit"/>
                <w:sz w:val="20"/>
                <w:szCs w:val="20"/>
              </w:rPr>
              <w:t>Additions to capitalized software</w:t>
            </w:r>
          </w:p>
        </w:tc>
        <w:tc>
          <w:tcPr>
            <w:tcW w:w="0" w:type="auto"/>
            <w:gridSpan w:val="2"/>
            <w:tcMar>
              <w:top w:w="30" w:type="dxa"/>
              <w:left w:w="30" w:type="dxa"/>
              <w:bottom w:w="30" w:type="dxa"/>
              <w:right w:w="0" w:type="dxa"/>
            </w:tcMar>
            <w:vAlign w:val="bottom"/>
            <w:hideMark/>
          </w:tcPr>
          <w:p w14:paraId="67DB09C1" w14:textId="77777777" w:rsidR="00000000" w:rsidRDefault="00281610">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14:paraId="59122720"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73D3B0" w14:textId="77777777" w:rsidR="00000000" w:rsidRDefault="00281610">
            <w:pPr>
              <w:divId w:val="547912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8CD15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47DE9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F33BEA6" w14:textId="77777777" w:rsidR="00000000" w:rsidRDefault="00281610">
            <w:pPr>
              <w:divId w:val="323780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258DCB"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6EBD7405"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518C465" w14:textId="77777777" w:rsidR="00000000" w:rsidRDefault="00281610">
            <w:pPr>
              <w:divId w:val="1951692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335C2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6297E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C69ABE4" w14:textId="77777777" w:rsidR="00000000" w:rsidRDefault="00281610">
            <w:pPr>
              <w:divId w:val="1561281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F42E28" w14:textId="77777777" w:rsidR="00000000" w:rsidRDefault="00281610">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14:paraId="7E9B96AF" w14:textId="77777777" w:rsidR="00000000" w:rsidRDefault="00281610">
            <w:pPr>
              <w:rPr>
                <w:rFonts w:eastAsia="Times New Roman"/>
                <w:sz w:val="20"/>
                <w:szCs w:val="20"/>
              </w:rPr>
            </w:pPr>
            <w:r>
              <w:rPr>
                <w:rFonts w:ascii="inherit" w:eastAsia="Times New Roman" w:hAnsi="inherit"/>
                <w:sz w:val="20"/>
                <w:szCs w:val="20"/>
              </w:rPr>
              <w:t>)</w:t>
            </w:r>
          </w:p>
        </w:tc>
      </w:tr>
      <w:tr w:rsidR="00000000" w14:paraId="4317EA1A" w14:textId="77777777">
        <w:trPr>
          <w:divId w:val="1371883243"/>
          <w:jc w:val="center"/>
        </w:trPr>
        <w:tc>
          <w:tcPr>
            <w:tcW w:w="0" w:type="auto"/>
            <w:shd w:val="clear" w:color="auto" w:fill="CCEEFF"/>
            <w:tcMar>
              <w:top w:w="30" w:type="dxa"/>
              <w:left w:w="420" w:type="dxa"/>
              <w:bottom w:w="30" w:type="dxa"/>
              <w:right w:w="30" w:type="dxa"/>
            </w:tcMar>
            <w:hideMark/>
          </w:tcPr>
          <w:p w14:paraId="7A7C6266" w14:textId="77777777" w:rsidR="00000000" w:rsidRDefault="00281610">
            <w:pPr>
              <w:rPr>
                <w:rFonts w:eastAsia="Times New Roman"/>
                <w:sz w:val="20"/>
                <w:szCs w:val="20"/>
              </w:rPr>
            </w:pPr>
            <w:r>
              <w:rPr>
                <w:rFonts w:ascii="inherit" w:eastAsia="Times New Roman" w:hAnsi="inherit"/>
                <w:sz w:val="20"/>
                <w:szCs w:val="20"/>
              </w:rPr>
              <w:t>Proceeds from (payments of) intercompany notes</w:t>
            </w:r>
          </w:p>
        </w:tc>
        <w:tc>
          <w:tcPr>
            <w:tcW w:w="0" w:type="auto"/>
            <w:gridSpan w:val="2"/>
            <w:shd w:val="clear" w:color="auto" w:fill="CCEEFF"/>
            <w:tcMar>
              <w:top w:w="30" w:type="dxa"/>
              <w:left w:w="30" w:type="dxa"/>
              <w:bottom w:w="30" w:type="dxa"/>
              <w:right w:w="0" w:type="dxa"/>
            </w:tcMar>
            <w:vAlign w:val="bottom"/>
            <w:hideMark/>
          </w:tcPr>
          <w:p w14:paraId="10D7E1D6" w14:textId="77777777" w:rsidR="00000000" w:rsidRDefault="00281610">
            <w:pPr>
              <w:jc w:val="right"/>
              <w:rPr>
                <w:rFonts w:eastAsia="Times New Roman"/>
                <w:sz w:val="20"/>
                <w:szCs w:val="20"/>
              </w:rPr>
            </w:pPr>
            <w:r>
              <w:rPr>
                <w:rFonts w:ascii="inherit" w:eastAsia="Times New Roman" w:hAnsi="inherit"/>
                <w:sz w:val="20"/>
                <w:szCs w:val="20"/>
              </w:rPr>
              <w:t>29</w:t>
            </w:r>
          </w:p>
        </w:tc>
        <w:tc>
          <w:tcPr>
            <w:tcW w:w="0" w:type="auto"/>
            <w:shd w:val="clear" w:color="auto" w:fill="CCEEFF"/>
            <w:vAlign w:val="bottom"/>
            <w:hideMark/>
          </w:tcPr>
          <w:p w14:paraId="44FF8F1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21D9C6" w14:textId="77777777" w:rsidR="00000000" w:rsidRDefault="00281610">
            <w:pPr>
              <w:divId w:val="1254555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AC4809" w14:textId="77777777" w:rsidR="00000000" w:rsidRDefault="00281610">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14:paraId="7854699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62D9E2" w14:textId="77777777" w:rsidR="00000000" w:rsidRDefault="00281610">
            <w:pPr>
              <w:divId w:val="616837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4D96D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BA03A2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E3BCAA" w14:textId="77777777" w:rsidR="00000000" w:rsidRDefault="00281610">
            <w:pPr>
              <w:divId w:val="1919709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C99F25" w14:textId="77777777" w:rsidR="00000000" w:rsidRDefault="00281610">
            <w:pPr>
              <w:jc w:val="right"/>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0" w:type="dxa"/>
              <w:bottom w:w="30" w:type="dxa"/>
              <w:right w:w="30" w:type="dxa"/>
            </w:tcMar>
            <w:vAlign w:val="bottom"/>
            <w:hideMark/>
          </w:tcPr>
          <w:p w14:paraId="6CEB4307"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87755A9" w14:textId="77777777" w:rsidR="00000000" w:rsidRDefault="00281610">
            <w:pPr>
              <w:divId w:val="624652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1E007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B03FD43" w14:textId="77777777" w:rsidR="00000000" w:rsidRDefault="00281610">
            <w:pPr>
              <w:rPr>
                <w:rFonts w:eastAsia="Times New Roman"/>
                <w:sz w:val="20"/>
                <w:szCs w:val="20"/>
              </w:rPr>
            </w:pPr>
          </w:p>
        </w:tc>
      </w:tr>
      <w:tr w:rsidR="00000000" w14:paraId="3027147A" w14:textId="77777777">
        <w:trPr>
          <w:divId w:val="1371883243"/>
          <w:jc w:val="center"/>
        </w:trPr>
        <w:tc>
          <w:tcPr>
            <w:tcW w:w="0" w:type="auto"/>
            <w:tcMar>
              <w:top w:w="30" w:type="dxa"/>
              <w:left w:w="420" w:type="dxa"/>
              <w:bottom w:w="30" w:type="dxa"/>
              <w:right w:w="30" w:type="dxa"/>
            </w:tcMar>
            <w:hideMark/>
          </w:tcPr>
          <w:p w14:paraId="077CBD77" w14:textId="77777777" w:rsidR="00000000" w:rsidRDefault="00281610">
            <w:pPr>
              <w:rPr>
                <w:rFonts w:eastAsia="Times New Roman"/>
                <w:sz w:val="20"/>
                <w:szCs w:val="20"/>
              </w:rPr>
            </w:pPr>
            <w:r>
              <w:rPr>
                <w:rFonts w:ascii="inherit" w:eastAsia="Times New Roman" w:hAnsi="inherit"/>
                <w:sz w:val="20"/>
                <w:szCs w:val="20"/>
              </w:rPr>
              <w:t>Investments in equity affiliates</w:t>
            </w:r>
          </w:p>
        </w:tc>
        <w:tc>
          <w:tcPr>
            <w:tcW w:w="0" w:type="auto"/>
            <w:gridSpan w:val="2"/>
            <w:tcMar>
              <w:top w:w="30" w:type="dxa"/>
              <w:left w:w="30" w:type="dxa"/>
              <w:bottom w:w="30" w:type="dxa"/>
              <w:right w:w="0" w:type="dxa"/>
            </w:tcMar>
            <w:vAlign w:val="bottom"/>
            <w:hideMark/>
          </w:tcPr>
          <w:p w14:paraId="577D45C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EB1BC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5950FB0" w14:textId="77777777" w:rsidR="00000000" w:rsidRDefault="00281610">
            <w:pPr>
              <w:divId w:val="841817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87928D"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0E0D3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41E5A63" w14:textId="77777777" w:rsidR="00000000" w:rsidRDefault="00281610">
            <w:pPr>
              <w:divId w:val="1461074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7E6C84" w14:textId="77777777" w:rsidR="00000000" w:rsidRDefault="00281610">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1C15FB0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24B93FC" w14:textId="77777777" w:rsidR="00000000" w:rsidRDefault="00281610">
            <w:pPr>
              <w:divId w:val="1613899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78E19E" w14:textId="77777777" w:rsidR="00000000" w:rsidRDefault="00281610">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507457A5"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53287D" w14:textId="77777777" w:rsidR="00000000" w:rsidRDefault="00281610">
            <w:pPr>
              <w:divId w:val="654143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450B3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CB3118" w14:textId="77777777" w:rsidR="00000000" w:rsidRDefault="00281610">
            <w:pPr>
              <w:rPr>
                <w:rFonts w:eastAsia="Times New Roman"/>
                <w:sz w:val="20"/>
                <w:szCs w:val="20"/>
              </w:rPr>
            </w:pPr>
          </w:p>
        </w:tc>
      </w:tr>
      <w:tr w:rsidR="00000000" w14:paraId="7DC77B26" w14:textId="77777777">
        <w:trPr>
          <w:divId w:val="1371883243"/>
          <w:jc w:val="center"/>
        </w:trPr>
        <w:tc>
          <w:tcPr>
            <w:tcW w:w="0" w:type="auto"/>
            <w:shd w:val="clear" w:color="auto" w:fill="CCEEFF"/>
            <w:tcMar>
              <w:top w:w="30" w:type="dxa"/>
              <w:left w:w="420" w:type="dxa"/>
              <w:bottom w:w="30" w:type="dxa"/>
              <w:right w:w="30" w:type="dxa"/>
            </w:tcMar>
            <w:hideMark/>
          </w:tcPr>
          <w:p w14:paraId="664963FA" w14:textId="77777777" w:rsidR="00000000" w:rsidRDefault="00281610">
            <w:pPr>
              <w:rPr>
                <w:rFonts w:eastAsia="Times New Roman"/>
                <w:sz w:val="20"/>
                <w:szCs w:val="20"/>
              </w:rPr>
            </w:pPr>
            <w:r>
              <w:rPr>
                <w:rFonts w:ascii="inherit" w:eastAsia="Times New Roman" w:hAnsi="inherit"/>
                <w:sz w:val="20"/>
                <w:szCs w:val="20"/>
              </w:rPr>
              <w:t>Acquisitions</w:t>
            </w:r>
          </w:p>
        </w:tc>
        <w:tc>
          <w:tcPr>
            <w:tcW w:w="0" w:type="auto"/>
            <w:gridSpan w:val="2"/>
            <w:shd w:val="clear" w:color="auto" w:fill="CCEEFF"/>
            <w:tcMar>
              <w:top w:w="30" w:type="dxa"/>
              <w:left w:w="30" w:type="dxa"/>
              <w:bottom w:w="30" w:type="dxa"/>
              <w:right w:w="0" w:type="dxa"/>
            </w:tcMar>
            <w:vAlign w:val="bottom"/>
            <w:hideMark/>
          </w:tcPr>
          <w:p w14:paraId="288D4C58" w14:textId="77777777" w:rsidR="00000000" w:rsidRDefault="00281610">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4FB697F2"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AEFFFCC" w14:textId="77777777" w:rsidR="00000000" w:rsidRDefault="00281610">
            <w:pPr>
              <w:divId w:val="612201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3509A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1BF3B2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4C526D" w14:textId="77777777" w:rsidR="00000000" w:rsidRDefault="00281610">
            <w:pPr>
              <w:divId w:val="342703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031FF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1ED8CF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45917C" w14:textId="77777777" w:rsidR="00000000" w:rsidRDefault="00281610">
            <w:pPr>
              <w:divId w:val="1123957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EB0CE7"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5AD60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D0C746" w14:textId="77777777" w:rsidR="00000000" w:rsidRDefault="00281610">
            <w:pPr>
              <w:divId w:val="935556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7972EA" w14:textId="77777777" w:rsidR="00000000" w:rsidRDefault="00281610">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693A5478" w14:textId="77777777" w:rsidR="00000000" w:rsidRDefault="00281610">
            <w:pPr>
              <w:rPr>
                <w:rFonts w:eastAsia="Times New Roman"/>
                <w:sz w:val="20"/>
                <w:szCs w:val="20"/>
              </w:rPr>
            </w:pPr>
            <w:r>
              <w:rPr>
                <w:rFonts w:ascii="inherit" w:eastAsia="Times New Roman" w:hAnsi="inherit"/>
                <w:sz w:val="20"/>
                <w:szCs w:val="20"/>
              </w:rPr>
              <w:t>)</w:t>
            </w:r>
          </w:p>
        </w:tc>
      </w:tr>
      <w:tr w:rsidR="00000000" w14:paraId="571E9F21" w14:textId="77777777">
        <w:trPr>
          <w:divId w:val="1371883243"/>
          <w:jc w:val="center"/>
        </w:trPr>
        <w:tc>
          <w:tcPr>
            <w:tcW w:w="0" w:type="auto"/>
            <w:tcMar>
              <w:top w:w="30" w:type="dxa"/>
              <w:left w:w="420" w:type="dxa"/>
              <w:bottom w:w="30" w:type="dxa"/>
              <w:right w:w="30" w:type="dxa"/>
            </w:tcMar>
            <w:hideMark/>
          </w:tcPr>
          <w:p w14:paraId="68CC4ECC" w14:textId="77777777" w:rsidR="00000000" w:rsidRDefault="00281610">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tcMar>
              <w:top w:w="30" w:type="dxa"/>
              <w:left w:w="30" w:type="dxa"/>
              <w:bottom w:w="30" w:type="dxa"/>
              <w:right w:w="0" w:type="dxa"/>
            </w:tcMar>
            <w:vAlign w:val="bottom"/>
            <w:hideMark/>
          </w:tcPr>
          <w:p w14:paraId="00F7DAD4"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14:paraId="3F92AE0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92A8F5D" w14:textId="77777777" w:rsidR="00000000" w:rsidRDefault="00281610">
            <w:pPr>
              <w:divId w:val="16697534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CAEC2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3D185E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809E521" w14:textId="77777777" w:rsidR="00000000" w:rsidRDefault="00281610">
            <w:pPr>
              <w:divId w:val="1355306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A7D50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7A4C75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780EF75" w14:textId="77777777" w:rsidR="00000000" w:rsidRDefault="00281610">
            <w:pPr>
              <w:divId w:val="993413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6F4FF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15AB4B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FD43E26" w14:textId="77777777" w:rsidR="00000000" w:rsidRDefault="00281610">
            <w:pPr>
              <w:divId w:val="705449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613E4E"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14:paraId="099FEB9D" w14:textId="77777777" w:rsidR="00000000" w:rsidRDefault="00281610">
            <w:pPr>
              <w:rPr>
                <w:rFonts w:eastAsia="Times New Roman"/>
                <w:sz w:val="20"/>
                <w:szCs w:val="20"/>
              </w:rPr>
            </w:pPr>
          </w:p>
        </w:tc>
      </w:tr>
      <w:tr w:rsidR="00000000" w14:paraId="334BE620" w14:textId="77777777">
        <w:trPr>
          <w:divId w:val="1371883243"/>
          <w:jc w:val="center"/>
        </w:trPr>
        <w:tc>
          <w:tcPr>
            <w:tcW w:w="0" w:type="auto"/>
            <w:shd w:val="clear" w:color="auto" w:fill="CCEEFF"/>
            <w:tcMar>
              <w:top w:w="30" w:type="dxa"/>
              <w:left w:w="30" w:type="dxa"/>
              <w:bottom w:w="30" w:type="dxa"/>
              <w:right w:w="30" w:type="dxa"/>
            </w:tcMar>
            <w:hideMark/>
          </w:tcPr>
          <w:p w14:paraId="4CCB9E90" w14:textId="77777777" w:rsidR="00000000" w:rsidRDefault="00281610">
            <w:pPr>
              <w:divId w:val="1404790979"/>
              <w:rPr>
                <w:rFonts w:eastAsia="Times New Roman"/>
                <w:sz w:val="20"/>
                <w:szCs w:val="20"/>
              </w:rPr>
            </w:pPr>
            <w:r>
              <w:rPr>
                <w:rFonts w:ascii="inherit" w:eastAsia="Times New Roman" w:hAnsi="inherit"/>
                <w:b/>
                <w:bCs/>
                <w:sz w:val="20"/>
                <w:szCs w:val="20"/>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8ED188" w14:textId="77777777" w:rsidR="00000000" w:rsidRDefault="00281610">
            <w:pPr>
              <w:jc w:val="right"/>
              <w:rPr>
                <w:rFonts w:eastAsia="Times New Roman"/>
                <w:sz w:val="20"/>
                <w:szCs w:val="20"/>
              </w:rPr>
            </w:pPr>
            <w:r>
              <w:rPr>
                <w:rFonts w:ascii="inherit" w:eastAsia="Times New Roman" w:hAnsi="inherit"/>
                <w:b/>
                <w:bCs/>
                <w:sz w:val="20"/>
                <w:szCs w:val="20"/>
              </w:rPr>
              <w:t>(23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409125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B127053" w14:textId="77777777" w:rsidR="00000000" w:rsidRDefault="00281610">
            <w:pPr>
              <w:divId w:val="7152752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6BE144" w14:textId="77777777" w:rsidR="00000000" w:rsidRDefault="00281610">
            <w:pPr>
              <w:jc w:val="right"/>
              <w:rPr>
                <w:rFonts w:eastAsia="Times New Roman"/>
                <w:sz w:val="20"/>
                <w:szCs w:val="20"/>
              </w:rPr>
            </w:pPr>
            <w:r>
              <w:rPr>
                <w:rFonts w:ascii="inherit" w:eastAsia="Times New Roman" w:hAnsi="inherit"/>
                <w:b/>
                <w:bCs/>
                <w:sz w:val="20"/>
                <w:szCs w:val="20"/>
              </w:rPr>
              <w:t>30</w:t>
            </w:r>
          </w:p>
        </w:tc>
        <w:tc>
          <w:tcPr>
            <w:tcW w:w="0" w:type="auto"/>
            <w:tcBorders>
              <w:top w:val="single" w:sz="6" w:space="0" w:color="000000"/>
              <w:bottom w:val="single" w:sz="6" w:space="0" w:color="000000"/>
            </w:tcBorders>
            <w:shd w:val="clear" w:color="auto" w:fill="CCEEFF"/>
            <w:vAlign w:val="bottom"/>
            <w:hideMark/>
          </w:tcPr>
          <w:p w14:paraId="3EADC1A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E9DB63" w14:textId="77777777" w:rsidR="00000000" w:rsidRDefault="00281610">
            <w:pPr>
              <w:divId w:val="315763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922AA5" w14:textId="77777777" w:rsidR="00000000" w:rsidRDefault="00281610">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A7AF94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ABAAE06" w14:textId="77777777" w:rsidR="00000000" w:rsidRDefault="00281610">
            <w:pPr>
              <w:divId w:val="11307080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6B31F15" w14:textId="77777777" w:rsidR="00000000" w:rsidRDefault="00281610">
            <w:pPr>
              <w:jc w:val="right"/>
              <w:rPr>
                <w:rFonts w:eastAsia="Times New Roman"/>
                <w:sz w:val="20"/>
                <w:szCs w:val="20"/>
              </w:rPr>
            </w:pPr>
            <w:r>
              <w:rPr>
                <w:rFonts w:ascii="inherit" w:eastAsia="Times New Roman" w:hAnsi="inherit"/>
                <w:b/>
                <w:bCs/>
                <w:sz w:val="20"/>
                <w:szCs w:val="20"/>
              </w:rPr>
              <w:t>(69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0BC289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D6F13E1" w14:textId="77777777" w:rsidR="00000000" w:rsidRDefault="00281610">
            <w:pPr>
              <w:divId w:val="995063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95AA0E4" w14:textId="77777777" w:rsidR="00000000" w:rsidRDefault="00281610">
            <w:pPr>
              <w:jc w:val="right"/>
              <w:rPr>
                <w:rFonts w:eastAsia="Times New Roman"/>
                <w:sz w:val="20"/>
                <w:szCs w:val="20"/>
              </w:rPr>
            </w:pPr>
            <w:r>
              <w:rPr>
                <w:rFonts w:ascii="inherit" w:eastAsia="Times New Roman" w:hAnsi="inherit"/>
                <w:b/>
                <w:bCs/>
                <w:sz w:val="20"/>
                <w:szCs w:val="20"/>
              </w:rPr>
              <w:t>(68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4DB11F0" w14:textId="77777777" w:rsidR="00000000" w:rsidRDefault="00281610">
            <w:pPr>
              <w:rPr>
                <w:rFonts w:eastAsia="Times New Roman"/>
                <w:sz w:val="20"/>
                <w:szCs w:val="20"/>
              </w:rPr>
            </w:pPr>
            <w:r>
              <w:rPr>
                <w:rFonts w:ascii="inherit" w:eastAsia="Times New Roman" w:hAnsi="inherit"/>
                <w:b/>
                <w:bCs/>
                <w:sz w:val="20"/>
                <w:szCs w:val="20"/>
              </w:rPr>
              <w:t>)</w:t>
            </w:r>
          </w:p>
        </w:tc>
      </w:tr>
      <w:tr w:rsidR="00000000" w14:paraId="0402EAA0" w14:textId="77777777">
        <w:trPr>
          <w:divId w:val="1371883243"/>
          <w:jc w:val="center"/>
        </w:trPr>
        <w:tc>
          <w:tcPr>
            <w:tcW w:w="0" w:type="auto"/>
            <w:tcMar>
              <w:top w:w="30" w:type="dxa"/>
              <w:left w:w="30" w:type="dxa"/>
              <w:bottom w:w="30" w:type="dxa"/>
              <w:right w:w="30" w:type="dxa"/>
            </w:tcMar>
            <w:hideMark/>
          </w:tcPr>
          <w:p w14:paraId="01C82D79" w14:textId="77777777" w:rsidR="00000000" w:rsidRDefault="00281610">
            <w:pPr>
              <w:divId w:val="230971878"/>
              <w:rPr>
                <w:rFonts w:eastAsia="Times New Roman"/>
                <w:sz w:val="20"/>
                <w:szCs w:val="20"/>
              </w:rPr>
            </w:pPr>
            <w:r>
              <w:rPr>
                <w:rFonts w:ascii="inherit" w:eastAsia="Times New Roman" w:hAnsi="inherit"/>
                <w:b/>
                <w:bCs/>
                <w:sz w:val="20"/>
                <w:szCs w:val="20"/>
              </w:rPr>
              <w:t>Financing activities</w:t>
            </w:r>
          </w:p>
        </w:tc>
        <w:tc>
          <w:tcPr>
            <w:tcW w:w="0" w:type="auto"/>
            <w:gridSpan w:val="3"/>
            <w:tcMar>
              <w:top w:w="30" w:type="dxa"/>
              <w:left w:w="30" w:type="dxa"/>
              <w:bottom w:w="30" w:type="dxa"/>
              <w:right w:w="30" w:type="dxa"/>
            </w:tcMar>
            <w:vAlign w:val="bottom"/>
            <w:hideMark/>
          </w:tcPr>
          <w:p w14:paraId="7785383F" w14:textId="77777777" w:rsidR="00000000" w:rsidRDefault="00281610">
            <w:pPr>
              <w:divId w:val="2144957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CBB90E" w14:textId="77777777" w:rsidR="00000000" w:rsidRDefault="00281610">
            <w:pPr>
              <w:divId w:val="521630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873BB5" w14:textId="77777777" w:rsidR="00000000" w:rsidRDefault="00281610">
            <w:pPr>
              <w:divId w:val="416293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0A5EA0" w14:textId="77777777" w:rsidR="00000000" w:rsidRDefault="00281610">
            <w:pPr>
              <w:divId w:val="2821512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DD1217" w14:textId="77777777" w:rsidR="00000000" w:rsidRDefault="00281610">
            <w:pPr>
              <w:divId w:val="228687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0BE0C3" w14:textId="77777777" w:rsidR="00000000" w:rsidRDefault="00281610">
            <w:pPr>
              <w:divId w:val="605843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BA5B9B" w14:textId="77777777" w:rsidR="00000000" w:rsidRDefault="00281610">
            <w:pPr>
              <w:divId w:val="1593657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58F6B6" w14:textId="77777777" w:rsidR="00000000" w:rsidRDefault="00281610">
            <w:pPr>
              <w:divId w:val="817842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FDA72B" w14:textId="77777777" w:rsidR="00000000" w:rsidRDefault="00281610">
            <w:pPr>
              <w:divId w:val="777600641"/>
              <w:rPr>
                <w:rFonts w:eastAsia="Times New Roman"/>
                <w:sz w:val="20"/>
                <w:szCs w:val="20"/>
              </w:rPr>
            </w:pPr>
            <w:r>
              <w:rPr>
                <w:rFonts w:ascii="inherit" w:eastAsia="Times New Roman" w:hAnsi="inherit"/>
                <w:sz w:val="20"/>
                <w:szCs w:val="20"/>
              </w:rPr>
              <w:t> </w:t>
            </w:r>
          </w:p>
        </w:tc>
      </w:tr>
      <w:tr w:rsidR="00000000" w14:paraId="218CE827" w14:textId="77777777">
        <w:trPr>
          <w:divId w:val="1371883243"/>
          <w:jc w:val="center"/>
        </w:trPr>
        <w:tc>
          <w:tcPr>
            <w:tcW w:w="0" w:type="auto"/>
            <w:shd w:val="clear" w:color="auto" w:fill="CCEEFF"/>
            <w:tcMar>
              <w:top w:w="30" w:type="dxa"/>
              <w:left w:w="420" w:type="dxa"/>
              <w:bottom w:w="30" w:type="dxa"/>
              <w:right w:w="30" w:type="dxa"/>
            </w:tcMar>
            <w:hideMark/>
          </w:tcPr>
          <w:p w14:paraId="7EEFB2F8" w14:textId="77777777" w:rsidR="00000000" w:rsidRDefault="00281610">
            <w:pPr>
              <w:rPr>
                <w:rFonts w:eastAsia="Times New Roman"/>
                <w:sz w:val="20"/>
                <w:szCs w:val="20"/>
              </w:rPr>
            </w:pPr>
            <w:r>
              <w:rPr>
                <w:rFonts w:ascii="inherit" w:eastAsia="Times New Roman" w:hAnsi="inherit"/>
                <w:sz w:val="20"/>
                <w:szCs w:val="20"/>
              </w:rPr>
              <w:t>Short term borrowings, net</w:t>
            </w:r>
          </w:p>
        </w:tc>
        <w:tc>
          <w:tcPr>
            <w:tcW w:w="0" w:type="auto"/>
            <w:gridSpan w:val="2"/>
            <w:shd w:val="clear" w:color="auto" w:fill="CCEEFF"/>
            <w:tcMar>
              <w:top w:w="30" w:type="dxa"/>
              <w:left w:w="30" w:type="dxa"/>
              <w:bottom w:w="30" w:type="dxa"/>
              <w:right w:w="0" w:type="dxa"/>
            </w:tcMar>
            <w:vAlign w:val="bottom"/>
            <w:hideMark/>
          </w:tcPr>
          <w:p w14:paraId="4CB1D2C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CF0BBF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66F29B" w14:textId="77777777" w:rsidR="00000000" w:rsidRDefault="00281610">
            <w:pPr>
              <w:divId w:val="1754624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75E6E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28B19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30EC9A" w14:textId="77777777" w:rsidR="00000000" w:rsidRDefault="00281610">
            <w:pPr>
              <w:divId w:val="151220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F1C37C"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74E5497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40E0EE" w14:textId="77777777" w:rsidR="00000000" w:rsidRDefault="00281610">
            <w:pPr>
              <w:divId w:val="1441988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01DE0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AEBA8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35E783" w14:textId="77777777" w:rsidR="00000000" w:rsidRDefault="00281610">
            <w:pPr>
              <w:divId w:val="1497452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FF8813"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33140191" w14:textId="77777777" w:rsidR="00000000" w:rsidRDefault="00281610">
            <w:pPr>
              <w:rPr>
                <w:rFonts w:eastAsia="Times New Roman"/>
                <w:sz w:val="20"/>
                <w:szCs w:val="20"/>
              </w:rPr>
            </w:pPr>
          </w:p>
        </w:tc>
      </w:tr>
      <w:tr w:rsidR="00000000" w14:paraId="0A0B9DA3" w14:textId="77777777">
        <w:trPr>
          <w:divId w:val="1371883243"/>
          <w:jc w:val="center"/>
        </w:trPr>
        <w:tc>
          <w:tcPr>
            <w:tcW w:w="0" w:type="auto"/>
            <w:tcMar>
              <w:top w:w="30" w:type="dxa"/>
              <w:left w:w="420" w:type="dxa"/>
              <w:bottom w:w="30" w:type="dxa"/>
              <w:right w:w="30" w:type="dxa"/>
            </w:tcMar>
            <w:hideMark/>
          </w:tcPr>
          <w:p w14:paraId="35B2D6CB" w14:textId="77777777" w:rsidR="00000000" w:rsidRDefault="00281610">
            <w:pPr>
              <w:rPr>
                <w:rFonts w:eastAsia="Times New Roman"/>
                <w:sz w:val="20"/>
                <w:szCs w:val="20"/>
              </w:rPr>
            </w:pPr>
            <w:r>
              <w:rPr>
                <w:rFonts w:ascii="inherit" w:eastAsia="Times New Roman" w:hAnsi="inherit"/>
                <w:sz w:val="20"/>
                <w:szCs w:val="20"/>
              </w:rPr>
              <w:t>Payments on term credit facilities</w:t>
            </w:r>
          </w:p>
        </w:tc>
        <w:tc>
          <w:tcPr>
            <w:tcW w:w="0" w:type="auto"/>
            <w:gridSpan w:val="2"/>
            <w:tcMar>
              <w:top w:w="30" w:type="dxa"/>
              <w:left w:w="30" w:type="dxa"/>
              <w:bottom w:w="30" w:type="dxa"/>
              <w:right w:w="0" w:type="dxa"/>
            </w:tcMar>
            <w:vAlign w:val="bottom"/>
            <w:hideMark/>
          </w:tcPr>
          <w:p w14:paraId="28E6ED2F" w14:textId="77777777" w:rsidR="00000000" w:rsidRDefault="00281610">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14:paraId="3E25E9D5"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886E57" w14:textId="77777777" w:rsidR="00000000" w:rsidRDefault="00281610">
            <w:pPr>
              <w:divId w:val="981884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FDD0E7"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7440AD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86049D8" w14:textId="77777777" w:rsidR="00000000" w:rsidRDefault="00281610">
            <w:pPr>
              <w:divId w:val="1779517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FDD3B7"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4AFCAB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7003037" w14:textId="77777777" w:rsidR="00000000" w:rsidRDefault="00281610">
            <w:pPr>
              <w:divId w:val="1237982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465E4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F9B6CA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8A4DE63" w14:textId="77777777" w:rsidR="00000000" w:rsidRDefault="00281610">
            <w:pPr>
              <w:divId w:val="300619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F43A62" w14:textId="77777777" w:rsidR="00000000" w:rsidRDefault="00281610">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14:paraId="2F7080D8" w14:textId="77777777" w:rsidR="00000000" w:rsidRDefault="00281610">
            <w:pPr>
              <w:rPr>
                <w:rFonts w:eastAsia="Times New Roman"/>
                <w:sz w:val="20"/>
                <w:szCs w:val="20"/>
              </w:rPr>
            </w:pPr>
            <w:r>
              <w:rPr>
                <w:rFonts w:ascii="inherit" w:eastAsia="Times New Roman" w:hAnsi="inherit"/>
                <w:sz w:val="20"/>
                <w:szCs w:val="20"/>
              </w:rPr>
              <w:t>)</w:t>
            </w:r>
          </w:p>
        </w:tc>
      </w:tr>
      <w:tr w:rsidR="00000000" w14:paraId="0FCAB736" w14:textId="77777777">
        <w:trPr>
          <w:divId w:val="1371883243"/>
          <w:jc w:val="center"/>
        </w:trPr>
        <w:tc>
          <w:tcPr>
            <w:tcW w:w="0" w:type="auto"/>
            <w:shd w:val="clear" w:color="auto" w:fill="CCEEFF"/>
            <w:tcMar>
              <w:top w:w="30" w:type="dxa"/>
              <w:left w:w="420" w:type="dxa"/>
              <w:bottom w:w="30" w:type="dxa"/>
              <w:right w:w="30" w:type="dxa"/>
            </w:tcMar>
            <w:hideMark/>
          </w:tcPr>
          <w:p w14:paraId="7AAB2E68" w14:textId="77777777" w:rsidR="00000000" w:rsidRDefault="00281610">
            <w:pPr>
              <w:rPr>
                <w:rFonts w:eastAsia="Times New Roman"/>
                <w:sz w:val="20"/>
                <w:szCs w:val="20"/>
              </w:rPr>
            </w:pPr>
            <w:r>
              <w:rPr>
                <w:rFonts w:ascii="inherit" w:eastAsia="Times New Roman" w:hAnsi="inherit"/>
                <w:sz w:val="20"/>
                <w:szCs w:val="20"/>
              </w:rPr>
              <w:t>Payments on revolving credit facilities</w:t>
            </w:r>
          </w:p>
        </w:tc>
        <w:tc>
          <w:tcPr>
            <w:tcW w:w="0" w:type="auto"/>
            <w:gridSpan w:val="2"/>
            <w:shd w:val="clear" w:color="auto" w:fill="CCEEFF"/>
            <w:tcMar>
              <w:top w:w="30" w:type="dxa"/>
              <w:left w:w="30" w:type="dxa"/>
              <w:bottom w:w="30" w:type="dxa"/>
              <w:right w:w="0" w:type="dxa"/>
            </w:tcMar>
            <w:vAlign w:val="bottom"/>
            <w:hideMark/>
          </w:tcPr>
          <w:p w14:paraId="142054D4" w14:textId="77777777" w:rsidR="00000000" w:rsidRDefault="00281610">
            <w:pPr>
              <w:jc w:val="right"/>
              <w:rPr>
                <w:rFonts w:eastAsia="Times New Roman"/>
                <w:sz w:val="20"/>
                <w:szCs w:val="20"/>
              </w:rPr>
            </w:pPr>
            <w:r>
              <w:rPr>
                <w:rFonts w:ascii="inherit" w:eastAsia="Times New Roman" w:hAnsi="inherit"/>
                <w:sz w:val="20"/>
                <w:szCs w:val="20"/>
              </w:rPr>
              <w:t>(375</w:t>
            </w:r>
          </w:p>
        </w:tc>
        <w:tc>
          <w:tcPr>
            <w:tcW w:w="0" w:type="auto"/>
            <w:shd w:val="clear" w:color="auto" w:fill="CCEEFF"/>
            <w:tcMar>
              <w:top w:w="30" w:type="dxa"/>
              <w:left w:w="0" w:type="dxa"/>
              <w:bottom w:w="30" w:type="dxa"/>
              <w:right w:w="30" w:type="dxa"/>
            </w:tcMar>
            <w:vAlign w:val="bottom"/>
            <w:hideMark/>
          </w:tcPr>
          <w:p w14:paraId="37630509"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CC4F0B3" w14:textId="77777777" w:rsidR="00000000" w:rsidRDefault="00281610">
            <w:pPr>
              <w:divId w:val="238904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52F95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C34514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1DEB80" w14:textId="77777777" w:rsidR="00000000" w:rsidRDefault="00281610">
            <w:pPr>
              <w:divId w:val="678581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E072E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9A3F25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959E58" w14:textId="77777777" w:rsidR="00000000" w:rsidRDefault="00281610">
            <w:pPr>
              <w:divId w:val="321782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E8778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3E3C8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A5C437" w14:textId="77777777" w:rsidR="00000000" w:rsidRDefault="00281610">
            <w:pPr>
              <w:divId w:val="903564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654766" w14:textId="77777777" w:rsidR="00000000" w:rsidRDefault="00281610">
            <w:pPr>
              <w:jc w:val="right"/>
              <w:rPr>
                <w:rFonts w:eastAsia="Times New Roman"/>
                <w:sz w:val="20"/>
                <w:szCs w:val="20"/>
              </w:rPr>
            </w:pPr>
            <w:r>
              <w:rPr>
                <w:rFonts w:ascii="inherit" w:eastAsia="Times New Roman" w:hAnsi="inherit"/>
                <w:sz w:val="20"/>
                <w:szCs w:val="20"/>
              </w:rPr>
              <w:t>(375</w:t>
            </w:r>
          </w:p>
        </w:tc>
        <w:tc>
          <w:tcPr>
            <w:tcW w:w="0" w:type="auto"/>
            <w:shd w:val="clear" w:color="auto" w:fill="CCEEFF"/>
            <w:tcMar>
              <w:top w:w="30" w:type="dxa"/>
              <w:left w:w="0" w:type="dxa"/>
              <w:bottom w:w="30" w:type="dxa"/>
              <w:right w:w="30" w:type="dxa"/>
            </w:tcMar>
            <w:vAlign w:val="bottom"/>
            <w:hideMark/>
          </w:tcPr>
          <w:p w14:paraId="2870F098" w14:textId="77777777" w:rsidR="00000000" w:rsidRDefault="00281610">
            <w:pPr>
              <w:rPr>
                <w:rFonts w:eastAsia="Times New Roman"/>
                <w:sz w:val="20"/>
                <w:szCs w:val="20"/>
              </w:rPr>
            </w:pPr>
            <w:r>
              <w:rPr>
                <w:rFonts w:ascii="inherit" w:eastAsia="Times New Roman" w:hAnsi="inherit"/>
                <w:sz w:val="20"/>
                <w:szCs w:val="20"/>
              </w:rPr>
              <w:t>)</w:t>
            </w:r>
          </w:p>
        </w:tc>
      </w:tr>
      <w:tr w:rsidR="00000000" w14:paraId="331692AA" w14:textId="77777777">
        <w:trPr>
          <w:divId w:val="1371883243"/>
          <w:jc w:val="center"/>
        </w:trPr>
        <w:tc>
          <w:tcPr>
            <w:tcW w:w="0" w:type="auto"/>
            <w:tcMar>
              <w:top w:w="30" w:type="dxa"/>
              <w:left w:w="420" w:type="dxa"/>
              <w:bottom w:w="30" w:type="dxa"/>
              <w:right w:w="30" w:type="dxa"/>
            </w:tcMar>
            <w:hideMark/>
          </w:tcPr>
          <w:p w14:paraId="6EE34ABC" w14:textId="77777777" w:rsidR="00000000" w:rsidRDefault="00281610">
            <w:pPr>
              <w:rPr>
                <w:rFonts w:eastAsia="Times New Roman"/>
                <w:sz w:val="20"/>
                <w:szCs w:val="20"/>
              </w:rPr>
            </w:pPr>
            <w:r>
              <w:rPr>
                <w:rFonts w:ascii="inherit" w:eastAsia="Times New Roman" w:hAnsi="inherit"/>
                <w:sz w:val="20"/>
                <w:szCs w:val="20"/>
              </w:rPr>
              <w:t>Borrowings on revolving credit facilities</w:t>
            </w:r>
          </w:p>
        </w:tc>
        <w:tc>
          <w:tcPr>
            <w:tcW w:w="0" w:type="auto"/>
            <w:gridSpan w:val="2"/>
            <w:tcMar>
              <w:top w:w="30" w:type="dxa"/>
              <w:left w:w="30" w:type="dxa"/>
              <w:bottom w:w="30" w:type="dxa"/>
              <w:right w:w="0" w:type="dxa"/>
            </w:tcMar>
            <w:vAlign w:val="bottom"/>
            <w:hideMark/>
          </w:tcPr>
          <w:p w14:paraId="20B71060" w14:textId="77777777" w:rsidR="00000000" w:rsidRDefault="00281610">
            <w:pPr>
              <w:jc w:val="right"/>
              <w:rPr>
                <w:rFonts w:eastAsia="Times New Roman"/>
                <w:sz w:val="20"/>
                <w:szCs w:val="20"/>
              </w:rPr>
            </w:pPr>
            <w:r>
              <w:rPr>
                <w:rFonts w:ascii="inherit" w:eastAsia="Times New Roman" w:hAnsi="inherit"/>
                <w:sz w:val="20"/>
                <w:szCs w:val="20"/>
              </w:rPr>
              <w:t>330</w:t>
            </w:r>
          </w:p>
        </w:tc>
        <w:tc>
          <w:tcPr>
            <w:tcW w:w="0" w:type="auto"/>
            <w:vAlign w:val="bottom"/>
            <w:hideMark/>
          </w:tcPr>
          <w:p w14:paraId="29FBF2F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1A3C6A4" w14:textId="77777777" w:rsidR="00000000" w:rsidRDefault="00281610">
            <w:pPr>
              <w:divId w:val="1547449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08592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51AD6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276EA2B" w14:textId="77777777" w:rsidR="00000000" w:rsidRDefault="00281610">
            <w:pPr>
              <w:divId w:val="383649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02369C" w14:textId="77777777" w:rsidR="00000000" w:rsidRDefault="00281610">
            <w:pPr>
              <w:jc w:val="right"/>
              <w:rPr>
                <w:rFonts w:eastAsia="Times New Roman"/>
                <w:sz w:val="20"/>
                <w:szCs w:val="20"/>
              </w:rPr>
            </w:pPr>
            <w:r>
              <w:rPr>
                <w:rFonts w:ascii="inherit" w:eastAsia="Times New Roman" w:hAnsi="inherit"/>
                <w:sz w:val="20"/>
                <w:szCs w:val="20"/>
              </w:rPr>
              <w:t>100</w:t>
            </w:r>
          </w:p>
        </w:tc>
        <w:tc>
          <w:tcPr>
            <w:tcW w:w="0" w:type="auto"/>
            <w:vAlign w:val="bottom"/>
            <w:hideMark/>
          </w:tcPr>
          <w:p w14:paraId="1AF5C0F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0F96ADF" w14:textId="77777777" w:rsidR="00000000" w:rsidRDefault="00281610">
            <w:pPr>
              <w:divId w:val="348332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85D95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8F06AE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A42CB07" w14:textId="77777777" w:rsidR="00000000" w:rsidRDefault="00281610">
            <w:pPr>
              <w:divId w:val="131212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73CFF0" w14:textId="77777777" w:rsidR="00000000" w:rsidRDefault="00281610">
            <w:pPr>
              <w:jc w:val="right"/>
              <w:rPr>
                <w:rFonts w:eastAsia="Times New Roman"/>
                <w:sz w:val="20"/>
                <w:szCs w:val="20"/>
              </w:rPr>
            </w:pPr>
            <w:r>
              <w:rPr>
                <w:rFonts w:ascii="inherit" w:eastAsia="Times New Roman" w:hAnsi="inherit"/>
                <w:sz w:val="20"/>
                <w:szCs w:val="20"/>
              </w:rPr>
              <w:t>430</w:t>
            </w:r>
          </w:p>
        </w:tc>
        <w:tc>
          <w:tcPr>
            <w:tcW w:w="0" w:type="auto"/>
            <w:vAlign w:val="bottom"/>
            <w:hideMark/>
          </w:tcPr>
          <w:p w14:paraId="48FD28E4" w14:textId="77777777" w:rsidR="00000000" w:rsidRDefault="00281610">
            <w:pPr>
              <w:rPr>
                <w:rFonts w:eastAsia="Times New Roman"/>
                <w:sz w:val="20"/>
                <w:szCs w:val="20"/>
              </w:rPr>
            </w:pPr>
          </w:p>
        </w:tc>
      </w:tr>
      <w:tr w:rsidR="00000000" w14:paraId="30BEF345" w14:textId="77777777">
        <w:trPr>
          <w:divId w:val="1371883243"/>
          <w:jc w:val="center"/>
        </w:trPr>
        <w:tc>
          <w:tcPr>
            <w:tcW w:w="0" w:type="auto"/>
            <w:shd w:val="clear" w:color="auto" w:fill="CCEEFF"/>
            <w:tcMar>
              <w:top w:w="30" w:type="dxa"/>
              <w:left w:w="420" w:type="dxa"/>
              <w:bottom w:w="30" w:type="dxa"/>
              <w:right w:w="30" w:type="dxa"/>
            </w:tcMar>
            <w:hideMark/>
          </w:tcPr>
          <w:p w14:paraId="04054373" w14:textId="77777777" w:rsidR="00000000" w:rsidRDefault="00281610">
            <w:pPr>
              <w:rPr>
                <w:rFonts w:eastAsia="Times New Roman"/>
                <w:sz w:val="20"/>
                <w:szCs w:val="20"/>
              </w:rPr>
            </w:pPr>
            <w:r>
              <w:rPr>
                <w:rFonts w:ascii="inherit" w:eastAsia="Times New Roman" w:hAnsi="inherit"/>
                <w:sz w:val="20"/>
                <w:szCs w:val="20"/>
              </w:rPr>
              <w:t>Proceeds from employee stock plans</w:t>
            </w:r>
          </w:p>
        </w:tc>
        <w:tc>
          <w:tcPr>
            <w:tcW w:w="0" w:type="auto"/>
            <w:gridSpan w:val="2"/>
            <w:shd w:val="clear" w:color="auto" w:fill="CCEEFF"/>
            <w:tcMar>
              <w:top w:w="30" w:type="dxa"/>
              <w:left w:w="30" w:type="dxa"/>
              <w:bottom w:w="30" w:type="dxa"/>
              <w:right w:w="0" w:type="dxa"/>
            </w:tcMar>
            <w:vAlign w:val="bottom"/>
            <w:hideMark/>
          </w:tcPr>
          <w:p w14:paraId="58F95563"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704DA32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7940D2" w14:textId="77777777" w:rsidR="00000000" w:rsidRDefault="00281610">
            <w:pPr>
              <w:divId w:val="919607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B8ABE7"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AA7A13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E1D00C" w14:textId="77777777" w:rsidR="00000000" w:rsidRDefault="00281610">
            <w:pPr>
              <w:divId w:val="173881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F70DE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DC99C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0438BE" w14:textId="77777777" w:rsidR="00000000" w:rsidRDefault="00281610">
            <w:pPr>
              <w:divId w:val="1497308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01958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AD176D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C7FA8E" w14:textId="77777777" w:rsidR="00000000" w:rsidRDefault="00281610">
            <w:pPr>
              <w:divId w:val="1232036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E3F022"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7D7FF3F5" w14:textId="77777777" w:rsidR="00000000" w:rsidRDefault="00281610">
            <w:pPr>
              <w:rPr>
                <w:rFonts w:eastAsia="Times New Roman"/>
                <w:sz w:val="20"/>
                <w:szCs w:val="20"/>
              </w:rPr>
            </w:pPr>
          </w:p>
        </w:tc>
      </w:tr>
      <w:tr w:rsidR="00000000" w14:paraId="1C65B074" w14:textId="77777777">
        <w:trPr>
          <w:divId w:val="1371883243"/>
          <w:jc w:val="center"/>
        </w:trPr>
        <w:tc>
          <w:tcPr>
            <w:tcW w:w="0" w:type="auto"/>
            <w:tcMar>
              <w:top w:w="30" w:type="dxa"/>
              <w:left w:w="420" w:type="dxa"/>
              <w:bottom w:w="30" w:type="dxa"/>
              <w:right w:w="30" w:type="dxa"/>
            </w:tcMar>
            <w:hideMark/>
          </w:tcPr>
          <w:p w14:paraId="288772D0" w14:textId="77777777" w:rsidR="00000000" w:rsidRDefault="00281610">
            <w:pPr>
              <w:rPr>
                <w:rFonts w:eastAsia="Times New Roman"/>
                <w:sz w:val="20"/>
                <w:szCs w:val="20"/>
              </w:rPr>
            </w:pPr>
            <w:r>
              <w:rPr>
                <w:rFonts w:ascii="inherit" w:eastAsia="Times New Roman" w:hAnsi="inherit"/>
                <w:sz w:val="20"/>
                <w:szCs w:val="20"/>
              </w:rPr>
              <w:t>Equity contribution</w:t>
            </w:r>
          </w:p>
        </w:tc>
        <w:tc>
          <w:tcPr>
            <w:tcW w:w="0" w:type="auto"/>
            <w:gridSpan w:val="2"/>
            <w:tcMar>
              <w:top w:w="30" w:type="dxa"/>
              <w:left w:w="30" w:type="dxa"/>
              <w:bottom w:w="30" w:type="dxa"/>
              <w:right w:w="0" w:type="dxa"/>
            </w:tcMar>
            <w:vAlign w:val="bottom"/>
            <w:hideMark/>
          </w:tcPr>
          <w:p w14:paraId="6F4C59B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F1BD97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A72856B" w14:textId="77777777" w:rsidR="00000000" w:rsidRDefault="00281610">
            <w:pPr>
              <w:divId w:val="957375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7535E3" w14:textId="77777777" w:rsidR="00000000" w:rsidRDefault="00281610">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79A0FB09"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CB839A" w14:textId="77777777" w:rsidR="00000000" w:rsidRDefault="00281610">
            <w:pPr>
              <w:divId w:val="1085538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84843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CFE5B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5ACE490" w14:textId="77777777" w:rsidR="00000000" w:rsidRDefault="00281610">
            <w:pPr>
              <w:divId w:val="417752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C959E8" w14:textId="77777777" w:rsidR="00000000" w:rsidRDefault="00281610">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3B8ADAD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8FA67D5" w14:textId="77777777" w:rsidR="00000000" w:rsidRDefault="00281610">
            <w:pPr>
              <w:divId w:val="1080759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6E4EA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CBB183" w14:textId="77777777" w:rsidR="00000000" w:rsidRDefault="00281610">
            <w:pPr>
              <w:rPr>
                <w:rFonts w:eastAsia="Times New Roman"/>
                <w:sz w:val="20"/>
                <w:szCs w:val="20"/>
              </w:rPr>
            </w:pPr>
          </w:p>
        </w:tc>
      </w:tr>
      <w:tr w:rsidR="00000000" w14:paraId="6925B651" w14:textId="77777777">
        <w:trPr>
          <w:divId w:val="1371883243"/>
          <w:jc w:val="center"/>
        </w:trPr>
        <w:tc>
          <w:tcPr>
            <w:tcW w:w="0" w:type="auto"/>
            <w:shd w:val="clear" w:color="auto" w:fill="CCEEFF"/>
            <w:tcMar>
              <w:top w:w="30" w:type="dxa"/>
              <w:left w:w="420" w:type="dxa"/>
              <w:bottom w:w="30" w:type="dxa"/>
              <w:right w:w="30" w:type="dxa"/>
            </w:tcMar>
            <w:hideMark/>
          </w:tcPr>
          <w:p w14:paraId="042F1F05" w14:textId="77777777" w:rsidR="00000000" w:rsidRDefault="00281610">
            <w:pPr>
              <w:rPr>
                <w:rFonts w:eastAsia="Times New Roman"/>
                <w:sz w:val="20"/>
                <w:szCs w:val="20"/>
              </w:rPr>
            </w:pPr>
            <w:r>
              <w:rPr>
                <w:rFonts w:ascii="inherit" w:eastAsia="Times New Roman" w:hAnsi="inherit"/>
                <w:sz w:val="20"/>
                <w:szCs w:val="20"/>
              </w:rPr>
              <w:t>Borrowings (repayments) of intercompany notes</w:t>
            </w:r>
          </w:p>
        </w:tc>
        <w:tc>
          <w:tcPr>
            <w:tcW w:w="0" w:type="auto"/>
            <w:gridSpan w:val="2"/>
            <w:shd w:val="clear" w:color="auto" w:fill="CCEEFF"/>
            <w:tcMar>
              <w:top w:w="30" w:type="dxa"/>
              <w:left w:w="30" w:type="dxa"/>
              <w:bottom w:w="30" w:type="dxa"/>
              <w:right w:w="0" w:type="dxa"/>
            </w:tcMar>
            <w:vAlign w:val="bottom"/>
            <w:hideMark/>
          </w:tcPr>
          <w:p w14:paraId="1EC5C43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05D4D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C3FC6D" w14:textId="77777777" w:rsidR="00000000" w:rsidRDefault="00281610">
            <w:pPr>
              <w:divId w:val="1934629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B7A8C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3D2C99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8B690A" w14:textId="77777777" w:rsidR="00000000" w:rsidRDefault="00281610">
            <w:pPr>
              <w:divId w:val="1676611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49624D" w14:textId="77777777" w:rsidR="00000000" w:rsidRDefault="00281610">
            <w:pPr>
              <w:jc w:val="right"/>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0" w:type="dxa"/>
              <w:bottom w:w="30" w:type="dxa"/>
              <w:right w:w="30" w:type="dxa"/>
            </w:tcMar>
            <w:vAlign w:val="bottom"/>
            <w:hideMark/>
          </w:tcPr>
          <w:p w14:paraId="154CEA42"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2C3A7FD" w14:textId="77777777" w:rsidR="00000000" w:rsidRDefault="00281610">
            <w:pPr>
              <w:divId w:val="1613240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106FB9" w14:textId="77777777" w:rsidR="00000000" w:rsidRDefault="00281610">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7C9AEBB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52A233" w14:textId="77777777" w:rsidR="00000000" w:rsidRDefault="00281610">
            <w:pPr>
              <w:divId w:val="1557472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25782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F7EA8FC" w14:textId="77777777" w:rsidR="00000000" w:rsidRDefault="00281610">
            <w:pPr>
              <w:rPr>
                <w:rFonts w:eastAsia="Times New Roman"/>
                <w:sz w:val="20"/>
                <w:szCs w:val="20"/>
              </w:rPr>
            </w:pPr>
          </w:p>
        </w:tc>
      </w:tr>
      <w:tr w:rsidR="00000000" w14:paraId="7D59AC0C" w14:textId="77777777">
        <w:trPr>
          <w:divId w:val="1371883243"/>
          <w:jc w:val="center"/>
        </w:trPr>
        <w:tc>
          <w:tcPr>
            <w:tcW w:w="0" w:type="auto"/>
            <w:tcMar>
              <w:top w:w="30" w:type="dxa"/>
              <w:left w:w="420" w:type="dxa"/>
              <w:bottom w:w="30" w:type="dxa"/>
              <w:right w:w="30" w:type="dxa"/>
            </w:tcMar>
            <w:hideMark/>
          </w:tcPr>
          <w:p w14:paraId="66D03B7B" w14:textId="77777777" w:rsidR="00000000" w:rsidRDefault="00281610">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14:paraId="5D86D9C3" w14:textId="77777777" w:rsidR="00000000" w:rsidRDefault="00281610">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195D0641"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C59B1F" w14:textId="77777777" w:rsidR="00000000" w:rsidRDefault="00281610">
            <w:pPr>
              <w:divId w:val="1798376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DCADE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80784B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37BB44D" w14:textId="77777777" w:rsidR="00000000" w:rsidRDefault="00281610">
            <w:pPr>
              <w:divId w:val="550380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C0DAE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09B474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009794E" w14:textId="77777777" w:rsidR="00000000" w:rsidRDefault="00281610">
            <w:pPr>
              <w:divId w:val="47848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7F865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52A6A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ED13594" w14:textId="77777777" w:rsidR="00000000" w:rsidRDefault="00281610">
            <w:pPr>
              <w:divId w:val="2083017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015CD6" w14:textId="77777777" w:rsidR="00000000" w:rsidRDefault="00281610">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1E535111" w14:textId="77777777" w:rsidR="00000000" w:rsidRDefault="00281610">
            <w:pPr>
              <w:rPr>
                <w:rFonts w:eastAsia="Times New Roman"/>
                <w:sz w:val="20"/>
                <w:szCs w:val="20"/>
              </w:rPr>
            </w:pPr>
            <w:r>
              <w:rPr>
                <w:rFonts w:ascii="inherit" w:eastAsia="Times New Roman" w:hAnsi="inherit"/>
                <w:sz w:val="20"/>
                <w:szCs w:val="20"/>
              </w:rPr>
              <w:t>)</w:t>
            </w:r>
          </w:p>
        </w:tc>
      </w:tr>
      <w:tr w:rsidR="00000000" w14:paraId="4743271B" w14:textId="77777777">
        <w:trPr>
          <w:divId w:val="1371883243"/>
          <w:jc w:val="center"/>
        </w:trPr>
        <w:tc>
          <w:tcPr>
            <w:tcW w:w="0" w:type="auto"/>
            <w:shd w:val="clear" w:color="auto" w:fill="CCEEFF"/>
            <w:tcMar>
              <w:top w:w="30" w:type="dxa"/>
              <w:left w:w="30" w:type="dxa"/>
              <w:bottom w:w="30" w:type="dxa"/>
              <w:right w:w="30" w:type="dxa"/>
            </w:tcMar>
            <w:hideMark/>
          </w:tcPr>
          <w:p w14:paraId="742A555F" w14:textId="77777777" w:rsidR="00000000" w:rsidRDefault="00281610">
            <w:pPr>
              <w:divId w:val="159546028"/>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71A1806" w14:textId="77777777" w:rsidR="00000000" w:rsidRDefault="00281610">
            <w:pPr>
              <w:jc w:val="right"/>
              <w:rPr>
                <w:rFonts w:eastAsia="Times New Roman"/>
                <w:sz w:val="20"/>
                <w:szCs w:val="20"/>
              </w:rPr>
            </w:pPr>
            <w:r>
              <w:rPr>
                <w:rFonts w:ascii="inherit" w:eastAsia="Times New Roman" w:hAnsi="inherit"/>
                <w:b/>
                <w:bCs/>
                <w:sz w:val="20"/>
                <w:szCs w:val="20"/>
              </w:rPr>
              <w:t>(71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F18510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2EA6CBD" w14:textId="77777777" w:rsidR="00000000" w:rsidRDefault="00281610">
            <w:pPr>
              <w:divId w:val="8485211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65A62A8" w14:textId="77777777" w:rsidR="00000000" w:rsidRDefault="00281610">
            <w:pPr>
              <w:jc w:val="right"/>
              <w:rPr>
                <w:rFonts w:eastAsia="Times New Roman"/>
                <w:sz w:val="20"/>
                <w:szCs w:val="20"/>
              </w:rPr>
            </w:pPr>
            <w:r>
              <w:rPr>
                <w:rFonts w:ascii="inherit" w:eastAsia="Times New Roman" w:hAnsi="inherit"/>
                <w:b/>
                <w:bCs/>
                <w:sz w:val="20"/>
                <w:szCs w:val="20"/>
              </w:rPr>
              <w:t>(10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487924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002D5E8" w14:textId="77777777" w:rsidR="00000000" w:rsidRDefault="00281610">
            <w:pPr>
              <w:divId w:val="4347896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7D4D649" w14:textId="77777777" w:rsidR="00000000" w:rsidRDefault="00281610">
            <w:pPr>
              <w:jc w:val="right"/>
              <w:rPr>
                <w:rFonts w:eastAsia="Times New Roman"/>
                <w:sz w:val="20"/>
                <w:szCs w:val="20"/>
              </w:rPr>
            </w:pPr>
            <w:r>
              <w:rPr>
                <w:rFonts w:ascii="inherit" w:eastAsia="Times New Roman" w:hAnsi="inherit"/>
                <w:b/>
                <w:bCs/>
                <w:sz w:val="20"/>
                <w:szCs w:val="20"/>
              </w:rPr>
              <w:t>48</w:t>
            </w:r>
          </w:p>
        </w:tc>
        <w:tc>
          <w:tcPr>
            <w:tcW w:w="0" w:type="auto"/>
            <w:tcBorders>
              <w:top w:val="single" w:sz="6" w:space="0" w:color="000000"/>
              <w:bottom w:val="single" w:sz="6" w:space="0" w:color="000000"/>
            </w:tcBorders>
            <w:shd w:val="clear" w:color="auto" w:fill="CCEEFF"/>
            <w:vAlign w:val="bottom"/>
            <w:hideMark/>
          </w:tcPr>
          <w:p w14:paraId="2B2D806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A450CE" w14:textId="77777777" w:rsidR="00000000" w:rsidRDefault="00281610">
            <w:pPr>
              <w:divId w:val="8207786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BCB0B3" w14:textId="77777777" w:rsidR="00000000" w:rsidRDefault="00281610">
            <w:pPr>
              <w:jc w:val="right"/>
              <w:rPr>
                <w:rFonts w:eastAsia="Times New Roman"/>
                <w:sz w:val="20"/>
                <w:szCs w:val="20"/>
              </w:rPr>
            </w:pPr>
            <w:r>
              <w:rPr>
                <w:rFonts w:ascii="inherit" w:eastAsia="Times New Roman" w:hAnsi="inherit"/>
                <w:b/>
                <w:bCs/>
                <w:sz w:val="20"/>
                <w:szCs w:val="20"/>
              </w:rPr>
              <w:t>69</w:t>
            </w:r>
          </w:p>
        </w:tc>
        <w:tc>
          <w:tcPr>
            <w:tcW w:w="0" w:type="auto"/>
            <w:tcBorders>
              <w:top w:val="single" w:sz="6" w:space="0" w:color="000000"/>
              <w:bottom w:val="single" w:sz="6" w:space="0" w:color="000000"/>
            </w:tcBorders>
            <w:shd w:val="clear" w:color="auto" w:fill="CCEEFF"/>
            <w:vAlign w:val="bottom"/>
            <w:hideMark/>
          </w:tcPr>
          <w:p w14:paraId="16D38FE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4478B1" w14:textId="77777777" w:rsidR="00000000" w:rsidRDefault="00281610">
            <w:pPr>
              <w:divId w:val="3379300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D70E18" w14:textId="77777777" w:rsidR="00000000" w:rsidRDefault="00281610">
            <w:pPr>
              <w:jc w:val="right"/>
              <w:rPr>
                <w:rFonts w:eastAsia="Times New Roman"/>
                <w:sz w:val="20"/>
                <w:szCs w:val="20"/>
              </w:rPr>
            </w:pPr>
            <w:r>
              <w:rPr>
                <w:rFonts w:ascii="inherit" w:eastAsia="Times New Roman" w:hAnsi="inherit"/>
                <w:b/>
                <w:bCs/>
                <w:sz w:val="20"/>
                <w:szCs w:val="20"/>
              </w:rPr>
              <w:t>36</w:t>
            </w:r>
          </w:p>
        </w:tc>
        <w:tc>
          <w:tcPr>
            <w:tcW w:w="0" w:type="auto"/>
            <w:tcBorders>
              <w:top w:val="single" w:sz="6" w:space="0" w:color="000000"/>
              <w:bottom w:val="single" w:sz="6" w:space="0" w:color="000000"/>
            </w:tcBorders>
            <w:shd w:val="clear" w:color="auto" w:fill="CCEEFF"/>
            <w:vAlign w:val="bottom"/>
            <w:hideMark/>
          </w:tcPr>
          <w:p w14:paraId="134488DC" w14:textId="77777777" w:rsidR="00000000" w:rsidRDefault="00281610">
            <w:pPr>
              <w:rPr>
                <w:rFonts w:eastAsia="Times New Roman"/>
                <w:sz w:val="20"/>
                <w:szCs w:val="20"/>
              </w:rPr>
            </w:pPr>
          </w:p>
        </w:tc>
      </w:tr>
      <w:tr w:rsidR="00000000" w14:paraId="21452D7B" w14:textId="77777777">
        <w:trPr>
          <w:divId w:val="1371883243"/>
          <w:jc w:val="center"/>
        </w:trPr>
        <w:tc>
          <w:tcPr>
            <w:tcW w:w="0" w:type="auto"/>
            <w:tcMar>
              <w:top w:w="30" w:type="dxa"/>
              <w:left w:w="30" w:type="dxa"/>
              <w:bottom w:w="30" w:type="dxa"/>
              <w:right w:w="30" w:type="dxa"/>
            </w:tcMar>
            <w:hideMark/>
          </w:tcPr>
          <w:p w14:paraId="763FFFB6" w14:textId="77777777" w:rsidR="00000000" w:rsidRDefault="00281610">
            <w:pPr>
              <w:divId w:val="1606227585"/>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14:paraId="1041DF35" w14:textId="77777777" w:rsidR="00000000" w:rsidRDefault="00281610">
            <w:pPr>
              <w:divId w:val="1340279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1CB1EB" w14:textId="77777777" w:rsidR="00000000" w:rsidRDefault="00281610">
            <w:pPr>
              <w:divId w:val="13424657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E27104" w14:textId="77777777" w:rsidR="00000000" w:rsidRDefault="00281610">
            <w:pPr>
              <w:divId w:val="487328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168ED5" w14:textId="77777777" w:rsidR="00000000" w:rsidRDefault="00281610">
            <w:pPr>
              <w:divId w:val="10995195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7235D3" w14:textId="77777777" w:rsidR="00000000" w:rsidRDefault="00281610">
            <w:pPr>
              <w:divId w:val="225990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87E58D" w14:textId="77777777" w:rsidR="00000000" w:rsidRDefault="00281610">
            <w:pPr>
              <w:divId w:val="15237841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7E1C79" w14:textId="77777777" w:rsidR="00000000" w:rsidRDefault="00281610">
            <w:pPr>
              <w:divId w:val="385950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174E62" w14:textId="77777777" w:rsidR="00000000" w:rsidRDefault="00281610">
            <w:pPr>
              <w:divId w:val="1015420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26EC54" w14:textId="77777777" w:rsidR="00000000" w:rsidRDefault="00281610">
            <w:pPr>
              <w:divId w:val="1750035059"/>
              <w:rPr>
                <w:rFonts w:eastAsia="Times New Roman"/>
                <w:sz w:val="20"/>
                <w:szCs w:val="20"/>
              </w:rPr>
            </w:pPr>
            <w:r>
              <w:rPr>
                <w:rFonts w:ascii="inherit" w:eastAsia="Times New Roman" w:hAnsi="inherit"/>
                <w:sz w:val="20"/>
                <w:szCs w:val="20"/>
              </w:rPr>
              <w:t> </w:t>
            </w:r>
          </w:p>
        </w:tc>
      </w:tr>
      <w:tr w:rsidR="00000000" w14:paraId="6914C41E" w14:textId="77777777">
        <w:trPr>
          <w:divId w:val="1371883243"/>
          <w:jc w:val="center"/>
        </w:trPr>
        <w:tc>
          <w:tcPr>
            <w:tcW w:w="0" w:type="auto"/>
            <w:shd w:val="clear" w:color="auto" w:fill="CCEEFF"/>
            <w:tcMar>
              <w:top w:w="30" w:type="dxa"/>
              <w:left w:w="420" w:type="dxa"/>
              <w:bottom w:w="30" w:type="dxa"/>
              <w:right w:w="30" w:type="dxa"/>
            </w:tcMar>
            <w:hideMark/>
          </w:tcPr>
          <w:p w14:paraId="75EE8ECA" w14:textId="77777777" w:rsidR="00000000" w:rsidRDefault="00281610">
            <w:pPr>
              <w:rPr>
                <w:rFonts w:eastAsia="Times New Roman"/>
                <w:sz w:val="20"/>
                <w:szCs w:val="20"/>
              </w:rPr>
            </w:pPr>
            <w:r>
              <w:rPr>
                <w:rFonts w:ascii="inherit" w:eastAsia="Times New Roman" w:hAnsi="inherit"/>
                <w:sz w:val="20"/>
                <w:szCs w:val="20"/>
              </w:rPr>
              <w:t>Net cash used in operating activities</w:t>
            </w:r>
          </w:p>
        </w:tc>
        <w:tc>
          <w:tcPr>
            <w:tcW w:w="0" w:type="auto"/>
            <w:gridSpan w:val="2"/>
            <w:shd w:val="clear" w:color="auto" w:fill="CCEEFF"/>
            <w:tcMar>
              <w:top w:w="30" w:type="dxa"/>
              <w:left w:w="30" w:type="dxa"/>
              <w:bottom w:w="30" w:type="dxa"/>
              <w:right w:w="0" w:type="dxa"/>
            </w:tcMar>
            <w:vAlign w:val="bottom"/>
            <w:hideMark/>
          </w:tcPr>
          <w:p w14:paraId="5BE8C3AE" w14:textId="77777777" w:rsidR="00000000" w:rsidRDefault="00281610">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0BA7E46C"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2F2C087" w14:textId="77777777" w:rsidR="00000000" w:rsidRDefault="00281610">
            <w:pPr>
              <w:divId w:val="1992830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D0C4D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51C8F7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B807B8" w14:textId="77777777" w:rsidR="00000000" w:rsidRDefault="00281610">
            <w:pPr>
              <w:divId w:val="473106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0CE8A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45003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271440" w14:textId="77777777" w:rsidR="00000000" w:rsidRDefault="00281610">
            <w:pPr>
              <w:divId w:val="1684278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40D14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A8D46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E93DD3" w14:textId="77777777" w:rsidR="00000000" w:rsidRDefault="00281610">
            <w:pPr>
              <w:divId w:val="427969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F5894A" w14:textId="77777777" w:rsidR="00000000" w:rsidRDefault="00281610">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18A0BA38" w14:textId="77777777" w:rsidR="00000000" w:rsidRDefault="00281610">
            <w:pPr>
              <w:rPr>
                <w:rFonts w:eastAsia="Times New Roman"/>
                <w:sz w:val="20"/>
                <w:szCs w:val="20"/>
              </w:rPr>
            </w:pPr>
            <w:r>
              <w:rPr>
                <w:rFonts w:ascii="inherit" w:eastAsia="Times New Roman" w:hAnsi="inherit"/>
                <w:sz w:val="20"/>
                <w:szCs w:val="20"/>
              </w:rPr>
              <w:t>)</w:t>
            </w:r>
          </w:p>
        </w:tc>
      </w:tr>
      <w:tr w:rsidR="00000000" w14:paraId="696C85FB" w14:textId="77777777">
        <w:trPr>
          <w:divId w:val="1371883243"/>
          <w:jc w:val="center"/>
        </w:trPr>
        <w:tc>
          <w:tcPr>
            <w:tcW w:w="0" w:type="auto"/>
            <w:tcMar>
              <w:top w:w="30" w:type="dxa"/>
              <w:left w:w="30" w:type="dxa"/>
              <w:bottom w:w="30" w:type="dxa"/>
              <w:right w:w="30" w:type="dxa"/>
            </w:tcMar>
            <w:hideMark/>
          </w:tcPr>
          <w:p w14:paraId="5CB4A191" w14:textId="77777777" w:rsidR="00000000" w:rsidRDefault="00281610">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18A71C6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DF893D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44DBBAA" w14:textId="77777777" w:rsidR="00000000" w:rsidRDefault="00281610">
            <w:pPr>
              <w:divId w:val="1218322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25209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C5FB3F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E8801A4" w14:textId="77777777" w:rsidR="00000000" w:rsidRDefault="00281610">
            <w:pPr>
              <w:divId w:val="1048838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B3D488"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57ED4B1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5665120" w14:textId="77777777" w:rsidR="00000000" w:rsidRDefault="00281610">
            <w:pPr>
              <w:divId w:val="500972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43131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53F2FD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41C366F" w14:textId="77777777" w:rsidR="00000000" w:rsidRDefault="00281610">
            <w:pPr>
              <w:divId w:val="1832140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611D0C"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0DA40BFC" w14:textId="77777777" w:rsidR="00000000" w:rsidRDefault="00281610">
            <w:pPr>
              <w:rPr>
                <w:rFonts w:eastAsia="Times New Roman"/>
                <w:sz w:val="20"/>
                <w:szCs w:val="20"/>
              </w:rPr>
            </w:pPr>
          </w:p>
        </w:tc>
      </w:tr>
      <w:tr w:rsidR="00000000" w14:paraId="15977F21" w14:textId="77777777">
        <w:trPr>
          <w:divId w:val="1371883243"/>
          <w:jc w:val="center"/>
        </w:trPr>
        <w:tc>
          <w:tcPr>
            <w:tcW w:w="0" w:type="auto"/>
            <w:shd w:val="clear" w:color="auto" w:fill="CCEEFF"/>
            <w:tcMar>
              <w:top w:w="30" w:type="dxa"/>
              <w:left w:w="30" w:type="dxa"/>
              <w:bottom w:w="30" w:type="dxa"/>
              <w:right w:w="30" w:type="dxa"/>
            </w:tcMar>
            <w:hideMark/>
          </w:tcPr>
          <w:p w14:paraId="035CDA4F" w14:textId="77777777" w:rsidR="00000000" w:rsidRDefault="00281610">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C2FC04C" w14:textId="77777777" w:rsidR="00000000" w:rsidRDefault="00281610">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shd w:val="clear" w:color="auto" w:fill="CCEEFF"/>
            <w:vAlign w:val="bottom"/>
            <w:hideMark/>
          </w:tcPr>
          <w:p w14:paraId="6EF0F4E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F04532" w14:textId="77777777" w:rsidR="00000000" w:rsidRDefault="00281610">
            <w:pPr>
              <w:divId w:val="10067096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9B4BA2" w14:textId="77777777" w:rsidR="00000000" w:rsidRDefault="00281610">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8B14FBC"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4C9684" w14:textId="77777777" w:rsidR="00000000" w:rsidRDefault="00281610">
            <w:pPr>
              <w:divId w:val="1664055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374123" w14:textId="77777777" w:rsidR="00000000" w:rsidRDefault="00281610">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0CAA6DE"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970739C" w14:textId="77777777" w:rsidR="00000000" w:rsidRDefault="00281610">
            <w:pPr>
              <w:divId w:val="8660200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0FDCC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D964FA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79C54E" w14:textId="77777777" w:rsidR="00000000" w:rsidRDefault="00281610">
            <w:pPr>
              <w:divId w:val="480736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9317CF" w14:textId="77777777" w:rsidR="00000000" w:rsidRDefault="00281610">
            <w:pPr>
              <w:jc w:val="right"/>
              <w:rPr>
                <w:rFonts w:eastAsia="Times New Roman"/>
                <w:sz w:val="20"/>
                <w:szCs w:val="20"/>
              </w:rPr>
            </w:pPr>
            <w:r>
              <w:rPr>
                <w:rFonts w:ascii="inherit" w:eastAsia="Times New Roman" w:hAnsi="inherit"/>
                <w:sz w:val="20"/>
                <w:szCs w:val="20"/>
              </w:rPr>
              <w:t>(53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20504D8" w14:textId="77777777" w:rsidR="00000000" w:rsidRDefault="00281610">
            <w:pPr>
              <w:rPr>
                <w:rFonts w:eastAsia="Times New Roman"/>
                <w:sz w:val="20"/>
                <w:szCs w:val="20"/>
              </w:rPr>
            </w:pPr>
            <w:r>
              <w:rPr>
                <w:rFonts w:ascii="inherit" w:eastAsia="Times New Roman" w:hAnsi="inherit"/>
                <w:sz w:val="20"/>
                <w:szCs w:val="20"/>
              </w:rPr>
              <w:t>)</w:t>
            </w:r>
          </w:p>
        </w:tc>
      </w:tr>
      <w:tr w:rsidR="00000000" w14:paraId="25522D00" w14:textId="77777777">
        <w:trPr>
          <w:divId w:val="1371883243"/>
          <w:jc w:val="center"/>
        </w:trPr>
        <w:tc>
          <w:tcPr>
            <w:tcW w:w="0" w:type="auto"/>
            <w:tcMar>
              <w:top w:w="30" w:type="dxa"/>
              <w:left w:w="30" w:type="dxa"/>
              <w:bottom w:w="30" w:type="dxa"/>
              <w:right w:w="30" w:type="dxa"/>
            </w:tcMar>
            <w:hideMark/>
          </w:tcPr>
          <w:p w14:paraId="6FF4D25B" w14:textId="77777777" w:rsidR="00000000" w:rsidRDefault="00281610">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Mar>
              <w:top w:w="30" w:type="dxa"/>
              <w:left w:w="30" w:type="dxa"/>
              <w:bottom w:w="30" w:type="dxa"/>
              <w:right w:w="0" w:type="dxa"/>
            </w:tcMar>
            <w:vAlign w:val="bottom"/>
            <w:hideMark/>
          </w:tcPr>
          <w:p w14:paraId="1E36D4D6"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388FDF3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27454FF" w14:textId="77777777" w:rsidR="00000000" w:rsidRDefault="00281610">
            <w:pPr>
              <w:divId w:val="749229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ED7DB3"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08FC055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7648AE7" w14:textId="77777777" w:rsidR="00000000" w:rsidRDefault="00281610">
            <w:pPr>
              <w:divId w:val="1753893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31ACA3" w14:textId="77777777" w:rsidR="00000000" w:rsidRDefault="00281610">
            <w:pPr>
              <w:jc w:val="right"/>
              <w:rPr>
                <w:rFonts w:eastAsia="Times New Roman"/>
                <w:sz w:val="20"/>
                <w:szCs w:val="20"/>
              </w:rPr>
            </w:pPr>
            <w:r>
              <w:rPr>
                <w:rFonts w:ascii="inherit" w:eastAsia="Times New Roman" w:hAnsi="inherit"/>
                <w:sz w:val="20"/>
                <w:szCs w:val="20"/>
              </w:rPr>
              <w:t>461</w:t>
            </w:r>
          </w:p>
        </w:tc>
        <w:tc>
          <w:tcPr>
            <w:tcW w:w="0" w:type="auto"/>
            <w:vAlign w:val="bottom"/>
            <w:hideMark/>
          </w:tcPr>
          <w:p w14:paraId="47B8D88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958BCCB" w14:textId="77777777" w:rsidR="00000000" w:rsidRDefault="00281610">
            <w:pPr>
              <w:divId w:val="1626614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4F7F3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0D0B8DA"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2504283" w14:textId="77777777" w:rsidR="00000000" w:rsidRDefault="00281610">
            <w:pPr>
              <w:divId w:val="1368683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1461B9" w14:textId="77777777" w:rsidR="00000000" w:rsidRDefault="00281610">
            <w:pPr>
              <w:jc w:val="right"/>
              <w:rPr>
                <w:rFonts w:eastAsia="Times New Roman"/>
                <w:sz w:val="20"/>
                <w:szCs w:val="20"/>
              </w:rPr>
            </w:pPr>
            <w:r>
              <w:rPr>
                <w:rFonts w:ascii="inherit" w:eastAsia="Times New Roman" w:hAnsi="inherit"/>
                <w:sz w:val="20"/>
                <w:szCs w:val="20"/>
              </w:rPr>
              <w:t>476</w:t>
            </w:r>
          </w:p>
        </w:tc>
        <w:tc>
          <w:tcPr>
            <w:tcW w:w="0" w:type="auto"/>
            <w:vAlign w:val="bottom"/>
            <w:hideMark/>
          </w:tcPr>
          <w:p w14:paraId="44F5D0A5" w14:textId="77777777" w:rsidR="00000000" w:rsidRDefault="00281610">
            <w:pPr>
              <w:rPr>
                <w:rFonts w:eastAsia="Times New Roman"/>
                <w:sz w:val="20"/>
                <w:szCs w:val="20"/>
              </w:rPr>
            </w:pPr>
          </w:p>
        </w:tc>
      </w:tr>
      <w:tr w:rsidR="00000000" w14:paraId="378D43EB" w14:textId="77777777">
        <w:trPr>
          <w:divId w:val="1371883243"/>
          <w:jc w:val="center"/>
        </w:trPr>
        <w:tc>
          <w:tcPr>
            <w:tcW w:w="0" w:type="auto"/>
            <w:shd w:val="clear" w:color="auto" w:fill="CCEEFF"/>
            <w:tcMar>
              <w:top w:w="30" w:type="dxa"/>
              <w:left w:w="30" w:type="dxa"/>
              <w:bottom w:w="30" w:type="dxa"/>
              <w:right w:w="30" w:type="dxa"/>
            </w:tcMar>
            <w:hideMark/>
          </w:tcPr>
          <w:p w14:paraId="5C95116B" w14:textId="77777777" w:rsidR="00000000" w:rsidRDefault="00281610">
            <w:pPr>
              <w:divId w:val="290332309"/>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CA2D7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3EB773" w14:textId="77777777" w:rsidR="00000000" w:rsidRDefault="00281610">
            <w:pPr>
              <w:jc w:val="right"/>
              <w:rPr>
                <w:rFonts w:eastAsia="Times New Roman"/>
                <w:sz w:val="20"/>
                <w:szCs w:val="20"/>
              </w:rPr>
            </w:pPr>
            <w:r>
              <w:rPr>
                <w:rFonts w:ascii="inherit" w:eastAsia="Times New Roman" w:hAnsi="inherit"/>
                <w:b/>
                <w:bCs/>
                <w:sz w:val="20"/>
                <w:szCs w:val="20"/>
              </w:rPr>
              <w:t>19</w:t>
            </w:r>
          </w:p>
        </w:tc>
        <w:tc>
          <w:tcPr>
            <w:tcW w:w="0" w:type="auto"/>
            <w:tcBorders>
              <w:top w:val="single" w:sz="6" w:space="0" w:color="000000"/>
              <w:bottom w:val="double" w:sz="6" w:space="0" w:color="000000"/>
            </w:tcBorders>
            <w:shd w:val="clear" w:color="auto" w:fill="CCEEFF"/>
            <w:vAlign w:val="bottom"/>
            <w:hideMark/>
          </w:tcPr>
          <w:p w14:paraId="7110775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C01AA8" w14:textId="77777777" w:rsidR="00000000" w:rsidRDefault="00281610">
            <w:pPr>
              <w:divId w:val="11201496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CB59D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42CA3A" w14:textId="77777777" w:rsidR="00000000" w:rsidRDefault="00281610">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double" w:sz="6" w:space="0" w:color="000000"/>
            </w:tcBorders>
            <w:shd w:val="clear" w:color="auto" w:fill="CCEEFF"/>
            <w:vAlign w:val="bottom"/>
            <w:hideMark/>
          </w:tcPr>
          <w:p w14:paraId="0054D83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F81C02" w14:textId="77777777" w:rsidR="00000000" w:rsidRDefault="00281610">
            <w:pPr>
              <w:divId w:val="7143495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576AF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B07A93" w14:textId="77777777" w:rsidR="00000000" w:rsidRDefault="00281610">
            <w:pPr>
              <w:jc w:val="right"/>
              <w:rPr>
                <w:rFonts w:eastAsia="Times New Roman"/>
                <w:sz w:val="20"/>
                <w:szCs w:val="20"/>
              </w:rPr>
            </w:pPr>
            <w:r>
              <w:rPr>
                <w:rFonts w:ascii="inherit" w:eastAsia="Times New Roman" w:hAnsi="inherit"/>
                <w:b/>
                <w:bCs/>
                <w:sz w:val="20"/>
                <w:szCs w:val="20"/>
              </w:rPr>
              <w:t>398</w:t>
            </w:r>
          </w:p>
        </w:tc>
        <w:tc>
          <w:tcPr>
            <w:tcW w:w="0" w:type="auto"/>
            <w:tcBorders>
              <w:top w:val="single" w:sz="6" w:space="0" w:color="000000"/>
              <w:bottom w:val="double" w:sz="6" w:space="0" w:color="000000"/>
            </w:tcBorders>
            <w:shd w:val="clear" w:color="auto" w:fill="CCEEFF"/>
            <w:vAlign w:val="bottom"/>
            <w:hideMark/>
          </w:tcPr>
          <w:p w14:paraId="575B2D3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E3AD8A" w14:textId="77777777" w:rsidR="00000000" w:rsidRDefault="00281610">
            <w:pPr>
              <w:divId w:val="21248845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85774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3E9B96"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67E3C8C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9B04E4" w14:textId="77777777" w:rsidR="00000000" w:rsidRDefault="00281610">
            <w:pPr>
              <w:divId w:val="10957902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175CF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5579A5" w14:textId="77777777" w:rsidR="00000000" w:rsidRDefault="00281610">
            <w:pPr>
              <w:jc w:val="right"/>
              <w:rPr>
                <w:rFonts w:eastAsia="Times New Roman"/>
                <w:sz w:val="20"/>
                <w:szCs w:val="20"/>
              </w:rPr>
            </w:pPr>
            <w:r>
              <w:rPr>
                <w:rFonts w:ascii="inherit" w:eastAsia="Times New Roman" w:hAnsi="inherit"/>
                <w:b/>
                <w:bCs/>
                <w:sz w:val="20"/>
                <w:szCs w:val="20"/>
              </w:rPr>
              <w:t>423</w:t>
            </w:r>
          </w:p>
        </w:tc>
        <w:tc>
          <w:tcPr>
            <w:tcW w:w="0" w:type="auto"/>
            <w:tcBorders>
              <w:top w:val="single" w:sz="6" w:space="0" w:color="000000"/>
              <w:bottom w:val="double" w:sz="6" w:space="0" w:color="000000"/>
            </w:tcBorders>
            <w:shd w:val="clear" w:color="auto" w:fill="CCEEFF"/>
            <w:vAlign w:val="bottom"/>
            <w:hideMark/>
          </w:tcPr>
          <w:p w14:paraId="07287E98" w14:textId="77777777" w:rsidR="00000000" w:rsidRDefault="00281610">
            <w:pPr>
              <w:rPr>
                <w:rFonts w:eastAsia="Times New Roman"/>
                <w:sz w:val="20"/>
                <w:szCs w:val="20"/>
              </w:rPr>
            </w:pPr>
          </w:p>
        </w:tc>
      </w:tr>
    </w:tbl>
    <w:p w14:paraId="417358C6" w14:textId="77777777" w:rsidR="00000000" w:rsidRDefault="00281610">
      <w:pPr>
        <w:spacing w:line="288" w:lineRule="auto"/>
        <w:divId w:val="9438789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49"/>
        <w:gridCol w:w="139"/>
        <w:gridCol w:w="434"/>
        <w:gridCol w:w="62"/>
        <w:gridCol w:w="105"/>
        <w:gridCol w:w="140"/>
        <w:gridCol w:w="658"/>
        <w:gridCol w:w="94"/>
        <w:gridCol w:w="105"/>
        <w:gridCol w:w="139"/>
        <w:gridCol w:w="776"/>
        <w:gridCol w:w="97"/>
        <w:gridCol w:w="105"/>
        <w:gridCol w:w="140"/>
        <w:gridCol w:w="798"/>
        <w:gridCol w:w="99"/>
        <w:gridCol w:w="105"/>
        <w:gridCol w:w="140"/>
        <w:gridCol w:w="819"/>
        <w:gridCol w:w="102"/>
      </w:tblGrid>
      <w:tr w:rsidR="00000000" w14:paraId="7F0207CB" w14:textId="77777777">
        <w:trPr>
          <w:divId w:val="1934774460"/>
          <w:jc w:val="center"/>
        </w:trPr>
        <w:tc>
          <w:tcPr>
            <w:tcW w:w="0" w:type="auto"/>
            <w:gridSpan w:val="20"/>
            <w:vAlign w:val="center"/>
            <w:hideMark/>
          </w:tcPr>
          <w:p w14:paraId="01218BEF" w14:textId="77777777" w:rsidR="00000000" w:rsidRDefault="00281610">
            <w:pPr>
              <w:spacing w:line="288" w:lineRule="auto"/>
              <w:rPr>
                <w:rFonts w:eastAsia="Times New Roman"/>
                <w:sz w:val="20"/>
                <w:szCs w:val="20"/>
              </w:rPr>
            </w:pPr>
          </w:p>
        </w:tc>
      </w:tr>
      <w:tr w:rsidR="00000000" w14:paraId="3F1C155E" w14:textId="77777777">
        <w:trPr>
          <w:divId w:val="1934774460"/>
          <w:jc w:val="center"/>
        </w:trPr>
        <w:tc>
          <w:tcPr>
            <w:tcW w:w="2400" w:type="pct"/>
            <w:vAlign w:val="center"/>
            <w:hideMark/>
          </w:tcPr>
          <w:p w14:paraId="0BF1EAE4" w14:textId="77777777" w:rsidR="00000000" w:rsidRDefault="00281610">
            <w:pPr>
              <w:rPr>
                <w:rFonts w:eastAsia="Times New Roman"/>
                <w:sz w:val="20"/>
                <w:szCs w:val="20"/>
              </w:rPr>
            </w:pPr>
          </w:p>
        </w:tc>
        <w:tc>
          <w:tcPr>
            <w:tcW w:w="50" w:type="pct"/>
            <w:vAlign w:val="center"/>
            <w:hideMark/>
          </w:tcPr>
          <w:p w14:paraId="5ACCDA4F" w14:textId="77777777" w:rsidR="00000000" w:rsidRDefault="00281610">
            <w:pPr>
              <w:rPr>
                <w:rFonts w:eastAsia="Times New Roman"/>
                <w:sz w:val="20"/>
                <w:szCs w:val="20"/>
              </w:rPr>
            </w:pPr>
          </w:p>
        </w:tc>
        <w:tc>
          <w:tcPr>
            <w:tcW w:w="350" w:type="pct"/>
            <w:vAlign w:val="center"/>
            <w:hideMark/>
          </w:tcPr>
          <w:p w14:paraId="7FDFEC5A" w14:textId="77777777" w:rsidR="00000000" w:rsidRDefault="00281610">
            <w:pPr>
              <w:rPr>
                <w:rFonts w:eastAsia="Times New Roman"/>
                <w:sz w:val="20"/>
                <w:szCs w:val="20"/>
              </w:rPr>
            </w:pPr>
          </w:p>
        </w:tc>
        <w:tc>
          <w:tcPr>
            <w:tcW w:w="50" w:type="pct"/>
            <w:vAlign w:val="center"/>
            <w:hideMark/>
          </w:tcPr>
          <w:p w14:paraId="4C7B28DD" w14:textId="77777777" w:rsidR="00000000" w:rsidRDefault="00281610">
            <w:pPr>
              <w:rPr>
                <w:rFonts w:eastAsia="Times New Roman"/>
                <w:sz w:val="20"/>
                <w:szCs w:val="20"/>
              </w:rPr>
            </w:pPr>
          </w:p>
        </w:tc>
        <w:tc>
          <w:tcPr>
            <w:tcW w:w="50" w:type="pct"/>
            <w:vAlign w:val="center"/>
            <w:hideMark/>
          </w:tcPr>
          <w:p w14:paraId="2BDB7CFB" w14:textId="77777777" w:rsidR="00000000" w:rsidRDefault="00281610">
            <w:pPr>
              <w:rPr>
                <w:rFonts w:eastAsia="Times New Roman"/>
                <w:sz w:val="20"/>
                <w:szCs w:val="20"/>
              </w:rPr>
            </w:pPr>
          </w:p>
        </w:tc>
        <w:tc>
          <w:tcPr>
            <w:tcW w:w="50" w:type="pct"/>
            <w:vAlign w:val="center"/>
            <w:hideMark/>
          </w:tcPr>
          <w:p w14:paraId="1E5662BB" w14:textId="77777777" w:rsidR="00000000" w:rsidRDefault="00281610">
            <w:pPr>
              <w:rPr>
                <w:rFonts w:eastAsia="Times New Roman"/>
                <w:sz w:val="20"/>
                <w:szCs w:val="20"/>
              </w:rPr>
            </w:pPr>
          </w:p>
        </w:tc>
        <w:tc>
          <w:tcPr>
            <w:tcW w:w="350" w:type="pct"/>
            <w:vAlign w:val="center"/>
            <w:hideMark/>
          </w:tcPr>
          <w:p w14:paraId="73166697" w14:textId="77777777" w:rsidR="00000000" w:rsidRDefault="00281610">
            <w:pPr>
              <w:rPr>
                <w:rFonts w:eastAsia="Times New Roman"/>
                <w:sz w:val="20"/>
                <w:szCs w:val="20"/>
              </w:rPr>
            </w:pPr>
          </w:p>
        </w:tc>
        <w:tc>
          <w:tcPr>
            <w:tcW w:w="50" w:type="pct"/>
            <w:vAlign w:val="center"/>
            <w:hideMark/>
          </w:tcPr>
          <w:p w14:paraId="3D6A93B6" w14:textId="77777777" w:rsidR="00000000" w:rsidRDefault="00281610">
            <w:pPr>
              <w:rPr>
                <w:rFonts w:eastAsia="Times New Roman"/>
                <w:sz w:val="20"/>
                <w:szCs w:val="20"/>
              </w:rPr>
            </w:pPr>
          </w:p>
        </w:tc>
        <w:tc>
          <w:tcPr>
            <w:tcW w:w="50" w:type="pct"/>
            <w:vAlign w:val="center"/>
            <w:hideMark/>
          </w:tcPr>
          <w:p w14:paraId="3CB1737A" w14:textId="77777777" w:rsidR="00000000" w:rsidRDefault="00281610">
            <w:pPr>
              <w:rPr>
                <w:rFonts w:eastAsia="Times New Roman"/>
                <w:sz w:val="20"/>
                <w:szCs w:val="20"/>
              </w:rPr>
            </w:pPr>
          </w:p>
        </w:tc>
        <w:tc>
          <w:tcPr>
            <w:tcW w:w="50" w:type="pct"/>
            <w:vAlign w:val="center"/>
            <w:hideMark/>
          </w:tcPr>
          <w:p w14:paraId="7EA7D84C" w14:textId="77777777" w:rsidR="00000000" w:rsidRDefault="00281610">
            <w:pPr>
              <w:rPr>
                <w:rFonts w:eastAsia="Times New Roman"/>
                <w:sz w:val="20"/>
                <w:szCs w:val="20"/>
              </w:rPr>
            </w:pPr>
          </w:p>
        </w:tc>
        <w:tc>
          <w:tcPr>
            <w:tcW w:w="400" w:type="pct"/>
            <w:vAlign w:val="center"/>
            <w:hideMark/>
          </w:tcPr>
          <w:p w14:paraId="0821D8AB" w14:textId="77777777" w:rsidR="00000000" w:rsidRDefault="00281610">
            <w:pPr>
              <w:rPr>
                <w:rFonts w:eastAsia="Times New Roman"/>
                <w:sz w:val="20"/>
                <w:szCs w:val="20"/>
              </w:rPr>
            </w:pPr>
          </w:p>
        </w:tc>
        <w:tc>
          <w:tcPr>
            <w:tcW w:w="50" w:type="pct"/>
            <w:vAlign w:val="center"/>
            <w:hideMark/>
          </w:tcPr>
          <w:p w14:paraId="1581D1BE" w14:textId="77777777" w:rsidR="00000000" w:rsidRDefault="00281610">
            <w:pPr>
              <w:rPr>
                <w:rFonts w:eastAsia="Times New Roman"/>
                <w:sz w:val="20"/>
                <w:szCs w:val="20"/>
              </w:rPr>
            </w:pPr>
          </w:p>
        </w:tc>
        <w:tc>
          <w:tcPr>
            <w:tcW w:w="50" w:type="pct"/>
            <w:vAlign w:val="center"/>
            <w:hideMark/>
          </w:tcPr>
          <w:p w14:paraId="305833A7" w14:textId="77777777" w:rsidR="00000000" w:rsidRDefault="00281610">
            <w:pPr>
              <w:rPr>
                <w:rFonts w:eastAsia="Times New Roman"/>
                <w:sz w:val="20"/>
                <w:szCs w:val="20"/>
              </w:rPr>
            </w:pPr>
          </w:p>
        </w:tc>
        <w:tc>
          <w:tcPr>
            <w:tcW w:w="50" w:type="pct"/>
            <w:vAlign w:val="center"/>
            <w:hideMark/>
          </w:tcPr>
          <w:p w14:paraId="42C2480A" w14:textId="77777777" w:rsidR="00000000" w:rsidRDefault="00281610">
            <w:pPr>
              <w:rPr>
                <w:rFonts w:eastAsia="Times New Roman"/>
                <w:sz w:val="20"/>
                <w:szCs w:val="20"/>
              </w:rPr>
            </w:pPr>
          </w:p>
        </w:tc>
        <w:tc>
          <w:tcPr>
            <w:tcW w:w="400" w:type="pct"/>
            <w:vAlign w:val="center"/>
            <w:hideMark/>
          </w:tcPr>
          <w:p w14:paraId="32526E37" w14:textId="77777777" w:rsidR="00000000" w:rsidRDefault="00281610">
            <w:pPr>
              <w:rPr>
                <w:rFonts w:eastAsia="Times New Roman"/>
                <w:sz w:val="20"/>
                <w:szCs w:val="20"/>
              </w:rPr>
            </w:pPr>
          </w:p>
        </w:tc>
        <w:tc>
          <w:tcPr>
            <w:tcW w:w="50" w:type="pct"/>
            <w:vAlign w:val="center"/>
            <w:hideMark/>
          </w:tcPr>
          <w:p w14:paraId="1F5B11DE" w14:textId="77777777" w:rsidR="00000000" w:rsidRDefault="00281610">
            <w:pPr>
              <w:rPr>
                <w:rFonts w:eastAsia="Times New Roman"/>
                <w:sz w:val="20"/>
                <w:szCs w:val="20"/>
              </w:rPr>
            </w:pPr>
          </w:p>
        </w:tc>
        <w:tc>
          <w:tcPr>
            <w:tcW w:w="50" w:type="pct"/>
            <w:vAlign w:val="center"/>
            <w:hideMark/>
          </w:tcPr>
          <w:p w14:paraId="03C93BFB" w14:textId="77777777" w:rsidR="00000000" w:rsidRDefault="00281610">
            <w:pPr>
              <w:rPr>
                <w:rFonts w:eastAsia="Times New Roman"/>
                <w:sz w:val="20"/>
                <w:szCs w:val="20"/>
              </w:rPr>
            </w:pPr>
          </w:p>
        </w:tc>
        <w:tc>
          <w:tcPr>
            <w:tcW w:w="50" w:type="pct"/>
            <w:vAlign w:val="center"/>
            <w:hideMark/>
          </w:tcPr>
          <w:p w14:paraId="5A0EC6DA" w14:textId="77777777" w:rsidR="00000000" w:rsidRDefault="00281610">
            <w:pPr>
              <w:rPr>
                <w:rFonts w:eastAsia="Times New Roman"/>
                <w:sz w:val="20"/>
                <w:szCs w:val="20"/>
              </w:rPr>
            </w:pPr>
          </w:p>
        </w:tc>
        <w:tc>
          <w:tcPr>
            <w:tcW w:w="400" w:type="pct"/>
            <w:vAlign w:val="center"/>
            <w:hideMark/>
          </w:tcPr>
          <w:p w14:paraId="03EF7BA8" w14:textId="77777777" w:rsidR="00000000" w:rsidRDefault="00281610">
            <w:pPr>
              <w:rPr>
                <w:rFonts w:eastAsia="Times New Roman"/>
                <w:sz w:val="20"/>
                <w:szCs w:val="20"/>
              </w:rPr>
            </w:pPr>
          </w:p>
        </w:tc>
        <w:tc>
          <w:tcPr>
            <w:tcW w:w="50" w:type="pct"/>
            <w:vAlign w:val="center"/>
            <w:hideMark/>
          </w:tcPr>
          <w:p w14:paraId="15678312" w14:textId="77777777" w:rsidR="00000000" w:rsidRDefault="00281610">
            <w:pPr>
              <w:rPr>
                <w:rFonts w:eastAsia="Times New Roman"/>
                <w:sz w:val="20"/>
                <w:szCs w:val="20"/>
              </w:rPr>
            </w:pPr>
          </w:p>
        </w:tc>
      </w:tr>
      <w:tr w:rsidR="00000000" w14:paraId="59921E93" w14:textId="77777777">
        <w:trPr>
          <w:divId w:val="1934774460"/>
          <w:jc w:val="center"/>
        </w:trPr>
        <w:tc>
          <w:tcPr>
            <w:tcW w:w="0" w:type="auto"/>
            <w:tcMar>
              <w:top w:w="30" w:type="dxa"/>
              <w:left w:w="30" w:type="dxa"/>
              <w:bottom w:w="30" w:type="dxa"/>
              <w:right w:w="30" w:type="dxa"/>
            </w:tcMar>
            <w:vAlign w:val="bottom"/>
            <w:hideMark/>
          </w:tcPr>
          <w:p w14:paraId="336C8A18"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19"/>
            <w:tcBorders>
              <w:bottom w:val="single" w:sz="6" w:space="0" w:color="000000"/>
            </w:tcBorders>
            <w:tcMar>
              <w:top w:w="30" w:type="dxa"/>
              <w:left w:w="30" w:type="dxa"/>
              <w:bottom w:w="30" w:type="dxa"/>
              <w:right w:w="0" w:type="dxa"/>
            </w:tcMar>
            <w:vAlign w:val="bottom"/>
            <w:hideMark/>
          </w:tcPr>
          <w:p w14:paraId="65FA977A" w14:textId="77777777" w:rsidR="00000000" w:rsidRDefault="00281610">
            <w:pPr>
              <w:jc w:val="center"/>
              <w:rPr>
                <w:rFonts w:eastAsia="Times New Roman"/>
                <w:sz w:val="16"/>
                <w:szCs w:val="16"/>
              </w:rPr>
            </w:pPr>
            <w:r>
              <w:rPr>
                <w:rFonts w:ascii="inherit" w:eastAsia="Times New Roman" w:hAnsi="inherit"/>
                <w:b/>
                <w:bCs/>
                <w:sz w:val="16"/>
                <w:szCs w:val="16"/>
              </w:rPr>
              <w:t>March 31, 2019</w:t>
            </w:r>
          </w:p>
        </w:tc>
      </w:tr>
      <w:tr w:rsidR="00000000" w14:paraId="4925D0EF" w14:textId="77777777">
        <w:trPr>
          <w:divId w:val="1934774460"/>
          <w:jc w:val="center"/>
        </w:trPr>
        <w:tc>
          <w:tcPr>
            <w:tcW w:w="0" w:type="auto"/>
            <w:tcMar>
              <w:top w:w="30" w:type="dxa"/>
              <w:left w:w="30" w:type="dxa"/>
              <w:bottom w:w="30" w:type="dxa"/>
              <w:right w:w="30" w:type="dxa"/>
            </w:tcMar>
            <w:vAlign w:val="center"/>
            <w:hideMark/>
          </w:tcPr>
          <w:p w14:paraId="55ABE5E3" w14:textId="77777777" w:rsidR="00000000" w:rsidRDefault="00281610">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bottom w:val="single" w:sz="6" w:space="0" w:color="000000"/>
            </w:tcBorders>
            <w:tcMar>
              <w:top w:w="30" w:type="dxa"/>
              <w:left w:w="30" w:type="dxa"/>
              <w:bottom w:w="30" w:type="dxa"/>
              <w:right w:w="30" w:type="dxa"/>
            </w:tcMar>
            <w:vAlign w:val="bottom"/>
            <w:hideMark/>
          </w:tcPr>
          <w:p w14:paraId="3E9F124D" w14:textId="77777777" w:rsidR="00000000" w:rsidRDefault="00281610">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778DEFD5" w14:textId="77777777" w:rsidR="00000000" w:rsidRDefault="00281610">
            <w:pPr>
              <w:divId w:val="13298681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36B2BF" w14:textId="77777777" w:rsidR="00000000" w:rsidRDefault="00281610">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1C740050" w14:textId="77777777" w:rsidR="00000000" w:rsidRDefault="00281610">
            <w:pPr>
              <w:divId w:val="5625199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3CB602" w14:textId="77777777" w:rsidR="00000000" w:rsidRDefault="00281610">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191F465E" w14:textId="77777777" w:rsidR="00000000" w:rsidRDefault="00281610">
            <w:pPr>
              <w:divId w:val="6564962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DB3D3E" w14:textId="77777777" w:rsidR="00000000" w:rsidRDefault="00281610">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78C95D18" w14:textId="77777777" w:rsidR="00000000" w:rsidRDefault="00281610">
            <w:pPr>
              <w:divId w:val="6524173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055F4C" w14:textId="77777777" w:rsidR="00000000" w:rsidRDefault="00281610">
            <w:pPr>
              <w:jc w:val="center"/>
              <w:rPr>
                <w:rFonts w:eastAsia="Times New Roman"/>
                <w:sz w:val="16"/>
                <w:szCs w:val="16"/>
              </w:rPr>
            </w:pPr>
            <w:r>
              <w:rPr>
                <w:rFonts w:ascii="inherit" w:eastAsia="Times New Roman" w:hAnsi="inherit"/>
                <w:b/>
                <w:bCs/>
                <w:sz w:val="16"/>
                <w:szCs w:val="16"/>
              </w:rPr>
              <w:t>Consolidated</w:t>
            </w:r>
          </w:p>
        </w:tc>
      </w:tr>
      <w:tr w:rsidR="00000000" w14:paraId="0999E4F1" w14:textId="77777777">
        <w:trPr>
          <w:divId w:val="1934774460"/>
          <w:jc w:val="center"/>
        </w:trPr>
        <w:tc>
          <w:tcPr>
            <w:tcW w:w="0" w:type="auto"/>
            <w:shd w:val="clear" w:color="auto" w:fill="CCEEFF"/>
            <w:tcMar>
              <w:top w:w="30" w:type="dxa"/>
              <w:left w:w="300" w:type="dxa"/>
              <w:bottom w:w="30" w:type="dxa"/>
              <w:right w:w="30" w:type="dxa"/>
            </w:tcMar>
            <w:vAlign w:val="center"/>
            <w:hideMark/>
          </w:tcPr>
          <w:p w14:paraId="4ACD30FF" w14:textId="77777777" w:rsidR="00000000" w:rsidRDefault="00281610">
            <w:pPr>
              <w:rPr>
                <w:rFonts w:eastAsia="Times New Roman"/>
                <w:sz w:val="20"/>
                <w:szCs w:val="20"/>
              </w:rPr>
            </w:pPr>
            <w:r>
              <w:rPr>
                <w:rFonts w:ascii="inherit" w:eastAsia="Times New Roman" w:hAnsi="inherit"/>
                <w:sz w:val="20"/>
                <w:szCs w:val="20"/>
              </w:rPr>
              <w:t>Cash and cash equivalent</w:t>
            </w:r>
            <w:r>
              <w:rPr>
                <w:rFonts w:ascii="inherit" w:eastAsia="Times New Roman" w:hAnsi="inherit"/>
                <w:sz w:val="20"/>
                <w:szCs w:val="20"/>
              </w:rPr>
              <w:t>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CDD8E1D"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AA1C275" w14:textId="77777777" w:rsidR="00000000" w:rsidRDefault="00281610">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tcBorders>
            <w:shd w:val="clear" w:color="auto" w:fill="CCEEFF"/>
            <w:vAlign w:val="bottom"/>
            <w:hideMark/>
          </w:tcPr>
          <w:p w14:paraId="4AADC6C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AF12E4" w14:textId="77777777" w:rsidR="00000000" w:rsidRDefault="00281610">
            <w:pPr>
              <w:divId w:val="13489433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2746574"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6650EED" w14:textId="77777777" w:rsidR="00000000" w:rsidRDefault="00281610">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tcBorders>
            <w:shd w:val="clear" w:color="auto" w:fill="CCEEFF"/>
            <w:vAlign w:val="bottom"/>
            <w:hideMark/>
          </w:tcPr>
          <w:p w14:paraId="0DFA504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E64D6B" w14:textId="77777777" w:rsidR="00000000" w:rsidRDefault="00281610">
            <w:pPr>
              <w:divId w:val="21212903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C34E05B"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38FDEC5" w14:textId="77777777" w:rsidR="00000000" w:rsidRDefault="00281610">
            <w:pPr>
              <w:jc w:val="right"/>
              <w:rPr>
                <w:rFonts w:eastAsia="Times New Roman"/>
                <w:sz w:val="20"/>
                <w:szCs w:val="20"/>
              </w:rPr>
            </w:pPr>
            <w:r>
              <w:rPr>
                <w:rFonts w:ascii="inherit" w:eastAsia="Times New Roman" w:hAnsi="inherit"/>
                <w:sz w:val="20"/>
                <w:szCs w:val="20"/>
              </w:rPr>
              <w:t>390</w:t>
            </w:r>
          </w:p>
        </w:tc>
        <w:tc>
          <w:tcPr>
            <w:tcW w:w="0" w:type="auto"/>
            <w:tcBorders>
              <w:top w:val="single" w:sz="6" w:space="0" w:color="000000"/>
            </w:tcBorders>
            <w:shd w:val="clear" w:color="auto" w:fill="CCEEFF"/>
            <w:vAlign w:val="bottom"/>
            <w:hideMark/>
          </w:tcPr>
          <w:p w14:paraId="716211F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5922CD" w14:textId="77777777" w:rsidR="00000000" w:rsidRDefault="00281610">
            <w:pPr>
              <w:divId w:val="18040323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898F11C"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E66827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DA7A0B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CC6623" w14:textId="77777777" w:rsidR="00000000" w:rsidRDefault="00281610">
            <w:pPr>
              <w:divId w:val="11273097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67743A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86A3527" w14:textId="77777777" w:rsidR="00000000" w:rsidRDefault="00281610">
            <w:pPr>
              <w:jc w:val="right"/>
              <w:rPr>
                <w:rFonts w:eastAsia="Times New Roman"/>
                <w:sz w:val="20"/>
                <w:szCs w:val="20"/>
              </w:rPr>
            </w:pPr>
            <w:r>
              <w:rPr>
                <w:rFonts w:ascii="inherit" w:eastAsia="Times New Roman" w:hAnsi="inherit"/>
                <w:sz w:val="20"/>
                <w:szCs w:val="20"/>
              </w:rPr>
              <w:t>414</w:t>
            </w:r>
          </w:p>
        </w:tc>
        <w:tc>
          <w:tcPr>
            <w:tcW w:w="0" w:type="auto"/>
            <w:tcBorders>
              <w:top w:val="single" w:sz="6" w:space="0" w:color="000000"/>
            </w:tcBorders>
            <w:shd w:val="clear" w:color="auto" w:fill="CCEEFF"/>
            <w:vAlign w:val="bottom"/>
            <w:hideMark/>
          </w:tcPr>
          <w:p w14:paraId="2D8605D1" w14:textId="77777777" w:rsidR="00000000" w:rsidRDefault="00281610">
            <w:pPr>
              <w:rPr>
                <w:rFonts w:eastAsia="Times New Roman"/>
                <w:sz w:val="20"/>
                <w:szCs w:val="20"/>
              </w:rPr>
            </w:pPr>
          </w:p>
        </w:tc>
      </w:tr>
      <w:tr w:rsidR="00000000" w14:paraId="7DA9C766" w14:textId="77777777">
        <w:trPr>
          <w:divId w:val="1934774460"/>
          <w:jc w:val="center"/>
        </w:trPr>
        <w:tc>
          <w:tcPr>
            <w:tcW w:w="0" w:type="auto"/>
            <w:tcMar>
              <w:top w:w="30" w:type="dxa"/>
              <w:left w:w="300" w:type="dxa"/>
              <w:bottom w:w="30" w:type="dxa"/>
              <w:right w:w="30" w:type="dxa"/>
            </w:tcMar>
            <w:vAlign w:val="center"/>
            <w:hideMark/>
          </w:tcPr>
          <w:p w14:paraId="6FF0A5FF" w14:textId="77777777" w:rsidR="00000000" w:rsidRDefault="00281610">
            <w:pPr>
              <w:rPr>
                <w:rFonts w:eastAsia="Times New Roman"/>
                <w:sz w:val="20"/>
                <w:szCs w:val="20"/>
              </w:rPr>
            </w:pPr>
            <w:r>
              <w:rPr>
                <w:rFonts w:ascii="inherit" w:eastAsia="Times New Roman" w:hAnsi="inherit"/>
                <w:sz w:val="20"/>
                <w:szCs w:val="20"/>
              </w:rPr>
              <w:t>Restricted cash included in Other assets</w:t>
            </w:r>
          </w:p>
        </w:tc>
        <w:tc>
          <w:tcPr>
            <w:tcW w:w="0" w:type="auto"/>
            <w:gridSpan w:val="2"/>
            <w:tcMar>
              <w:top w:w="30" w:type="dxa"/>
              <w:left w:w="30" w:type="dxa"/>
              <w:bottom w:w="30" w:type="dxa"/>
              <w:right w:w="0" w:type="dxa"/>
            </w:tcMar>
            <w:vAlign w:val="center"/>
            <w:hideMark/>
          </w:tcPr>
          <w:p w14:paraId="7E1D2D88"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068AB0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A75DF52" w14:textId="77777777" w:rsidR="00000000" w:rsidRDefault="00281610">
            <w:pPr>
              <w:divId w:val="334915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70513F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8DC005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B06BF82" w14:textId="77777777" w:rsidR="00000000" w:rsidRDefault="00281610">
            <w:pPr>
              <w:divId w:val="1421369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CEDC242" w14:textId="77777777" w:rsidR="00000000" w:rsidRDefault="00281610">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1842244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C75E05A" w14:textId="77777777" w:rsidR="00000000" w:rsidRDefault="00281610">
            <w:pPr>
              <w:divId w:val="1607732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12CB78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88D5C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B7D6405" w14:textId="77777777" w:rsidR="00000000" w:rsidRDefault="00281610">
            <w:pPr>
              <w:divId w:val="2002074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472E710" w14:textId="77777777" w:rsidR="00000000" w:rsidRDefault="00281610">
            <w:pPr>
              <w:jc w:val="right"/>
              <w:rPr>
                <w:rFonts w:eastAsia="Times New Roman"/>
                <w:sz w:val="20"/>
                <w:szCs w:val="20"/>
              </w:rPr>
            </w:pPr>
            <w:r>
              <w:rPr>
                <w:rFonts w:ascii="inherit" w:eastAsia="Times New Roman" w:hAnsi="inherit"/>
                <w:sz w:val="20"/>
                <w:szCs w:val="20"/>
              </w:rPr>
              <w:t>9</w:t>
            </w:r>
          </w:p>
        </w:tc>
        <w:tc>
          <w:tcPr>
            <w:tcW w:w="0" w:type="auto"/>
            <w:vAlign w:val="bottom"/>
            <w:hideMark/>
          </w:tcPr>
          <w:p w14:paraId="67172315" w14:textId="77777777" w:rsidR="00000000" w:rsidRDefault="00281610">
            <w:pPr>
              <w:rPr>
                <w:rFonts w:eastAsia="Times New Roman"/>
                <w:sz w:val="20"/>
                <w:szCs w:val="20"/>
              </w:rPr>
            </w:pPr>
          </w:p>
        </w:tc>
      </w:tr>
      <w:tr w:rsidR="00000000" w14:paraId="566C2106" w14:textId="77777777">
        <w:trPr>
          <w:divId w:val="1934774460"/>
          <w:jc w:val="center"/>
        </w:trPr>
        <w:tc>
          <w:tcPr>
            <w:tcW w:w="0" w:type="auto"/>
            <w:shd w:val="clear" w:color="auto" w:fill="CCEEFF"/>
            <w:tcMar>
              <w:top w:w="30" w:type="dxa"/>
              <w:left w:w="30" w:type="dxa"/>
              <w:bottom w:w="30" w:type="dxa"/>
              <w:right w:w="30" w:type="dxa"/>
            </w:tcMar>
            <w:vAlign w:val="center"/>
            <w:hideMark/>
          </w:tcPr>
          <w:p w14:paraId="75538E09" w14:textId="77777777" w:rsidR="00000000" w:rsidRDefault="00281610">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17CE46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F5259D8" w14:textId="77777777" w:rsidR="00000000" w:rsidRDefault="00281610">
            <w:pPr>
              <w:jc w:val="right"/>
              <w:rPr>
                <w:rFonts w:eastAsia="Times New Roman"/>
                <w:sz w:val="20"/>
                <w:szCs w:val="20"/>
              </w:rPr>
            </w:pPr>
            <w:r>
              <w:rPr>
                <w:rFonts w:ascii="inherit" w:eastAsia="Times New Roman" w:hAnsi="inherit"/>
                <w:b/>
                <w:bCs/>
                <w:sz w:val="20"/>
                <w:szCs w:val="20"/>
              </w:rPr>
              <w:t>19</w:t>
            </w:r>
          </w:p>
        </w:tc>
        <w:tc>
          <w:tcPr>
            <w:tcW w:w="0" w:type="auto"/>
            <w:tcBorders>
              <w:top w:val="single" w:sz="6" w:space="0" w:color="000000"/>
              <w:bottom w:val="double" w:sz="6" w:space="0" w:color="000000"/>
            </w:tcBorders>
            <w:shd w:val="clear" w:color="auto" w:fill="CCEEFF"/>
            <w:vAlign w:val="bottom"/>
            <w:hideMark/>
          </w:tcPr>
          <w:p w14:paraId="254D8FE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977CD9" w14:textId="77777777" w:rsidR="00000000" w:rsidRDefault="00281610">
            <w:pPr>
              <w:divId w:val="41173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D9D4D12"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6A2AD3D" w14:textId="77777777" w:rsidR="00000000" w:rsidRDefault="00281610">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double" w:sz="6" w:space="0" w:color="000000"/>
            </w:tcBorders>
            <w:shd w:val="clear" w:color="auto" w:fill="CCEEFF"/>
            <w:vAlign w:val="bottom"/>
            <w:hideMark/>
          </w:tcPr>
          <w:p w14:paraId="69DCE72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9DD0BC" w14:textId="77777777" w:rsidR="00000000" w:rsidRDefault="00281610">
            <w:pPr>
              <w:divId w:val="1422995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35DB44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CD91A65" w14:textId="77777777" w:rsidR="00000000" w:rsidRDefault="00281610">
            <w:pPr>
              <w:jc w:val="right"/>
              <w:rPr>
                <w:rFonts w:eastAsia="Times New Roman"/>
                <w:sz w:val="20"/>
                <w:szCs w:val="20"/>
              </w:rPr>
            </w:pPr>
            <w:r>
              <w:rPr>
                <w:rFonts w:ascii="inherit" w:eastAsia="Times New Roman" w:hAnsi="inherit"/>
                <w:b/>
                <w:bCs/>
                <w:sz w:val="20"/>
                <w:szCs w:val="20"/>
              </w:rPr>
              <w:t>398</w:t>
            </w:r>
          </w:p>
        </w:tc>
        <w:tc>
          <w:tcPr>
            <w:tcW w:w="0" w:type="auto"/>
            <w:tcBorders>
              <w:top w:val="single" w:sz="6" w:space="0" w:color="000000"/>
              <w:bottom w:val="double" w:sz="6" w:space="0" w:color="000000"/>
            </w:tcBorders>
            <w:shd w:val="clear" w:color="auto" w:fill="CCEEFF"/>
            <w:vAlign w:val="bottom"/>
            <w:hideMark/>
          </w:tcPr>
          <w:p w14:paraId="5FD68D6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FB73DF" w14:textId="77777777" w:rsidR="00000000" w:rsidRDefault="00281610">
            <w:pPr>
              <w:divId w:val="1267732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D99087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2E721AF"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2804300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B38DAE" w14:textId="77777777" w:rsidR="00000000" w:rsidRDefault="00281610">
            <w:pPr>
              <w:divId w:val="294258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A4F1FD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884FD21" w14:textId="77777777" w:rsidR="00000000" w:rsidRDefault="00281610">
            <w:pPr>
              <w:jc w:val="right"/>
              <w:rPr>
                <w:rFonts w:eastAsia="Times New Roman"/>
                <w:sz w:val="20"/>
                <w:szCs w:val="20"/>
              </w:rPr>
            </w:pPr>
            <w:r>
              <w:rPr>
                <w:rFonts w:ascii="inherit" w:eastAsia="Times New Roman" w:hAnsi="inherit"/>
                <w:b/>
                <w:bCs/>
                <w:sz w:val="20"/>
                <w:szCs w:val="20"/>
              </w:rPr>
              <w:t>423</w:t>
            </w:r>
          </w:p>
        </w:tc>
        <w:tc>
          <w:tcPr>
            <w:tcW w:w="0" w:type="auto"/>
            <w:tcBorders>
              <w:top w:val="single" w:sz="6" w:space="0" w:color="000000"/>
              <w:bottom w:val="double" w:sz="6" w:space="0" w:color="000000"/>
            </w:tcBorders>
            <w:shd w:val="clear" w:color="auto" w:fill="CCEEFF"/>
            <w:vAlign w:val="bottom"/>
            <w:hideMark/>
          </w:tcPr>
          <w:p w14:paraId="10EFB129" w14:textId="77777777" w:rsidR="00000000" w:rsidRDefault="00281610">
            <w:pPr>
              <w:rPr>
                <w:rFonts w:eastAsia="Times New Roman"/>
                <w:sz w:val="20"/>
                <w:szCs w:val="20"/>
              </w:rPr>
            </w:pPr>
          </w:p>
        </w:tc>
      </w:tr>
    </w:tbl>
    <w:p w14:paraId="0D3BC6B0" w14:textId="77777777" w:rsidR="00000000" w:rsidRDefault="00281610">
      <w:pPr>
        <w:spacing w:line="288" w:lineRule="auto"/>
        <w:divId w:val="1559439707"/>
        <w:rPr>
          <w:rFonts w:eastAsia="Times New Roman"/>
          <w:sz w:val="20"/>
          <w:szCs w:val="20"/>
        </w:rPr>
      </w:pPr>
    </w:p>
    <w:p w14:paraId="494209CE" w14:textId="77777777" w:rsidR="00000000" w:rsidRDefault="00281610">
      <w:pPr>
        <w:divId w:val="598568778"/>
        <w:rPr>
          <w:rFonts w:eastAsia="Times New Roman"/>
          <w:sz w:val="20"/>
          <w:szCs w:val="20"/>
        </w:rPr>
      </w:pPr>
    </w:p>
    <w:p w14:paraId="057F02B3" w14:textId="77777777" w:rsidR="00000000" w:rsidRDefault="00281610">
      <w:pPr>
        <w:spacing w:line="288" w:lineRule="auto"/>
        <w:jc w:val="center"/>
        <w:divId w:val="28994274"/>
        <w:rPr>
          <w:rFonts w:eastAsia="Times New Roman"/>
          <w:sz w:val="20"/>
          <w:szCs w:val="20"/>
        </w:rPr>
      </w:pPr>
      <w:r>
        <w:rPr>
          <w:rFonts w:ascii="inherit" w:eastAsia="Times New Roman" w:hAnsi="inherit"/>
          <w:sz w:val="20"/>
          <w:szCs w:val="20"/>
        </w:rPr>
        <w:t>39</w:t>
      </w:r>
    </w:p>
    <w:p w14:paraId="74973EDA" w14:textId="77777777" w:rsidR="00000000" w:rsidRDefault="00281610">
      <w:pPr>
        <w:rPr>
          <w:rFonts w:eastAsia="Times New Roman"/>
          <w:sz w:val="20"/>
          <w:szCs w:val="20"/>
        </w:rPr>
      </w:pPr>
      <w:r>
        <w:rPr>
          <w:rFonts w:eastAsia="Times New Roman"/>
          <w:sz w:val="20"/>
          <w:szCs w:val="20"/>
        </w:rPr>
        <w:pict w14:anchorId="1B09E2BE">
          <v:rect id="_x0000_i1064" style="width:0;height:1.5pt" o:hralign="center" o:hrstd="t" o:hr="t" fillcolor="#a0a0a0" stroked="f"/>
        </w:pict>
      </w:r>
    </w:p>
    <w:p w14:paraId="69532961" w14:textId="77777777" w:rsidR="00000000" w:rsidRDefault="00281610">
      <w:pPr>
        <w:spacing w:line="288" w:lineRule="auto"/>
        <w:divId w:val="104465155"/>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36675591" w14:textId="77777777" w:rsidR="00000000" w:rsidRDefault="00281610">
      <w:pPr>
        <w:spacing w:line="288" w:lineRule="auto"/>
        <w:jc w:val="center"/>
        <w:divId w:val="104465155"/>
        <w:rPr>
          <w:rFonts w:eastAsia="Times New Roman"/>
          <w:sz w:val="20"/>
          <w:szCs w:val="20"/>
        </w:rPr>
      </w:pPr>
      <w:r>
        <w:rPr>
          <w:rFonts w:ascii="inherit" w:eastAsia="Times New Roman" w:hAnsi="inherit"/>
          <w:b/>
          <w:bCs/>
          <w:sz w:val="20"/>
          <w:szCs w:val="20"/>
        </w:rPr>
        <w:t>NCR Corporation</w:t>
      </w:r>
    </w:p>
    <w:p w14:paraId="354A61A9" w14:textId="77777777" w:rsidR="00000000" w:rsidRDefault="00281610">
      <w:pPr>
        <w:spacing w:line="288" w:lineRule="auto"/>
        <w:jc w:val="center"/>
        <w:divId w:val="104465155"/>
        <w:rPr>
          <w:rFonts w:eastAsia="Times New Roman"/>
          <w:sz w:val="20"/>
          <w:szCs w:val="20"/>
        </w:rPr>
      </w:pPr>
      <w:r>
        <w:rPr>
          <w:rFonts w:ascii="inherit" w:eastAsia="Times New Roman" w:hAnsi="inherit"/>
          <w:b/>
          <w:bCs/>
          <w:sz w:val="20"/>
          <w:szCs w:val="20"/>
        </w:rPr>
        <w:t>Notes to Condensed Consolidated Financial Statements (Unaudited)—(Continued)</w:t>
      </w:r>
    </w:p>
    <w:p w14:paraId="01915CE7" w14:textId="77777777" w:rsidR="00000000" w:rsidRDefault="00281610">
      <w:pPr>
        <w:divId w:val="450174286"/>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65"/>
        <w:gridCol w:w="140"/>
        <w:gridCol w:w="546"/>
        <w:gridCol w:w="112"/>
        <w:gridCol w:w="105"/>
        <w:gridCol w:w="140"/>
        <w:gridCol w:w="706"/>
        <w:gridCol w:w="112"/>
        <w:gridCol w:w="105"/>
        <w:gridCol w:w="140"/>
        <w:gridCol w:w="809"/>
        <w:gridCol w:w="112"/>
        <w:gridCol w:w="105"/>
        <w:gridCol w:w="140"/>
        <w:gridCol w:w="830"/>
        <w:gridCol w:w="112"/>
        <w:gridCol w:w="105"/>
        <w:gridCol w:w="140"/>
        <w:gridCol w:w="853"/>
        <w:gridCol w:w="112"/>
      </w:tblGrid>
      <w:tr w:rsidR="00000000" w14:paraId="2E3DA173" w14:textId="77777777">
        <w:trPr>
          <w:divId w:val="1244100529"/>
          <w:jc w:val="center"/>
        </w:trPr>
        <w:tc>
          <w:tcPr>
            <w:tcW w:w="0" w:type="auto"/>
            <w:gridSpan w:val="20"/>
            <w:vAlign w:val="center"/>
            <w:hideMark/>
          </w:tcPr>
          <w:p w14:paraId="40A5A87D" w14:textId="77777777" w:rsidR="00000000" w:rsidRDefault="00281610">
            <w:pPr>
              <w:rPr>
                <w:rFonts w:eastAsia="Times New Roman"/>
                <w:sz w:val="20"/>
                <w:szCs w:val="20"/>
              </w:rPr>
            </w:pPr>
          </w:p>
        </w:tc>
      </w:tr>
      <w:tr w:rsidR="00000000" w14:paraId="333C1BE4" w14:textId="77777777">
        <w:trPr>
          <w:divId w:val="1244100529"/>
          <w:jc w:val="center"/>
        </w:trPr>
        <w:tc>
          <w:tcPr>
            <w:tcW w:w="1850" w:type="pct"/>
            <w:vAlign w:val="center"/>
            <w:hideMark/>
          </w:tcPr>
          <w:p w14:paraId="0D677626" w14:textId="77777777" w:rsidR="00000000" w:rsidRDefault="00281610">
            <w:pPr>
              <w:rPr>
                <w:rFonts w:eastAsia="Times New Roman"/>
                <w:sz w:val="20"/>
                <w:szCs w:val="20"/>
              </w:rPr>
            </w:pPr>
          </w:p>
        </w:tc>
        <w:tc>
          <w:tcPr>
            <w:tcW w:w="50" w:type="pct"/>
            <w:vAlign w:val="center"/>
            <w:hideMark/>
          </w:tcPr>
          <w:p w14:paraId="552C3A37" w14:textId="77777777" w:rsidR="00000000" w:rsidRDefault="00281610">
            <w:pPr>
              <w:rPr>
                <w:rFonts w:eastAsia="Times New Roman"/>
                <w:sz w:val="20"/>
                <w:szCs w:val="20"/>
              </w:rPr>
            </w:pPr>
          </w:p>
        </w:tc>
        <w:tc>
          <w:tcPr>
            <w:tcW w:w="450" w:type="pct"/>
            <w:vAlign w:val="center"/>
            <w:hideMark/>
          </w:tcPr>
          <w:p w14:paraId="1CC2227B" w14:textId="77777777" w:rsidR="00000000" w:rsidRDefault="00281610">
            <w:pPr>
              <w:rPr>
                <w:rFonts w:eastAsia="Times New Roman"/>
                <w:sz w:val="20"/>
                <w:szCs w:val="20"/>
              </w:rPr>
            </w:pPr>
          </w:p>
        </w:tc>
        <w:tc>
          <w:tcPr>
            <w:tcW w:w="50" w:type="pct"/>
            <w:vAlign w:val="center"/>
            <w:hideMark/>
          </w:tcPr>
          <w:p w14:paraId="5EB17BA2" w14:textId="77777777" w:rsidR="00000000" w:rsidRDefault="00281610">
            <w:pPr>
              <w:rPr>
                <w:rFonts w:eastAsia="Times New Roman"/>
                <w:sz w:val="20"/>
                <w:szCs w:val="20"/>
              </w:rPr>
            </w:pPr>
          </w:p>
        </w:tc>
        <w:tc>
          <w:tcPr>
            <w:tcW w:w="50" w:type="pct"/>
            <w:vAlign w:val="center"/>
            <w:hideMark/>
          </w:tcPr>
          <w:p w14:paraId="59E0E378" w14:textId="77777777" w:rsidR="00000000" w:rsidRDefault="00281610">
            <w:pPr>
              <w:rPr>
                <w:rFonts w:eastAsia="Times New Roman"/>
                <w:sz w:val="20"/>
                <w:szCs w:val="20"/>
              </w:rPr>
            </w:pPr>
          </w:p>
        </w:tc>
        <w:tc>
          <w:tcPr>
            <w:tcW w:w="50" w:type="pct"/>
            <w:vAlign w:val="center"/>
            <w:hideMark/>
          </w:tcPr>
          <w:p w14:paraId="238368D5" w14:textId="77777777" w:rsidR="00000000" w:rsidRDefault="00281610">
            <w:pPr>
              <w:rPr>
                <w:rFonts w:eastAsia="Times New Roman"/>
                <w:sz w:val="20"/>
                <w:szCs w:val="20"/>
              </w:rPr>
            </w:pPr>
          </w:p>
        </w:tc>
        <w:tc>
          <w:tcPr>
            <w:tcW w:w="500" w:type="pct"/>
            <w:vAlign w:val="center"/>
            <w:hideMark/>
          </w:tcPr>
          <w:p w14:paraId="03597EFC" w14:textId="77777777" w:rsidR="00000000" w:rsidRDefault="00281610">
            <w:pPr>
              <w:rPr>
                <w:rFonts w:eastAsia="Times New Roman"/>
                <w:sz w:val="20"/>
                <w:szCs w:val="20"/>
              </w:rPr>
            </w:pPr>
          </w:p>
        </w:tc>
        <w:tc>
          <w:tcPr>
            <w:tcW w:w="50" w:type="pct"/>
            <w:vAlign w:val="center"/>
            <w:hideMark/>
          </w:tcPr>
          <w:p w14:paraId="1B694797" w14:textId="77777777" w:rsidR="00000000" w:rsidRDefault="00281610">
            <w:pPr>
              <w:rPr>
                <w:rFonts w:eastAsia="Times New Roman"/>
                <w:sz w:val="20"/>
                <w:szCs w:val="20"/>
              </w:rPr>
            </w:pPr>
          </w:p>
        </w:tc>
        <w:tc>
          <w:tcPr>
            <w:tcW w:w="50" w:type="pct"/>
            <w:vAlign w:val="center"/>
            <w:hideMark/>
          </w:tcPr>
          <w:p w14:paraId="30EC2E9E" w14:textId="77777777" w:rsidR="00000000" w:rsidRDefault="00281610">
            <w:pPr>
              <w:rPr>
                <w:rFonts w:eastAsia="Times New Roman"/>
                <w:sz w:val="20"/>
                <w:szCs w:val="20"/>
              </w:rPr>
            </w:pPr>
          </w:p>
        </w:tc>
        <w:tc>
          <w:tcPr>
            <w:tcW w:w="50" w:type="pct"/>
            <w:vAlign w:val="center"/>
            <w:hideMark/>
          </w:tcPr>
          <w:p w14:paraId="6FC5372A" w14:textId="77777777" w:rsidR="00000000" w:rsidRDefault="00281610">
            <w:pPr>
              <w:rPr>
                <w:rFonts w:eastAsia="Times New Roman"/>
                <w:sz w:val="20"/>
                <w:szCs w:val="20"/>
              </w:rPr>
            </w:pPr>
          </w:p>
        </w:tc>
        <w:tc>
          <w:tcPr>
            <w:tcW w:w="500" w:type="pct"/>
            <w:vAlign w:val="center"/>
            <w:hideMark/>
          </w:tcPr>
          <w:p w14:paraId="7BE2494E" w14:textId="77777777" w:rsidR="00000000" w:rsidRDefault="00281610">
            <w:pPr>
              <w:rPr>
                <w:rFonts w:eastAsia="Times New Roman"/>
                <w:sz w:val="20"/>
                <w:szCs w:val="20"/>
              </w:rPr>
            </w:pPr>
          </w:p>
        </w:tc>
        <w:tc>
          <w:tcPr>
            <w:tcW w:w="50" w:type="pct"/>
            <w:vAlign w:val="center"/>
            <w:hideMark/>
          </w:tcPr>
          <w:p w14:paraId="332329B3" w14:textId="77777777" w:rsidR="00000000" w:rsidRDefault="00281610">
            <w:pPr>
              <w:rPr>
                <w:rFonts w:eastAsia="Times New Roman"/>
                <w:sz w:val="20"/>
                <w:szCs w:val="20"/>
              </w:rPr>
            </w:pPr>
          </w:p>
        </w:tc>
        <w:tc>
          <w:tcPr>
            <w:tcW w:w="50" w:type="pct"/>
            <w:vAlign w:val="center"/>
            <w:hideMark/>
          </w:tcPr>
          <w:p w14:paraId="67039550" w14:textId="77777777" w:rsidR="00000000" w:rsidRDefault="00281610">
            <w:pPr>
              <w:rPr>
                <w:rFonts w:eastAsia="Times New Roman"/>
                <w:sz w:val="20"/>
                <w:szCs w:val="20"/>
              </w:rPr>
            </w:pPr>
          </w:p>
        </w:tc>
        <w:tc>
          <w:tcPr>
            <w:tcW w:w="50" w:type="pct"/>
            <w:vAlign w:val="center"/>
            <w:hideMark/>
          </w:tcPr>
          <w:p w14:paraId="0F83FD60" w14:textId="77777777" w:rsidR="00000000" w:rsidRDefault="00281610">
            <w:pPr>
              <w:rPr>
                <w:rFonts w:eastAsia="Times New Roman"/>
                <w:sz w:val="20"/>
                <w:szCs w:val="20"/>
              </w:rPr>
            </w:pPr>
          </w:p>
        </w:tc>
        <w:tc>
          <w:tcPr>
            <w:tcW w:w="500" w:type="pct"/>
            <w:vAlign w:val="center"/>
            <w:hideMark/>
          </w:tcPr>
          <w:p w14:paraId="559C0126" w14:textId="77777777" w:rsidR="00000000" w:rsidRDefault="00281610">
            <w:pPr>
              <w:rPr>
                <w:rFonts w:eastAsia="Times New Roman"/>
                <w:sz w:val="20"/>
                <w:szCs w:val="20"/>
              </w:rPr>
            </w:pPr>
          </w:p>
        </w:tc>
        <w:tc>
          <w:tcPr>
            <w:tcW w:w="50" w:type="pct"/>
            <w:vAlign w:val="center"/>
            <w:hideMark/>
          </w:tcPr>
          <w:p w14:paraId="5CE4EE43" w14:textId="77777777" w:rsidR="00000000" w:rsidRDefault="00281610">
            <w:pPr>
              <w:rPr>
                <w:rFonts w:eastAsia="Times New Roman"/>
                <w:sz w:val="20"/>
                <w:szCs w:val="20"/>
              </w:rPr>
            </w:pPr>
          </w:p>
        </w:tc>
        <w:tc>
          <w:tcPr>
            <w:tcW w:w="50" w:type="pct"/>
            <w:vAlign w:val="center"/>
            <w:hideMark/>
          </w:tcPr>
          <w:p w14:paraId="559569EA" w14:textId="77777777" w:rsidR="00000000" w:rsidRDefault="00281610">
            <w:pPr>
              <w:rPr>
                <w:rFonts w:eastAsia="Times New Roman"/>
                <w:sz w:val="20"/>
                <w:szCs w:val="20"/>
              </w:rPr>
            </w:pPr>
          </w:p>
        </w:tc>
        <w:tc>
          <w:tcPr>
            <w:tcW w:w="50" w:type="pct"/>
            <w:vAlign w:val="center"/>
            <w:hideMark/>
          </w:tcPr>
          <w:p w14:paraId="600D0D39" w14:textId="77777777" w:rsidR="00000000" w:rsidRDefault="00281610">
            <w:pPr>
              <w:rPr>
                <w:rFonts w:eastAsia="Times New Roman"/>
                <w:sz w:val="20"/>
                <w:szCs w:val="20"/>
              </w:rPr>
            </w:pPr>
          </w:p>
        </w:tc>
        <w:tc>
          <w:tcPr>
            <w:tcW w:w="500" w:type="pct"/>
            <w:vAlign w:val="center"/>
            <w:hideMark/>
          </w:tcPr>
          <w:p w14:paraId="6FC12E07" w14:textId="77777777" w:rsidR="00000000" w:rsidRDefault="00281610">
            <w:pPr>
              <w:rPr>
                <w:rFonts w:eastAsia="Times New Roman"/>
                <w:sz w:val="20"/>
                <w:szCs w:val="20"/>
              </w:rPr>
            </w:pPr>
          </w:p>
        </w:tc>
        <w:tc>
          <w:tcPr>
            <w:tcW w:w="50" w:type="pct"/>
            <w:vAlign w:val="center"/>
            <w:hideMark/>
          </w:tcPr>
          <w:p w14:paraId="610FB914" w14:textId="77777777" w:rsidR="00000000" w:rsidRDefault="00281610">
            <w:pPr>
              <w:rPr>
                <w:rFonts w:eastAsia="Times New Roman"/>
                <w:sz w:val="20"/>
                <w:szCs w:val="20"/>
              </w:rPr>
            </w:pPr>
          </w:p>
        </w:tc>
      </w:tr>
      <w:tr w:rsidR="00000000" w14:paraId="3626AAF5" w14:textId="77777777">
        <w:trPr>
          <w:divId w:val="1244100529"/>
          <w:jc w:val="center"/>
        </w:trPr>
        <w:tc>
          <w:tcPr>
            <w:tcW w:w="0" w:type="auto"/>
            <w:gridSpan w:val="20"/>
            <w:tcMar>
              <w:top w:w="30" w:type="dxa"/>
              <w:left w:w="30" w:type="dxa"/>
              <w:bottom w:w="30" w:type="dxa"/>
              <w:right w:w="30" w:type="dxa"/>
            </w:tcMar>
            <w:vAlign w:val="bottom"/>
            <w:hideMark/>
          </w:tcPr>
          <w:p w14:paraId="2406DBB0" w14:textId="77777777" w:rsidR="00000000" w:rsidRDefault="00281610">
            <w:pPr>
              <w:jc w:val="center"/>
              <w:rPr>
                <w:rFonts w:eastAsia="Times New Roman"/>
                <w:sz w:val="20"/>
                <w:szCs w:val="20"/>
              </w:rPr>
            </w:pPr>
            <w:r>
              <w:rPr>
                <w:rFonts w:ascii="inherit" w:eastAsia="Times New Roman" w:hAnsi="inherit"/>
                <w:b/>
                <w:bCs/>
                <w:sz w:val="20"/>
                <w:szCs w:val="20"/>
              </w:rPr>
              <w:t>Condensed Consolidating Statement of Cash Flows</w:t>
            </w:r>
          </w:p>
        </w:tc>
      </w:tr>
      <w:tr w:rsidR="00000000" w14:paraId="3A837BA3" w14:textId="77777777">
        <w:trPr>
          <w:divId w:val="1244100529"/>
          <w:jc w:val="center"/>
        </w:trPr>
        <w:tc>
          <w:tcPr>
            <w:tcW w:w="0" w:type="auto"/>
            <w:gridSpan w:val="20"/>
            <w:tcMar>
              <w:top w:w="30" w:type="dxa"/>
              <w:left w:w="30" w:type="dxa"/>
              <w:bottom w:w="30" w:type="dxa"/>
              <w:right w:w="30" w:type="dxa"/>
            </w:tcMar>
            <w:vAlign w:val="bottom"/>
            <w:hideMark/>
          </w:tcPr>
          <w:p w14:paraId="04793F71" w14:textId="77777777" w:rsidR="00000000" w:rsidRDefault="00281610">
            <w:pPr>
              <w:jc w:val="center"/>
              <w:rPr>
                <w:rFonts w:eastAsia="Times New Roman"/>
                <w:sz w:val="20"/>
                <w:szCs w:val="20"/>
              </w:rPr>
            </w:pPr>
            <w:r>
              <w:rPr>
                <w:rFonts w:ascii="inherit" w:eastAsia="Times New Roman" w:hAnsi="inherit"/>
                <w:b/>
                <w:bCs/>
                <w:sz w:val="20"/>
                <w:szCs w:val="20"/>
              </w:rPr>
              <w:t>For the three months ended March 31, 2018</w:t>
            </w:r>
          </w:p>
        </w:tc>
      </w:tr>
      <w:tr w:rsidR="00000000" w14:paraId="0E1EC0EC" w14:textId="77777777">
        <w:trPr>
          <w:divId w:val="1244100529"/>
          <w:jc w:val="center"/>
        </w:trPr>
        <w:tc>
          <w:tcPr>
            <w:tcW w:w="0" w:type="auto"/>
            <w:tcMar>
              <w:top w:w="30" w:type="dxa"/>
              <w:left w:w="30" w:type="dxa"/>
              <w:bottom w:w="30" w:type="dxa"/>
              <w:right w:w="30" w:type="dxa"/>
            </w:tcMar>
            <w:vAlign w:val="bottom"/>
            <w:hideMark/>
          </w:tcPr>
          <w:p w14:paraId="612AEEC9" w14:textId="77777777" w:rsidR="00000000" w:rsidRDefault="00281610">
            <w:pPr>
              <w:divId w:val="1242326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17754D" w14:textId="77777777" w:rsidR="00000000" w:rsidRDefault="00281610">
            <w:pPr>
              <w:divId w:val="466358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FBF478" w14:textId="77777777" w:rsidR="00000000" w:rsidRDefault="00281610">
            <w:pPr>
              <w:divId w:val="15429382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DE9636" w14:textId="77777777" w:rsidR="00000000" w:rsidRDefault="00281610">
            <w:pPr>
              <w:divId w:val="1364669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353756" w14:textId="77777777" w:rsidR="00000000" w:rsidRDefault="00281610">
            <w:pPr>
              <w:divId w:val="1694765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98AE0B" w14:textId="77777777" w:rsidR="00000000" w:rsidRDefault="00281610">
            <w:pPr>
              <w:divId w:val="42145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59B7A2" w14:textId="77777777" w:rsidR="00000000" w:rsidRDefault="00281610">
            <w:pPr>
              <w:divId w:val="348214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E6A14F" w14:textId="77777777" w:rsidR="00000000" w:rsidRDefault="00281610">
            <w:pPr>
              <w:divId w:val="2123183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C73D6D" w14:textId="77777777" w:rsidR="00000000" w:rsidRDefault="00281610">
            <w:pPr>
              <w:divId w:val="92284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8C3D77" w14:textId="77777777" w:rsidR="00000000" w:rsidRDefault="00281610">
            <w:pPr>
              <w:divId w:val="1771657292"/>
              <w:rPr>
                <w:rFonts w:eastAsia="Times New Roman"/>
                <w:sz w:val="20"/>
                <w:szCs w:val="20"/>
              </w:rPr>
            </w:pPr>
            <w:r>
              <w:rPr>
                <w:rFonts w:ascii="inherit" w:eastAsia="Times New Roman" w:hAnsi="inherit"/>
                <w:sz w:val="20"/>
                <w:szCs w:val="20"/>
              </w:rPr>
              <w:t> </w:t>
            </w:r>
          </w:p>
        </w:tc>
      </w:tr>
      <w:tr w:rsidR="00000000" w14:paraId="378BDCEB" w14:textId="77777777">
        <w:trPr>
          <w:divId w:val="1244100529"/>
          <w:jc w:val="center"/>
        </w:trPr>
        <w:tc>
          <w:tcPr>
            <w:tcW w:w="0" w:type="auto"/>
            <w:tcMar>
              <w:top w:w="30" w:type="dxa"/>
              <w:left w:w="30" w:type="dxa"/>
              <w:bottom w:w="30" w:type="dxa"/>
              <w:right w:w="30" w:type="dxa"/>
            </w:tcMar>
            <w:vAlign w:val="bottom"/>
            <w:hideMark/>
          </w:tcPr>
          <w:p w14:paraId="4CDBC42C"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601ACCB" w14:textId="77777777" w:rsidR="00000000" w:rsidRDefault="00281610">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294EB54C" w14:textId="77777777" w:rsidR="00000000" w:rsidRDefault="00281610">
            <w:pPr>
              <w:divId w:val="19697723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8DFE60" w14:textId="77777777" w:rsidR="00000000" w:rsidRDefault="00281610">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21647395" w14:textId="77777777" w:rsidR="00000000" w:rsidRDefault="00281610">
            <w:pPr>
              <w:divId w:val="11337875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B2D247" w14:textId="77777777" w:rsidR="00000000" w:rsidRDefault="00281610">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5839BBA4" w14:textId="77777777" w:rsidR="00000000" w:rsidRDefault="00281610">
            <w:pPr>
              <w:divId w:val="13405453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E07837" w14:textId="77777777" w:rsidR="00000000" w:rsidRDefault="00281610">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7370B68F" w14:textId="77777777" w:rsidR="00000000" w:rsidRDefault="00281610">
            <w:pPr>
              <w:divId w:val="21348579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189152" w14:textId="77777777" w:rsidR="00000000" w:rsidRDefault="00281610">
            <w:pPr>
              <w:jc w:val="center"/>
              <w:rPr>
                <w:rFonts w:eastAsia="Times New Roman"/>
                <w:sz w:val="16"/>
                <w:szCs w:val="16"/>
              </w:rPr>
            </w:pPr>
            <w:r>
              <w:rPr>
                <w:rFonts w:ascii="inherit" w:eastAsia="Times New Roman" w:hAnsi="inherit"/>
                <w:b/>
                <w:bCs/>
                <w:sz w:val="16"/>
                <w:szCs w:val="16"/>
              </w:rPr>
              <w:t>Consolidated</w:t>
            </w:r>
          </w:p>
        </w:tc>
      </w:tr>
      <w:tr w:rsidR="00000000" w14:paraId="390FF18D" w14:textId="77777777">
        <w:trPr>
          <w:divId w:val="1244100529"/>
          <w:jc w:val="center"/>
        </w:trPr>
        <w:tc>
          <w:tcPr>
            <w:tcW w:w="0" w:type="auto"/>
            <w:shd w:val="clear" w:color="auto" w:fill="CCEEFF"/>
            <w:tcMar>
              <w:top w:w="30" w:type="dxa"/>
              <w:left w:w="30" w:type="dxa"/>
              <w:bottom w:w="30" w:type="dxa"/>
              <w:right w:w="30" w:type="dxa"/>
            </w:tcMar>
            <w:hideMark/>
          </w:tcPr>
          <w:p w14:paraId="0BA6ECF4" w14:textId="77777777" w:rsidR="00000000" w:rsidRDefault="00281610">
            <w:pPr>
              <w:rPr>
                <w:rFonts w:eastAsia="Times New Roman"/>
                <w:sz w:val="20"/>
                <w:szCs w:val="20"/>
              </w:rPr>
            </w:pPr>
            <w:r>
              <w:rPr>
                <w:rFonts w:ascii="inherit" w:eastAsia="Times New Roman" w:hAnsi="inherit"/>
                <w:b/>
                <w:bCs/>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DD0E5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7C7800" w14:textId="77777777" w:rsidR="00000000" w:rsidRDefault="00281610">
            <w:pPr>
              <w:jc w:val="right"/>
              <w:rPr>
                <w:rFonts w:eastAsia="Times New Roman"/>
                <w:sz w:val="20"/>
                <w:szCs w:val="20"/>
              </w:rPr>
            </w:pPr>
            <w:r>
              <w:rPr>
                <w:rFonts w:ascii="inherit" w:eastAsia="Times New Roman" w:hAnsi="inherit"/>
                <w:b/>
                <w:bCs/>
                <w:sz w:val="20"/>
                <w:szCs w:val="20"/>
              </w:rPr>
              <w:t>26</w:t>
            </w:r>
          </w:p>
        </w:tc>
        <w:tc>
          <w:tcPr>
            <w:tcW w:w="0" w:type="auto"/>
            <w:tcBorders>
              <w:top w:val="single" w:sz="6" w:space="0" w:color="000000"/>
            </w:tcBorders>
            <w:shd w:val="clear" w:color="auto" w:fill="CCEEFF"/>
            <w:vAlign w:val="bottom"/>
            <w:hideMark/>
          </w:tcPr>
          <w:p w14:paraId="761461A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F332B7" w14:textId="77777777" w:rsidR="00000000" w:rsidRDefault="00281610">
            <w:pPr>
              <w:divId w:val="12722810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ED517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5A80BE" w14:textId="77777777" w:rsidR="00000000" w:rsidRDefault="00281610">
            <w:pPr>
              <w:jc w:val="right"/>
              <w:rPr>
                <w:rFonts w:eastAsia="Times New Roman"/>
                <w:sz w:val="20"/>
                <w:szCs w:val="20"/>
              </w:rPr>
            </w:pPr>
            <w:r>
              <w:rPr>
                <w:rFonts w:ascii="inherit" w:eastAsia="Times New Roman" w:hAnsi="inherit"/>
                <w:b/>
                <w:bCs/>
                <w:sz w:val="20"/>
                <w:szCs w:val="20"/>
              </w:rPr>
              <w:t>(124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409DC4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95569AA" w14:textId="77777777" w:rsidR="00000000" w:rsidRDefault="00281610">
            <w:pPr>
              <w:divId w:val="14866243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C3639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D17B76" w14:textId="77777777" w:rsidR="00000000" w:rsidRDefault="00281610">
            <w:pPr>
              <w:jc w:val="right"/>
              <w:rPr>
                <w:rFonts w:eastAsia="Times New Roman"/>
                <w:sz w:val="20"/>
                <w:szCs w:val="20"/>
              </w:rPr>
            </w:pPr>
            <w:r>
              <w:rPr>
                <w:rFonts w:ascii="inherit" w:eastAsia="Times New Roman" w:hAnsi="inherit"/>
                <w:b/>
                <w:bCs/>
                <w:sz w:val="20"/>
                <w:szCs w:val="20"/>
              </w:rPr>
              <w:t>74</w:t>
            </w:r>
          </w:p>
        </w:tc>
        <w:tc>
          <w:tcPr>
            <w:tcW w:w="0" w:type="auto"/>
            <w:tcBorders>
              <w:top w:val="single" w:sz="6" w:space="0" w:color="000000"/>
            </w:tcBorders>
            <w:shd w:val="clear" w:color="auto" w:fill="CCEEFF"/>
            <w:vAlign w:val="bottom"/>
            <w:hideMark/>
          </w:tcPr>
          <w:p w14:paraId="757A60C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DF25A1" w14:textId="77777777" w:rsidR="00000000" w:rsidRDefault="00281610">
            <w:pPr>
              <w:divId w:val="16698684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B3770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E9B317"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20883CB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8E1DA3" w14:textId="77777777" w:rsidR="00000000" w:rsidRDefault="00281610">
            <w:pPr>
              <w:divId w:val="7673109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13BD6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572AE6" w14:textId="77777777" w:rsidR="00000000" w:rsidRDefault="00281610">
            <w:pPr>
              <w:jc w:val="right"/>
              <w:rPr>
                <w:rFonts w:eastAsia="Times New Roman"/>
                <w:sz w:val="20"/>
                <w:szCs w:val="20"/>
              </w:rPr>
            </w:pPr>
            <w:r>
              <w:rPr>
                <w:rFonts w:ascii="inherit" w:eastAsia="Times New Roman" w:hAnsi="inherit"/>
                <w:b/>
                <w:bCs/>
                <w:sz w:val="20"/>
                <w:szCs w:val="20"/>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157400" w14:textId="77777777" w:rsidR="00000000" w:rsidRDefault="00281610">
            <w:pPr>
              <w:rPr>
                <w:rFonts w:eastAsia="Times New Roman"/>
                <w:sz w:val="20"/>
                <w:szCs w:val="20"/>
              </w:rPr>
            </w:pPr>
            <w:r>
              <w:rPr>
                <w:rFonts w:ascii="inherit" w:eastAsia="Times New Roman" w:hAnsi="inherit"/>
                <w:b/>
                <w:bCs/>
                <w:sz w:val="20"/>
                <w:szCs w:val="20"/>
              </w:rPr>
              <w:t>)</w:t>
            </w:r>
          </w:p>
        </w:tc>
      </w:tr>
      <w:tr w:rsidR="00000000" w14:paraId="1A56B023" w14:textId="77777777">
        <w:trPr>
          <w:divId w:val="1244100529"/>
          <w:jc w:val="center"/>
        </w:trPr>
        <w:tc>
          <w:tcPr>
            <w:tcW w:w="0" w:type="auto"/>
            <w:tcMar>
              <w:top w:w="30" w:type="dxa"/>
              <w:left w:w="30" w:type="dxa"/>
              <w:bottom w:w="30" w:type="dxa"/>
              <w:right w:w="30" w:type="dxa"/>
            </w:tcMar>
            <w:hideMark/>
          </w:tcPr>
          <w:p w14:paraId="33B287FD" w14:textId="77777777" w:rsidR="00000000" w:rsidRDefault="00281610">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6317BF9D" w14:textId="77777777" w:rsidR="00000000" w:rsidRDefault="00281610">
            <w:pPr>
              <w:divId w:val="78606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1EC78C" w14:textId="77777777" w:rsidR="00000000" w:rsidRDefault="00281610">
            <w:pPr>
              <w:divId w:val="1448696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DA13B6" w14:textId="77777777" w:rsidR="00000000" w:rsidRDefault="00281610">
            <w:pPr>
              <w:divId w:val="876354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32FC65" w14:textId="77777777" w:rsidR="00000000" w:rsidRDefault="00281610">
            <w:pPr>
              <w:divId w:val="89274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0968EA" w14:textId="77777777" w:rsidR="00000000" w:rsidRDefault="00281610">
            <w:pPr>
              <w:divId w:val="1994260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0A91A7" w14:textId="77777777" w:rsidR="00000000" w:rsidRDefault="00281610">
            <w:pPr>
              <w:divId w:val="11075848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8299CB" w14:textId="77777777" w:rsidR="00000000" w:rsidRDefault="00281610">
            <w:pPr>
              <w:divId w:val="513157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52F0B1" w14:textId="77777777" w:rsidR="00000000" w:rsidRDefault="00281610">
            <w:pPr>
              <w:divId w:val="135804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E8782A" w14:textId="77777777" w:rsidR="00000000" w:rsidRDefault="00281610">
            <w:pPr>
              <w:divId w:val="797262674"/>
              <w:rPr>
                <w:rFonts w:eastAsia="Times New Roman"/>
                <w:sz w:val="20"/>
                <w:szCs w:val="20"/>
              </w:rPr>
            </w:pPr>
            <w:r>
              <w:rPr>
                <w:rFonts w:ascii="inherit" w:eastAsia="Times New Roman" w:hAnsi="inherit"/>
                <w:sz w:val="20"/>
                <w:szCs w:val="20"/>
              </w:rPr>
              <w:t> </w:t>
            </w:r>
          </w:p>
        </w:tc>
      </w:tr>
      <w:tr w:rsidR="00000000" w14:paraId="586CA635" w14:textId="77777777">
        <w:trPr>
          <w:divId w:val="1244100529"/>
          <w:jc w:val="center"/>
        </w:trPr>
        <w:tc>
          <w:tcPr>
            <w:tcW w:w="0" w:type="auto"/>
            <w:shd w:val="clear" w:color="auto" w:fill="CCEEFF"/>
            <w:tcMar>
              <w:top w:w="30" w:type="dxa"/>
              <w:left w:w="420" w:type="dxa"/>
              <w:bottom w:w="30" w:type="dxa"/>
              <w:right w:w="30" w:type="dxa"/>
            </w:tcMar>
            <w:hideMark/>
          </w:tcPr>
          <w:p w14:paraId="0AAFF021" w14:textId="77777777" w:rsidR="00000000" w:rsidRDefault="00281610">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1A9BEB6C" w14:textId="77777777" w:rsidR="00000000" w:rsidRDefault="00281610">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14:paraId="6AA34202"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283446" w14:textId="77777777" w:rsidR="00000000" w:rsidRDefault="00281610">
            <w:pPr>
              <w:divId w:val="957949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6A2A5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E6F4F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508BC3" w14:textId="77777777" w:rsidR="00000000" w:rsidRDefault="00281610">
            <w:pPr>
              <w:divId w:val="813182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0E7E1F"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530953A3"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DA6F1B" w14:textId="77777777" w:rsidR="00000000" w:rsidRDefault="00281610">
            <w:pPr>
              <w:divId w:val="1353872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E51EF4"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DE1165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22B4B7" w14:textId="77777777" w:rsidR="00000000" w:rsidRDefault="00281610">
            <w:pPr>
              <w:divId w:val="292101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7BA84D" w14:textId="77777777" w:rsidR="00000000" w:rsidRDefault="00281610">
            <w:pPr>
              <w:jc w:val="right"/>
              <w:rPr>
                <w:rFonts w:eastAsia="Times New Roman"/>
                <w:sz w:val="20"/>
                <w:szCs w:val="20"/>
              </w:rPr>
            </w:pPr>
            <w:r>
              <w:rPr>
                <w:rFonts w:ascii="inherit" w:eastAsia="Times New Roman" w:hAnsi="inherit"/>
                <w:sz w:val="20"/>
                <w:szCs w:val="20"/>
              </w:rPr>
              <w:t>(29</w:t>
            </w:r>
          </w:p>
        </w:tc>
        <w:tc>
          <w:tcPr>
            <w:tcW w:w="0" w:type="auto"/>
            <w:shd w:val="clear" w:color="auto" w:fill="CCEEFF"/>
            <w:tcMar>
              <w:top w:w="30" w:type="dxa"/>
              <w:left w:w="0" w:type="dxa"/>
              <w:bottom w:w="30" w:type="dxa"/>
              <w:right w:w="30" w:type="dxa"/>
            </w:tcMar>
            <w:vAlign w:val="bottom"/>
            <w:hideMark/>
          </w:tcPr>
          <w:p w14:paraId="7FF440F3" w14:textId="77777777" w:rsidR="00000000" w:rsidRDefault="00281610">
            <w:pPr>
              <w:rPr>
                <w:rFonts w:eastAsia="Times New Roman"/>
                <w:sz w:val="20"/>
                <w:szCs w:val="20"/>
              </w:rPr>
            </w:pPr>
            <w:r>
              <w:rPr>
                <w:rFonts w:ascii="inherit" w:eastAsia="Times New Roman" w:hAnsi="inherit"/>
                <w:sz w:val="20"/>
                <w:szCs w:val="20"/>
              </w:rPr>
              <w:t>)</w:t>
            </w:r>
          </w:p>
        </w:tc>
      </w:tr>
      <w:tr w:rsidR="00000000" w14:paraId="4BEB1249" w14:textId="77777777">
        <w:trPr>
          <w:divId w:val="1244100529"/>
          <w:jc w:val="center"/>
        </w:trPr>
        <w:tc>
          <w:tcPr>
            <w:tcW w:w="0" w:type="auto"/>
            <w:tcMar>
              <w:top w:w="30" w:type="dxa"/>
              <w:left w:w="420" w:type="dxa"/>
              <w:bottom w:w="30" w:type="dxa"/>
              <w:right w:w="30" w:type="dxa"/>
            </w:tcMar>
            <w:hideMark/>
          </w:tcPr>
          <w:p w14:paraId="5B313544" w14:textId="77777777" w:rsidR="00000000" w:rsidRDefault="00281610">
            <w:pPr>
              <w:rPr>
                <w:rFonts w:eastAsia="Times New Roman"/>
                <w:sz w:val="20"/>
                <w:szCs w:val="20"/>
              </w:rPr>
            </w:pPr>
            <w:r>
              <w:rPr>
                <w:rFonts w:ascii="inherit" w:eastAsia="Times New Roman" w:hAnsi="inherit"/>
                <w:sz w:val="20"/>
                <w:szCs w:val="20"/>
              </w:rPr>
              <w:t>Additions to capitalized software</w:t>
            </w:r>
          </w:p>
        </w:tc>
        <w:tc>
          <w:tcPr>
            <w:tcW w:w="0" w:type="auto"/>
            <w:gridSpan w:val="2"/>
            <w:tcMar>
              <w:top w:w="30" w:type="dxa"/>
              <w:left w:w="30" w:type="dxa"/>
              <w:bottom w:w="30" w:type="dxa"/>
              <w:right w:w="0" w:type="dxa"/>
            </w:tcMar>
            <w:vAlign w:val="bottom"/>
            <w:hideMark/>
          </w:tcPr>
          <w:p w14:paraId="09D54EC5"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14:paraId="573B7F9B"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9B4550" w14:textId="77777777" w:rsidR="00000000" w:rsidRDefault="00281610">
            <w:pPr>
              <w:divId w:val="1621958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BEC60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4C0150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7F435D0" w14:textId="77777777" w:rsidR="00000000" w:rsidRDefault="00281610">
            <w:pPr>
              <w:divId w:val="1621959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C15F35"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7B6E2448"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72C88E" w14:textId="77777777" w:rsidR="00000000" w:rsidRDefault="00281610">
            <w:pPr>
              <w:divId w:val="166137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84C6B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C8B0E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3384864" w14:textId="77777777" w:rsidR="00000000" w:rsidRDefault="00281610">
            <w:pPr>
              <w:divId w:val="328562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3E0B6F" w14:textId="77777777" w:rsidR="00000000" w:rsidRDefault="00281610">
            <w:pPr>
              <w:jc w:val="right"/>
              <w:rPr>
                <w:rFonts w:eastAsia="Times New Roman"/>
                <w:sz w:val="20"/>
                <w:szCs w:val="20"/>
              </w:rPr>
            </w:pPr>
            <w:r>
              <w:rPr>
                <w:rFonts w:ascii="inherit" w:eastAsia="Times New Roman" w:hAnsi="inherit"/>
                <w:sz w:val="20"/>
                <w:szCs w:val="20"/>
              </w:rPr>
              <w:t>(42</w:t>
            </w:r>
          </w:p>
        </w:tc>
        <w:tc>
          <w:tcPr>
            <w:tcW w:w="0" w:type="auto"/>
            <w:tcMar>
              <w:top w:w="30" w:type="dxa"/>
              <w:left w:w="0" w:type="dxa"/>
              <w:bottom w:w="30" w:type="dxa"/>
              <w:right w:w="30" w:type="dxa"/>
            </w:tcMar>
            <w:vAlign w:val="bottom"/>
            <w:hideMark/>
          </w:tcPr>
          <w:p w14:paraId="44495267" w14:textId="77777777" w:rsidR="00000000" w:rsidRDefault="00281610">
            <w:pPr>
              <w:rPr>
                <w:rFonts w:eastAsia="Times New Roman"/>
                <w:sz w:val="20"/>
                <w:szCs w:val="20"/>
              </w:rPr>
            </w:pPr>
            <w:r>
              <w:rPr>
                <w:rFonts w:ascii="inherit" w:eastAsia="Times New Roman" w:hAnsi="inherit"/>
                <w:sz w:val="20"/>
                <w:szCs w:val="20"/>
              </w:rPr>
              <w:t>)</w:t>
            </w:r>
          </w:p>
        </w:tc>
      </w:tr>
      <w:tr w:rsidR="00000000" w14:paraId="35BE33D2" w14:textId="77777777">
        <w:trPr>
          <w:divId w:val="1244100529"/>
          <w:jc w:val="center"/>
        </w:trPr>
        <w:tc>
          <w:tcPr>
            <w:tcW w:w="0" w:type="auto"/>
            <w:shd w:val="clear" w:color="auto" w:fill="CCEEFF"/>
            <w:tcMar>
              <w:top w:w="30" w:type="dxa"/>
              <w:left w:w="420" w:type="dxa"/>
              <w:bottom w:w="30" w:type="dxa"/>
              <w:right w:w="30" w:type="dxa"/>
            </w:tcMar>
            <w:hideMark/>
          </w:tcPr>
          <w:p w14:paraId="142949CC" w14:textId="77777777" w:rsidR="00000000" w:rsidRDefault="00281610">
            <w:pPr>
              <w:rPr>
                <w:rFonts w:eastAsia="Times New Roman"/>
                <w:sz w:val="20"/>
                <w:szCs w:val="20"/>
              </w:rPr>
            </w:pPr>
            <w:r>
              <w:rPr>
                <w:rFonts w:ascii="inherit" w:eastAsia="Times New Roman" w:hAnsi="inherit"/>
                <w:sz w:val="20"/>
                <w:szCs w:val="20"/>
              </w:rPr>
              <w:t>Proceeds from (payments of) intercompany notes</w:t>
            </w:r>
          </w:p>
        </w:tc>
        <w:tc>
          <w:tcPr>
            <w:tcW w:w="0" w:type="auto"/>
            <w:gridSpan w:val="2"/>
            <w:shd w:val="clear" w:color="auto" w:fill="CCEEFF"/>
            <w:tcMar>
              <w:top w:w="30" w:type="dxa"/>
              <w:left w:w="30" w:type="dxa"/>
              <w:bottom w:w="30" w:type="dxa"/>
              <w:right w:w="0" w:type="dxa"/>
            </w:tcMar>
            <w:vAlign w:val="bottom"/>
            <w:hideMark/>
          </w:tcPr>
          <w:p w14:paraId="0F00D155" w14:textId="77777777" w:rsidR="00000000" w:rsidRDefault="00281610">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2D6B628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AF94CF" w14:textId="77777777" w:rsidR="00000000" w:rsidRDefault="00281610">
            <w:pPr>
              <w:divId w:val="227691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EC92C7" w14:textId="77777777" w:rsidR="00000000" w:rsidRDefault="00281610">
            <w:pPr>
              <w:jc w:val="right"/>
              <w:rPr>
                <w:rFonts w:eastAsia="Times New Roman"/>
                <w:sz w:val="20"/>
                <w:szCs w:val="20"/>
              </w:rPr>
            </w:pPr>
            <w:r>
              <w:rPr>
                <w:rFonts w:ascii="inherit" w:eastAsia="Times New Roman" w:hAnsi="inherit"/>
                <w:sz w:val="20"/>
                <w:szCs w:val="20"/>
              </w:rPr>
              <w:t>125</w:t>
            </w:r>
          </w:p>
        </w:tc>
        <w:tc>
          <w:tcPr>
            <w:tcW w:w="0" w:type="auto"/>
            <w:shd w:val="clear" w:color="auto" w:fill="CCEEFF"/>
            <w:vAlign w:val="bottom"/>
            <w:hideMark/>
          </w:tcPr>
          <w:p w14:paraId="33C7C45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C52F74" w14:textId="77777777" w:rsidR="00000000" w:rsidRDefault="00281610">
            <w:pPr>
              <w:divId w:val="920413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BA3EC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07E0C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478691" w14:textId="77777777" w:rsidR="00000000" w:rsidRDefault="00281610">
            <w:pPr>
              <w:divId w:val="2123187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0232B5" w14:textId="77777777" w:rsidR="00000000" w:rsidRDefault="00281610">
            <w:pPr>
              <w:jc w:val="right"/>
              <w:rPr>
                <w:rFonts w:eastAsia="Times New Roman"/>
                <w:sz w:val="20"/>
                <w:szCs w:val="20"/>
              </w:rPr>
            </w:pPr>
            <w:r>
              <w:rPr>
                <w:rFonts w:ascii="inherit" w:eastAsia="Times New Roman" w:hAnsi="inherit"/>
                <w:sz w:val="20"/>
                <w:szCs w:val="20"/>
              </w:rPr>
              <w:t>(179</w:t>
            </w:r>
          </w:p>
        </w:tc>
        <w:tc>
          <w:tcPr>
            <w:tcW w:w="0" w:type="auto"/>
            <w:shd w:val="clear" w:color="auto" w:fill="CCEEFF"/>
            <w:tcMar>
              <w:top w:w="30" w:type="dxa"/>
              <w:left w:w="0" w:type="dxa"/>
              <w:bottom w:w="30" w:type="dxa"/>
              <w:right w:w="30" w:type="dxa"/>
            </w:tcMar>
            <w:vAlign w:val="bottom"/>
            <w:hideMark/>
          </w:tcPr>
          <w:p w14:paraId="0F600EEA"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28F395" w14:textId="77777777" w:rsidR="00000000" w:rsidRDefault="00281610">
            <w:pPr>
              <w:divId w:val="943536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158D6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6DE35AF" w14:textId="77777777" w:rsidR="00000000" w:rsidRDefault="00281610">
            <w:pPr>
              <w:rPr>
                <w:rFonts w:eastAsia="Times New Roman"/>
                <w:sz w:val="20"/>
                <w:szCs w:val="20"/>
              </w:rPr>
            </w:pPr>
          </w:p>
        </w:tc>
      </w:tr>
      <w:tr w:rsidR="00000000" w14:paraId="5459442A" w14:textId="77777777">
        <w:trPr>
          <w:divId w:val="1244100529"/>
          <w:jc w:val="center"/>
        </w:trPr>
        <w:tc>
          <w:tcPr>
            <w:tcW w:w="0" w:type="auto"/>
            <w:tcMar>
              <w:top w:w="30" w:type="dxa"/>
              <w:left w:w="420" w:type="dxa"/>
              <w:bottom w:w="30" w:type="dxa"/>
              <w:right w:w="30" w:type="dxa"/>
            </w:tcMar>
            <w:hideMark/>
          </w:tcPr>
          <w:p w14:paraId="5CD6D06F" w14:textId="77777777" w:rsidR="00000000" w:rsidRDefault="00281610">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tcMar>
              <w:top w:w="30" w:type="dxa"/>
              <w:left w:w="30" w:type="dxa"/>
              <w:bottom w:w="30" w:type="dxa"/>
              <w:right w:w="0" w:type="dxa"/>
            </w:tcMar>
            <w:vAlign w:val="bottom"/>
            <w:hideMark/>
          </w:tcPr>
          <w:p w14:paraId="380727AA"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05896979"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39FE9BA" w14:textId="77777777" w:rsidR="00000000" w:rsidRDefault="00281610">
            <w:pPr>
              <w:divId w:val="1167288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D642D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ECEE36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1F6FA8E" w14:textId="77777777" w:rsidR="00000000" w:rsidRDefault="00281610">
            <w:pPr>
              <w:divId w:val="2004123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F6D10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9BE09A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A844AA4" w14:textId="77777777" w:rsidR="00000000" w:rsidRDefault="00281610">
            <w:pPr>
              <w:divId w:val="1729306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3057A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99FBF5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07B66DD" w14:textId="77777777" w:rsidR="00000000" w:rsidRDefault="00281610">
            <w:pPr>
              <w:divId w:val="2064327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25D712" w14:textId="77777777" w:rsidR="00000000" w:rsidRDefault="00281610">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BB89C83" w14:textId="77777777" w:rsidR="00000000" w:rsidRDefault="00281610">
            <w:pPr>
              <w:rPr>
                <w:rFonts w:eastAsia="Times New Roman"/>
                <w:sz w:val="20"/>
                <w:szCs w:val="20"/>
              </w:rPr>
            </w:pPr>
            <w:r>
              <w:rPr>
                <w:rFonts w:ascii="inherit" w:eastAsia="Times New Roman" w:hAnsi="inherit"/>
                <w:sz w:val="20"/>
                <w:szCs w:val="20"/>
              </w:rPr>
              <w:t>)</w:t>
            </w:r>
          </w:p>
        </w:tc>
      </w:tr>
      <w:tr w:rsidR="00000000" w14:paraId="356678FE" w14:textId="77777777">
        <w:trPr>
          <w:divId w:val="1244100529"/>
          <w:jc w:val="center"/>
        </w:trPr>
        <w:tc>
          <w:tcPr>
            <w:tcW w:w="0" w:type="auto"/>
            <w:shd w:val="clear" w:color="auto" w:fill="CCEEFF"/>
            <w:tcMar>
              <w:top w:w="30" w:type="dxa"/>
              <w:left w:w="30" w:type="dxa"/>
              <w:bottom w:w="30" w:type="dxa"/>
              <w:right w:w="30" w:type="dxa"/>
            </w:tcMar>
            <w:hideMark/>
          </w:tcPr>
          <w:p w14:paraId="7F98D712" w14:textId="77777777" w:rsidR="00000000" w:rsidRDefault="00281610">
            <w:pPr>
              <w:rPr>
                <w:rFonts w:eastAsia="Times New Roman"/>
                <w:sz w:val="20"/>
                <w:szCs w:val="20"/>
              </w:rPr>
            </w:pPr>
            <w:r>
              <w:rPr>
                <w:rFonts w:ascii="inherit" w:eastAsia="Times New Roman" w:hAnsi="inherit"/>
                <w:b/>
                <w:bCs/>
                <w:sz w:val="20"/>
                <w:szCs w:val="20"/>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7FC93F" w14:textId="77777777" w:rsidR="00000000" w:rsidRDefault="00281610">
            <w:pPr>
              <w:jc w:val="right"/>
              <w:rPr>
                <w:rFonts w:eastAsia="Times New Roman"/>
                <w:sz w:val="20"/>
                <w:szCs w:val="20"/>
              </w:rPr>
            </w:pPr>
            <w:r>
              <w:rPr>
                <w:rFonts w:ascii="inherit" w:eastAsia="Times New Roman" w:hAnsi="inherit"/>
                <w:b/>
                <w:bCs/>
                <w:sz w:val="20"/>
                <w:szCs w:val="20"/>
              </w:rPr>
              <w:t>(8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2584B8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0566B7D" w14:textId="77777777" w:rsidR="00000000" w:rsidRDefault="00281610">
            <w:pPr>
              <w:divId w:val="16701325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664E0A" w14:textId="77777777" w:rsidR="00000000" w:rsidRDefault="00281610">
            <w:pPr>
              <w:jc w:val="right"/>
              <w:rPr>
                <w:rFonts w:eastAsia="Times New Roman"/>
                <w:sz w:val="20"/>
                <w:szCs w:val="20"/>
              </w:rPr>
            </w:pPr>
            <w:r>
              <w:rPr>
                <w:rFonts w:ascii="inherit" w:eastAsia="Times New Roman" w:hAnsi="inherit"/>
                <w:b/>
                <w:bCs/>
                <w:sz w:val="20"/>
                <w:szCs w:val="20"/>
              </w:rPr>
              <w:t>125</w:t>
            </w:r>
          </w:p>
        </w:tc>
        <w:tc>
          <w:tcPr>
            <w:tcW w:w="0" w:type="auto"/>
            <w:tcBorders>
              <w:top w:val="single" w:sz="6" w:space="0" w:color="000000"/>
              <w:bottom w:val="single" w:sz="6" w:space="0" w:color="000000"/>
            </w:tcBorders>
            <w:shd w:val="clear" w:color="auto" w:fill="CCEEFF"/>
            <w:vAlign w:val="bottom"/>
            <w:hideMark/>
          </w:tcPr>
          <w:p w14:paraId="05CC8EE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922D42" w14:textId="77777777" w:rsidR="00000000" w:rsidRDefault="00281610">
            <w:pPr>
              <w:divId w:val="2051303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9DEE8A4" w14:textId="77777777" w:rsidR="00000000" w:rsidRDefault="00281610">
            <w:pPr>
              <w:jc w:val="right"/>
              <w:rPr>
                <w:rFonts w:eastAsia="Times New Roman"/>
                <w:sz w:val="20"/>
                <w:szCs w:val="20"/>
              </w:rPr>
            </w:pPr>
            <w:r>
              <w:rPr>
                <w:rFonts w:ascii="inherit" w:eastAsia="Times New Roman" w:hAnsi="inherit"/>
                <w:b/>
                <w:bCs/>
                <w:sz w:val="20"/>
                <w:szCs w:val="20"/>
              </w:rPr>
              <w:t>(12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78FB94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FC45CDE" w14:textId="77777777" w:rsidR="00000000" w:rsidRDefault="00281610">
            <w:pPr>
              <w:divId w:val="1365398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2B9CB2" w14:textId="77777777" w:rsidR="00000000" w:rsidRDefault="00281610">
            <w:pPr>
              <w:jc w:val="right"/>
              <w:rPr>
                <w:rFonts w:eastAsia="Times New Roman"/>
                <w:sz w:val="20"/>
                <w:szCs w:val="20"/>
              </w:rPr>
            </w:pPr>
            <w:r>
              <w:rPr>
                <w:rFonts w:ascii="inherit" w:eastAsia="Times New Roman" w:hAnsi="inherit"/>
                <w:b/>
                <w:bCs/>
                <w:sz w:val="20"/>
                <w:szCs w:val="20"/>
              </w:rPr>
              <w:t>(179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3272FA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15C1573" w14:textId="77777777" w:rsidR="00000000" w:rsidRDefault="00281610">
            <w:pPr>
              <w:divId w:val="1334146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4AFB951" w14:textId="77777777" w:rsidR="00000000" w:rsidRDefault="00281610">
            <w:pPr>
              <w:jc w:val="right"/>
              <w:rPr>
                <w:rFonts w:eastAsia="Times New Roman"/>
                <w:sz w:val="20"/>
                <w:szCs w:val="20"/>
              </w:rPr>
            </w:pPr>
            <w:r>
              <w:rPr>
                <w:rFonts w:ascii="inherit" w:eastAsia="Times New Roman" w:hAnsi="inherit"/>
                <w:b/>
                <w:bCs/>
                <w:sz w:val="20"/>
                <w:szCs w:val="20"/>
              </w:rPr>
              <w:t>(74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465186B" w14:textId="77777777" w:rsidR="00000000" w:rsidRDefault="00281610">
            <w:pPr>
              <w:rPr>
                <w:rFonts w:eastAsia="Times New Roman"/>
                <w:sz w:val="20"/>
                <w:szCs w:val="20"/>
              </w:rPr>
            </w:pPr>
            <w:r>
              <w:rPr>
                <w:rFonts w:ascii="inherit" w:eastAsia="Times New Roman" w:hAnsi="inherit"/>
                <w:b/>
                <w:bCs/>
                <w:sz w:val="20"/>
                <w:szCs w:val="20"/>
              </w:rPr>
              <w:t>)</w:t>
            </w:r>
          </w:p>
        </w:tc>
      </w:tr>
      <w:tr w:rsidR="00000000" w14:paraId="32784AC7" w14:textId="77777777">
        <w:trPr>
          <w:divId w:val="1244100529"/>
          <w:jc w:val="center"/>
        </w:trPr>
        <w:tc>
          <w:tcPr>
            <w:tcW w:w="0" w:type="auto"/>
            <w:tcMar>
              <w:top w:w="30" w:type="dxa"/>
              <w:left w:w="30" w:type="dxa"/>
              <w:bottom w:w="30" w:type="dxa"/>
              <w:right w:w="30" w:type="dxa"/>
            </w:tcMar>
            <w:hideMark/>
          </w:tcPr>
          <w:p w14:paraId="373C83FD" w14:textId="77777777" w:rsidR="00000000" w:rsidRDefault="00281610">
            <w:pPr>
              <w:rPr>
                <w:rFonts w:eastAsia="Times New Roman"/>
                <w:sz w:val="20"/>
                <w:szCs w:val="20"/>
              </w:rPr>
            </w:pPr>
            <w:r>
              <w:rPr>
                <w:rFonts w:ascii="inherit" w:eastAsia="Times New Roman" w:hAnsi="inherit"/>
                <w:b/>
                <w:bCs/>
                <w:sz w:val="20"/>
                <w:szCs w:val="20"/>
              </w:rPr>
              <w:t>Financing activities</w:t>
            </w:r>
          </w:p>
        </w:tc>
        <w:tc>
          <w:tcPr>
            <w:tcW w:w="0" w:type="auto"/>
            <w:gridSpan w:val="3"/>
            <w:tcMar>
              <w:top w:w="30" w:type="dxa"/>
              <w:left w:w="30" w:type="dxa"/>
              <w:bottom w:w="30" w:type="dxa"/>
              <w:right w:w="30" w:type="dxa"/>
            </w:tcMar>
            <w:vAlign w:val="bottom"/>
            <w:hideMark/>
          </w:tcPr>
          <w:p w14:paraId="27A040FA" w14:textId="77777777" w:rsidR="00000000" w:rsidRDefault="00281610">
            <w:pPr>
              <w:divId w:val="1910339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E975E9" w14:textId="77777777" w:rsidR="00000000" w:rsidRDefault="00281610">
            <w:pPr>
              <w:divId w:val="668800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5D433D" w14:textId="77777777" w:rsidR="00000000" w:rsidRDefault="00281610">
            <w:pPr>
              <w:divId w:val="1877042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E93B99" w14:textId="77777777" w:rsidR="00000000" w:rsidRDefault="00281610">
            <w:pPr>
              <w:divId w:val="9240706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A03E83" w14:textId="77777777" w:rsidR="00000000" w:rsidRDefault="00281610">
            <w:pPr>
              <w:divId w:val="2016766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8B10F0" w14:textId="77777777" w:rsidR="00000000" w:rsidRDefault="00281610">
            <w:pPr>
              <w:divId w:val="7523198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15AFDD" w14:textId="77777777" w:rsidR="00000000" w:rsidRDefault="00281610">
            <w:pPr>
              <w:divId w:val="1726442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0881AF" w14:textId="77777777" w:rsidR="00000000" w:rsidRDefault="00281610">
            <w:pPr>
              <w:divId w:val="75520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63EC98" w14:textId="77777777" w:rsidR="00000000" w:rsidRDefault="00281610">
            <w:pPr>
              <w:divId w:val="227739082"/>
              <w:rPr>
                <w:rFonts w:eastAsia="Times New Roman"/>
                <w:sz w:val="20"/>
                <w:szCs w:val="20"/>
              </w:rPr>
            </w:pPr>
            <w:r>
              <w:rPr>
                <w:rFonts w:ascii="inherit" w:eastAsia="Times New Roman" w:hAnsi="inherit"/>
                <w:sz w:val="20"/>
                <w:szCs w:val="20"/>
              </w:rPr>
              <w:t> </w:t>
            </w:r>
          </w:p>
        </w:tc>
      </w:tr>
      <w:tr w:rsidR="00000000" w14:paraId="18C126C8" w14:textId="77777777">
        <w:trPr>
          <w:divId w:val="1244100529"/>
          <w:jc w:val="center"/>
        </w:trPr>
        <w:tc>
          <w:tcPr>
            <w:tcW w:w="0" w:type="auto"/>
            <w:shd w:val="clear" w:color="auto" w:fill="CCEEFF"/>
            <w:tcMar>
              <w:top w:w="30" w:type="dxa"/>
              <w:left w:w="420" w:type="dxa"/>
              <w:bottom w:w="30" w:type="dxa"/>
              <w:right w:w="30" w:type="dxa"/>
            </w:tcMar>
            <w:hideMark/>
          </w:tcPr>
          <w:p w14:paraId="4BD979AD" w14:textId="77777777" w:rsidR="00000000" w:rsidRDefault="00281610">
            <w:pPr>
              <w:rPr>
                <w:rFonts w:eastAsia="Times New Roman"/>
                <w:sz w:val="20"/>
                <w:szCs w:val="20"/>
              </w:rPr>
            </w:pPr>
            <w:r>
              <w:rPr>
                <w:rFonts w:ascii="inherit" w:eastAsia="Times New Roman" w:hAnsi="inherit"/>
                <w:sz w:val="20"/>
                <w:szCs w:val="20"/>
              </w:rPr>
              <w:t>Short term borrowings, net</w:t>
            </w:r>
          </w:p>
        </w:tc>
        <w:tc>
          <w:tcPr>
            <w:tcW w:w="0" w:type="auto"/>
            <w:gridSpan w:val="2"/>
            <w:shd w:val="clear" w:color="auto" w:fill="CCEEFF"/>
            <w:tcMar>
              <w:top w:w="30" w:type="dxa"/>
              <w:left w:w="30" w:type="dxa"/>
              <w:bottom w:w="30" w:type="dxa"/>
              <w:right w:w="0" w:type="dxa"/>
            </w:tcMar>
            <w:vAlign w:val="bottom"/>
            <w:hideMark/>
          </w:tcPr>
          <w:p w14:paraId="711DC354"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DDB536C"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21C0AEA" w14:textId="77777777" w:rsidR="00000000" w:rsidRDefault="00281610">
            <w:pPr>
              <w:divId w:val="678239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DB5AB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234290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16B666" w14:textId="77777777" w:rsidR="00000000" w:rsidRDefault="00281610">
            <w:pPr>
              <w:divId w:val="1797289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60087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F31E43E"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0E1A01" w14:textId="77777777" w:rsidR="00000000" w:rsidRDefault="00281610">
            <w:pPr>
              <w:divId w:val="622884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087F6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0BEFC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FB6876" w14:textId="77777777" w:rsidR="00000000" w:rsidRDefault="00281610">
            <w:pPr>
              <w:divId w:val="1998653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E347F1"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5E4BB08E" w14:textId="77777777" w:rsidR="00000000" w:rsidRDefault="00281610">
            <w:pPr>
              <w:rPr>
                <w:rFonts w:eastAsia="Times New Roman"/>
                <w:sz w:val="20"/>
                <w:szCs w:val="20"/>
              </w:rPr>
            </w:pPr>
            <w:r>
              <w:rPr>
                <w:rFonts w:ascii="inherit" w:eastAsia="Times New Roman" w:hAnsi="inherit"/>
                <w:sz w:val="20"/>
                <w:szCs w:val="20"/>
              </w:rPr>
              <w:t>)</w:t>
            </w:r>
          </w:p>
        </w:tc>
      </w:tr>
      <w:tr w:rsidR="00000000" w14:paraId="1FCF318B" w14:textId="77777777">
        <w:trPr>
          <w:divId w:val="1244100529"/>
          <w:jc w:val="center"/>
        </w:trPr>
        <w:tc>
          <w:tcPr>
            <w:tcW w:w="0" w:type="auto"/>
            <w:tcMar>
              <w:top w:w="30" w:type="dxa"/>
              <w:left w:w="420" w:type="dxa"/>
              <w:bottom w:w="30" w:type="dxa"/>
              <w:right w:w="30" w:type="dxa"/>
            </w:tcMar>
            <w:hideMark/>
          </w:tcPr>
          <w:p w14:paraId="44F98F69" w14:textId="77777777" w:rsidR="00000000" w:rsidRDefault="00281610">
            <w:pPr>
              <w:rPr>
                <w:rFonts w:eastAsia="Times New Roman"/>
                <w:sz w:val="20"/>
                <w:szCs w:val="20"/>
              </w:rPr>
            </w:pPr>
            <w:r>
              <w:rPr>
                <w:rFonts w:ascii="inherit" w:eastAsia="Times New Roman" w:hAnsi="inherit"/>
                <w:sz w:val="20"/>
                <w:szCs w:val="20"/>
              </w:rPr>
              <w:t>Payments on term credit facilities</w:t>
            </w:r>
          </w:p>
        </w:tc>
        <w:tc>
          <w:tcPr>
            <w:tcW w:w="0" w:type="auto"/>
            <w:gridSpan w:val="2"/>
            <w:tcMar>
              <w:top w:w="30" w:type="dxa"/>
              <w:left w:w="30" w:type="dxa"/>
              <w:bottom w:w="30" w:type="dxa"/>
              <w:right w:w="0" w:type="dxa"/>
            </w:tcMar>
            <w:vAlign w:val="bottom"/>
            <w:hideMark/>
          </w:tcPr>
          <w:p w14:paraId="34FF974C" w14:textId="77777777" w:rsidR="00000000" w:rsidRDefault="00281610">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14:paraId="4C5C0484"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2627DB" w14:textId="77777777" w:rsidR="00000000" w:rsidRDefault="00281610">
            <w:pPr>
              <w:divId w:val="456097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D39F40"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49137E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21ACCEF" w14:textId="77777777" w:rsidR="00000000" w:rsidRDefault="00281610">
            <w:pPr>
              <w:divId w:val="1479689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34C28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818208C"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0A54A5E" w14:textId="77777777" w:rsidR="00000000" w:rsidRDefault="00281610">
            <w:pPr>
              <w:divId w:val="1673489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22B1C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E0AA031"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8B0588A" w14:textId="77777777" w:rsidR="00000000" w:rsidRDefault="00281610">
            <w:pPr>
              <w:divId w:val="896622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4154BC" w14:textId="77777777" w:rsidR="00000000" w:rsidRDefault="00281610">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14:paraId="155CAFC1" w14:textId="77777777" w:rsidR="00000000" w:rsidRDefault="00281610">
            <w:pPr>
              <w:rPr>
                <w:rFonts w:eastAsia="Times New Roman"/>
                <w:sz w:val="20"/>
                <w:szCs w:val="20"/>
              </w:rPr>
            </w:pPr>
            <w:r>
              <w:rPr>
                <w:rFonts w:ascii="inherit" w:eastAsia="Times New Roman" w:hAnsi="inherit"/>
                <w:sz w:val="20"/>
                <w:szCs w:val="20"/>
              </w:rPr>
              <w:t>)</w:t>
            </w:r>
          </w:p>
        </w:tc>
      </w:tr>
      <w:tr w:rsidR="00000000" w14:paraId="7D47F056" w14:textId="77777777">
        <w:trPr>
          <w:divId w:val="1244100529"/>
          <w:jc w:val="center"/>
        </w:trPr>
        <w:tc>
          <w:tcPr>
            <w:tcW w:w="0" w:type="auto"/>
            <w:shd w:val="clear" w:color="auto" w:fill="CCEEFF"/>
            <w:tcMar>
              <w:top w:w="30" w:type="dxa"/>
              <w:left w:w="420" w:type="dxa"/>
              <w:bottom w:w="30" w:type="dxa"/>
              <w:right w:w="30" w:type="dxa"/>
            </w:tcMar>
            <w:hideMark/>
          </w:tcPr>
          <w:p w14:paraId="6AAC5E56" w14:textId="77777777" w:rsidR="00000000" w:rsidRDefault="00281610">
            <w:pPr>
              <w:rPr>
                <w:rFonts w:eastAsia="Times New Roman"/>
                <w:sz w:val="20"/>
                <w:szCs w:val="20"/>
              </w:rPr>
            </w:pPr>
            <w:r>
              <w:rPr>
                <w:rFonts w:ascii="inherit" w:eastAsia="Times New Roman" w:hAnsi="inherit"/>
                <w:sz w:val="20"/>
                <w:szCs w:val="20"/>
              </w:rPr>
              <w:t>Payments on revolving credit facilities</w:t>
            </w:r>
          </w:p>
        </w:tc>
        <w:tc>
          <w:tcPr>
            <w:tcW w:w="0" w:type="auto"/>
            <w:gridSpan w:val="2"/>
            <w:shd w:val="clear" w:color="auto" w:fill="CCEEFF"/>
            <w:tcMar>
              <w:top w:w="30" w:type="dxa"/>
              <w:left w:w="30" w:type="dxa"/>
              <w:bottom w:w="30" w:type="dxa"/>
              <w:right w:w="0" w:type="dxa"/>
            </w:tcMar>
            <w:vAlign w:val="bottom"/>
            <w:hideMark/>
          </w:tcPr>
          <w:p w14:paraId="71ABF5F6" w14:textId="77777777" w:rsidR="00000000" w:rsidRDefault="00281610">
            <w:pPr>
              <w:jc w:val="right"/>
              <w:rPr>
                <w:rFonts w:eastAsia="Times New Roman"/>
                <w:sz w:val="20"/>
                <w:szCs w:val="20"/>
              </w:rPr>
            </w:pPr>
            <w:r>
              <w:rPr>
                <w:rFonts w:ascii="inherit" w:eastAsia="Times New Roman" w:hAnsi="inherit"/>
                <w:sz w:val="20"/>
                <w:szCs w:val="20"/>
              </w:rPr>
              <w:t>(260</w:t>
            </w:r>
          </w:p>
        </w:tc>
        <w:tc>
          <w:tcPr>
            <w:tcW w:w="0" w:type="auto"/>
            <w:shd w:val="clear" w:color="auto" w:fill="CCEEFF"/>
            <w:tcMar>
              <w:top w:w="30" w:type="dxa"/>
              <w:left w:w="0" w:type="dxa"/>
              <w:bottom w:w="30" w:type="dxa"/>
              <w:right w:w="30" w:type="dxa"/>
            </w:tcMar>
            <w:vAlign w:val="bottom"/>
            <w:hideMark/>
          </w:tcPr>
          <w:p w14:paraId="6D07CDB5"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F6B95F5" w14:textId="77777777" w:rsidR="00000000" w:rsidRDefault="00281610">
            <w:pPr>
              <w:divId w:val="869149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64C5ED"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E09DA7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0F822A" w14:textId="77777777" w:rsidR="00000000" w:rsidRDefault="00281610">
            <w:pPr>
              <w:divId w:val="1656376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016B29" w14:textId="77777777" w:rsidR="00000000" w:rsidRDefault="00281610">
            <w:pPr>
              <w:jc w:val="right"/>
              <w:rPr>
                <w:rFonts w:eastAsia="Times New Roman"/>
                <w:sz w:val="20"/>
                <w:szCs w:val="20"/>
              </w:rPr>
            </w:pPr>
            <w:r>
              <w:rPr>
                <w:rFonts w:ascii="inherit" w:eastAsia="Times New Roman" w:hAnsi="inherit"/>
                <w:sz w:val="20"/>
                <w:szCs w:val="20"/>
              </w:rPr>
              <w:t>(238</w:t>
            </w:r>
          </w:p>
        </w:tc>
        <w:tc>
          <w:tcPr>
            <w:tcW w:w="0" w:type="auto"/>
            <w:shd w:val="clear" w:color="auto" w:fill="CCEEFF"/>
            <w:tcMar>
              <w:top w:w="30" w:type="dxa"/>
              <w:left w:w="0" w:type="dxa"/>
              <w:bottom w:w="30" w:type="dxa"/>
              <w:right w:w="30" w:type="dxa"/>
            </w:tcMar>
            <w:vAlign w:val="bottom"/>
            <w:hideMark/>
          </w:tcPr>
          <w:p w14:paraId="1A78DEEF"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A0D44E7" w14:textId="77777777" w:rsidR="00000000" w:rsidRDefault="00281610">
            <w:pPr>
              <w:divId w:val="1742290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190FB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E7D7385"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C56F15" w14:textId="77777777" w:rsidR="00000000" w:rsidRDefault="00281610">
            <w:pPr>
              <w:divId w:val="1431390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437A8F" w14:textId="77777777" w:rsidR="00000000" w:rsidRDefault="00281610">
            <w:pPr>
              <w:jc w:val="right"/>
              <w:rPr>
                <w:rFonts w:eastAsia="Times New Roman"/>
                <w:sz w:val="20"/>
                <w:szCs w:val="20"/>
              </w:rPr>
            </w:pPr>
            <w:r>
              <w:rPr>
                <w:rFonts w:ascii="inherit" w:eastAsia="Times New Roman" w:hAnsi="inherit"/>
                <w:sz w:val="20"/>
                <w:szCs w:val="20"/>
              </w:rPr>
              <w:t>(498</w:t>
            </w:r>
          </w:p>
        </w:tc>
        <w:tc>
          <w:tcPr>
            <w:tcW w:w="0" w:type="auto"/>
            <w:shd w:val="clear" w:color="auto" w:fill="CCEEFF"/>
            <w:tcMar>
              <w:top w:w="30" w:type="dxa"/>
              <w:left w:w="0" w:type="dxa"/>
              <w:bottom w:w="30" w:type="dxa"/>
              <w:right w:w="30" w:type="dxa"/>
            </w:tcMar>
            <w:vAlign w:val="bottom"/>
            <w:hideMark/>
          </w:tcPr>
          <w:p w14:paraId="29C1723A" w14:textId="77777777" w:rsidR="00000000" w:rsidRDefault="00281610">
            <w:pPr>
              <w:rPr>
                <w:rFonts w:eastAsia="Times New Roman"/>
                <w:sz w:val="20"/>
                <w:szCs w:val="20"/>
              </w:rPr>
            </w:pPr>
            <w:r>
              <w:rPr>
                <w:rFonts w:ascii="inherit" w:eastAsia="Times New Roman" w:hAnsi="inherit"/>
                <w:sz w:val="20"/>
                <w:szCs w:val="20"/>
              </w:rPr>
              <w:t>)</w:t>
            </w:r>
          </w:p>
        </w:tc>
      </w:tr>
      <w:tr w:rsidR="00000000" w14:paraId="1EF3734D" w14:textId="77777777">
        <w:trPr>
          <w:divId w:val="1244100529"/>
          <w:jc w:val="center"/>
        </w:trPr>
        <w:tc>
          <w:tcPr>
            <w:tcW w:w="0" w:type="auto"/>
            <w:tcMar>
              <w:top w:w="30" w:type="dxa"/>
              <w:left w:w="420" w:type="dxa"/>
              <w:bottom w:w="30" w:type="dxa"/>
              <w:right w:w="30" w:type="dxa"/>
            </w:tcMar>
            <w:hideMark/>
          </w:tcPr>
          <w:p w14:paraId="4BDC0834" w14:textId="77777777" w:rsidR="00000000" w:rsidRDefault="00281610">
            <w:pPr>
              <w:rPr>
                <w:rFonts w:eastAsia="Times New Roman"/>
                <w:sz w:val="20"/>
                <w:szCs w:val="20"/>
              </w:rPr>
            </w:pPr>
            <w:r>
              <w:rPr>
                <w:rFonts w:ascii="inherit" w:eastAsia="Times New Roman" w:hAnsi="inherit"/>
                <w:sz w:val="20"/>
                <w:szCs w:val="20"/>
              </w:rPr>
              <w:t>Borrowings on revolving credit facilities</w:t>
            </w:r>
          </w:p>
        </w:tc>
        <w:tc>
          <w:tcPr>
            <w:tcW w:w="0" w:type="auto"/>
            <w:gridSpan w:val="2"/>
            <w:tcMar>
              <w:top w:w="30" w:type="dxa"/>
              <w:left w:w="30" w:type="dxa"/>
              <w:bottom w:w="30" w:type="dxa"/>
              <w:right w:w="0" w:type="dxa"/>
            </w:tcMar>
            <w:vAlign w:val="bottom"/>
            <w:hideMark/>
          </w:tcPr>
          <w:p w14:paraId="5333A18F" w14:textId="77777777" w:rsidR="00000000" w:rsidRDefault="00281610">
            <w:pPr>
              <w:jc w:val="right"/>
              <w:rPr>
                <w:rFonts w:eastAsia="Times New Roman"/>
                <w:sz w:val="20"/>
                <w:szCs w:val="20"/>
              </w:rPr>
            </w:pPr>
            <w:r>
              <w:rPr>
                <w:rFonts w:ascii="inherit" w:eastAsia="Times New Roman" w:hAnsi="inherit"/>
                <w:sz w:val="20"/>
                <w:szCs w:val="20"/>
              </w:rPr>
              <w:t>375</w:t>
            </w:r>
          </w:p>
        </w:tc>
        <w:tc>
          <w:tcPr>
            <w:tcW w:w="0" w:type="auto"/>
            <w:vAlign w:val="bottom"/>
            <w:hideMark/>
          </w:tcPr>
          <w:p w14:paraId="7EC9CFA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F30184E" w14:textId="77777777" w:rsidR="00000000" w:rsidRDefault="00281610">
            <w:pPr>
              <w:divId w:val="1698506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212BB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A9630D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EDBA401" w14:textId="77777777" w:rsidR="00000000" w:rsidRDefault="00281610">
            <w:pPr>
              <w:divId w:val="1125393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2FB1B9" w14:textId="77777777" w:rsidR="00000000" w:rsidRDefault="00281610">
            <w:pPr>
              <w:jc w:val="right"/>
              <w:rPr>
                <w:rFonts w:eastAsia="Times New Roman"/>
                <w:sz w:val="20"/>
                <w:szCs w:val="20"/>
              </w:rPr>
            </w:pPr>
            <w:r>
              <w:rPr>
                <w:rFonts w:ascii="inherit" w:eastAsia="Times New Roman" w:hAnsi="inherit"/>
                <w:sz w:val="20"/>
                <w:szCs w:val="20"/>
              </w:rPr>
              <w:t>238</w:t>
            </w:r>
          </w:p>
        </w:tc>
        <w:tc>
          <w:tcPr>
            <w:tcW w:w="0" w:type="auto"/>
            <w:vAlign w:val="bottom"/>
            <w:hideMark/>
          </w:tcPr>
          <w:p w14:paraId="6FC1EDA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DC82691" w14:textId="77777777" w:rsidR="00000000" w:rsidRDefault="00281610">
            <w:pPr>
              <w:divId w:val="1296332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7C7A5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C6E4A9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E2FC39F" w14:textId="77777777" w:rsidR="00000000" w:rsidRDefault="00281610">
            <w:pPr>
              <w:divId w:val="786775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7069A0" w14:textId="77777777" w:rsidR="00000000" w:rsidRDefault="00281610">
            <w:pPr>
              <w:jc w:val="right"/>
              <w:rPr>
                <w:rFonts w:eastAsia="Times New Roman"/>
                <w:sz w:val="20"/>
                <w:szCs w:val="20"/>
              </w:rPr>
            </w:pPr>
            <w:r>
              <w:rPr>
                <w:rFonts w:ascii="inherit" w:eastAsia="Times New Roman" w:hAnsi="inherit"/>
                <w:sz w:val="20"/>
                <w:szCs w:val="20"/>
              </w:rPr>
              <w:t>613</w:t>
            </w:r>
          </w:p>
        </w:tc>
        <w:tc>
          <w:tcPr>
            <w:tcW w:w="0" w:type="auto"/>
            <w:vAlign w:val="bottom"/>
            <w:hideMark/>
          </w:tcPr>
          <w:p w14:paraId="6891082C" w14:textId="77777777" w:rsidR="00000000" w:rsidRDefault="00281610">
            <w:pPr>
              <w:rPr>
                <w:rFonts w:eastAsia="Times New Roman"/>
                <w:sz w:val="20"/>
                <w:szCs w:val="20"/>
              </w:rPr>
            </w:pPr>
          </w:p>
        </w:tc>
      </w:tr>
      <w:tr w:rsidR="00000000" w14:paraId="5032BA27" w14:textId="77777777">
        <w:trPr>
          <w:divId w:val="1244100529"/>
          <w:jc w:val="center"/>
        </w:trPr>
        <w:tc>
          <w:tcPr>
            <w:tcW w:w="0" w:type="auto"/>
            <w:shd w:val="clear" w:color="auto" w:fill="CCEEFF"/>
            <w:tcMar>
              <w:top w:w="30" w:type="dxa"/>
              <w:left w:w="420" w:type="dxa"/>
              <w:bottom w:w="30" w:type="dxa"/>
              <w:right w:w="30" w:type="dxa"/>
            </w:tcMar>
            <w:hideMark/>
          </w:tcPr>
          <w:p w14:paraId="7C9B195A" w14:textId="77777777" w:rsidR="00000000" w:rsidRDefault="00281610">
            <w:pPr>
              <w:rPr>
                <w:rFonts w:eastAsia="Times New Roman"/>
                <w:sz w:val="20"/>
                <w:szCs w:val="20"/>
              </w:rPr>
            </w:pPr>
            <w:r>
              <w:rPr>
                <w:rFonts w:ascii="inherit" w:eastAsia="Times New Roman" w:hAnsi="inherit"/>
                <w:sz w:val="20"/>
                <w:szCs w:val="20"/>
              </w:rPr>
              <w:t>Repurchase of Company common stock</w:t>
            </w:r>
          </w:p>
        </w:tc>
        <w:tc>
          <w:tcPr>
            <w:tcW w:w="0" w:type="auto"/>
            <w:gridSpan w:val="2"/>
            <w:shd w:val="clear" w:color="auto" w:fill="CCEEFF"/>
            <w:tcMar>
              <w:top w:w="30" w:type="dxa"/>
              <w:left w:w="30" w:type="dxa"/>
              <w:bottom w:w="30" w:type="dxa"/>
              <w:right w:w="0" w:type="dxa"/>
            </w:tcMar>
            <w:vAlign w:val="bottom"/>
            <w:hideMark/>
          </w:tcPr>
          <w:p w14:paraId="65287D5E" w14:textId="77777777" w:rsidR="00000000" w:rsidRDefault="00281610">
            <w:pPr>
              <w:jc w:val="right"/>
              <w:rPr>
                <w:rFonts w:eastAsia="Times New Roman"/>
                <w:sz w:val="20"/>
                <w:szCs w:val="20"/>
              </w:rPr>
            </w:pPr>
            <w:r>
              <w:rPr>
                <w:rFonts w:ascii="inherit" w:eastAsia="Times New Roman" w:hAnsi="inherit"/>
                <w:sz w:val="20"/>
                <w:szCs w:val="20"/>
              </w:rPr>
              <w:t>(165</w:t>
            </w:r>
          </w:p>
        </w:tc>
        <w:tc>
          <w:tcPr>
            <w:tcW w:w="0" w:type="auto"/>
            <w:shd w:val="clear" w:color="auto" w:fill="CCEEFF"/>
            <w:tcMar>
              <w:top w:w="30" w:type="dxa"/>
              <w:left w:w="0" w:type="dxa"/>
              <w:bottom w:w="30" w:type="dxa"/>
              <w:right w:w="30" w:type="dxa"/>
            </w:tcMar>
            <w:vAlign w:val="bottom"/>
            <w:hideMark/>
          </w:tcPr>
          <w:p w14:paraId="5D5E59BC"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A5724B" w14:textId="77777777" w:rsidR="00000000" w:rsidRDefault="00281610">
            <w:pPr>
              <w:divId w:val="563223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1E576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0CC29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912A16" w14:textId="77777777" w:rsidR="00000000" w:rsidRDefault="00281610">
            <w:pPr>
              <w:divId w:val="581184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088009"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5249E4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D8EECD" w14:textId="77777777" w:rsidR="00000000" w:rsidRDefault="00281610">
            <w:pPr>
              <w:divId w:val="608006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4DDC41"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0782C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30EBF9" w14:textId="77777777" w:rsidR="00000000" w:rsidRDefault="00281610">
            <w:pPr>
              <w:divId w:val="182980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D9ADEF" w14:textId="77777777" w:rsidR="00000000" w:rsidRDefault="00281610">
            <w:pPr>
              <w:jc w:val="right"/>
              <w:rPr>
                <w:rFonts w:eastAsia="Times New Roman"/>
                <w:sz w:val="20"/>
                <w:szCs w:val="20"/>
              </w:rPr>
            </w:pPr>
            <w:r>
              <w:rPr>
                <w:rFonts w:ascii="inherit" w:eastAsia="Times New Roman" w:hAnsi="inherit"/>
                <w:sz w:val="20"/>
                <w:szCs w:val="20"/>
              </w:rPr>
              <w:t>(165</w:t>
            </w:r>
          </w:p>
        </w:tc>
        <w:tc>
          <w:tcPr>
            <w:tcW w:w="0" w:type="auto"/>
            <w:shd w:val="clear" w:color="auto" w:fill="CCEEFF"/>
            <w:tcMar>
              <w:top w:w="30" w:type="dxa"/>
              <w:left w:w="0" w:type="dxa"/>
              <w:bottom w:w="30" w:type="dxa"/>
              <w:right w:w="30" w:type="dxa"/>
            </w:tcMar>
            <w:vAlign w:val="bottom"/>
            <w:hideMark/>
          </w:tcPr>
          <w:p w14:paraId="22F29B0B" w14:textId="77777777" w:rsidR="00000000" w:rsidRDefault="00281610">
            <w:pPr>
              <w:rPr>
                <w:rFonts w:eastAsia="Times New Roman"/>
                <w:sz w:val="20"/>
                <w:szCs w:val="20"/>
              </w:rPr>
            </w:pPr>
            <w:r>
              <w:rPr>
                <w:rFonts w:ascii="inherit" w:eastAsia="Times New Roman" w:hAnsi="inherit"/>
                <w:sz w:val="20"/>
                <w:szCs w:val="20"/>
              </w:rPr>
              <w:t>)</w:t>
            </w:r>
          </w:p>
        </w:tc>
      </w:tr>
      <w:tr w:rsidR="00000000" w14:paraId="79ECAC2D" w14:textId="77777777">
        <w:trPr>
          <w:divId w:val="1244100529"/>
          <w:jc w:val="center"/>
        </w:trPr>
        <w:tc>
          <w:tcPr>
            <w:tcW w:w="0" w:type="auto"/>
            <w:tcMar>
              <w:top w:w="30" w:type="dxa"/>
              <w:left w:w="420" w:type="dxa"/>
              <w:bottom w:w="30" w:type="dxa"/>
              <w:right w:w="30" w:type="dxa"/>
            </w:tcMar>
            <w:hideMark/>
          </w:tcPr>
          <w:p w14:paraId="451C5D1C" w14:textId="77777777" w:rsidR="00000000" w:rsidRDefault="00281610">
            <w:pPr>
              <w:rPr>
                <w:rFonts w:eastAsia="Times New Roman"/>
                <w:sz w:val="20"/>
                <w:szCs w:val="20"/>
              </w:rPr>
            </w:pPr>
            <w:r>
              <w:rPr>
                <w:rFonts w:ascii="inherit" w:eastAsia="Times New Roman" w:hAnsi="inherit"/>
                <w:sz w:val="20"/>
                <w:szCs w:val="20"/>
              </w:rPr>
              <w:t>Proceeds from employee stock plans</w:t>
            </w:r>
          </w:p>
        </w:tc>
        <w:tc>
          <w:tcPr>
            <w:tcW w:w="0" w:type="auto"/>
            <w:gridSpan w:val="2"/>
            <w:tcMar>
              <w:top w:w="30" w:type="dxa"/>
              <w:left w:w="30" w:type="dxa"/>
              <w:bottom w:w="30" w:type="dxa"/>
              <w:right w:w="0" w:type="dxa"/>
            </w:tcMar>
            <w:vAlign w:val="bottom"/>
            <w:hideMark/>
          </w:tcPr>
          <w:p w14:paraId="6C2CC712"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0CDDFDD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B5F1391" w14:textId="77777777" w:rsidR="00000000" w:rsidRDefault="00281610">
            <w:pPr>
              <w:divId w:val="796802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7E76F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A5F08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008C02F" w14:textId="77777777" w:rsidR="00000000" w:rsidRDefault="00281610">
            <w:pPr>
              <w:divId w:val="202256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C1A8CF"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75EFF5"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1834CEB" w14:textId="77777777" w:rsidR="00000000" w:rsidRDefault="00281610">
            <w:pPr>
              <w:divId w:val="1236941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2A8EB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B1EDE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1014F91" w14:textId="77777777" w:rsidR="00000000" w:rsidRDefault="00281610">
            <w:pPr>
              <w:divId w:val="118257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561ADC"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445131B4" w14:textId="77777777" w:rsidR="00000000" w:rsidRDefault="00281610">
            <w:pPr>
              <w:rPr>
                <w:rFonts w:eastAsia="Times New Roman"/>
                <w:sz w:val="20"/>
                <w:szCs w:val="20"/>
              </w:rPr>
            </w:pPr>
          </w:p>
        </w:tc>
      </w:tr>
      <w:tr w:rsidR="00000000" w14:paraId="707E77CA" w14:textId="77777777">
        <w:trPr>
          <w:divId w:val="1244100529"/>
          <w:jc w:val="center"/>
        </w:trPr>
        <w:tc>
          <w:tcPr>
            <w:tcW w:w="0" w:type="auto"/>
            <w:shd w:val="clear" w:color="auto" w:fill="CCEEFF"/>
            <w:tcMar>
              <w:top w:w="30" w:type="dxa"/>
              <w:left w:w="420" w:type="dxa"/>
              <w:bottom w:w="30" w:type="dxa"/>
              <w:right w:w="30" w:type="dxa"/>
            </w:tcMar>
            <w:hideMark/>
          </w:tcPr>
          <w:p w14:paraId="07964485" w14:textId="77777777" w:rsidR="00000000" w:rsidRDefault="00281610">
            <w:pPr>
              <w:rPr>
                <w:rFonts w:eastAsia="Times New Roman"/>
                <w:sz w:val="20"/>
                <w:szCs w:val="20"/>
              </w:rPr>
            </w:pPr>
            <w:r>
              <w:rPr>
                <w:rFonts w:ascii="inherit" w:eastAsia="Times New Roman" w:hAnsi="inherit"/>
                <w:sz w:val="20"/>
                <w:szCs w:val="20"/>
              </w:rPr>
              <w:t>Borrowings (repayments) of intercompany notes</w:t>
            </w:r>
          </w:p>
        </w:tc>
        <w:tc>
          <w:tcPr>
            <w:tcW w:w="0" w:type="auto"/>
            <w:gridSpan w:val="2"/>
            <w:shd w:val="clear" w:color="auto" w:fill="CCEEFF"/>
            <w:tcMar>
              <w:top w:w="30" w:type="dxa"/>
              <w:left w:w="30" w:type="dxa"/>
              <w:bottom w:w="30" w:type="dxa"/>
              <w:right w:w="0" w:type="dxa"/>
            </w:tcMar>
            <w:vAlign w:val="bottom"/>
            <w:hideMark/>
          </w:tcPr>
          <w:p w14:paraId="2ACF53B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ECAA20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B73352" w14:textId="77777777" w:rsidR="00000000" w:rsidRDefault="00281610">
            <w:pPr>
              <w:divId w:val="642076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38BAF7"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C69580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636E52" w14:textId="77777777" w:rsidR="00000000" w:rsidRDefault="00281610">
            <w:pPr>
              <w:divId w:val="618725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8C0ED7" w14:textId="77777777" w:rsidR="00000000" w:rsidRDefault="00281610">
            <w:pPr>
              <w:jc w:val="right"/>
              <w:rPr>
                <w:rFonts w:eastAsia="Times New Roman"/>
                <w:sz w:val="20"/>
                <w:szCs w:val="20"/>
              </w:rPr>
            </w:pPr>
            <w:r>
              <w:rPr>
                <w:rFonts w:ascii="inherit" w:eastAsia="Times New Roman" w:hAnsi="inherit"/>
                <w:sz w:val="20"/>
                <w:szCs w:val="20"/>
              </w:rPr>
              <w:t>(179</w:t>
            </w:r>
          </w:p>
        </w:tc>
        <w:tc>
          <w:tcPr>
            <w:tcW w:w="0" w:type="auto"/>
            <w:shd w:val="clear" w:color="auto" w:fill="CCEEFF"/>
            <w:tcMar>
              <w:top w:w="30" w:type="dxa"/>
              <w:left w:w="0" w:type="dxa"/>
              <w:bottom w:w="30" w:type="dxa"/>
              <w:right w:w="30" w:type="dxa"/>
            </w:tcMar>
            <w:vAlign w:val="bottom"/>
            <w:hideMark/>
          </w:tcPr>
          <w:p w14:paraId="152219C9"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43F907" w14:textId="77777777" w:rsidR="00000000" w:rsidRDefault="00281610">
            <w:pPr>
              <w:divId w:val="125129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B5668C" w14:textId="77777777" w:rsidR="00000000" w:rsidRDefault="00281610">
            <w:pPr>
              <w:jc w:val="right"/>
              <w:rPr>
                <w:rFonts w:eastAsia="Times New Roman"/>
                <w:sz w:val="20"/>
                <w:szCs w:val="20"/>
              </w:rPr>
            </w:pPr>
            <w:r>
              <w:rPr>
                <w:rFonts w:ascii="inherit" w:eastAsia="Times New Roman" w:hAnsi="inherit"/>
                <w:sz w:val="20"/>
                <w:szCs w:val="20"/>
              </w:rPr>
              <w:t>179</w:t>
            </w:r>
          </w:p>
        </w:tc>
        <w:tc>
          <w:tcPr>
            <w:tcW w:w="0" w:type="auto"/>
            <w:shd w:val="clear" w:color="auto" w:fill="CCEEFF"/>
            <w:vAlign w:val="bottom"/>
            <w:hideMark/>
          </w:tcPr>
          <w:p w14:paraId="442BDD0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CA4887" w14:textId="77777777" w:rsidR="00000000" w:rsidRDefault="00281610">
            <w:pPr>
              <w:divId w:val="1392189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4D42B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705B1B0" w14:textId="77777777" w:rsidR="00000000" w:rsidRDefault="00281610">
            <w:pPr>
              <w:rPr>
                <w:rFonts w:eastAsia="Times New Roman"/>
                <w:sz w:val="20"/>
                <w:szCs w:val="20"/>
              </w:rPr>
            </w:pPr>
          </w:p>
        </w:tc>
      </w:tr>
      <w:tr w:rsidR="00000000" w14:paraId="2226674F" w14:textId="77777777">
        <w:trPr>
          <w:divId w:val="1244100529"/>
          <w:jc w:val="center"/>
        </w:trPr>
        <w:tc>
          <w:tcPr>
            <w:tcW w:w="0" w:type="auto"/>
            <w:tcMar>
              <w:top w:w="30" w:type="dxa"/>
              <w:left w:w="420" w:type="dxa"/>
              <w:bottom w:w="30" w:type="dxa"/>
              <w:right w:w="30" w:type="dxa"/>
            </w:tcMar>
            <w:hideMark/>
          </w:tcPr>
          <w:p w14:paraId="3EC66BD5" w14:textId="77777777" w:rsidR="00000000" w:rsidRDefault="00281610">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14:paraId="5D239023" w14:textId="77777777" w:rsidR="00000000" w:rsidRDefault="00281610">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385D6CAD"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1EFA24" w14:textId="77777777" w:rsidR="00000000" w:rsidRDefault="00281610">
            <w:pPr>
              <w:divId w:val="945120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6F3A5B"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41E718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EF611EC" w14:textId="77777777" w:rsidR="00000000" w:rsidRDefault="00281610">
            <w:pPr>
              <w:divId w:val="34356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1A6878"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26A65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EC88D9B" w14:textId="77777777" w:rsidR="00000000" w:rsidRDefault="00281610">
            <w:pPr>
              <w:divId w:val="558442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ED551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1E62EC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69D061F" w14:textId="77777777" w:rsidR="00000000" w:rsidRDefault="00281610">
            <w:pPr>
              <w:divId w:val="1544098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00A2E8" w14:textId="77777777" w:rsidR="00000000" w:rsidRDefault="00281610">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4076A1B5" w14:textId="77777777" w:rsidR="00000000" w:rsidRDefault="00281610">
            <w:pPr>
              <w:rPr>
                <w:rFonts w:eastAsia="Times New Roman"/>
                <w:sz w:val="20"/>
                <w:szCs w:val="20"/>
              </w:rPr>
            </w:pPr>
            <w:r>
              <w:rPr>
                <w:rFonts w:ascii="inherit" w:eastAsia="Times New Roman" w:hAnsi="inherit"/>
                <w:sz w:val="20"/>
                <w:szCs w:val="20"/>
              </w:rPr>
              <w:t>)</w:t>
            </w:r>
          </w:p>
        </w:tc>
      </w:tr>
      <w:tr w:rsidR="00000000" w14:paraId="2F2263D6" w14:textId="77777777">
        <w:trPr>
          <w:divId w:val="1244100529"/>
          <w:jc w:val="center"/>
        </w:trPr>
        <w:tc>
          <w:tcPr>
            <w:tcW w:w="0" w:type="auto"/>
            <w:shd w:val="clear" w:color="auto" w:fill="CCEEFF"/>
            <w:tcMar>
              <w:top w:w="30" w:type="dxa"/>
              <w:left w:w="30" w:type="dxa"/>
              <w:bottom w:w="30" w:type="dxa"/>
              <w:right w:w="30" w:type="dxa"/>
            </w:tcMar>
            <w:hideMark/>
          </w:tcPr>
          <w:p w14:paraId="36561146" w14:textId="77777777" w:rsidR="00000000" w:rsidRDefault="00281610">
            <w:pPr>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E18086" w14:textId="77777777" w:rsidR="00000000" w:rsidRDefault="00281610">
            <w:pPr>
              <w:jc w:val="right"/>
              <w:rPr>
                <w:rFonts w:eastAsia="Times New Roman"/>
                <w:sz w:val="20"/>
                <w:szCs w:val="20"/>
              </w:rPr>
            </w:pPr>
            <w:r>
              <w:rPr>
                <w:rFonts w:ascii="inherit" w:eastAsia="Times New Roman" w:hAnsi="inherit"/>
                <w:b/>
                <w:bCs/>
                <w:sz w:val="20"/>
                <w:szCs w:val="20"/>
              </w:rPr>
              <w:t>(91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C0C633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246A985" w14:textId="77777777" w:rsidR="00000000" w:rsidRDefault="00281610">
            <w:pPr>
              <w:divId w:val="3107205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E20ECF"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vAlign w:val="bottom"/>
            <w:hideMark/>
          </w:tcPr>
          <w:p w14:paraId="6A5EFD9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33038F" w14:textId="77777777" w:rsidR="00000000" w:rsidRDefault="00281610">
            <w:pPr>
              <w:divId w:val="19549035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51C7B44" w14:textId="77777777" w:rsidR="00000000" w:rsidRDefault="00281610">
            <w:pPr>
              <w:jc w:val="right"/>
              <w:rPr>
                <w:rFonts w:eastAsia="Times New Roman"/>
                <w:sz w:val="20"/>
                <w:szCs w:val="20"/>
              </w:rPr>
            </w:pPr>
            <w:r>
              <w:rPr>
                <w:rFonts w:ascii="inherit" w:eastAsia="Times New Roman" w:hAnsi="inherit"/>
                <w:b/>
                <w:bCs/>
                <w:sz w:val="20"/>
                <w:szCs w:val="20"/>
              </w:rPr>
              <w:t>(179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0B18BE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65149EE" w14:textId="77777777" w:rsidR="00000000" w:rsidRDefault="00281610">
            <w:pPr>
              <w:divId w:val="5708901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8DF299" w14:textId="77777777" w:rsidR="00000000" w:rsidRDefault="00281610">
            <w:pPr>
              <w:jc w:val="right"/>
              <w:rPr>
                <w:rFonts w:eastAsia="Times New Roman"/>
                <w:sz w:val="20"/>
                <w:szCs w:val="20"/>
              </w:rPr>
            </w:pPr>
            <w:r>
              <w:rPr>
                <w:rFonts w:ascii="inherit" w:eastAsia="Times New Roman" w:hAnsi="inherit"/>
                <w:b/>
                <w:bCs/>
                <w:sz w:val="20"/>
                <w:szCs w:val="20"/>
              </w:rPr>
              <w:t>179</w:t>
            </w:r>
          </w:p>
        </w:tc>
        <w:tc>
          <w:tcPr>
            <w:tcW w:w="0" w:type="auto"/>
            <w:tcBorders>
              <w:top w:val="single" w:sz="6" w:space="0" w:color="000000"/>
              <w:bottom w:val="single" w:sz="6" w:space="0" w:color="000000"/>
            </w:tcBorders>
            <w:shd w:val="clear" w:color="auto" w:fill="CCEEFF"/>
            <w:vAlign w:val="bottom"/>
            <w:hideMark/>
          </w:tcPr>
          <w:p w14:paraId="4BA0B34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0B2AAC" w14:textId="77777777" w:rsidR="00000000" w:rsidRDefault="00281610">
            <w:pPr>
              <w:divId w:val="1713966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70EDF1" w14:textId="77777777" w:rsidR="00000000" w:rsidRDefault="00281610">
            <w:pPr>
              <w:jc w:val="right"/>
              <w:rPr>
                <w:rFonts w:eastAsia="Times New Roman"/>
                <w:sz w:val="20"/>
                <w:szCs w:val="20"/>
              </w:rPr>
            </w:pPr>
            <w:r>
              <w:rPr>
                <w:rFonts w:ascii="inherit" w:eastAsia="Times New Roman" w:hAnsi="inherit"/>
                <w:b/>
                <w:bCs/>
                <w:sz w:val="20"/>
                <w:szCs w:val="20"/>
              </w:rPr>
              <w:t>(91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964E7ED" w14:textId="77777777" w:rsidR="00000000" w:rsidRDefault="00281610">
            <w:pPr>
              <w:rPr>
                <w:rFonts w:eastAsia="Times New Roman"/>
                <w:sz w:val="20"/>
                <w:szCs w:val="20"/>
              </w:rPr>
            </w:pPr>
            <w:r>
              <w:rPr>
                <w:rFonts w:ascii="inherit" w:eastAsia="Times New Roman" w:hAnsi="inherit"/>
                <w:b/>
                <w:bCs/>
                <w:sz w:val="20"/>
                <w:szCs w:val="20"/>
              </w:rPr>
              <w:t>)</w:t>
            </w:r>
          </w:p>
        </w:tc>
      </w:tr>
      <w:tr w:rsidR="00000000" w14:paraId="07DA630C" w14:textId="77777777">
        <w:trPr>
          <w:divId w:val="1244100529"/>
          <w:jc w:val="center"/>
        </w:trPr>
        <w:tc>
          <w:tcPr>
            <w:tcW w:w="0" w:type="auto"/>
            <w:tcMar>
              <w:top w:w="30" w:type="dxa"/>
              <w:left w:w="30" w:type="dxa"/>
              <w:bottom w:w="30" w:type="dxa"/>
              <w:right w:w="30" w:type="dxa"/>
            </w:tcMar>
            <w:hideMark/>
          </w:tcPr>
          <w:p w14:paraId="555CE295" w14:textId="77777777" w:rsidR="00000000" w:rsidRDefault="00281610">
            <w:pPr>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14:paraId="676D3FCC" w14:textId="77777777" w:rsidR="00000000" w:rsidRDefault="00281610">
            <w:pPr>
              <w:divId w:val="1656490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3574DC" w14:textId="77777777" w:rsidR="00000000" w:rsidRDefault="00281610">
            <w:pPr>
              <w:divId w:val="108668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D11082" w14:textId="77777777" w:rsidR="00000000" w:rsidRDefault="00281610">
            <w:pPr>
              <w:divId w:val="2035811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733D58" w14:textId="77777777" w:rsidR="00000000" w:rsidRDefault="00281610">
            <w:pPr>
              <w:divId w:val="2011518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0524F2" w14:textId="77777777" w:rsidR="00000000" w:rsidRDefault="00281610">
            <w:pPr>
              <w:divId w:val="1852914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6738CB" w14:textId="77777777" w:rsidR="00000000" w:rsidRDefault="00281610">
            <w:pPr>
              <w:divId w:val="744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FABEB4" w14:textId="77777777" w:rsidR="00000000" w:rsidRDefault="00281610">
            <w:pPr>
              <w:divId w:val="541215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72DC14" w14:textId="77777777" w:rsidR="00000000" w:rsidRDefault="00281610">
            <w:pPr>
              <w:divId w:val="83308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71B931" w14:textId="77777777" w:rsidR="00000000" w:rsidRDefault="00281610">
            <w:pPr>
              <w:divId w:val="1799957345"/>
              <w:rPr>
                <w:rFonts w:eastAsia="Times New Roman"/>
                <w:sz w:val="20"/>
                <w:szCs w:val="20"/>
              </w:rPr>
            </w:pPr>
            <w:r>
              <w:rPr>
                <w:rFonts w:ascii="inherit" w:eastAsia="Times New Roman" w:hAnsi="inherit"/>
                <w:sz w:val="20"/>
                <w:szCs w:val="20"/>
              </w:rPr>
              <w:t> </w:t>
            </w:r>
          </w:p>
        </w:tc>
      </w:tr>
      <w:tr w:rsidR="00000000" w14:paraId="33BDC6B7" w14:textId="77777777">
        <w:trPr>
          <w:divId w:val="1244100529"/>
          <w:jc w:val="center"/>
        </w:trPr>
        <w:tc>
          <w:tcPr>
            <w:tcW w:w="0" w:type="auto"/>
            <w:shd w:val="clear" w:color="auto" w:fill="CCEEFF"/>
            <w:tcMar>
              <w:top w:w="30" w:type="dxa"/>
              <w:left w:w="420" w:type="dxa"/>
              <w:bottom w:w="30" w:type="dxa"/>
              <w:right w:w="30" w:type="dxa"/>
            </w:tcMar>
            <w:hideMark/>
          </w:tcPr>
          <w:p w14:paraId="60167975" w14:textId="77777777" w:rsidR="00000000" w:rsidRDefault="00281610">
            <w:pPr>
              <w:rPr>
                <w:rFonts w:eastAsia="Times New Roman"/>
                <w:sz w:val="20"/>
                <w:szCs w:val="20"/>
              </w:rPr>
            </w:pPr>
            <w:r>
              <w:rPr>
                <w:rFonts w:ascii="inherit" w:eastAsia="Times New Roman" w:hAnsi="inherit"/>
                <w:sz w:val="20"/>
                <w:szCs w:val="20"/>
              </w:rPr>
              <w:t>Net cash used in operating activities</w:t>
            </w:r>
          </w:p>
        </w:tc>
        <w:tc>
          <w:tcPr>
            <w:tcW w:w="0" w:type="auto"/>
            <w:gridSpan w:val="2"/>
            <w:shd w:val="clear" w:color="auto" w:fill="CCEEFF"/>
            <w:tcMar>
              <w:top w:w="30" w:type="dxa"/>
              <w:left w:w="30" w:type="dxa"/>
              <w:bottom w:w="30" w:type="dxa"/>
              <w:right w:w="0" w:type="dxa"/>
            </w:tcMar>
            <w:vAlign w:val="bottom"/>
            <w:hideMark/>
          </w:tcPr>
          <w:p w14:paraId="593E5CE3"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487E5312"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145B4E1" w14:textId="77777777" w:rsidR="00000000" w:rsidRDefault="00281610">
            <w:pPr>
              <w:divId w:val="1123813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38DF5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DC46D9"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96C88C" w14:textId="77777777" w:rsidR="00000000" w:rsidRDefault="00281610">
            <w:pPr>
              <w:divId w:val="1315527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989B4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897BE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645FCF" w14:textId="77777777" w:rsidR="00000000" w:rsidRDefault="00281610">
            <w:pPr>
              <w:divId w:val="171646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BC55D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D35606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BF7C9F" w14:textId="77777777" w:rsidR="00000000" w:rsidRDefault="00281610">
            <w:pPr>
              <w:divId w:val="431055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1CC49E"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7EAFA79A" w14:textId="77777777" w:rsidR="00000000" w:rsidRDefault="00281610">
            <w:pPr>
              <w:rPr>
                <w:rFonts w:eastAsia="Times New Roman"/>
                <w:sz w:val="20"/>
                <w:szCs w:val="20"/>
              </w:rPr>
            </w:pPr>
            <w:r>
              <w:rPr>
                <w:rFonts w:ascii="inherit" w:eastAsia="Times New Roman" w:hAnsi="inherit"/>
                <w:sz w:val="20"/>
                <w:szCs w:val="20"/>
              </w:rPr>
              <w:t>)</w:t>
            </w:r>
          </w:p>
        </w:tc>
      </w:tr>
      <w:tr w:rsidR="00000000" w14:paraId="55B1A38E" w14:textId="77777777">
        <w:trPr>
          <w:divId w:val="1244100529"/>
          <w:jc w:val="center"/>
        </w:trPr>
        <w:tc>
          <w:tcPr>
            <w:tcW w:w="0" w:type="auto"/>
            <w:tcMar>
              <w:top w:w="30" w:type="dxa"/>
              <w:left w:w="30" w:type="dxa"/>
              <w:bottom w:w="30" w:type="dxa"/>
              <w:right w:w="30" w:type="dxa"/>
            </w:tcMar>
            <w:hideMark/>
          </w:tcPr>
          <w:p w14:paraId="127D396B" w14:textId="77777777" w:rsidR="00000000" w:rsidRDefault="00281610">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691076A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7A54BD3"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B5A9EFD" w14:textId="77777777" w:rsidR="00000000" w:rsidRDefault="00281610">
            <w:pPr>
              <w:divId w:val="160659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9238B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A97628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CACCEC1" w14:textId="77777777" w:rsidR="00000000" w:rsidRDefault="00281610">
            <w:pPr>
              <w:divId w:val="399449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84B4E7"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14:paraId="4A1CE63F"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1B9E10B" w14:textId="77777777" w:rsidR="00000000" w:rsidRDefault="00281610">
            <w:pPr>
              <w:divId w:val="1257444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FB3AE3"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B0EF2C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7848DBD" w14:textId="77777777" w:rsidR="00000000" w:rsidRDefault="00281610">
            <w:pPr>
              <w:divId w:val="301934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3E7682" w14:textId="77777777" w:rsidR="00000000" w:rsidRDefault="00281610">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14:paraId="6E5533D0" w14:textId="77777777" w:rsidR="00000000" w:rsidRDefault="00281610">
            <w:pPr>
              <w:rPr>
                <w:rFonts w:eastAsia="Times New Roman"/>
                <w:sz w:val="20"/>
                <w:szCs w:val="20"/>
              </w:rPr>
            </w:pPr>
          </w:p>
        </w:tc>
      </w:tr>
      <w:tr w:rsidR="00000000" w14:paraId="3931F216" w14:textId="77777777">
        <w:trPr>
          <w:divId w:val="1244100529"/>
          <w:jc w:val="center"/>
        </w:trPr>
        <w:tc>
          <w:tcPr>
            <w:tcW w:w="0" w:type="auto"/>
            <w:shd w:val="clear" w:color="auto" w:fill="CCEEFF"/>
            <w:tcMar>
              <w:top w:w="30" w:type="dxa"/>
              <w:left w:w="30" w:type="dxa"/>
              <w:bottom w:w="30" w:type="dxa"/>
              <w:right w:w="30" w:type="dxa"/>
            </w:tcMar>
            <w:hideMark/>
          </w:tcPr>
          <w:p w14:paraId="1ADC5521" w14:textId="77777777" w:rsidR="00000000" w:rsidRDefault="00281610">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14:paraId="11BAA4F7" w14:textId="77777777" w:rsidR="00000000" w:rsidRDefault="00281610">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14:paraId="40574044"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4954CE" w14:textId="77777777" w:rsidR="00000000" w:rsidRDefault="00281610">
            <w:pPr>
              <w:divId w:val="785974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475674" w14:textId="77777777" w:rsidR="00000000" w:rsidRDefault="00281610">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1CC5E1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4313F6" w14:textId="77777777" w:rsidR="00000000" w:rsidRDefault="00281610">
            <w:pPr>
              <w:divId w:val="1699500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61C29F" w14:textId="77777777" w:rsidR="00000000" w:rsidRDefault="00281610">
            <w:pPr>
              <w:jc w:val="right"/>
              <w:rPr>
                <w:rFonts w:eastAsia="Times New Roman"/>
                <w:sz w:val="20"/>
                <w:szCs w:val="20"/>
              </w:rPr>
            </w:pPr>
            <w:r>
              <w:rPr>
                <w:rFonts w:ascii="inherit" w:eastAsia="Times New Roman" w:hAnsi="inherit"/>
                <w:sz w:val="20"/>
                <w:szCs w:val="20"/>
              </w:rPr>
              <w:t>(112</w:t>
            </w:r>
          </w:p>
        </w:tc>
        <w:tc>
          <w:tcPr>
            <w:tcW w:w="0" w:type="auto"/>
            <w:shd w:val="clear" w:color="auto" w:fill="CCEEFF"/>
            <w:tcMar>
              <w:top w:w="30" w:type="dxa"/>
              <w:left w:w="0" w:type="dxa"/>
              <w:bottom w:w="30" w:type="dxa"/>
              <w:right w:w="30" w:type="dxa"/>
            </w:tcMar>
            <w:vAlign w:val="bottom"/>
            <w:hideMark/>
          </w:tcPr>
          <w:p w14:paraId="01742A27" w14:textId="77777777" w:rsidR="00000000" w:rsidRDefault="0028161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81CC38" w14:textId="77777777" w:rsidR="00000000" w:rsidRDefault="00281610">
            <w:pPr>
              <w:divId w:val="1385445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846712"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87303F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6C0043" w14:textId="77777777" w:rsidR="00000000" w:rsidRDefault="00281610">
            <w:pPr>
              <w:divId w:val="953102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52C28A" w14:textId="77777777" w:rsidR="00000000" w:rsidRDefault="00281610">
            <w:pPr>
              <w:jc w:val="right"/>
              <w:rPr>
                <w:rFonts w:eastAsia="Times New Roman"/>
                <w:sz w:val="20"/>
                <w:szCs w:val="20"/>
              </w:rPr>
            </w:pPr>
            <w:r>
              <w:rPr>
                <w:rFonts w:ascii="inherit" w:eastAsia="Times New Roman" w:hAnsi="inherit"/>
                <w:sz w:val="20"/>
                <w:szCs w:val="20"/>
              </w:rPr>
              <w:t>(188</w:t>
            </w:r>
          </w:p>
        </w:tc>
        <w:tc>
          <w:tcPr>
            <w:tcW w:w="0" w:type="auto"/>
            <w:shd w:val="clear" w:color="auto" w:fill="CCEEFF"/>
            <w:tcMar>
              <w:top w:w="30" w:type="dxa"/>
              <w:left w:w="0" w:type="dxa"/>
              <w:bottom w:w="30" w:type="dxa"/>
              <w:right w:w="30" w:type="dxa"/>
            </w:tcMar>
            <w:vAlign w:val="bottom"/>
            <w:hideMark/>
          </w:tcPr>
          <w:p w14:paraId="3AFDE473" w14:textId="77777777" w:rsidR="00000000" w:rsidRDefault="00281610">
            <w:pPr>
              <w:rPr>
                <w:rFonts w:eastAsia="Times New Roman"/>
                <w:sz w:val="20"/>
                <w:szCs w:val="20"/>
              </w:rPr>
            </w:pPr>
            <w:r>
              <w:rPr>
                <w:rFonts w:ascii="inherit" w:eastAsia="Times New Roman" w:hAnsi="inherit"/>
                <w:sz w:val="20"/>
                <w:szCs w:val="20"/>
              </w:rPr>
              <w:t>)</w:t>
            </w:r>
          </w:p>
        </w:tc>
      </w:tr>
      <w:tr w:rsidR="00000000" w14:paraId="25183748" w14:textId="77777777">
        <w:trPr>
          <w:divId w:val="1244100529"/>
          <w:jc w:val="center"/>
        </w:trPr>
        <w:tc>
          <w:tcPr>
            <w:tcW w:w="0" w:type="auto"/>
            <w:tcMar>
              <w:top w:w="30" w:type="dxa"/>
              <w:left w:w="30" w:type="dxa"/>
              <w:bottom w:w="30" w:type="dxa"/>
              <w:right w:w="30" w:type="dxa"/>
            </w:tcMar>
            <w:hideMark/>
          </w:tcPr>
          <w:p w14:paraId="4C20F575" w14:textId="77777777" w:rsidR="00000000" w:rsidRDefault="00281610">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Mar>
              <w:top w:w="30" w:type="dxa"/>
              <w:left w:w="30" w:type="dxa"/>
              <w:bottom w:w="30" w:type="dxa"/>
              <w:right w:w="0" w:type="dxa"/>
            </w:tcMar>
            <w:vAlign w:val="bottom"/>
            <w:hideMark/>
          </w:tcPr>
          <w:p w14:paraId="27755D93" w14:textId="77777777" w:rsidR="00000000" w:rsidRDefault="00281610">
            <w:pPr>
              <w:jc w:val="right"/>
              <w:rPr>
                <w:rFonts w:eastAsia="Times New Roman"/>
                <w:sz w:val="20"/>
                <w:szCs w:val="20"/>
              </w:rPr>
            </w:pPr>
            <w:r>
              <w:rPr>
                <w:rFonts w:ascii="inherit" w:eastAsia="Times New Roman" w:hAnsi="inherit"/>
                <w:sz w:val="20"/>
                <w:szCs w:val="20"/>
              </w:rPr>
              <w:t>98</w:t>
            </w:r>
          </w:p>
        </w:tc>
        <w:tc>
          <w:tcPr>
            <w:tcW w:w="0" w:type="auto"/>
            <w:vAlign w:val="bottom"/>
            <w:hideMark/>
          </w:tcPr>
          <w:p w14:paraId="5C93A29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6D1AB63" w14:textId="77777777" w:rsidR="00000000" w:rsidRDefault="00281610">
            <w:pPr>
              <w:divId w:val="933394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A8CCB4" w14:textId="77777777" w:rsidR="00000000" w:rsidRDefault="00281610">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6AC20A2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10B6DAE" w14:textId="77777777" w:rsidR="00000000" w:rsidRDefault="00281610">
            <w:pPr>
              <w:divId w:val="924534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7B6FF3" w14:textId="77777777" w:rsidR="00000000" w:rsidRDefault="00281610">
            <w:pPr>
              <w:jc w:val="right"/>
              <w:rPr>
                <w:rFonts w:eastAsia="Times New Roman"/>
                <w:sz w:val="20"/>
                <w:szCs w:val="20"/>
              </w:rPr>
            </w:pPr>
            <w:r>
              <w:rPr>
                <w:rFonts w:ascii="inherit" w:eastAsia="Times New Roman" w:hAnsi="inherit"/>
                <w:sz w:val="20"/>
                <w:szCs w:val="20"/>
              </w:rPr>
              <w:t>435</w:t>
            </w:r>
          </w:p>
        </w:tc>
        <w:tc>
          <w:tcPr>
            <w:tcW w:w="0" w:type="auto"/>
            <w:vAlign w:val="bottom"/>
            <w:hideMark/>
          </w:tcPr>
          <w:p w14:paraId="0082788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8576056" w14:textId="77777777" w:rsidR="00000000" w:rsidRDefault="00281610">
            <w:pPr>
              <w:divId w:val="998921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17960A"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2E3D7F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9E0BDC0" w14:textId="77777777" w:rsidR="00000000" w:rsidRDefault="00281610">
            <w:pPr>
              <w:divId w:val="581834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DC503B" w14:textId="77777777" w:rsidR="00000000" w:rsidRDefault="00281610">
            <w:pPr>
              <w:jc w:val="right"/>
              <w:rPr>
                <w:rFonts w:eastAsia="Times New Roman"/>
                <w:sz w:val="20"/>
                <w:szCs w:val="20"/>
              </w:rPr>
            </w:pPr>
            <w:r>
              <w:rPr>
                <w:rFonts w:ascii="inherit" w:eastAsia="Times New Roman" w:hAnsi="inherit"/>
                <w:sz w:val="20"/>
                <w:szCs w:val="20"/>
              </w:rPr>
              <w:t>543</w:t>
            </w:r>
          </w:p>
        </w:tc>
        <w:tc>
          <w:tcPr>
            <w:tcW w:w="0" w:type="auto"/>
            <w:vAlign w:val="bottom"/>
            <w:hideMark/>
          </w:tcPr>
          <w:p w14:paraId="17FECD57" w14:textId="77777777" w:rsidR="00000000" w:rsidRDefault="00281610">
            <w:pPr>
              <w:rPr>
                <w:rFonts w:eastAsia="Times New Roman"/>
                <w:sz w:val="20"/>
                <w:szCs w:val="20"/>
              </w:rPr>
            </w:pPr>
          </w:p>
        </w:tc>
      </w:tr>
      <w:tr w:rsidR="00000000" w14:paraId="5C156A46" w14:textId="77777777">
        <w:trPr>
          <w:divId w:val="1244100529"/>
          <w:jc w:val="center"/>
        </w:trPr>
        <w:tc>
          <w:tcPr>
            <w:tcW w:w="0" w:type="auto"/>
            <w:shd w:val="clear" w:color="auto" w:fill="CCEEFF"/>
            <w:tcMar>
              <w:top w:w="30" w:type="dxa"/>
              <w:left w:w="30" w:type="dxa"/>
              <w:bottom w:w="30" w:type="dxa"/>
              <w:right w:w="30" w:type="dxa"/>
            </w:tcMar>
            <w:hideMark/>
          </w:tcPr>
          <w:p w14:paraId="2D0D933C" w14:textId="77777777" w:rsidR="00000000" w:rsidRDefault="00281610">
            <w:pPr>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D6229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FAB541" w14:textId="77777777" w:rsidR="00000000" w:rsidRDefault="00281610">
            <w:pPr>
              <w:jc w:val="right"/>
              <w:rPr>
                <w:rFonts w:eastAsia="Times New Roman"/>
                <w:sz w:val="20"/>
                <w:szCs w:val="20"/>
              </w:rPr>
            </w:pPr>
            <w:r>
              <w:rPr>
                <w:rFonts w:ascii="inherit" w:eastAsia="Times New Roman" w:hAnsi="inherit"/>
                <w:b/>
                <w:bCs/>
                <w:sz w:val="20"/>
                <w:szCs w:val="20"/>
              </w:rPr>
              <w:t>21</w:t>
            </w:r>
          </w:p>
        </w:tc>
        <w:tc>
          <w:tcPr>
            <w:tcW w:w="0" w:type="auto"/>
            <w:tcBorders>
              <w:top w:val="single" w:sz="6" w:space="0" w:color="000000"/>
              <w:bottom w:val="double" w:sz="6" w:space="0" w:color="000000"/>
            </w:tcBorders>
            <w:shd w:val="clear" w:color="auto" w:fill="CCEEFF"/>
            <w:vAlign w:val="bottom"/>
            <w:hideMark/>
          </w:tcPr>
          <w:p w14:paraId="56085EB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27A0F4" w14:textId="77777777" w:rsidR="00000000" w:rsidRDefault="00281610">
            <w:pPr>
              <w:divId w:val="21096939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5662C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17E6E5" w14:textId="77777777" w:rsidR="00000000" w:rsidRDefault="00281610">
            <w:pPr>
              <w:jc w:val="right"/>
              <w:rPr>
                <w:rFonts w:eastAsia="Times New Roman"/>
                <w:sz w:val="20"/>
                <w:szCs w:val="20"/>
              </w:rPr>
            </w:pPr>
            <w:r>
              <w:rPr>
                <w:rFonts w:ascii="inherit" w:eastAsia="Times New Roman" w:hAnsi="inherit"/>
                <w:b/>
                <w:bCs/>
                <w:sz w:val="20"/>
                <w:szCs w:val="20"/>
              </w:rPr>
              <w:t>11</w:t>
            </w:r>
          </w:p>
        </w:tc>
        <w:tc>
          <w:tcPr>
            <w:tcW w:w="0" w:type="auto"/>
            <w:tcBorders>
              <w:top w:val="single" w:sz="6" w:space="0" w:color="000000"/>
              <w:bottom w:val="double" w:sz="6" w:space="0" w:color="000000"/>
            </w:tcBorders>
            <w:shd w:val="clear" w:color="auto" w:fill="CCEEFF"/>
            <w:vAlign w:val="bottom"/>
            <w:hideMark/>
          </w:tcPr>
          <w:p w14:paraId="0E01DC6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70FC9C" w14:textId="77777777" w:rsidR="00000000" w:rsidRDefault="00281610">
            <w:pPr>
              <w:divId w:val="4811970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97D86C"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566280" w14:textId="77777777" w:rsidR="00000000" w:rsidRDefault="00281610">
            <w:pPr>
              <w:jc w:val="right"/>
              <w:rPr>
                <w:rFonts w:eastAsia="Times New Roman"/>
                <w:sz w:val="20"/>
                <w:szCs w:val="20"/>
              </w:rPr>
            </w:pPr>
            <w:r>
              <w:rPr>
                <w:rFonts w:ascii="inherit" w:eastAsia="Times New Roman" w:hAnsi="inherit"/>
                <w:b/>
                <w:bCs/>
                <w:sz w:val="20"/>
                <w:szCs w:val="20"/>
              </w:rPr>
              <w:t>323</w:t>
            </w:r>
          </w:p>
        </w:tc>
        <w:tc>
          <w:tcPr>
            <w:tcW w:w="0" w:type="auto"/>
            <w:tcBorders>
              <w:top w:val="single" w:sz="6" w:space="0" w:color="000000"/>
              <w:bottom w:val="double" w:sz="6" w:space="0" w:color="000000"/>
            </w:tcBorders>
            <w:shd w:val="clear" w:color="auto" w:fill="CCEEFF"/>
            <w:vAlign w:val="bottom"/>
            <w:hideMark/>
          </w:tcPr>
          <w:p w14:paraId="620DBC5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FF2867" w14:textId="77777777" w:rsidR="00000000" w:rsidRDefault="00281610">
            <w:pPr>
              <w:divId w:val="18982770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BDC63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6B15A9"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442AC5C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F1D415" w14:textId="77777777" w:rsidR="00000000" w:rsidRDefault="00281610">
            <w:pPr>
              <w:divId w:val="4754141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62085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E6BBDB" w14:textId="77777777" w:rsidR="00000000" w:rsidRDefault="00281610">
            <w:pPr>
              <w:jc w:val="right"/>
              <w:rPr>
                <w:rFonts w:eastAsia="Times New Roman"/>
                <w:sz w:val="20"/>
                <w:szCs w:val="20"/>
              </w:rPr>
            </w:pPr>
            <w:r>
              <w:rPr>
                <w:rFonts w:ascii="inherit" w:eastAsia="Times New Roman" w:hAnsi="inherit"/>
                <w:b/>
                <w:bCs/>
                <w:sz w:val="20"/>
                <w:szCs w:val="20"/>
              </w:rPr>
              <w:t>355</w:t>
            </w:r>
          </w:p>
        </w:tc>
        <w:tc>
          <w:tcPr>
            <w:tcW w:w="0" w:type="auto"/>
            <w:tcBorders>
              <w:top w:val="single" w:sz="6" w:space="0" w:color="000000"/>
              <w:bottom w:val="double" w:sz="6" w:space="0" w:color="000000"/>
            </w:tcBorders>
            <w:shd w:val="clear" w:color="auto" w:fill="CCEEFF"/>
            <w:vAlign w:val="bottom"/>
            <w:hideMark/>
          </w:tcPr>
          <w:p w14:paraId="18C1C0FD" w14:textId="77777777" w:rsidR="00000000" w:rsidRDefault="00281610">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3986"/>
        <w:gridCol w:w="144"/>
        <w:gridCol w:w="581"/>
        <w:gridCol w:w="144"/>
        <w:gridCol w:w="144"/>
        <w:gridCol w:w="144"/>
        <w:gridCol w:w="581"/>
        <w:gridCol w:w="144"/>
        <w:gridCol w:w="144"/>
        <w:gridCol w:w="144"/>
        <w:gridCol w:w="664"/>
        <w:gridCol w:w="144"/>
        <w:gridCol w:w="144"/>
        <w:gridCol w:w="144"/>
        <w:gridCol w:w="664"/>
        <w:gridCol w:w="144"/>
        <w:gridCol w:w="144"/>
        <w:gridCol w:w="144"/>
        <w:gridCol w:w="664"/>
        <w:gridCol w:w="144"/>
      </w:tblGrid>
      <w:tr w:rsidR="00000000" w14:paraId="1BB91BCD" w14:textId="77777777">
        <w:trPr>
          <w:jc w:val="center"/>
        </w:trPr>
        <w:tc>
          <w:tcPr>
            <w:tcW w:w="0" w:type="auto"/>
            <w:gridSpan w:val="20"/>
            <w:vAlign w:val="center"/>
            <w:hideMark/>
          </w:tcPr>
          <w:p w14:paraId="3C9ADA65" w14:textId="77777777" w:rsidR="00000000" w:rsidRDefault="00281610">
            <w:pPr>
              <w:jc w:val="center"/>
              <w:rPr>
                <w:rFonts w:eastAsia="Times New Roman"/>
                <w:sz w:val="20"/>
                <w:szCs w:val="20"/>
              </w:rPr>
            </w:pPr>
          </w:p>
        </w:tc>
      </w:tr>
      <w:tr w:rsidR="00000000" w14:paraId="36821E2B" w14:textId="77777777">
        <w:trPr>
          <w:jc w:val="center"/>
        </w:trPr>
        <w:tc>
          <w:tcPr>
            <w:tcW w:w="2400" w:type="pct"/>
            <w:vAlign w:val="center"/>
            <w:hideMark/>
          </w:tcPr>
          <w:p w14:paraId="276C4969" w14:textId="77777777" w:rsidR="00000000" w:rsidRDefault="00281610">
            <w:pPr>
              <w:rPr>
                <w:rFonts w:eastAsia="Times New Roman"/>
                <w:sz w:val="20"/>
                <w:szCs w:val="20"/>
              </w:rPr>
            </w:pPr>
          </w:p>
        </w:tc>
        <w:tc>
          <w:tcPr>
            <w:tcW w:w="50" w:type="pct"/>
            <w:vAlign w:val="center"/>
            <w:hideMark/>
          </w:tcPr>
          <w:p w14:paraId="004914FE" w14:textId="77777777" w:rsidR="00000000" w:rsidRDefault="00281610">
            <w:pPr>
              <w:rPr>
                <w:rFonts w:eastAsia="Times New Roman"/>
                <w:sz w:val="20"/>
                <w:szCs w:val="20"/>
              </w:rPr>
            </w:pPr>
          </w:p>
        </w:tc>
        <w:tc>
          <w:tcPr>
            <w:tcW w:w="350" w:type="pct"/>
            <w:vAlign w:val="center"/>
            <w:hideMark/>
          </w:tcPr>
          <w:p w14:paraId="0EB71191" w14:textId="77777777" w:rsidR="00000000" w:rsidRDefault="00281610">
            <w:pPr>
              <w:rPr>
                <w:rFonts w:eastAsia="Times New Roman"/>
                <w:sz w:val="20"/>
                <w:szCs w:val="20"/>
              </w:rPr>
            </w:pPr>
          </w:p>
        </w:tc>
        <w:tc>
          <w:tcPr>
            <w:tcW w:w="50" w:type="pct"/>
            <w:vAlign w:val="center"/>
            <w:hideMark/>
          </w:tcPr>
          <w:p w14:paraId="2029B17C" w14:textId="77777777" w:rsidR="00000000" w:rsidRDefault="00281610">
            <w:pPr>
              <w:rPr>
                <w:rFonts w:eastAsia="Times New Roman"/>
                <w:sz w:val="20"/>
                <w:szCs w:val="20"/>
              </w:rPr>
            </w:pPr>
          </w:p>
        </w:tc>
        <w:tc>
          <w:tcPr>
            <w:tcW w:w="50" w:type="pct"/>
            <w:vAlign w:val="center"/>
            <w:hideMark/>
          </w:tcPr>
          <w:p w14:paraId="7A8AA0AA" w14:textId="77777777" w:rsidR="00000000" w:rsidRDefault="00281610">
            <w:pPr>
              <w:rPr>
                <w:rFonts w:eastAsia="Times New Roman"/>
                <w:sz w:val="20"/>
                <w:szCs w:val="20"/>
              </w:rPr>
            </w:pPr>
          </w:p>
        </w:tc>
        <w:tc>
          <w:tcPr>
            <w:tcW w:w="50" w:type="pct"/>
            <w:vAlign w:val="center"/>
            <w:hideMark/>
          </w:tcPr>
          <w:p w14:paraId="33429C22" w14:textId="77777777" w:rsidR="00000000" w:rsidRDefault="00281610">
            <w:pPr>
              <w:rPr>
                <w:rFonts w:eastAsia="Times New Roman"/>
                <w:sz w:val="20"/>
                <w:szCs w:val="20"/>
              </w:rPr>
            </w:pPr>
          </w:p>
        </w:tc>
        <w:tc>
          <w:tcPr>
            <w:tcW w:w="350" w:type="pct"/>
            <w:vAlign w:val="center"/>
            <w:hideMark/>
          </w:tcPr>
          <w:p w14:paraId="1D6CA04A" w14:textId="77777777" w:rsidR="00000000" w:rsidRDefault="00281610">
            <w:pPr>
              <w:rPr>
                <w:rFonts w:eastAsia="Times New Roman"/>
                <w:sz w:val="20"/>
                <w:szCs w:val="20"/>
              </w:rPr>
            </w:pPr>
          </w:p>
        </w:tc>
        <w:tc>
          <w:tcPr>
            <w:tcW w:w="50" w:type="pct"/>
            <w:vAlign w:val="center"/>
            <w:hideMark/>
          </w:tcPr>
          <w:p w14:paraId="6B4E0BD9" w14:textId="77777777" w:rsidR="00000000" w:rsidRDefault="00281610">
            <w:pPr>
              <w:rPr>
                <w:rFonts w:eastAsia="Times New Roman"/>
                <w:sz w:val="20"/>
                <w:szCs w:val="20"/>
              </w:rPr>
            </w:pPr>
          </w:p>
        </w:tc>
        <w:tc>
          <w:tcPr>
            <w:tcW w:w="50" w:type="pct"/>
            <w:vAlign w:val="center"/>
            <w:hideMark/>
          </w:tcPr>
          <w:p w14:paraId="2C298349" w14:textId="77777777" w:rsidR="00000000" w:rsidRDefault="00281610">
            <w:pPr>
              <w:rPr>
                <w:rFonts w:eastAsia="Times New Roman"/>
                <w:sz w:val="20"/>
                <w:szCs w:val="20"/>
              </w:rPr>
            </w:pPr>
          </w:p>
        </w:tc>
        <w:tc>
          <w:tcPr>
            <w:tcW w:w="50" w:type="pct"/>
            <w:vAlign w:val="center"/>
            <w:hideMark/>
          </w:tcPr>
          <w:p w14:paraId="4F9E604F" w14:textId="77777777" w:rsidR="00000000" w:rsidRDefault="00281610">
            <w:pPr>
              <w:rPr>
                <w:rFonts w:eastAsia="Times New Roman"/>
                <w:sz w:val="20"/>
                <w:szCs w:val="20"/>
              </w:rPr>
            </w:pPr>
          </w:p>
        </w:tc>
        <w:tc>
          <w:tcPr>
            <w:tcW w:w="400" w:type="pct"/>
            <w:vAlign w:val="center"/>
            <w:hideMark/>
          </w:tcPr>
          <w:p w14:paraId="09E199E8" w14:textId="77777777" w:rsidR="00000000" w:rsidRDefault="00281610">
            <w:pPr>
              <w:rPr>
                <w:rFonts w:eastAsia="Times New Roman"/>
                <w:sz w:val="20"/>
                <w:szCs w:val="20"/>
              </w:rPr>
            </w:pPr>
          </w:p>
        </w:tc>
        <w:tc>
          <w:tcPr>
            <w:tcW w:w="50" w:type="pct"/>
            <w:vAlign w:val="center"/>
            <w:hideMark/>
          </w:tcPr>
          <w:p w14:paraId="2EDA1FA4" w14:textId="77777777" w:rsidR="00000000" w:rsidRDefault="00281610">
            <w:pPr>
              <w:rPr>
                <w:rFonts w:eastAsia="Times New Roman"/>
                <w:sz w:val="20"/>
                <w:szCs w:val="20"/>
              </w:rPr>
            </w:pPr>
          </w:p>
        </w:tc>
        <w:tc>
          <w:tcPr>
            <w:tcW w:w="50" w:type="pct"/>
            <w:vAlign w:val="center"/>
            <w:hideMark/>
          </w:tcPr>
          <w:p w14:paraId="00FC9F90" w14:textId="77777777" w:rsidR="00000000" w:rsidRDefault="00281610">
            <w:pPr>
              <w:rPr>
                <w:rFonts w:eastAsia="Times New Roman"/>
                <w:sz w:val="20"/>
                <w:szCs w:val="20"/>
              </w:rPr>
            </w:pPr>
          </w:p>
        </w:tc>
        <w:tc>
          <w:tcPr>
            <w:tcW w:w="50" w:type="pct"/>
            <w:vAlign w:val="center"/>
            <w:hideMark/>
          </w:tcPr>
          <w:p w14:paraId="768207A3" w14:textId="77777777" w:rsidR="00000000" w:rsidRDefault="00281610">
            <w:pPr>
              <w:rPr>
                <w:rFonts w:eastAsia="Times New Roman"/>
                <w:sz w:val="20"/>
                <w:szCs w:val="20"/>
              </w:rPr>
            </w:pPr>
          </w:p>
        </w:tc>
        <w:tc>
          <w:tcPr>
            <w:tcW w:w="400" w:type="pct"/>
            <w:vAlign w:val="center"/>
            <w:hideMark/>
          </w:tcPr>
          <w:p w14:paraId="756BFE7C" w14:textId="77777777" w:rsidR="00000000" w:rsidRDefault="00281610">
            <w:pPr>
              <w:rPr>
                <w:rFonts w:eastAsia="Times New Roman"/>
                <w:sz w:val="20"/>
                <w:szCs w:val="20"/>
              </w:rPr>
            </w:pPr>
          </w:p>
        </w:tc>
        <w:tc>
          <w:tcPr>
            <w:tcW w:w="50" w:type="pct"/>
            <w:vAlign w:val="center"/>
            <w:hideMark/>
          </w:tcPr>
          <w:p w14:paraId="4B0ED39B" w14:textId="77777777" w:rsidR="00000000" w:rsidRDefault="00281610">
            <w:pPr>
              <w:rPr>
                <w:rFonts w:eastAsia="Times New Roman"/>
                <w:sz w:val="20"/>
                <w:szCs w:val="20"/>
              </w:rPr>
            </w:pPr>
          </w:p>
        </w:tc>
        <w:tc>
          <w:tcPr>
            <w:tcW w:w="50" w:type="pct"/>
            <w:vAlign w:val="center"/>
            <w:hideMark/>
          </w:tcPr>
          <w:p w14:paraId="12D8C531" w14:textId="77777777" w:rsidR="00000000" w:rsidRDefault="00281610">
            <w:pPr>
              <w:rPr>
                <w:rFonts w:eastAsia="Times New Roman"/>
                <w:sz w:val="20"/>
                <w:szCs w:val="20"/>
              </w:rPr>
            </w:pPr>
          </w:p>
        </w:tc>
        <w:tc>
          <w:tcPr>
            <w:tcW w:w="50" w:type="pct"/>
            <w:vAlign w:val="center"/>
            <w:hideMark/>
          </w:tcPr>
          <w:p w14:paraId="2111A126" w14:textId="77777777" w:rsidR="00000000" w:rsidRDefault="00281610">
            <w:pPr>
              <w:rPr>
                <w:rFonts w:eastAsia="Times New Roman"/>
                <w:sz w:val="20"/>
                <w:szCs w:val="20"/>
              </w:rPr>
            </w:pPr>
          </w:p>
        </w:tc>
        <w:tc>
          <w:tcPr>
            <w:tcW w:w="400" w:type="pct"/>
            <w:vAlign w:val="center"/>
            <w:hideMark/>
          </w:tcPr>
          <w:p w14:paraId="3C5FF90F" w14:textId="77777777" w:rsidR="00000000" w:rsidRDefault="00281610">
            <w:pPr>
              <w:rPr>
                <w:rFonts w:eastAsia="Times New Roman"/>
                <w:sz w:val="20"/>
                <w:szCs w:val="20"/>
              </w:rPr>
            </w:pPr>
          </w:p>
        </w:tc>
        <w:tc>
          <w:tcPr>
            <w:tcW w:w="50" w:type="pct"/>
            <w:vAlign w:val="center"/>
            <w:hideMark/>
          </w:tcPr>
          <w:p w14:paraId="48E28E83" w14:textId="77777777" w:rsidR="00000000" w:rsidRDefault="00281610">
            <w:pPr>
              <w:rPr>
                <w:rFonts w:eastAsia="Times New Roman"/>
                <w:sz w:val="20"/>
                <w:szCs w:val="20"/>
              </w:rPr>
            </w:pPr>
          </w:p>
        </w:tc>
      </w:tr>
      <w:tr w:rsidR="00000000" w14:paraId="3AACC538" w14:textId="77777777">
        <w:trPr>
          <w:jc w:val="center"/>
        </w:trPr>
        <w:tc>
          <w:tcPr>
            <w:tcW w:w="0" w:type="auto"/>
            <w:tcMar>
              <w:top w:w="30" w:type="dxa"/>
              <w:left w:w="30" w:type="dxa"/>
              <w:bottom w:w="30" w:type="dxa"/>
              <w:right w:w="30" w:type="dxa"/>
            </w:tcMar>
            <w:vAlign w:val="bottom"/>
            <w:hideMark/>
          </w:tcPr>
          <w:p w14:paraId="38CC24A6"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19"/>
            <w:tcBorders>
              <w:bottom w:val="single" w:sz="6" w:space="0" w:color="000000"/>
            </w:tcBorders>
            <w:tcMar>
              <w:top w:w="30" w:type="dxa"/>
              <w:left w:w="30" w:type="dxa"/>
              <w:bottom w:w="30" w:type="dxa"/>
              <w:right w:w="0" w:type="dxa"/>
            </w:tcMar>
            <w:vAlign w:val="bottom"/>
            <w:hideMark/>
          </w:tcPr>
          <w:p w14:paraId="0AA6C3A8" w14:textId="77777777" w:rsidR="00000000" w:rsidRDefault="00281610">
            <w:pPr>
              <w:jc w:val="center"/>
              <w:rPr>
                <w:rFonts w:eastAsia="Times New Roman"/>
                <w:sz w:val="16"/>
                <w:szCs w:val="16"/>
              </w:rPr>
            </w:pPr>
            <w:r>
              <w:rPr>
                <w:rFonts w:ascii="inherit" w:eastAsia="Times New Roman" w:hAnsi="inherit"/>
                <w:b/>
                <w:bCs/>
                <w:sz w:val="16"/>
                <w:szCs w:val="16"/>
              </w:rPr>
              <w:t>March 31, 2018</w:t>
            </w:r>
          </w:p>
        </w:tc>
      </w:tr>
      <w:tr w:rsidR="00000000" w14:paraId="475EC033" w14:textId="77777777">
        <w:trPr>
          <w:jc w:val="center"/>
        </w:trPr>
        <w:tc>
          <w:tcPr>
            <w:tcW w:w="0" w:type="auto"/>
            <w:tcMar>
              <w:top w:w="30" w:type="dxa"/>
              <w:left w:w="30" w:type="dxa"/>
              <w:bottom w:w="30" w:type="dxa"/>
              <w:right w:w="30" w:type="dxa"/>
            </w:tcMar>
            <w:vAlign w:val="center"/>
            <w:hideMark/>
          </w:tcPr>
          <w:p w14:paraId="1116D03C" w14:textId="77777777" w:rsidR="00000000" w:rsidRDefault="00281610">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bottom w:val="single" w:sz="6" w:space="0" w:color="000000"/>
            </w:tcBorders>
            <w:tcMar>
              <w:top w:w="30" w:type="dxa"/>
              <w:left w:w="30" w:type="dxa"/>
              <w:bottom w:w="30" w:type="dxa"/>
              <w:right w:w="30" w:type="dxa"/>
            </w:tcMar>
            <w:vAlign w:val="bottom"/>
            <w:hideMark/>
          </w:tcPr>
          <w:p w14:paraId="333F4DF0" w14:textId="77777777" w:rsidR="00000000" w:rsidRDefault="00281610">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1E9DB63F" w14:textId="77777777" w:rsidR="00000000" w:rsidRDefault="00281610">
            <w:pPr>
              <w:divId w:val="17329252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65625C" w14:textId="77777777" w:rsidR="00000000" w:rsidRDefault="00281610">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037B243D" w14:textId="77777777" w:rsidR="00000000" w:rsidRDefault="00281610">
            <w:pPr>
              <w:divId w:val="13611314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29F035" w14:textId="77777777" w:rsidR="00000000" w:rsidRDefault="00281610">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31F0F600" w14:textId="77777777" w:rsidR="00000000" w:rsidRDefault="00281610">
            <w:pPr>
              <w:divId w:val="1410731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1A2230" w14:textId="77777777" w:rsidR="00000000" w:rsidRDefault="00281610">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799E4A26" w14:textId="77777777" w:rsidR="00000000" w:rsidRDefault="00281610">
            <w:pPr>
              <w:divId w:val="19069859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8F9548" w14:textId="77777777" w:rsidR="00000000" w:rsidRDefault="00281610">
            <w:pPr>
              <w:jc w:val="center"/>
              <w:rPr>
                <w:rFonts w:eastAsia="Times New Roman"/>
                <w:sz w:val="16"/>
                <w:szCs w:val="16"/>
              </w:rPr>
            </w:pPr>
            <w:r>
              <w:rPr>
                <w:rFonts w:ascii="inherit" w:eastAsia="Times New Roman" w:hAnsi="inherit"/>
                <w:b/>
                <w:bCs/>
                <w:sz w:val="16"/>
                <w:szCs w:val="16"/>
              </w:rPr>
              <w:t>Consolidated</w:t>
            </w:r>
          </w:p>
        </w:tc>
      </w:tr>
      <w:tr w:rsidR="00000000" w14:paraId="40A9384E" w14:textId="77777777">
        <w:trPr>
          <w:jc w:val="center"/>
        </w:trPr>
        <w:tc>
          <w:tcPr>
            <w:tcW w:w="0" w:type="auto"/>
            <w:shd w:val="clear" w:color="auto" w:fill="CCEEFF"/>
            <w:tcMar>
              <w:top w:w="30" w:type="dxa"/>
              <w:left w:w="300" w:type="dxa"/>
              <w:bottom w:w="30" w:type="dxa"/>
              <w:right w:w="30" w:type="dxa"/>
            </w:tcMar>
            <w:vAlign w:val="center"/>
            <w:hideMark/>
          </w:tcPr>
          <w:p w14:paraId="19004497" w14:textId="77777777" w:rsidR="00000000" w:rsidRDefault="00281610">
            <w:pPr>
              <w:rPr>
                <w:rFonts w:eastAsia="Times New Roman"/>
                <w:sz w:val="20"/>
                <w:szCs w:val="20"/>
              </w:rPr>
            </w:pPr>
            <w:r>
              <w:rPr>
                <w:rFonts w:ascii="inherit" w:eastAsia="Times New Roman" w:hAnsi="inherit"/>
                <w:sz w:val="20"/>
                <w:szCs w:val="20"/>
              </w:rPr>
              <w:t>Cash and cash equivalent</w:t>
            </w:r>
            <w:r>
              <w:rPr>
                <w:rFonts w:ascii="inherit" w:eastAsia="Times New Roman" w:hAnsi="inherit"/>
                <w:sz w:val="20"/>
                <w:szCs w:val="20"/>
              </w:rPr>
              <w:t>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A540316"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4073F9B" w14:textId="77777777" w:rsidR="00000000" w:rsidRDefault="00281610">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tcBorders>
            <w:shd w:val="clear" w:color="auto" w:fill="CCEEFF"/>
            <w:vAlign w:val="bottom"/>
            <w:hideMark/>
          </w:tcPr>
          <w:p w14:paraId="651FE444"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84DF12" w14:textId="77777777" w:rsidR="00000000" w:rsidRDefault="00281610">
            <w:pPr>
              <w:divId w:val="12823477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B6E6B43"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615CC40" w14:textId="77777777" w:rsidR="00000000" w:rsidRDefault="00281610">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shd w:val="clear" w:color="auto" w:fill="CCEEFF"/>
            <w:vAlign w:val="bottom"/>
            <w:hideMark/>
          </w:tcPr>
          <w:p w14:paraId="0D495DBD"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9DCEC3" w14:textId="77777777" w:rsidR="00000000" w:rsidRDefault="00281610">
            <w:pPr>
              <w:divId w:val="7139678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B11E409"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865F4E7" w14:textId="77777777" w:rsidR="00000000" w:rsidRDefault="00281610">
            <w:pPr>
              <w:jc w:val="right"/>
              <w:rPr>
                <w:rFonts w:eastAsia="Times New Roman"/>
                <w:sz w:val="20"/>
                <w:szCs w:val="20"/>
              </w:rPr>
            </w:pPr>
            <w:r>
              <w:rPr>
                <w:rFonts w:ascii="inherit" w:eastAsia="Times New Roman" w:hAnsi="inherit"/>
                <w:sz w:val="20"/>
                <w:szCs w:val="20"/>
              </w:rPr>
              <w:t>316</w:t>
            </w:r>
          </w:p>
        </w:tc>
        <w:tc>
          <w:tcPr>
            <w:tcW w:w="0" w:type="auto"/>
            <w:tcBorders>
              <w:top w:val="single" w:sz="6" w:space="0" w:color="000000"/>
            </w:tcBorders>
            <w:shd w:val="clear" w:color="auto" w:fill="CCEEFF"/>
            <w:vAlign w:val="bottom"/>
            <w:hideMark/>
          </w:tcPr>
          <w:p w14:paraId="0A710E46"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3D4A6E" w14:textId="77777777" w:rsidR="00000000" w:rsidRDefault="00281610">
            <w:pPr>
              <w:divId w:val="2145875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05D1DE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F4FF1E5"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8FF97A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6A22D0" w14:textId="77777777" w:rsidR="00000000" w:rsidRDefault="00281610">
            <w:pPr>
              <w:divId w:val="13306450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2C67198"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2008CB7" w14:textId="77777777" w:rsidR="00000000" w:rsidRDefault="00281610">
            <w:pPr>
              <w:jc w:val="right"/>
              <w:rPr>
                <w:rFonts w:eastAsia="Times New Roman"/>
                <w:sz w:val="20"/>
                <w:szCs w:val="20"/>
              </w:rPr>
            </w:pPr>
            <w:r>
              <w:rPr>
                <w:rFonts w:ascii="inherit" w:eastAsia="Times New Roman" w:hAnsi="inherit"/>
                <w:sz w:val="20"/>
                <w:szCs w:val="20"/>
              </w:rPr>
              <w:t>348</w:t>
            </w:r>
          </w:p>
        </w:tc>
        <w:tc>
          <w:tcPr>
            <w:tcW w:w="0" w:type="auto"/>
            <w:tcBorders>
              <w:top w:val="single" w:sz="6" w:space="0" w:color="000000"/>
            </w:tcBorders>
            <w:shd w:val="clear" w:color="auto" w:fill="CCEEFF"/>
            <w:vAlign w:val="bottom"/>
            <w:hideMark/>
          </w:tcPr>
          <w:p w14:paraId="4A2320AC" w14:textId="77777777" w:rsidR="00000000" w:rsidRDefault="00281610">
            <w:pPr>
              <w:rPr>
                <w:rFonts w:eastAsia="Times New Roman"/>
                <w:sz w:val="20"/>
                <w:szCs w:val="20"/>
              </w:rPr>
            </w:pPr>
          </w:p>
        </w:tc>
      </w:tr>
      <w:tr w:rsidR="00000000" w14:paraId="545F529E" w14:textId="77777777">
        <w:trPr>
          <w:jc w:val="center"/>
        </w:trPr>
        <w:tc>
          <w:tcPr>
            <w:tcW w:w="0" w:type="auto"/>
            <w:tcMar>
              <w:top w:w="30" w:type="dxa"/>
              <w:left w:w="300" w:type="dxa"/>
              <w:bottom w:w="30" w:type="dxa"/>
              <w:right w:w="30" w:type="dxa"/>
            </w:tcMar>
            <w:vAlign w:val="center"/>
            <w:hideMark/>
          </w:tcPr>
          <w:p w14:paraId="36E1EFAA" w14:textId="77777777" w:rsidR="00000000" w:rsidRDefault="00281610">
            <w:pPr>
              <w:rPr>
                <w:rFonts w:eastAsia="Times New Roman"/>
                <w:sz w:val="20"/>
                <w:szCs w:val="20"/>
              </w:rPr>
            </w:pPr>
            <w:r>
              <w:rPr>
                <w:rFonts w:ascii="inherit" w:eastAsia="Times New Roman" w:hAnsi="inherit"/>
                <w:sz w:val="20"/>
                <w:szCs w:val="20"/>
              </w:rPr>
              <w:t>Restricted cash included in Other assets</w:t>
            </w:r>
          </w:p>
        </w:tc>
        <w:tc>
          <w:tcPr>
            <w:tcW w:w="0" w:type="auto"/>
            <w:gridSpan w:val="2"/>
            <w:tcMar>
              <w:top w:w="30" w:type="dxa"/>
              <w:left w:w="30" w:type="dxa"/>
              <w:bottom w:w="30" w:type="dxa"/>
              <w:right w:w="0" w:type="dxa"/>
            </w:tcMar>
            <w:vAlign w:val="center"/>
            <w:hideMark/>
          </w:tcPr>
          <w:p w14:paraId="14B412BE"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B3FCF8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A0932FA" w14:textId="77777777" w:rsidR="00000000" w:rsidRDefault="00281610">
            <w:pPr>
              <w:divId w:val="1642227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DF57EDC"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E106FD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779ECA70" w14:textId="77777777" w:rsidR="00000000" w:rsidRDefault="00281610">
            <w:pPr>
              <w:divId w:val="1521354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1C93442"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3EE68E56"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DEF4239" w14:textId="77777777" w:rsidR="00000000" w:rsidRDefault="00281610">
            <w:pPr>
              <w:divId w:val="1751997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ECC5B66" w14:textId="77777777" w:rsidR="00000000" w:rsidRDefault="00281610">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0DB37F7"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44FEC563" w14:textId="77777777" w:rsidR="00000000" w:rsidRDefault="00281610">
            <w:pPr>
              <w:divId w:val="63265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CE74BD1" w14:textId="77777777" w:rsidR="00000000" w:rsidRDefault="00281610">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50547D7F" w14:textId="77777777" w:rsidR="00000000" w:rsidRDefault="00281610">
            <w:pPr>
              <w:rPr>
                <w:rFonts w:eastAsia="Times New Roman"/>
                <w:sz w:val="20"/>
                <w:szCs w:val="20"/>
              </w:rPr>
            </w:pPr>
          </w:p>
        </w:tc>
      </w:tr>
      <w:tr w:rsidR="00000000" w14:paraId="01809DAA" w14:textId="77777777">
        <w:trPr>
          <w:jc w:val="center"/>
        </w:trPr>
        <w:tc>
          <w:tcPr>
            <w:tcW w:w="0" w:type="auto"/>
            <w:shd w:val="clear" w:color="auto" w:fill="CCEEFF"/>
            <w:tcMar>
              <w:top w:w="30" w:type="dxa"/>
              <w:left w:w="30" w:type="dxa"/>
              <w:bottom w:w="30" w:type="dxa"/>
              <w:right w:w="30" w:type="dxa"/>
            </w:tcMar>
            <w:vAlign w:val="center"/>
            <w:hideMark/>
          </w:tcPr>
          <w:p w14:paraId="67F15D4C" w14:textId="77777777" w:rsidR="00000000" w:rsidRDefault="00281610">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1952E03"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312F72A" w14:textId="77777777" w:rsidR="00000000" w:rsidRDefault="00281610">
            <w:pPr>
              <w:jc w:val="right"/>
              <w:rPr>
                <w:rFonts w:eastAsia="Times New Roman"/>
                <w:sz w:val="20"/>
                <w:szCs w:val="20"/>
              </w:rPr>
            </w:pPr>
            <w:r>
              <w:rPr>
                <w:rFonts w:ascii="inherit" w:eastAsia="Times New Roman" w:hAnsi="inherit"/>
                <w:b/>
                <w:bCs/>
                <w:sz w:val="20"/>
                <w:szCs w:val="20"/>
              </w:rPr>
              <w:t>21</w:t>
            </w:r>
          </w:p>
        </w:tc>
        <w:tc>
          <w:tcPr>
            <w:tcW w:w="0" w:type="auto"/>
            <w:tcBorders>
              <w:top w:val="single" w:sz="6" w:space="0" w:color="000000"/>
              <w:bottom w:val="double" w:sz="6" w:space="0" w:color="000000"/>
            </w:tcBorders>
            <w:shd w:val="clear" w:color="auto" w:fill="CCEEFF"/>
            <w:vAlign w:val="bottom"/>
            <w:hideMark/>
          </w:tcPr>
          <w:p w14:paraId="49A0EA7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4E9EE8" w14:textId="77777777" w:rsidR="00000000" w:rsidRDefault="00281610">
            <w:pPr>
              <w:divId w:val="609747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C330A6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D236013" w14:textId="77777777" w:rsidR="00000000" w:rsidRDefault="00281610">
            <w:pPr>
              <w:jc w:val="right"/>
              <w:rPr>
                <w:rFonts w:eastAsia="Times New Roman"/>
                <w:sz w:val="20"/>
                <w:szCs w:val="20"/>
              </w:rPr>
            </w:pPr>
            <w:r>
              <w:rPr>
                <w:rFonts w:ascii="inherit" w:eastAsia="Times New Roman" w:hAnsi="inherit"/>
                <w:b/>
                <w:bCs/>
                <w:sz w:val="20"/>
                <w:szCs w:val="20"/>
              </w:rPr>
              <w:t>11</w:t>
            </w:r>
          </w:p>
        </w:tc>
        <w:tc>
          <w:tcPr>
            <w:tcW w:w="0" w:type="auto"/>
            <w:tcBorders>
              <w:top w:val="single" w:sz="6" w:space="0" w:color="000000"/>
              <w:bottom w:val="double" w:sz="6" w:space="0" w:color="000000"/>
            </w:tcBorders>
            <w:shd w:val="clear" w:color="auto" w:fill="CCEEFF"/>
            <w:vAlign w:val="bottom"/>
            <w:hideMark/>
          </w:tcPr>
          <w:p w14:paraId="71296B0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FBD93D" w14:textId="77777777" w:rsidR="00000000" w:rsidRDefault="00281610">
            <w:pPr>
              <w:divId w:val="9548686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4C9D00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D3D7DD9" w14:textId="77777777" w:rsidR="00000000" w:rsidRDefault="00281610">
            <w:pPr>
              <w:jc w:val="right"/>
              <w:rPr>
                <w:rFonts w:eastAsia="Times New Roman"/>
                <w:sz w:val="20"/>
                <w:szCs w:val="20"/>
              </w:rPr>
            </w:pPr>
            <w:r>
              <w:rPr>
                <w:rFonts w:ascii="inherit" w:eastAsia="Times New Roman" w:hAnsi="inherit"/>
                <w:b/>
                <w:bCs/>
                <w:sz w:val="20"/>
                <w:szCs w:val="20"/>
              </w:rPr>
              <w:t>323</w:t>
            </w:r>
          </w:p>
        </w:tc>
        <w:tc>
          <w:tcPr>
            <w:tcW w:w="0" w:type="auto"/>
            <w:tcBorders>
              <w:top w:val="single" w:sz="6" w:space="0" w:color="000000"/>
              <w:bottom w:val="double" w:sz="6" w:space="0" w:color="000000"/>
            </w:tcBorders>
            <w:shd w:val="clear" w:color="auto" w:fill="CCEEFF"/>
            <w:vAlign w:val="bottom"/>
            <w:hideMark/>
          </w:tcPr>
          <w:p w14:paraId="0B11AC4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9D27D" w14:textId="77777777" w:rsidR="00000000" w:rsidRDefault="00281610">
            <w:pPr>
              <w:divId w:val="453714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3DCEAF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D2DD7BF" w14:textId="77777777" w:rsidR="00000000" w:rsidRDefault="00281610">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42BA9D11"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28777C" w14:textId="77777777" w:rsidR="00000000" w:rsidRDefault="00281610">
            <w:pPr>
              <w:divId w:val="732047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77C8F8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09A68A9" w14:textId="77777777" w:rsidR="00000000" w:rsidRDefault="00281610">
            <w:pPr>
              <w:jc w:val="right"/>
              <w:rPr>
                <w:rFonts w:eastAsia="Times New Roman"/>
                <w:sz w:val="20"/>
                <w:szCs w:val="20"/>
              </w:rPr>
            </w:pPr>
            <w:r>
              <w:rPr>
                <w:rFonts w:ascii="inherit" w:eastAsia="Times New Roman" w:hAnsi="inherit"/>
                <w:b/>
                <w:bCs/>
                <w:sz w:val="20"/>
                <w:szCs w:val="20"/>
              </w:rPr>
              <w:t>355</w:t>
            </w:r>
          </w:p>
        </w:tc>
        <w:tc>
          <w:tcPr>
            <w:tcW w:w="0" w:type="auto"/>
            <w:tcBorders>
              <w:top w:val="single" w:sz="6" w:space="0" w:color="000000"/>
              <w:bottom w:val="double" w:sz="6" w:space="0" w:color="000000"/>
            </w:tcBorders>
            <w:shd w:val="clear" w:color="auto" w:fill="CCEEFF"/>
            <w:vAlign w:val="bottom"/>
            <w:hideMark/>
          </w:tcPr>
          <w:p w14:paraId="4EADED97" w14:textId="77777777" w:rsidR="00000000" w:rsidRDefault="00281610">
            <w:pPr>
              <w:rPr>
                <w:rFonts w:eastAsia="Times New Roman"/>
                <w:sz w:val="20"/>
                <w:szCs w:val="20"/>
              </w:rPr>
            </w:pPr>
          </w:p>
        </w:tc>
      </w:tr>
    </w:tbl>
    <w:p w14:paraId="3E2D3423" w14:textId="77777777" w:rsidR="00000000" w:rsidRDefault="00281610">
      <w:pPr>
        <w:spacing w:line="288" w:lineRule="auto"/>
        <w:jc w:val="center"/>
        <w:rPr>
          <w:rFonts w:eastAsia="Times New Roman"/>
          <w:sz w:val="20"/>
          <w:szCs w:val="20"/>
        </w:rPr>
      </w:pPr>
    </w:p>
    <w:p w14:paraId="6735F117" w14:textId="77777777" w:rsidR="00000000" w:rsidRDefault="00281610">
      <w:pPr>
        <w:divId w:val="2001881315"/>
        <w:rPr>
          <w:rFonts w:eastAsia="Times New Roman"/>
          <w:sz w:val="20"/>
          <w:szCs w:val="20"/>
        </w:rPr>
      </w:pPr>
    </w:p>
    <w:p w14:paraId="1B6EE483" w14:textId="77777777" w:rsidR="00000000" w:rsidRDefault="00281610">
      <w:pPr>
        <w:spacing w:line="288" w:lineRule="auto"/>
        <w:jc w:val="center"/>
        <w:divId w:val="1475443092"/>
        <w:rPr>
          <w:rFonts w:eastAsia="Times New Roman"/>
          <w:sz w:val="20"/>
          <w:szCs w:val="20"/>
        </w:rPr>
      </w:pPr>
      <w:r>
        <w:rPr>
          <w:rFonts w:ascii="inherit" w:eastAsia="Times New Roman" w:hAnsi="inherit"/>
          <w:sz w:val="20"/>
          <w:szCs w:val="20"/>
        </w:rPr>
        <w:t>40</w:t>
      </w:r>
    </w:p>
    <w:p w14:paraId="08413150" w14:textId="77777777" w:rsidR="00000000" w:rsidRDefault="00281610">
      <w:pPr>
        <w:rPr>
          <w:rFonts w:eastAsia="Times New Roman"/>
          <w:sz w:val="20"/>
          <w:szCs w:val="20"/>
        </w:rPr>
      </w:pPr>
      <w:r>
        <w:rPr>
          <w:rFonts w:eastAsia="Times New Roman"/>
          <w:sz w:val="20"/>
          <w:szCs w:val="20"/>
        </w:rPr>
        <w:pict w14:anchorId="654C587B">
          <v:rect id="_x0000_i1065" style="width:0;height:1.5pt" o:hralign="center" o:hrstd="t" o:hr="t" fillcolor="#a0a0a0" stroked="f"/>
        </w:pict>
      </w:r>
    </w:p>
    <w:p w14:paraId="480D749F" w14:textId="77777777" w:rsidR="00000000" w:rsidRDefault="00281610">
      <w:pPr>
        <w:spacing w:line="288" w:lineRule="auto"/>
        <w:divId w:val="1097557334"/>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473FD832" w14:textId="77777777" w:rsidR="00000000" w:rsidRDefault="00281610">
      <w:pPr>
        <w:divId w:val="138971969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14:paraId="32563587" w14:textId="77777777">
        <w:trPr>
          <w:tblCellSpacing w:w="0" w:type="dxa"/>
        </w:trPr>
        <w:tc>
          <w:tcPr>
            <w:tcW w:w="1170" w:type="dxa"/>
            <w:vAlign w:val="center"/>
            <w:hideMark/>
          </w:tcPr>
          <w:p w14:paraId="7755C73C" w14:textId="77777777" w:rsidR="00000000" w:rsidRDefault="00281610">
            <w:pPr>
              <w:rPr>
                <w:rFonts w:eastAsia="Times New Roman"/>
                <w:sz w:val="20"/>
                <w:szCs w:val="20"/>
              </w:rPr>
            </w:pPr>
          </w:p>
        </w:tc>
        <w:tc>
          <w:tcPr>
            <w:tcW w:w="0" w:type="auto"/>
            <w:vAlign w:val="center"/>
            <w:hideMark/>
          </w:tcPr>
          <w:p w14:paraId="30C9372B" w14:textId="77777777" w:rsidR="00000000" w:rsidRDefault="00281610">
            <w:pPr>
              <w:rPr>
                <w:rFonts w:eastAsia="Times New Roman"/>
                <w:sz w:val="20"/>
                <w:szCs w:val="20"/>
              </w:rPr>
            </w:pPr>
          </w:p>
        </w:tc>
      </w:tr>
      <w:tr w:rsidR="00000000" w14:paraId="6ACBFE14" w14:textId="77777777">
        <w:trPr>
          <w:tblCellSpacing w:w="0" w:type="dxa"/>
        </w:trPr>
        <w:tc>
          <w:tcPr>
            <w:tcW w:w="0" w:type="auto"/>
            <w:hideMark/>
          </w:tcPr>
          <w:p w14:paraId="30504BC5" w14:textId="77777777" w:rsidR="00000000" w:rsidRDefault="00281610">
            <w:pPr>
              <w:spacing w:line="288" w:lineRule="auto"/>
              <w:divId w:val="2142726401"/>
              <w:rPr>
                <w:rFonts w:eastAsia="Times New Roman"/>
                <w:sz w:val="20"/>
                <w:szCs w:val="20"/>
              </w:rPr>
            </w:pPr>
            <w:r>
              <w:rPr>
                <w:rFonts w:ascii="inherit" w:eastAsia="Times New Roman" w:hAnsi="inherit"/>
                <w:b/>
                <w:bCs/>
                <w:sz w:val="20"/>
                <w:szCs w:val="20"/>
              </w:rPr>
              <w:t>Item 2.</w:t>
            </w:r>
          </w:p>
        </w:tc>
        <w:tc>
          <w:tcPr>
            <w:tcW w:w="0" w:type="auto"/>
            <w:hideMark/>
          </w:tcPr>
          <w:p w14:paraId="1377823C" w14:textId="77777777" w:rsidR="00000000" w:rsidRDefault="00281610">
            <w:pPr>
              <w:spacing w:line="288" w:lineRule="auto"/>
              <w:divId w:val="1652831347"/>
              <w:rPr>
                <w:rFonts w:eastAsia="Times New Roman"/>
                <w:sz w:val="20"/>
                <w:szCs w:val="20"/>
              </w:rPr>
            </w:pPr>
            <w:r>
              <w:rPr>
                <w:rFonts w:ascii="inherit" w:eastAsia="Times New Roman" w:hAnsi="inherit"/>
                <w:b/>
                <w:bCs/>
                <w:sz w:val="20"/>
                <w:szCs w:val="20"/>
              </w:rPr>
              <w:t>MANAGEMENT'S DISCUSSION AND ANALYSIS OF FINANCIAL CONDITION AND RESULTS OF OPERATIONS (MD&amp;A)</w:t>
            </w:r>
          </w:p>
        </w:tc>
      </w:tr>
    </w:tbl>
    <w:p w14:paraId="2EDF2DA4"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First Quarter Overview</w:t>
      </w:r>
    </w:p>
    <w:p w14:paraId="42E6C777"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were the significant events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each of which is discussed more fully in later sections of this MD</w:t>
      </w:r>
      <w:r>
        <w:rPr>
          <w:rFonts w:ascii="inherit" w:eastAsia="Times New Roman" w:hAnsi="inherit"/>
          <w:sz w:val="20"/>
          <w:szCs w:val="20"/>
        </w:rPr>
        <w:t>&amp;A:</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C101688" w14:textId="77777777">
        <w:trPr>
          <w:tblCellSpacing w:w="0" w:type="dxa"/>
        </w:trPr>
        <w:tc>
          <w:tcPr>
            <w:tcW w:w="720" w:type="dxa"/>
            <w:vAlign w:val="center"/>
            <w:hideMark/>
          </w:tcPr>
          <w:p w14:paraId="2A7F06BC" w14:textId="77777777" w:rsidR="00000000" w:rsidRDefault="00281610">
            <w:pPr>
              <w:spacing w:line="288" w:lineRule="auto"/>
              <w:jc w:val="both"/>
              <w:rPr>
                <w:rFonts w:eastAsia="Times New Roman"/>
                <w:sz w:val="20"/>
                <w:szCs w:val="20"/>
              </w:rPr>
            </w:pPr>
          </w:p>
        </w:tc>
        <w:tc>
          <w:tcPr>
            <w:tcW w:w="0" w:type="auto"/>
            <w:vAlign w:val="center"/>
            <w:hideMark/>
          </w:tcPr>
          <w:p w14:paraId="6632205A" w14:textId="77777777" w:rsidR="00000000" w:rsidRDefault="00281610">
            <w:pPr>
              <w:rPr>
                <w:rFonts w:eastAsia="Times New Roman"/>
                <w:sz w:val="20"/>
                <w:szCs w:val="20"/>
              </w:rPr>
            </w:pPr>
          </w:p>
        </w:tc>
      </w:tr>
      <w:tr w:rsidR="00000000" w14:paraId="4A4CDADC" w14:textId="77777777">
        <w:trPr>
          <w:tblCellSpacing w:w="0" w:type="dxa"/>
        </w:trPr>
        <w:tc>
          <w:tcPr>
            <w:tcW w:w="0" w:type="auto"/>
            <w:hideMark/>
          </w:tcPr>
          <w:p w14:paraId="003D2039" w14:textId="77777777" w:rsidR="00000000" w:rsidRDefault="00281610">
            <w:pPr>
              <w:spacing w:line="288" w:lineRule="auto"/>
              <w:divId w:val="1514144821"/>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4409E2C1" w14:textId="77777777" w:rsidR="00000000" w:rsidRDefault="00281610">
            <w:pPr>
              <w:spacing w:line="288" w:lineRule="auto"/>
              <w:ind w:hanging="720"/>
              <w:jc w:val="both"/>
              <w:rPr>
                <w:rFonts w:eastAsia="Times New Roman"/>
                <w:sz w:val="20"/>
                <w:szCs w:val="20"/>
              </w:rPr>
            </w:pPr>
            <w:r>
              <w:rPr>
                <w:rFonts w:ascii="inherit" w:eastAsia="Times New Roman" w:hAnsi="inherit"/>
                <w:sz w:val="20"/>
                <w:szCs w:val="20"/>
              </w:rPr>
              <w:t>Revenue increased approximately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from the prior year period 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excluding unfavorable foreign currency impacts;</w:t>
            </w:r>
          </w:p>
        </w:tc>
      </w:tr>
    </w:tbl>
    <w:p w14:paraId="0174FC7F" w14:textId="77777777" w:rsidR="00000000" w:rsidRDefault="0028161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6354E3D" w14:textId="77777777">
        <w:trPr>
          <w:tblCellSpacing w:w="0" w:type="dxa"/>
        </w:trPr>
        <w:tc>
          <w:tcPr>
            <w:tcW w:w="720" w:type="dxa"/>
            <w:vAlign w:val="center"/>
            <w:hideMark/>
          </w:tcPr>
          <w:p w14:paraId="00074E0F" w14:textId="77777777" w:rsidR="00000000" w:rsidRDefault="00281610">
            <w:pPr>
              <w:rPr>
                <w:rFonts w:eastAsia="Times New Roman"/>
                <w:sz w:val="20"/>
                <w:szCs w:val="20"/>
              </w:rPr>
            </w:pPr>
          </w:p>
        </w:tc>
        <w:tc>
          <w:tcPr>
            <w:tcW w:w="0" w:type="auto"/>
            <w:vAlign w:val="center"/>
            <w:hideMark/>
          </w:tcPr>
          <w:p w14:paraId="334A5896" w14:textId="77777777" w:rsidR="00000000" w:rsidRDefault="00281610">
            <w:pPr>
              <w:rPr>
                <w:rFonts w:eastAsia="Times New Roman"/>
                <w:sz w:val="20"/>
                <w:szCs w:val="20"/>
              </w:rPr>
            </w:pPr>
          </w:p>
        </w:tc>
      </w:tr>
      <w:tr w:rsidR="00000000" w14:paraId="128AB0E5" w14:textId="77777777">
        <w:trPr>
          <w:tblCellSpacing w:w="0" w:type="dxa"/>
        </w:trPr>
        <w:tc>
          <w:tcPr>
            <w:tcW w:w="0" w:type="auto"/>
            <w:hideMark/>
          </w:tcPr>
          <w:p w14:paraId="0607626D" w14:textId="77777777" w:rsidR="00000000" w:rsidRDefault="00281610">
            <w:pPr>
              <w:spacing w:line="288" w:lineRule="auto"/>
              <w:divId w:val="1184900767"/>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6457ACBD" w14:textId="77777777" w:rsidR="00000000" w:rsidRDefault="00281610">
            <w:pPr>
              <w:spacing w:line="288" w:lineRule="auto"/>
              <w:ind w:hanging="720"/>
              <w:jc w:val="both"/>
              <w:rPr>
                <w:rFonts w:eastAsia="Times New Roman"/>
                <w:sz w:val="20"/>
                <w:szCs w:val="20"/>
              </w:rPr>
            </w:pPr>
            <w:r>
              <w:rPr>
                <w:rFonts w:ascii="inherit" w:eastAsia="Times New Roman" w:hAnsi="inherit"/>
                <w:sz w:val="20"/>
                <w:szCs w:val="20"/>
              </w:rPr>
              <w:t>Change in management of the business to an industry basis from the previous model on a solution basis to align focus to drive strategic initiatives discussed below;</w:t>
            </w:r>
          </w:p>
        </w:tc>
      </w:tr>
    </w:tbl>
    <w:p w14:paraId="6DB0F9AF" w14:textId="77777777" w:rsidR="00000000" w:rsidRDefault="0028161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3B47865" w14:textId="77777777">
        <w:trPr>
          <w:tblCellSpacing w:w="0" w:type="dxa"/>
        </w:trPr>
        <w:tc>
          <w:tcPr>
            <w:tcW w:w="720" w:type="dxa"/>
            <w:vAlign w:val="center"/>
            <w:hideMark/>
          </w:tcPr>
          <w:p w14:paraId="3967AD21" w14:textId="77777777" w:rsidR="00000000" w:rsidRDefault="00281610">
            <w:pPr>
              <w:rPr>
                <w:rFonts w:eastAsia="Times New Roman"/>
                <w:sz w:val="20"/>
                <w:szCs w:val="20"/>
              </w:rPr>
            </w:pPr>
          </w:p>
        </w:tc>
        <w:tc>
          <w:tcPr>
            <w:tcW w:w="0" w:type="auto"/>
            <w:vAlign w:val="center"/>
            <w:hideMark/>
          </w:tcPr>
          <w:p w14:paraId="59699CE2" w14:textId="77777777" w:rsidR="00000000" w:rsidRDefault="00281610">
            <w:pPr>
              <w:rPr>
                <w:rFonts w:eastAsia="Times New Roman"/>
                <w:sz w:val="20"/>
                <w:szCs w:val="20"/>
              </w:rPr>
            </w:pPr>
          </w:p>
        </w:tc>
      </w:tr>
      <w:tr w:rsidR="00000000" w14:paraId="46CBFED0" w14:textId="77777777">
        <w:trPr>
          <w:tblCellSpacing w:w="0" w:type="dxa"/>
        </w:trPr>
        <w:tc>
          <w:tcPr>
            <w:tcW w:w="0" w:type="auto"/>
            <w:hideMark/>
          </w:tcPr>
          <w:p w14:paraId="7D7BA2EA" w14:textId="77777777" w:rsidR="00000000" w:rsidRDefault="00281610">
            <w:pPr>
              <w:spacing w:line="288" w:lineRule="auto"/>
              <w:divId w:val="530656723"/>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0B25DE40" w14:textId="77777777" w:rsidR="00000000" w:rsidRDefault="00281610">
            <w:pPr>
              <w:spacing w:line="288" w:lineRule="auto"/>
              <w:ind w:hanging="720"/>
              <w:jc w:val="both"/>
              <w:rPr>
                <w:rFonts w:eastAsia="Times New Roman"/>
                <w:sz w:val="20"/>
                <w:szCs w:val="20"/>
              </w:rPr>
            </w:pPr>
            <w:r>
              <w:rPr>
                <w:rFonts w:ascii="inherit" w:eastAsia="Times New Roman" w:hAnsi="inherit"/>
                <w:sz w:val="20"/>
                <w:szCs w:val="20"/>
              </w:rPr>
              <w:t>Banking revenue increased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and operating margin increased</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basis points from the</w:t>
            </w:r>
            <w:r>
              <w:rPr>
                <w:rFonts w:ascii="inherit" w:eastAsia="Times New Roman" w:hAnsi="inherit"/>
                <w:sz w:val="20"/>
                <w:szCs w:val="20"/>
              </w:rPr>
              <w:t xml:space="preserve"> prior year period;</w:t>
            </w:r>
          </w:p>
        </w:tc>
      </w:tr>
    </w:tbl>
    <w:p w14:paraId="1AFB48EE" w14:textId="77777777" w:rsidR="00000000" w:rsidRDefault="0028161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D0CD5EC" w14:textId="77777777">
        <w:trPr>
          <w:tblCellSpacing w:w="0" w:type="dxa"/>
        </w:trPr>
        <w:tc>
          <w:tcPr>
            <w:tcW w:w="720" w:type="dxa"/>
            <w:vAlign w:val="center"/>
            <w:hideMark/>
          </w:tcPr>
          <w:p w14:paraId="3529A45C" w14:textId="77777777" w:rsidR="00000000" w:rsidRDefault="00281610">
            <w:pPr>
              <w:rPr>
                <w:rFonts w:eastAsia="Times New Roman"/>
                <w:sz w:val="20"/>
                <w:szCs w:val="20"/>
              </w:rPr>
            </w:pPr>
          </w:p>
        </w:tc>
        <w:tc>
          <w:tcPr>
            <w:tcW w:w="0" w:type="auto"/>
            <w:vAlign w:val="center"/>
            <w:hideMark/>
          </w:tcPr>
          <w:p w14:paraId="1993255B" w14:textId="77777777" w:rsidR="00000000" w:rsidRDefault="00281610">
            <w:pPr>
              <w:rPr>
                <w:rFonts w:eastAsia="Times New Roman"/>
                <w:sz w:val="20"/>
                <w:szCs w:val="20"/>
              </w:rPr>
            </w:pPr>
          </w:p>
        </w:tc>
      </w:tr>
      <w:tr w:rsidR="00000000" w14:paraId="5E775035" w14:textId="77777777">
        <w:trPr>
          <w:tblCellSpacing w:w="0" w:type="dxa"/>
        </w:trPr>
        <w:tc>
          <w:tcPr>
            <w:tcW w:w="0" w:type="auto"/>
            <w:hideMark/>
          </w:tcPr>
          <w:p w14:paraId="30778B9D" w14:textId="77777777" w:rsidR="00000000" w:rsidRDefault="00281610">
            <w:pPr>
              <w:spacing w:line="288" w:lineRule="auto"/>
              <w:divId w:val="222107670"/>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7533C772" w14:textId="77777777" w:rsidR="00000000" w:rsidRDefault="00281610">
            <w:pPr>
              <w:spacing w:line="288" w:lineRule="auto"/>
              <w:ind w:hanging="720"/>
              <w:jc w:val="both"/>
              <w:rPr>
                <w:rFonts w:eastAsia="Times New Roman"/>
                <w:sz w:val="20"/>
                <w:szCs w:val="20"/>
              </w:rPr>
            </w:pPr>
            <w:r>
              <w:rPr>
                <w:rFonts w:ascii="inherit" w:eastAsia="Times New Roman" w:hAnsi="inherit"/>
                <w:sz w:val="20"/>
                <w:szCs w:val="20"/>
              </w:rPr>
              <w:t>Retail revenue decreased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 operating margin rate declined</w:t>
            </w:r>
            <w:r>
              <w:rPr>
                <w:rFonts w:ascii="inherit" w:eastAsia="Times New Roman" w:hAnsi="inherit"/>
                <w:sz w:val="20"/>
                <w:szCs w:val="20"/>
              </w:rPr>
              <w:t xml:space="preserve"> </w:t>
            </w:r>
            <w:r>
              <w:rPr>
                <w:rFonts w:ascii="inherit" w:eastAsia="Times New Roman" w:hAnsi="inherit"/>
                <w:sz w:val="20"/>
                <w:szCs w:val="20"/>
              </w:rPr>
              <w:t>160</w:t>
            </w:r>
            <w:r>
              <w:rPr>
                <w:rFonts w:ascii="inherit" w:eastAsia="Times New Roman" w:hAnsi="inherit"/>
                <w:sz w:val="20"/>
                <w:szCs w:val="20"/>
              </w:rPr>
              <w:t xml:space="preserve"> </w:t>
            </w:r>
            <w:r>
              <w:rPr>
                <w:rFonts w:ascii="inherit" w:eastAsia="Times New Roman" w:hAnsi="inherit"/>
                <w:sz w:val="20"/>
                <w:szCs w:val="20"/>
              </w:rPr>
              <w:t>basis points from the prior year period; and</w:t>
            </w:r>
          </w:p>
        </w:tc>
      </w:tr>
    </w:tbl>
    <w:p w14:paraId="224CDB65" w14:textId="77777777" w:rsidR="00000000" w:rsidRDefault="0028161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ED183F4" w14:textId="77777777">
        <w:trPr>
          <w:tblCellSpacing w:w="0" w:type="dxa"/>
        </w:trPr>
        <w:tc>
          <w:tcPr>
            <w:tcW w:w="720" w:type="dxa"/>
            <w:vAlign w:val="center"/>
            <w:hideMark/>
          </w:tcPr>
          <w:p w14:paraId="798978DF" w14:textId="77777777" w:rsidR="00000000" w:rsidRDefault="00281610">
            <w:pPr>
              <w:rPr>
                <w:rFonts w:eastAsia="Times New Roman"/>
                <w:sz w:val="20"/>
                <w:szCs w:val="20"/>
              </w:rPr>
            </w:pPr>
          </w:p>
        </w:tc>
        <w:tc>
          <w:tcPr>
            <w:tcW w:w="0" w:type="auto"/>
            <w:vAlign w:val="center"/>
            <w:hideMark/>
          </w:tcPr>
          <w:p w14:paraId="29EEF248" w14:textId="77777777" w:rsidR="00000000" w:rsidRDefault="00281610">
            <w:pPr>
              <w:rPr>
                <w:rFonts w:eastAsia="Times New Roman"/>
                <w:sz w:val="20"/>
                <w:szCs w:val="20"/>
              </w:rPr>
            </w:pPr>
          </w:p>
        </w:tc>
      </w:tr>
      <w:tr w:rsidR="00000000" w14:paraId="5A6F3E69" w14:textId="77777777">
        <w:trPr>
          <w:tblCellSpacing w:w="0" w:type="dxa"/>
        </w:trPr>
        <w:tc>
          <w:tcPr>
            <w:tcW w:w="0" w:type="auto"/>
            <w:hideMark/>
          </w:tcPr>
          <w:p w14:paraId="56C012A3" w14:textId="77777777" w:rsidR="00000000" w:rsidRDefault="00281610">
            <w:pPr>
              <w:spacing w:line="288" w:lineRule="auto"/>
              <w:divId w:val="379281431"/>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2197DFBE" w14:textId="77777777" w:rsidR="00000000" w:rsidRDefault="00281610">
            <w:pPr>
              <w:spacing w:line="288" w:lineRule="auto"/>
              <w:ind w:hanging="720"/>
              <w:jc w:val="both"/>
              <w:rPr>
                <w:rFonts w:eastAsia="Times New Roman"/>
                <w:sz w:val="20"/>
                <w:szCs w:val="20"/>
              </w:rPr>
            </w:pPr>
            <w:r>
              <w:rPr>
                <w:rFonts w:ascii="inherit" w:eastAsia="Times New Roman" w:hAnsi="inherit"/>
                <w:sz w:val="20"/>
                <w:szCs w:val="20"/>
              </w:rPr>
              <w:t>Hospitality revenue decreased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and operating margin rate declined</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basis points from the prior year period.</w:t>
            </w:r>
          </w:p>
        </w:tc>
      </w:tr>
    </w:tbl>
    <w:p w14:paraId="78BA196F" w14:textId="77777777" w:rsidR="00000000" w:rsidRDefault="00281610">
      <w:pPr>
        <w:spacing w:line="288" w:lineRule="auto"/>
        <w:jc w:val="both"/>
        <w:rPr>
          <w:rFonts w:eastAsia="Times New Roman"/>
          <w:sz w:val="20"/>
          <w:szCs w:val="20"/>
        </w:rPr>
      </w:pPr>
    </w:p>
    <w:p w14:paraId="166EA89E"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Strategic Overview</w:t>
      </w:r>
    </w:p>
    <w:p w14:paraId="2E478174" w14:textId="77777777" w:rsidR="00000000" w:rsidRDefault="00281610">
      <w:pPr>
        <w:spacing w:line="288" w:lineRule="auto"/>
        <w:jc w:val="both"/>
        <w:rPr>
          <w:rFonts w:eastAsia="Times New Roman"/>
          <w:sz w:val="20"/>
          <w:szCs w:val="20"/>
        </w:rPr>
      </w:pPr>
    </w:p>
    <w:p w14:paraId="083E00A2"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rise of digital first commerce, mobile engagement and globalization have dramatically altered the relationship between business and consumer. Increasingly, mega-trends such as big data, t</w:t>
      </w:r>
      <w:r>
        <w:rPr>
          <w:rFonts w:ascii="inherit" w:eastAsia="Times New Roman" w:hAnsi="inherit"/>
          <w:sz w:val="20"/>
          <w:szCs w:val="20"/>
        </w:rPr>
        <w:t>he Internet of things and the cloud are driving the next generation of changes in consumer behavior. Consumers now expect businesses to provide a rich, integrated and personalized experience across all commerce channels, including online, mobile and in-sto</w:t>
      </w:r>
      <w:r>
        <w:rPr>
          <w:rFonts w:ascii="inherit" w:eastAsia="Times New Roman" w:hAnsi="inherit"/>
          <w:sz w:val="20"/>
          <w:szCs w:val="20"/>
        </w:rPr>
        <w:t>re. NCR is at the forefront of this commerce shift, assisting businesses of every size in their digital first channel transformation journeys. Our mission is to be the leading software- and services-led enterprise provider in the financial, retail, hospita</w:t>
      </w:r>
      <w:r>
        <w:rPr>
          <w:rFonts w:ascii="inherit" w:eastAsia="Times New Roman" w:hAnsi="inherit"/>
          <w:sz w:val="20"/>
          <w:szCs w:val="20"/>
        </w:rPr>
        <w:t>lity and telecommunications and technology industries, with solutions designed to allow businesses in the industries we serve to deliver a rich, integrated and personalized experience to consumers across digital and physical commerce channels, enabling our</w:t>
      </w:r>
      <w:r>
        <w:rPr>
          <w:rFonts w:ascii="inherit" w:eastAsia="Times New Roman" w:hAnsi="inherit"/>
          <w:sz w:val="20"/>
          <w:szCs w:val="20"/>
        </w:rPr>
        <w:t xml:space="preserve"> customers to move their business forward in a digital first environment. To fulfill this mission, we have developed a long-term growth strategy built on taking better care of our customers, improving execution of new product introductions, accelerating re</w:t>
      </w:r>
      <w:r>
        <w:rPr>
          <w:rFonts w:ascii="inherit" w:eastAsia="Times New Roman" w:hAnsi="inherit"/>
          <w:sz w:val="20"/>
          <w:szCs w:val="20"/>
        </w:rPr>
        <w:t>venue growth and executing spend optimization programs. We believe that our mission and long-term strategy position NCR to continue to drive growth, sustainable revenue, profit and cash flow, and to improve value for all of our stakeholders.</w:t>
      </w:r>
    </w:p>
    <w:p w14:paraId="4DAAF0E3" w14:textId="77777777" w:rsidR="00000000" w:rsidRDefault="00281610">
      <w:pPr>
        <w:spacing w:line="288" w:lineRule="auto"/>
        <w:jc w:val="both"/>
        <w:rPr>
          <w:rFonts w:eastAsia="Times New Roman"/>
          <w:sz w:val="20"/>
          <w:szCs w:val="20"/>
        </w:rPr>
      </w:pPr>
    </w:p>
    <w:p w14:paraId="31E80A7C" w14:textId="77777777" w:rsidR="00000000" w:rsidRDefault="00281610">
      <w:pPr>
        <w:spacing w:line="288" w:lineRule="auto"/>
        <w:jc w:val="both"/>
        <w:rPr>
          <w:rFonts w:eastAsia="Times New Roman"/>
          <w:sz w:val="20"/>
          <w:szCs w:val="20"/>
        </w:rPr>
      </w:pPr>
    </w:p>
    <w:p w14:paraId="2DE6FE9B" w14:textId="77777777" w:rsidR="00000000" w:rsidRDefault="00281610">
      <w:pPr>
        <w:spacing w:line="288" w:lineRule="auto"/>
        <w:jc w:val="both"/>
        <w:rPr>
          <w:rFonts w:eastAsia="Times New Roman"/>
          <w:sz w:val="20"/>
          <w:szCs w:val="20"/>
        </w:rPr>
      </w:pPr>
      <w:r>
        <w:rPr>
          <w:rFonts w:ascii="inherit" w:eastAsia="Times New Roman" w:hAnsi="inherit"/>
          <w:sz w:val="20"/>
          <w:szCs w:val="20"/>
        </w:rPr>
        <w:t>To deliver on our mission and strategy, we are focused on the following main initiatives in 2019:</w:t>
      </w:r>
    </w:p>
    <w:p w14:paraId="11C245B2" w14:textId="77777777" w:rsidR="00000000" w:rsidRDefault="00281610">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65726FD" w14:textId="77777777">
        <w:trPr>
          <w:tblCellSpacing w:w="0" w:type="dxa"/>
        </w:trPr>
        <w:tc>
          <w:tcPr>
            <w:tcW w:w="720" w:type="dxa"/>
            <w:vAlign w:val="center"/>
            <w:hideMark/>
          </w:tcPr>
          <w:p w14:paraId="64F878C8" w14:textId="77777777" w:rsidR="00000000" w:rsidRDefault="00281610">
            <w:pPr>
              <w:spacing w:line="288" w:lineRule="auto"/>
              <w:jc w:val="both"/>
              <w:rPr>
                <w:rFonts w:eastAsia="Times New Roman"/>
                <w:sz w:val="20"/>
                <w:szCs w:val="20"/>
              </w:rPr>
            </w:pPr>
          </w:p>
        </w:tc>
        <w:tc>
          <w:tcPr>
            <w:tcW w:w="0" w:type="auto"/>
            <w:vAlign w:val="center"/>
            <w:hideMark/>
          </w:tcPr>
          <w:p w14:paraId="2B3E768F" w14:textId="77777777" w:rsidR="00000000" w:rsidRDefault="00281610">
            <w:pPr>
              <w:rPr>
                <w:rFonts w:eastAsia="Times New Roman"/>
                <w:sz w:val="20"/>
                <w:szCs w:val="20"/>
              </w:rPr>
            </w:pPr>
          </w:p>
        </w:tc>
      </w:tr>
      <w:tr w:rsidR="00000000" w14:paraId="2DA9CBCB" w14:textId="77777777">
        <w:trPr>
          <w:tblCellSpacing w:w="0" w:type="dxa"/>
        </w:trPr>
        <w:tc>
          <w:tcPr>
            <w:tcW w:w="0" w:type="auto"/>
            <w:hideMark/>
          </w:tcPr>
          <w:p w14:paraId="287F85FD" w14:textId="77777777" w:rsidR="00000000" w:rsidRDefault="00281610">
            <w:pPr>
              <w:spacing w:line="288" w:lineRule="auto"/>
              <w:divId w:val="91442635"/>
              <w:rPr>
                <w:rFonts w:eastAsia="Times New Roman"/>
                <w:sz w:val="20"/>
                <w:szCs w:val="20"/>
              </w:rPr>
            </w:pPr>
            <w:r>
              <w:rPr>
                <w:rFonts w:ascii="inherit" w:eastAsia="Times New Roman" w:hAnsi="inherit"/>
                <w:sz w:val="20"/>
                <w:szCs w:val="20"/>
              </w:rPr>
              <w:t>•</w:t>
            </w:r>
          </w:p>
        </w:tc>
        <w:tc>
          <w:tcPr>
            <w:tcW w:w="0" w:type="auto"/>
            <w:hideMark/>
          </w:tcPr>
          <w:p w14:paraId="3F43F8BA"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Customer Care</w:t>
            </w:r>
            <w:r>
              <w:rPr>
                <w:rFonts w:ascii="inherit" w:eastAsia="Times New Roman" w:hAnsi="inherit"/>
                <w:sz w:val="20"/>
                <w:szCs w:val="20"/>
              </w:rPr>
              <w:t> - Improve the customer experience and execution of new product introductions;</w:t>
            </w:r>
          </w:p>
        </w:tc>
      </w:tr>
    </w:tbl>
    <w:p w14:paraId="65FBE484" w14:textId="77777777" w:rsidR="00000000" w:rsidRDefault="00281610">
      <w:pPr>
        <w:spacing w:line="288" w:lineRule="auto"/>
        <w:divId w:val="69523360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3BA6BC0" w14:textId="77777777">
        <w:trPr>
          <w:tblCellSpacing w:w="0" w:type="dxa"/>
        </w:trPr>
        <w:tc>
          <w:tcPr>
            <w:tcW w:w="720" w:type="dxa"/>
            <w:vAlign w:val="center"/>
            <w:hideMark/>
          </w:tcPr>
          <w:p w14:paraId="0B7A7785" w14:textId="77777777" w:rsidR="00000000" w:rsidRDefault="00281610">
            <w:pPr>
              <w:spacing w:line="288" w:lineRule="auto"/>
              <w:rPr>
                <w:rFonts w:eastAsia="Times New Roman"/>
                <w:sz w:val="20"/>
                <w:szCs w:val="20"/>
              </w:rPr>
            </w:pPr>
          </w:p>
        </w:tc>
        <w:tc>
          <w:tcPr>
            <w:tcW w:w="0" w:type="auto"/>
            <w:vAlign w:val="center"/>
            <w:hideMark/>
          </w:tcPr>
          <w:p w14:paraId="7447DB71" w14:textId="77777777" w:rsidR="00000000" w:rsidRDefault="00281610">
            <w:pPr>
              <w:rPr>
                <w:rFonts w:eastAsia="Times New Roman"/>
                <w:sz w:val="20"/>
                <w:szCs w:val="20"/>
              </w:rPr>
            </w:pPr>
          </w:p>
        </w:tc>
      </w:tr>
      <w:tr w:rsidR="00000000" w14:paraId="086618CA" w14:textId="77777777">
        <w:trPr>
          <w:tblCellSpacing w:w="0" w:type="dxa"/>
        </w:trPr>
        <w:tc>
          <w:tcPr>
            <w:tcW w:w="0" w:type="auto"/>
            <w:hideMark/>
          </w:tcPr>
          <w:p w14:paraId="21C4553B" w14:textId="77777777" w:rsidR="00000000" w:rsidRDefault="00281610">
            <w:pPr>
              <w:spacing w:line="288" w:lineRule="auto"/>
              <w:divId w:val="753434494"/>
              <w:rPr>
                <w:rFonts w:eastAsia="Times New Roman"/>
                <w:sz w:val="20"/>
                <w:szCs w:val="20"/>
              </w:rPr>
            </w:pPr>
            <w:r>
              <w:rPr>
                <w:rFonts w:ascii="inherit" w:eastAsia="Times New Roman" w:hAnsi="inherit"/>
                <w:sz w:val="20"/>
                <w:szCs w:val="20"/>
              </w:rPr>
              <w:t>•</w:t>
            </w:r>
          </w:p>
        </w:tc>
        <w:tc>
          <w:tcPr>
            <w:tcW w:w="0" w:type="auto"/>
            <w:hideMark/>
          </w:tcPr>
          <w:p w14:paraId="04067FEB"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Stockholder Value</w:t>
            </w:r>
            <w:r>
              <w:rPr>
                <w:rFonts w:ascii="inherit" w:eastAsia="Times New Roman" w:hAnsi="inherit"/>
                <w:sz w:val="20"/>
                <w:szCs w:val="20"/>
              </w:rPr>
              <w:t> </w:t>
            </w:r>
            <w:r>
              <w:rPr>
                <w:rFonts w:ascii="inherit" w:eastAsia="Times New Roman" w:hAnsi="inherit"/>
                <w:sz w:val="20"/>
                <w:szCs w:val="20"/>
              </w:rPr>
              <w:t>- Accelerate profitable top-line revenue growth by investing in and shifting our revenue mix to recurring software and services revenue streams we identify as strategic growth platforms, while improving the Company’s cost structure;</w:t>
            </w:r>
          </w:p>
        </w:tc>
      </w:tr>
    </w:tbl>
    <w:p w14:paraId="4FD1BC9F" w14:textId="77777777" w:rsidR="00000000" w:rsidRDefault="00281610">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292BFBB" w14:textId="77777777">
        <w:trPr>
          <w:tblCellSpacing w:w="0" w:type="dxa"/>
        </w:trPr>
        <w:tc>
          <w:tcPr>
            <w:tcW w:w="720" w:type="dxa"/>
            <w:vAlign w:val="center"/>
            <w:hideMark/>
          </w:tcPr>
          <w:p w14:paraId="3C3E054A" w14:textId="77777777" w:rsidR="00000000" w:rsidRDefault="00281610">
            <w:pPr>
              <w:spacing w:line="288" w:lineRule="auto"/>
              <w:jc w:val="both"/>
              <w:rPr>
                <w:rFonts w:eastAsia="Times New Roman"/>
                <w:sz w:val="20"/>
                <w:szCs w:val="20"/>
              </w:rPr>
            </w:pPr>
          </w:p>
        </w:tc>
        <w:tc>
          <w:tcPr>
            <w:tcW w:w="0" w:type="auto"/>
            <w:vAlign w:val="center"/>
            <w:hideMark/>
          </w:tcPr>
          <w:p w14:paraId="325DC672" w14:textId="77777777" w:rsidR="00000000" w:rsidRDefault="00281610">
            <w:pPr>
              <w:rPr>
                <w:rFonts w:eastAsia="Times New Roman"/>
                <w:sz w:val="20"/>
                <w:szCs w:val="20"/>
              </w:rPr>
            </w:pPr>
          </w:p>
        </w:tc>
      </w:tr>
      <w:tr w:rsidR="00000000" w14:paraId="0505E5FC" w14:textId="77777777">
        <w:trPr>
          <w:tblCellSpacing w:w="0" w:type="dxa"/>
        </w:trPr>
        <w:tc>
          <w:tcPr>
            <w:tcW w:w="0" w:type="auto"/>
            <w:hideMark/>
          </w:tcPr>
          <w:p w14:paraId="62D24B3D" w14:textId="77777777" w:rsidR="00000000" w:rsidRDefault="00281610">
            <w:pPr>
              <w:spacing w:line="288" w:lineRule="auto"/>
              <w:divId w:val="135534260"/>
              <w:rPr>
                <w:rFonts w:eastAsia="Times New Roman"/>
                <w:sz w:val="20"/>
                <w:szCs w:val="20"/>
              </w:rPr>
            </w:pPr>
            <w:r>
              <w:rPr>
                <w:rFonts w:ascii="inherit" w:eastAsia="Times New Roman" w:hAnsi="inherit"/>
                <w:sz w:val="20"/>
                <w:szCs w:val="20"/>
              </w:rPr>
              <w:t>•</w:t>
            </w:r>
          </w:p>
        </w:tc>
        <w:tc>
          <w:tcPr>
            <w:tcW w:w="0" w:type="auto"/>
            <w:hideMark/>
          </w:tcPr>
          <w:p w14:paraId="389D48FD"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Strategic Growt</w:t>
            </w:r>
            <w:r>
              <w:rPr>
                <w:rFonts w:ascii="inherit" w:eastAsia="Times New Roman" w:hAnsi="inherit"/>
                <w:i/>
                <w:iCs/>
                <w:sz w:val="20"/>
                <w:szCs w:val="20"/>
              </w:rPr>
              <w:t>h Platforms and Targeted Acquisitions</w:t>
            </w:r>
            <w:r>
              <w:rPr>
                <w:rFonts w:ascii="inherit" w:eastAsia="Times New Roman" w:hAnsi="inherit"/>
                <w:sz w:val="20"/>
                <w:szCs w:val="20"/>
              </w:rPr>
              <w:t xml:space="preserve"> </w:t>
            </w:r>
            <w:r>
              <w:rPr>
                <w:rFonts w:ascii="inherit" w:eastAsia="Times New Roman" w:hAnsi="inherit"/>
                <w:sz w:val="20"/>
                <w:szCs w:val="20"/>
              </w:rPr>
              <w:t>- Increase capital expenditures in strategic growth platforms and target acquisitions to gain solutions that drive the highest growth and return on investment;</w:t>
            </w:r>
          </w:p>
        </w:tc>
      </w:tr>
    </w:tbl>
    <w:p w14:paraId="4E54A061" w14:textId="77777777" w:rsidR="00000000" w:rsidRDefault="00281610">
      <w:pPr>
        <w:spacing w:line="288" w:lineRule="auto"/>
        <w:divId w:val="173816131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5A33F08" w14:textId="77777777">
        <w:trPr>
          <w:tblCellSpacing w:w="0" w:type="dxa"/>
        </w:trPr>
        <w:tc>
          <w:tcPr>
            <w:tcW w:w="720" w:type="dxa"/>
            <w:vAlign w:val="center"/>
            <w:hideMark/>
          </w:tcPr>
          <w:p w14:paraId="1F998D0C" w14:textId="77777777" w:rsidR="00000000" w:rsidRDefault="00281610">
            <w:pPr>
              <w:spacing w:line="288" w:lineRule="auto"/>
              <w:rPr>
                <w:rFonts w:eastAsia="Times New Roman"/>
                <w:sz w:val="20"/>
                <w:szCs w:val="20"/>
              </w:rPr>
            </w:pPr>
          </w:p>
        </w:tc>
        <w:tc>
          <w:tcPr>
            <w:tcW w:w="0" w:type="auto"/>
            <w:vAlign w:val="center"/>
            <w:hideMark/>
          </w:tcPr>
          <w:p w14:paraId="60C4B6BC" w14:textId="77777777" w:rsidR="00000000" w:rsidRDefault="00281610">
            <w:pPr>
              <w:rPr>
                <w:rFonts w:eastAsia="Times New Roman"/>
                <w:sz w:val="20"/>
                <w:szCs w:val="20"/>
              </w:rPr>
            </w:pPr>
          </w:p>
        </w:tc>
      </w:tr>
      <w:tr w:rsidR="00000000" w14:paraId="2378A0F3" w14:textId="77777777">
        <w:trPr>
          <w:tblCellSpacing w:w="0" w:type="dxa"/>
        </w:trPr>
        <w:tc>
          <w:tcPr>
            <w:tcW w:w="0" w:type="auto"/>
            <w:hideMark/>
          </w:tcPr>
          <w:p w14:paraId="12B615F6" w14:textId="77777777" w:rsidR="00000000" w:rsidRDefault="00281610">
            <w:pPr>
              <w:spacing w:line="288" w:lineRule="auto"/>
              <w:divId w:val="1501651382"/>
              <w:rPr>
                <w:rFonts w:eastAsia="Times New Roman"/>
                <w:sz w:val="20"/>
                <w:szCs w:val="20"/>
              </w:rPr>
            </w:pPr>
            <w:r>
              <w:rPr>
                <w:rFonts w:ascii="inherit" w:eastAsia="Times New Roman" w:hAnsi="inherit"/>
                <w:sz w:val="20"/>
                <w:szCs w:val="20"/>
              </w:rPr>
              <w:t>•</w:t>
            </w:r>
          </w:p>
        </w:tc>
        <w:tc>
          <w:tcPr>
            <w:tcW w:w="0" w:type="auto"/>
            <w:hideMark/>
          </w:tcPr>
          <w:p w14:paraId="6E75422D"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Talent and Employee Care</w:t>
            </w:r>
            <w:r>
              <w:rPr>
                <w:rFonts w:ascii="inherit" w:eastAsia="Times New Roman" w:hAnsi="inherit"/>
                <w:sz w:val="20"/>
                <w:szCs w:val="20"/>
              </w:rPr>
              <w:t> </w:t>
            </w:r>
            <w:r>
              <w:rPr>
                <w:rFonts w:ascii="inherit" w:eastAsia="Times New Roman" w:hAnsi="inherit"/>
                <w:sz w:val="20"/>
                <w:szCs w:val="20"/>
              </w:rPr>
              <w:t>- Develop, reward and retain talent with competitive recruiting, training and effective incentive-based compensation programs; and</w:t>
            </w:r>
          </w:p>
        </w:tc>
      </w:tr>
    </w:tbl>
    <w:p w14:paraId="65C353A1" w14:textId="77777777" w:rsidR="00000000" w:rsidRDefault="00281610">
      <w:pPr>
        <w:spacing w:line="288" w:lineRule="auto"/>
        <w:divId w:val="132192825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05AB395" w14:textId="77777777">
        <w:trPr>
          <w:tblCellSpacing w:w="0" w:type="dxa"/>
        </w:trPr>
        <w:tc>
          <w:tcPr>
            <w:tcW w:w="720" w:type="dxa"/>
            <w:vAlign w:val="center"/>
            <w:hideMark/>
          </w:tcPr>
          <w:p w14:paraId="116C4106" w14:textId="77777777" w:rsidR="00000000" w:rsidRDefault="00281610">
            <w:pPr>
              <w:spacing w:line="288" w:lineRule="auto"/>
              <w:rPr>
                <w:rFonts w:eastAsia="Times New Roman"/>
                <w:sz w:val="20"/>
                <w:szCs w:val="20"/>
              </w:rPr>
            </w:pPr>
          </w:p>
        </w:tc>
        <w:tc>
          <w:tcPr>
            <w:tcW w:w="0" w:type="auto"/>
            <w:vAlign w:val="center"/>
            <w:hideMark/>
          </w:tcPr>
          <w:p w14:paraId="01074E7D" w14:textId="77777777" w:rsidR="00000000" w:rsidRDefault="00281610">
            <w:pPr>
              <w:rPr>
                <w:rFonts w:eastAsia="Times New Roman"/>
                <w:sz w:val="20"/>
                <w:szCs w:val="20"/>
              </w:rPr>
            </w:pPr>
          </w:p>
        </w:tc>
      </w:tr>
      <w:tr w:rsidR="00000000" w14:paraId="04BA4959" w14:textId="77777777">
        <w:trPr>
          <w:tblCellSpacing w:w="0" w:type="dxa"/>
        </w:trPr>
        <w:tc>
          <w:tcPr>
            <w:tcW w:w="0" w:type="auto"/>
            <w:hideMark/>
          </w:tcPr>
          <w:p w14:paraId="02A80804" w14:textId="77777777" w:rsidR="00000000" w:rsidRDefault="00281610">
            <w:pPr>
              <w:spacing w:line="288" w:lineRule="auto"/>
              <w:divId w:val="372654416"/>
              <w:rPr>
                <w:rFonts w:eastAsia="Times New Roman"/>
                <w:sz w:val="20"/>
                <w:szCs w:val="20"/>
              </w:rPr>
            </w:pPr>
            <w:r>
              <w:rPr>
                <w:rFonts w:ascii="inherit" w:eastAsia="Times New Roman" w:hAnsi="inherit"/>
                <w:sz w:val="20"/>
                <w:szCs w:val="20"/>
              </w:rPr>
              <w:t>•</w:t>
            </w:r>
          </w:p>
        </w:tc>
        <w:tc>
          <w:tcPr>
            <w:tcW w:w="0" w:type="auto"/>
            <w:hideMark/>
          </w:tcPr>
          <w:p w14:paraId="034838DE"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Sales Enablement</w:t>
            </w:r>
            <w:r>
              <w:rPr>
                <w:rFonts w:ascii="inherit" w:eastAsia="Times New Roman" w:hAnsi="inherit"/>
                <w:sz w:val="20"/>
                <w:szCs w:val="20"/>
              </w:rPr>
              <w:t> - Provide our sales force with top-performing and secure products packaged to target our desired rev</w:t>
            </w:r>
            <w:r>
              <w:rPr>
                <w:rFonts w:ascii="inherit" w:eastAsia="Times New Roman" w:hAnsi="inherit"/>
                <w:sz w:val="20"/>
                <w:szCs w:val="20"/>
              </w:rPr>
              <w:t>enue mix and drive customer delight and stockholder value, as well as invest in appropriate training programs to enable success.</w:t>
            </w:r>
          </w:p>
        </w:tc>
      </w:tr>
    </w:tbl>
    <w:p w14:paraId="799C9FFF" w14:textId="77777777" w:rsidR="00000000" w:rsidRDefault="00281610">
      <w:pPr>
        <w:spacing w:line="288" w:lineRule="auto"/>
        <w:jc w:val="both"/>
        <w:rPr>
          <w:rFonts w:eastAsia="Times New Roman"/>
          <w:sz w:val="20"/>
          <w:szCs w:val="20"/>
        </w:rPr>
      </w:pPr>
    </w:p>
    <w:p w14:paraId="08B2F134" w14:textId="77777777" w:rsidR="00000000" w:rsidRDefault="00281610">
      <w:pPr>
        <w:spacing w:line="288" w:lineRule="auto"/>
        <w:jc w:val="both"/>
        <w:rPr>
          <w:rFonts w:eastAsia="Times New Roman"/>
          <w:sz w:val="20"/>
          <w:szCs w:val="20"/>
        </w:rPr>
      </w:pPr>
      <w:r>
        <w:rPr>
          <w:rFonts w:ascii="inherit" w:eastAsia="Times New Roman" w:hAnsi="inherit"/>
          <w:sz w:val="20"/>
          <w:szCs w:val="20"/>
        </w:rPr>
        <w:t>Potentially significant risks to the execution of our initiatives and achievement of our strategy include the strength of de</w:t>
      </w:r>
      <w:r>
        <w:rPr>
          <w:rFonts w:ascii="inherit" w:eastAsia="Times New Roman" w:hAnsi="inherit"/>
          <w:sz w:val="20"/>
          <w:szCs w:val="20"/>
        </w:rPr>
        <w:t>mand for the products we offer or will offer in the future consistent with our strategy and its effect on our businesses; domestic and global economic and credit conditions including, in particular, those resulting from the imposition or threat of protecti</w:t>
      </w:r>
      <w:r>
        <w:rPr>
          <w:rFonts w:ascii="inherit" w:eastAsia="Times New Roman" w:hAnsi="inherit"/>
          <w:sz w:val="20"/>
          <w:szCs w:val="20"/>
        </w:rPr>
        <w:t>onist trade policies or import or export tariffs, global and regional market conditions and spending trends in the financial, retail and hospitality industries, modified or new global or regional trade agreements, the determination by the United Kingdom to</w:t>
      </w:r>
      <w:r>
        <w:rPr>
          <w:rFonts w:ascii="inherit" w:eastAsia="Times New Roman" w:hAnsi="inherit"/>
          <w:sz w:val="20"/>
          <w:szCs w:val="20"/>
        </w:rPr>
        <w:t xml:space="preserve"> exit the European Union and the execution of the same; uncertainty over further potential changes in Eurozone participation and fluctuations in oil and commodity prices; our ability to transform our business model and to sell higher-margin software and se</w:t>
      </w:r>
      <w:r>
        <w:rPr>
          <w:rFonts w:ascii="inherit" w:eastAsia="Times New Roman" w:hAnsi="inherit"/>
          <w:sz w:val="20"/>
          <w:szCs w:val="20"/>
        </w:rPr>
        <w:t>rvices with recurring revenue, including our ability to successfully streamline our hardware operations; the success of our restructuring plans and spend optimization program; our ability to improve execution of new product offering or integration of acqui</w:t>
      </w:r>
      <w:r>
        <w:rPr>
          <w:rFonts w:ascii="inherit" w:eastAsia="Times New Roman" w:hAnsi="inherit"/>
          <w:sz w:val="20"/>
          <w:szCs w:val="20"/>
        </w:rPr>
        <w:t>red product offerings; market acceptance of new solutions; competition in the information technology industry; cybersecurity risks and compliance with data privacy and</w:t>
      </w:r>
      <w:r>
        <w:rPr>
          <w:rFonts w:ascii="inherit" w:eastAsia="Times New Roman" w:hAnsi="inherit"/>
          <w:sz w:val="20"/>
          <w:szCs w:val="20"/>
        </w:rPr>
        <w:t xml:space="preserve"> </w:t>
      </w:r>
    </w:p>
    <w:p w14:paraId="53DC07C5" w14:textId="77777777" w:rsidR="00000000" w:rsidRDefault="00281610">
      <w:pPr>
        <w:divId w:val="1035538465"/>
        <w:rPr>
          <w:rFonts w:eastAsia="Times New Roman"/>
          <w:sz w:val="20"/>
          <w:szCs w:val="20"/>
        </w:rPr>
      </w:pPr>
    </w:p>
    <w:p w14:paraId="3B22ED07" w14:textId="77777777" w:rsidR="00000000" w:rsidRDefault="00281610">
      <w:pPr>
        <w:spacing w:line="288" w:lineRule="auto"/>
        <w:jc w:val="center"/>
        <w:divId w:val="1165709319"/>
        <w:rPr>
          <w:rFonts w:eastAsia="Times New Roman"/>
          <w:sz w:val="20"/>
          <w:szCs w:val="20"/>
        </w:rPr>
      </w:pPr>
      <w:r>
        <w:rPr>
          <w:rFonts w:ascii="inherit" w:eastAsia="Times New Roman" w:hAnsi="inherit"/>
          <w:sz w:val="20"/>
          <w:szCs w:val="20"/>
        </w:rPr>
        <w:t>41</w:t>
      </w:r>
    </w:p>
    <w:p w14:paraId="45EC04ED" w14:textId="77777777" w:rsidR="00000000" w:rsidRDefault="00281610">
      <w:pPr>
        <w:rPr>
          <w:rFonts w:eastAsia="Times New Roman"/>
          <w:sz w:val="20"/>
          <w:szCs w:val="20"/>
        </w:rPr>
      </w:pPr>
      <w:r>
        <w:rPr>
          <w:rFonts w:eastAsia="Times New Roman"/>
          <w:sz w:val="20"/>
          <w:szCs w:val="20"/>
        </w:rPr>
        <w:pict w14:anchorId="3CEB4F22">
          <v:rect id="_x0000_i1066" style="width:0;height:1.5pt" o:hralign="center" o:hrstd="t" o:hr="t" fillcolor="#a0a0a0" stroked="f"/>
        </w:pict>
      </w:r>
    </w:p>
    <w:p w14:paraId="0A85DAB5" w14:textId="77777777" w:rsidR="00000000" w:rsidRDefault="00281610">
      <w:pPr>
        <w:spacing w:line="288" w:lineRule="auto"/>
        <w:divId w:val="1137260989"/>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4C2406BA" w14:textId="77777777" w:rsidR="00000000" w:rsidRDefault="00281610">
      <w:pPr>
        <w:divId w:val="2016759587"/>
        <w:rPr>
          <w:rFonts w:eastAsia="Times New Roman"/>
          <w:sz w:val="20"/>
          <w:szCs w:val="20"/>
        </w:rPr>
      </w:pPr>
    </w:p>
    <w:p w14:paraId="1D22F785" w14:textId="77777777" w:rsidR="00000000" w:rsidRDefault="00281610">
      <w:pPr>
        <w:spacing w:line="288" w:lineRule="auto"/>
        <w:jc w:val="both"/>
        <w:rPr>
          <w:rFonts w:eastAsia="Times New Roman"/>
          <w:sz w:val="20"/>
          <w:szCs w:val="20"/>
        </w:rPr>
      </w:pPr>
      <w:r>
        <w:rPr>
          <w:rFonts w:ascii="inherit" w:eastAsia="Times New Roman" w:hAnsi="inherit"/>
          <w:sz w:val="20"/>
          <w:szCs w:val="20"/>
        </w:rPr>
        <w:t>protection requirements; disruptions in or problems with our data center hosting facilities; defects or errors in our products; the historical seasonality of our sales; tax rates and new US tax legislation; and foreign currenc</w:t>
      </w:r>
      <w:r>
        <w:rPr>
          <w:rFonts w:ascii="inherit" w:eastAsia="Times New Roman" w:hAnsi="inherit"/>
          <w:sz w:val="20"/>
          <w:szCs w:val="20"/>
        </w:rPr>
        <w:t>y fluctuations.</w:t>
      </w:r>
    </w:p>
    <w:p w14:paraId="617E7D02" w14:textId="77777777" w:rsidR="00000000" w:rsidRDefault="00281610">
      <w:pPr>
        <w:spacing w:line="288" w:lineRule="auto"/>
        <w:jc w:val="both"/>
        <w:rPr>
          <w:rFonts w:eastAsia="Times New Roman"/>
          <w:sz w:val="20"/>
          <w:szCs w:val="20"/>
        </w:rPr>
      </w:pPr>
    </w:p>
    <w:p w14:paraId="4C8EB1CF"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Cybersecurity Risk Management</w:t>
      </w:r>
    </w:p>
    <w:p w14:paraId="19482440" w14:textId="77777777" w:rsidR="00000000" w:rsidRDefault="00281610">
      <w:pPr>
        <w:spacing w:line="288" w:lineRule="auto"/>
        <w:jc w:val="both"/>
        <w:rPr>
          <w:rFonts w:eastAsia="Times New Roman"/>
          <w:sz w:val="20"/>
          <w:szCs w:val="20"/>
        </w:rPr>
      </w:pPr>
    </w:p>
    <w:p w14:paraId="7FA35AC0" w14:textId="77777777" w:rsidR="00000000" w:rsidRDefault="00281610">
      <w:pPr>
        <w:spacing w:line="288" w:lineRule="auto"/>
        <w:jc w:val="both"/>
        <w:rPr>
          <w:rFonts w:eastAsia="Times New Roman"/>
          <w:sz w:val="20"/>
          <w:szCs w:val="20"/>
        </w:rPr>
      </w:pPr>
      <w:r>
        <w:rPr>
          <w:rFonts w:ascii="inherit" w:eastAsia="Times New Roman" w:hAnsi="inherit"/>
          <w:sz w:val="20"/>
          <w:szCs w:val="20"/>
        </w:rPr>
        <w:t>Similar to most companies, NCR is subject to more frequent and increasingly sophisticated cybersecurity attacks. The Company maintains cybersecurity risk management policies and procedures including disclosure controls, which it regularly evaluates for upd</w:t>
      </w:r>
      <w:r>
        <w:rPr>
          <w:rFonts w:ascii="inherit" w:eastAsia="Times New Roman" w:hAnsi="inherit"/>
          <w:sz w:val="20"/>
          <w:szCs w:val="20"/>
        </w:rPr>
        <w:t>ates, for handling and responding to cybersecurity events. These policies and procedures include internal notifications and engagements and, as necessary, cooperation with law enforcement. Personnel involved in handling and responding to cybersecurity even</w:t>
      </w:r>
      <w:r>
        <w:rPr>
          <w:rFonts w:ascii="inherit" w:eastAsia="Times New Roman" w:hAnsi="inherit"/>
          <w:sz w:val="20"/>
          <w:szCs w:val="20"/>
        </w:rPr>
        <w:t>ts periodically undertake tabletop exercises to simulate an event. The internal notification procedures include notifying the applicable Company attorneys, which, depending on the level of severity assigned to the event, may include direct notice to, among</w:t>
      </w:r>
      <w:r>
        <w:rPr>
          <w:rFonts w:ascii="inherit" w:eastAsia="Times New Roman" w:hAnsi="inherit"/>
          <w:sz w:val="20"/>
          <w:szCs w:val="20"/>
        </w:rPr>
        <w:t xml:space="preserve"> others, the Company’s General Counsel, Ethics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Compliance Officer, and Chief Privacy Officer. Company attorneys support efforts to evaluate the materiality of any incidents, determine whether notice to third parties such as customers or vendors is requir</w:t>
      </w:r>
      <w:r>
        <w:rPr>
          <w:rFonts w:ascii="inherit" w:eastAsia="Times New Roman" w:hAnsi="inherit"/>
          <w:sz w:val="20"/>
          <w:szCs w:val="20"/>
        </w:rPr>
        <w:t>ed, determine whether any prohibition on insider trading is appropriate, and assess whether disclosure to stockholders or governmental filings, including with the SEC, are required. The internal notification procedures also include notifying various NCR In</w:t>
      </w:r>
      <w:r>
        <w:rPr>
          <w:rFonts w:ascii="inherit" w:eastAsia="Times New Roman" w:hAnsi="inherit"/>
          <w:sz w:val="20"/>
          <w:szCs w:val="20"/>
        </w:rPr>
        <w:t>formation Technology Services managers, subject matter experts in the Company’s software department and Company leadership, depending on the level of severity assigned to the event.</w:t>
      </w:r>
    </w:p>
    <w:p w14:paraId="38DD7E19" w14:textId="77777777" w:rsidR="00000000" w:rsidRDefault="00281610">
      <w:pPr>
        <w:spacing w:line="288" w:lineRule="auto"/>
        <w:jc w:val="both"/>
        <w:rPr>
          <w:rFonts w:eastAsia="Times New Roman"/>
          <w:sz w:val="20"/>
          <w:szCs w:val="20"/>
        </w:rPr>
      </w:pPr>
    </w:p>
    <w:p w14:paraId="243B52C9" w14:textId="77777777" w:rsidR="00000000" w:rsidRDefault="00281610">
      <w:pPr>
        <w:spacing w:line="288" w:lineRule="auto"/>
        <w:jc w:val="both"/>
        <w:rPr>
          <w:rFonts w:eastAsia="Times New Roman"/>
          <w:sz w:val="16"/>
          <w:szCs w:val="16"/>
        </w:rPr>
      </w:pPr>
    </w:p>
    <w:p w14:paraId="12E3AA5C" w14:textId="77777777" w:rsidR="00000000" w:rsidRDefault="00281610">
      <w:pPr>
        <w:spacing w:line="288" w:lineRule="auto"/>
        <w:divId w:val="293220725"/>
        <w:rPr>
          <w:rFonts w:eastAsia="Times New Roman"/>
          <w:sz w:val="20"/>
          <w:szCs w:val="20"/>
        </w:rPr>
      </w:pPr>
      <w:r>
        <w:rPr>
          <w:rFonts w:ascii="inherit" w:eastAsia="Times New Roman" w:hAnsi="inherit"/>
          <w:b/>
          <w:bCs/>
          <w:i/>
          <w:iCs/>
          <w:sz w:val="20"/>
          <w:szCs w:val="20"/>
        </w:rPr>
        <w:t>Results from Operations</w:t>
      </w:r>
    </w:p>
    <w:p w14:paraId="430B4DE2" w14:textId="77777777" w:rsidR="00000000" w:rsidRDefault="00281610">
      <w:pPr>
        <w:spacing w:line="288" w:lineRule="auto"/>
        <w:ind w:firstLine="240"/>
        <w:divId w:val="1935896287"/>
        <w:rPr>
          <w:rFonts w:eastAsia="Times New Roman"/>
          <w:sz w:val="20"/>
          <w:szCs w:val="20"/>
        </w:rPr>
      </w:pPr>
    </w:p>
    <w:p w14:paraId="23B7B55D" w14:textId="77777777" w:rsidR="00000000" w:rsidRDefault="00281610">
      <w:pPr>
        <w:spacing w:line="288" w:lineRule="auto"/>
        <w:divId w:val="2112429757"/>
        <w:rPr>
          <w:rFonts w:eastAsia="Times New Roman"/>
          <w:sz w:val="20"/>
          <w:szCs w:val="20"/>
        </w:rPr>
      </w:pPr>
      <w:r>
        <w:rPr>
          <w:rFonts w:ascii="inherit" w:eastAsia="Times New Roman" w:hAnsi="inherit"/>
          <w:b/>
          <w:bCs/>
          <w:i/>
          <w:iCs/>
          <w:sz w:val="20"/>
          <w:szCs w:val="20"/>
        </w:rPr>
        <w:t>Three months ended</w:t>
      </w:r>
      <w:r>
        <w:rPr>
          <w:rFonts w:ascii="inherit" w:eastAsia="Times New Roman" w:hAnsi="inherit"/>
          <w:b/>
          <w:bCs/>
          <w:i/>
          <w:iCs/>
          <w:sz w:val="20"/>
          <w:szCs w:val="20"/>
        </w:rPr>
        <w:t xml:space="preserve"> </w:t>
      </w:r>
      <w:r>
        <w:rPr>
          <w:rFonts w:ascii="inherit" w:eastAsia="Times New Roman" w:hAnsi="inherit"/>
          <w:b/>
          <w:bCs/>
          <w:i/>
          <w:iCs/>
          <w:sz w:val="20"/>
          <w:szCs w:val="20"/>
        </w:rPr>
        <w:t>March 31, 2019</w:t>
      </w:r>
      <w:r>
        <w:rPr>
          <w:rFonts w:ascii="inherit" w:eastAsia="Times New Roman" w:hAnsi="inherit"/>
          <w:b/>
          <w:bCs/>
          <w:i/>
          <w:iCs/>
          <w:sz w:val="20"/>
          <w:szCs w:val="20"/>
        </w:rPr>
        <w:t xml:space="preserve"> </w:t>
      </w:r>
      <w:r>
        <w:rPr>
          <w:rFonts w:ascii="inherit" w:eastAsia="Times New Roman" w:hAnsi="inherit"/>
          <w:b/>
          <w:bCs/>
          <w:i/>
          <w:iCs/>
          <w:sz w:val="20"/>
          <w:szCs w:val="20"/>
        </w:rPr>
        <w:t>Compared to</w:t>
      </w:r>
      <w:r>
        <w:rPr>
          <w:rFonts w:ascii="inherit" w:eastAsia="Times New Roman" w:hAnsi="inherit"/>
          <w:b/>
          <w:bCs/>
          <w:i/>
          <w:iCs/>
          <w:sz w:val="20"/>
          <w:szCs w:val="20"/>
        </w:rPr>
        <w:t xml:space="preserve"> </w:t>
      </w:r>
      <w:r>
        <w:rPr>
          <w:rFonts w:ascii="inherit" w:eastAsia="Times New Roman" w:hAnsi="inherit"/>
          <w:b/>
          <w:bCs/>
          <w:i/>
          <w:iCs/>
          <w:sz w:val="20"/>
          <w:szCs w:val="20"/>
        </w:rPr>
        <w:t>Three months ended</w:t>
      </w:r>
      <w:r>
        <w:rPr>
          <w:rFonts w:ascii="inherit" w:eastAsia="Times New Roman" w:hAnsi="inherit"/>
          <w:b/>
          <w:bCs/>
          <w:i/>
          <w:iCs/>
          <w:sz w:val="20"/>
          <w:szCs w:val="20"/>
        </w:rPr>
        <w:t xml:space="preserve"> </w:t>
      </w:r>
      <w:r>
        <w:rPr>
          <w:rFonts w:ascii="inherit" w:eastAsia="Times New Roman" w:hAnsi="inherit"/>
          <w:b/>
          <w:bCs/>
          <w:i/>
          <w:iCs/>
          <w:sz w:val="20"/>
          <w:szCs w:val="20"/>
        </w:rPr>
        <w:t>March 31, 2018</w:t>
      </w:r>
      <w:r>
        <w:rPr>
          <w:rFonts w:ascii="inherit" w:eastAsia="Times New Roman" w:hAnsi="inherit"/>
          <w:b/>
          <w:bCs/>
          <w:i/>
          <w:iCs/>
          <w:sz w:val="20"/>
          <w:szCs w:val="20"/>
        </w:rPr>
        <w:t xml:space="preserve"> </w:t>
      </w:r>
    </w:p>
    <w:p w14:paraId="59B57797" w14:textId="77777777" w:rsidR="00000000" w:rsidRDefault="00281610">
      <w:pPr>
        <w:spacing w:line="288" w:lineRule="auto"/>
        <w:divId w:val="1440370079"/>
        <w:rPr>
          <w:rFonts w:eastAsia="Times New Roman"/>
          <w:sz w:val="20"/>
          <w:szCs w:val="20"/>
        </w:rPr>
      </w:pPr>
    </w:p>
    <w:p w14:paraId="21B9CEA6" w14:textId="77777777" w:rsidR="00000000" w:rsidRDefault="00281610">
      <w:pPr>
        <w:spacing w:line="288" w:lineRule="auto"/>
        <w:divId w:val="1767993149"/>
        <w:rPr>
          <w:rFonts w:eastAsia="Times New Roman"/>
          <w:sz w:val="20"/>
          <w:szCs w:val="20"/>
        </w:rPr>
      </w:pPr>
    </w:p>
    <w:p w14:paraId="70397445" w14:textId="77777777" w:rsidR="00000000" w:rsidRDefault="00281610">
      <w:pPr>
        <w:spacing w:line="288" w:lineRule="auto"/>
        <w:divId w:val="647442760"/>
        <w:rPr>
          <w:rFonts w:eastAsia="Times New Roman"/>
          <w:sz w:val="20"/>
          <w:szCs w:val="20"/>
        </w:rPr>
      </w:pPr>
      <w:r>
        <w:rPr>
          <w:rFonts w:ascii="inherit" w:eastAsia="Times New Roman" w:hAnsi="inherit"/>
          <w:sz w:val="20"/>
          <w:szCs w:val="20"/>
        </w:rPr>
        <w:t>The following table shows our results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6092"/>
        <w:gridCol w:w="139"/>
        <w:gridCol w:w="693"/>
        <w:gridCol w:w="226"/>
        <w:gridCol w:w="105"/>
        <w:gridCol w:w="132"/>
        <w:gridCol w:w="693"/>
        <w:gridCol w:w="226"/>
      </w:tblGrid>
      <w:tr w:rsidR="00000000" w14:paraId="78BB2BBF" w14:textId="77777777">
        <w:trPr>
          <w:divId w:val="2092505265"/>
          <w:jc w:val="center"/>
        </w:trPr>
        <w:tc>
          <w:tcPr>
            <w:tcW w:w="0" w:type="auto"/>
            <w:gridSpan w:val="8"/>
            <w:vAlign w:val="center"/>
            <w:hideMark/>
          </w:tcPr>
          <w:p w14:paraId="672E5D38" w14:textId="77777777" w:rsidR="00000000" w:rsidRDefault="00281610">
            <w:pPr>
              <w:spacing w:line="288" w:lineRule="auto"/>
              <w:rPr>
                <w:rFonts w:eastAsia="Times New Roman"/>
                <w:sz w:val="20"/>
                <w:szCs w:val="20"/>
              </w:rPr>
            </w:pPr>
          </w:p>
        </w:tc>
      </w:tr>
      <w:tr w:rsidR="00000000" w14:paraId="4816E079" w14:textId="77777777">
        <w:trPr>
          <w:divId w:val="2092505265"/>
          <w:jc w:val="center"/>
        </w:trPr>
        <w:tc>
          <w:tcPr>
            <w:tcW w:w="3750" w:type="pct"/>
            <w:vAlign w:val="center"/>
            <w:hideMark/>
          </w:tcPr>
          <w:p w14:paraId="3F8A28A3" w14:textId="77777777" w:rsidR="00000000" w:rsidRDefault="00281610">
            <w:pPr>
              <w:rPr>
                <w:rFonts w:eastAsia="Times New Roman"/>
                <w:sz w:val="20"/>
                <w:szCs w:val="20"/>
              </w:rPr>
            </w:pPr>
          </w:p>
        </w:tc>
        <w:tc>
          <w:tcPr>
            <w:tcW w:w="50" w:type="pct"/>
            <w:vAlign w:val="center"/>
            <w:hideMark/>
          </w:tcPr>
          <w:p w14:paraId="3245BE92" w14:textId="77777777" w:rsidR="00000000" w:rsidRDefault="00281610">
            <w:pPr>
              <w:rPr>
                <w:rFonts w:eastAsia="Times New Roman"/>
                <w:sz w:val="20"/>
                <w:szCs w:val="20"/>
              </w:rPr>
            </w:pPr>
          </w:p>
        </w:tc>
        <w:tc>
          <w:tcPr>
            <w:tcW w:w="500" w:type="pct"/>
            <w:vAlign w:val="center"/>
            <w:hideMark/>
          </w:tcPr>
          <w:p w14:paraId="38ACBA36" w14:textId="77777777" w:rsidR="00000000" w:rsidRDefault="00281610">
            <w:pPr>
              <w:rPr>
                <w:rFonts w:eastAsia="Times New Roman"/>
                <w:sz w:val="20"/>
                <w:szCs w:val="20"/>
              </w:rPr>
            </w:pPr>
          </w:p>
        </w:tc>
        <w:tc>
          <w:tcPr>
            <w:tcW w:w="50" w:type="pct"/>
            <w:vAlign w:val="center"/>
            <w:hideMark/>
          </w:tcPr>
          <w:p w14:paraId="557074EB" w14:textId="77777777" w:rsidR="00000000" w:rsidRDefault="00281610">
            <w:pPr>
              <w:rPr>
                <w:rFonts w:eastAsia="Times New Roman"/>
                <w:sz w:val="20"/>
                <w:szCs w:val="20"/>
              </w:rPr>
            </w:pPr>
          </w:p>
        </w:tc>
        <w:tc>
          <w:tcPr>
            <w:tcW w:w="50" w:type="pct"/>
            <w:vAlign w:val="center"/>
            <w:hideMark/>
          </w:tcPr>
          <w:p w14:paraId="56424A44" w14:textId="77777777" w:rsidR="00000000" w:rsidRDefault="00281610">
            <w:pPr>
              <w:rPr>
                <w:rFonts w:eastAsia="Times New Roman"/>
                <w:sz w:val="20"/>
                <w:szCs w:val="20"/>
              </w:rPr>
            </w:pPr>
          </w:p>
        </w:tc>
        <w:tc>
          <w:tcPr>
            <w:tcW w:w="50" w:type="pct"/>
            <w:vAlign w:val="center"/>
            <w:hideMark/>
          </w:tcPr>
          <w:p w14:paraId="4827E5F3" w14:textId="77777777" w:rsidR="00000000" w:rsidRDefault="00281610">
            <w:pPr>
              <w:rPr>
                <w:rFonts w:eastAsia="Times New Roman"/>
                <w:sz w:val="20"/>
                <w:szCs w:val="20"/>
              </w:rPr>
            </w:pPr>
          </w:p>
        </w:tc>
        <w:tc>
          <w:tcPr>
            <w:tcW w:w="500" w:type="pct"/>
            <w:vAlign w:val="center"/>
            <w:hideMark/>
          </w:tcPr>
          <w:p w14:paraId="3DAD6D8D" w14:textId="77777777" w:rsidR="00000000" w:rsidRDefault="00281610">
            <w:pPr>
              <w:rPr>
                <w:rFonts w:eastAsia="Times New Roman"/>
                <w:sz w:val="20"/>
                <w:szCs w:val="20"/>
              </w:rPr>
            </w:pPr>
          </w:p>
        </w:tc>
        <w:tc>
          <w:tcPr>
            <w:tcW w:w="50" w:type="pct"/>
            <w:vAlign w:val="center"/>
            <w:hideMark/>
          </w:tcPr>
          <w:p w14:paraId="41507EA2" w14:textId="77777777" w:rsidR="00000000" w:rsidRDefault="00281610">
            <w:pPr>
              <w:rPr>
                <w:rFonts w:eastAsia="Times New Roman"/>
                <w:sz w:val="20"/>
                <w:szCs w:val="20"/>
              </w:rPr>
            </w:pPr>
          </w:p>
        </w:tc>
      </w:tr>
      <w:tr w:rsidR="00000000" w14:paraId="00FF043B" w14:textId="77777777">
        <w:trPr>
          <w:divId w:val="2092505265"/>
          <w:jc w:val="center"/>
        </w:trPr>
        <w:tc>
          <w:tcPr>
            <w:tcW w:w="0" w:type="auto"/>
            <w:tcMar>
              <w:top w:w="30" w:type="dxa"/>
              <w:left w:w="30" w:type="dxa"/>
              <w:bottom w:w="30" w:type="dxa"/>
              <w:right w:w="30" w:type="dxa"/>
            </w:tcMar>
            <w:vAlign w:val="bottom"/>
            <w:hideMark/>
          </w:tcPr>
          <w:p w14:paraId="30AE50B5" w14:textId="77777777" w:rsidR="00000000" w:rsidRDefault="00281610">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A5B05EC"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3B96F9CB" w14:textId="77777777">
        <w:trPr>
          <w:divId w:val="2092505265"/>
          <w:jc w:val="center"/>
        </w:trPr>
        <w:tc>
          <w:tcPr>
            <w:tcW w:w="0" w:type="auto"/>
            <w:tcMar>
              <w:top w:w="30" w:type="dxa"/>
              <w:left w:w="30" w:type="dxa"/>
              <w:bottom w:w="30" w:type="dxa"/>
              <w:right w:w="30" w:type="dxa"/>
            </w:tcMar>
            <w:vAlign w:val="bottom"/>
            <w:hideMark/>
          </w:tcPr>
          <w:p w14:paraId="52520893"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tcBorders>
            <w:tcMar>
              <w:top w:w="30" w:type="dxa"/>
              <w:left w:w="30" w:type="dxa"/>
              <w:bottom w:w="30" w:type="dxa"/>
              <w:right w:w="30" w:type="dxa"/>
            </w:tcMar>
            <w:vAlign w:val="bottom"/>
            <w:hideMark/>
          </w:tcPr>
          <w:p w14:paraId="301FD1A3"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FBA1E2D" w14:textId="77777777" w:rsidR="00000000" w:rsidRDefault="00281610">
            <w:pPr>
              <w:divId w:val="7291137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2247486"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1F8884B2" w14:textId="77777777">
        <w:trPr>
          <w:divId w:val="2092505265"/>
          <w:jc w:val="center"/>
        </w:trPr>
        <w:tc>
          <w:tcPr>
            <w:tcW w:w="0" w:type="auto"/>
            <w:shd w:val="clear" w:color="auto" w:fill="CCEEFF"/>
            <w:tcMar>
              <w:top w:w="30" w:type="dxa"/>
              <w:left w:w="30" w:type="dxa"/>
              <w:bottom w:w="30" w:type="dxa"/>
              <w:right w:w="30" w:type="dxa"/>
            </w:tcMar>
            <w:hideMark/>
          </w:tcPr>
          <w:p w14:paraId="29F9B4AB" w14:textId="77777777" w:rsidR="00000000" w:rsidRDefault="00281610">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94C86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D81D49" w14:textId="77777777" w:rsidR="00000000" w:rsidRDefault="00281610">
            <w:pPr>
              <w:jc w:val="right"/>
              <w:rPr>
                <w:rFonts w:eastAsia="Times New Roman"/>
                <w:sz w:val="20"/>
                <w:szCs w:val="20"/>
              </w:rPr>
            </w:pPr>
            <w:r>
              <w:rPr>
                <w:rFonts w:ascii="inherit" w:eastAsia="Times New Roman" w:hAnsi="inherit"/>
                <w:b/>
                <w:bCs/>
                <w:sz w:val="20"/>
                <w:szCs w:val="20"/>
              </w:rPr>
              <w:t>1,536</w:t>
            </w:r>
          </w:p>
        </w:tc>
        <w:tc>
          <w:tcPr>
            <w:tcW w:w="0" w:type="auto"/>
            <w:tcBorders>
              <w:top w:val="single" w:sz="6" w:space="0" w:color="000000"/>
            </w:tcBorders>
            <w:shd w:val="clear" w:color="auto" w:fill="CCEEFF"/>
            <w:vAlign w:val="bottom"/>
            <w:hideMark/>
          </w:tcPr>
          <w:p w14:paraId="0EE850A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6B46C1" w14:textId="77777777" w:rsidR="00000000" w:rsidRDefault="00281610">
            <w:pPr>
              <w:divId w:val="15118672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86080C"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EF751A" w14:textId="77777777" w:rsidR="00000000" w:rsidRDefault="00281610">
            <w:pPr>
              <w:jc w:val="right"/>
              <w:rPr>
                <w:rFonts w:eastAsia="Times New Roman"/>
                <w:sz w:val="20"/>
                <w:szCs w:val="20"/>
              </w:rPr>
            </w:pPr>
            <w:r>
              <w:rPr>
                <w:rFonts w:ascii="inherit" w:eastAsia="Times New Roman" w:hAnsi="inherit"/>
                <w:sz w:val="20"/>
                <w:szCs w:val="20"/>
              </w:rPr>
              <w:t>1,517</w:t>
            </w:r>
          </w:p>
        </w:tc>
        <w:tc>
          <w:tcPr>
            <w:tcW w:w="0" w:type="auto"/>
            <w:tcBorders>
              <w:top w:val="single" w:sz="6" w:space="0" w:color="000000"/>
            </w:tcBorders>
            <w:shd w:val="clear" w:color="auto" w:fill="CCEEFF"/>
            <w:vAlign w:val="bottom"/>
            <w:hideMark/>
          </w:tcPr>
          <w:p w14:paraId="106C2307" w14:textId="77777777" w:rsidR="00000000" w:rsidRDefault="00281610">
            <w:pPr>
              <w:rPr>
                <w:rFonts w:eastAsia="Times New Roman"/>
                <w:sz w:val="20"/>
                <w:szCs w:val="20"/>
              </w:rPr>
            </w:pPr>
          </w:p>
        </w:tc>
      </w:tr>
      <w:tr w:rsidR="00000000" w14:paraId="09FF407E" w14:textId="77777777">
        <w:trPr>
          <w:divId w:val="2092505265"/>
          <w:jc w:val="center"/>
        </w:trPr>
        <w:tc>
          <w:tcPr>
            <w:tcW w:w="0" w:type="auto"/>
            <w:tcMar>
              <w:top w:w="30" w:type="dxa"/>
              <w:left w:w="30" w:type="dxa"/>
              <w:bottom w:w="30" w:type="dxa"/>
              <w:right w:w="30" w:type="dxa"/>
            </w:tcMar>
            <w:hideMark/>
          </w:tcPr>
          <w:p w14:paraId="535764E3" w14:textId="77777777" w:rsidR="00000000" w:rsidRDefault="00281610">
            <w:pPr>
              <w:rPr>
                <w:rFonts w:eastAsia="Times New Roman"/>
                <w:sz w:val="20"/>
                <w:szCs w:val="20"/>
              </w:rPr>
            </w:pPr>
            <w:r>
              <w:rPr>
                <w:rFonts w:ascii="inherit" w:eastAsia="Times New Roman" w:hAnsi="inherit"/>
                <w:sz w:val="20"/>
                <w:szCs w:val="20"/>
              </w:rPr>
              <w:t>Gross margin</w:t>
            </w:r>
          </w:p>
        </w:tc>
        <w:tc>
          <w:tcPr>
            <w:tcW w:w="0" w:type="auto"/>
            <w:gridSpan w:val="2"/>
            <w:tcMar>
              <w:top w:w="30" w:type="dxa"/>
              <w:left w:w="30" w:type="dxa"/>
              <w:bottom w:w="30" w:type="dxa"/>
              <w:right w:w="0" w:type="dxa"/>
            </w:tcMar>
            <w:vAlign w:val="bottom"/>
            <w:hideMark/>
          </w:tcPr>
          <w:p w14:paraId="5AC62DD8" w14:textId="77777777" w:rsidR="00000000" w:rsidRDefault="00281610">
            <w:pPr>
              <w:jc w:val="right"/>
              <w:rPr>
                <w:rFonts w:eastAsia="Times New Roman"/>
                <w:sz w:val="20"/>
                <w:szCs w:val="20"/>
              </w:rPr>
            </w:pPr>
            <w:r>
              <w:rPr>
                <w:rFonts w:ascii="inherit" w:eastAsia="Times New Roman" w:hAnsi="inherit"/>
                <w:b/>
                <w:bCs/>
                <w:sz w:val="20"/>
                <w:szCs w:val="20"/>
              </w:rPr>
              <w:t>411</w:t>
            </w:r>
          </w:p>
        </w:tc>
        <w:tc>
          <w:tcPr>
            <w:tcW w:w="0" w:type="auto"/>
            <w:vAlign w:val="bottom"/>
            <w:hideMark/>
          </w:tcPr>
          <w:p w14:paraId="7FD9A3A9"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B6895AF" w14:textId="77777777" w:rsidR="00000000" w:rsidRDefault="00281610">
            <w:pPr>
              <w:divId w:val="674501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434E30" w14:textId="77777777" w:rsidR="00000000" w:rsidRDefault="00281610">
            <w:pPr>
              <w:jc w:val="right"/>
              <w:rPr>
                <w:rFonts w:eastAsia="Times New Roman"/>
                <w:sz w:val="20"/>
                <w:szCs w:val="20"/>
              </w:rPr>
            </w:pPr>
            <w:r>
              <w:rPr>
                <w:rFonts w:ascii="inherit" w:eastAsia="Times New Roman" w:hAnsi="inherit"/>
                <w:sz w:val="20"/>
                <w:szCs w:val="20"/>
              </w:rPr>
              <w:t>420</w:t>
            </w:r>
          </w:p>
        </w:tc>
        <w:tc>
          <w:tcPr>
            <w:tcW w:w="0" w:type="auto"/>
            <w:vAlign w:val="bottom"/>
            <w:hideMark/>
          </w:tcPr>
          <w:p w14:paraId="6F1B6BB0" w14:textId="77777777" w:rsidR="00000000" w:rsidRDefault="00281610">
            <w:pPr>
              <w:rPr>
                <w:rFonts w:eastAsia="Times New Roman"/>
                <w:sz w:val="20"/>
                <w:szCs w:val="20"/>
              </w:rPr>
            </w:pPr>
          </w:p>
        </w:tc>
      </w:tr>
      <w:tr w:rsidR="00000000" w14:paraId="088B6022" w14:textId="77777777">
        <w:trPr>
          <w:divId w:val="2092505265"/>
          <w:jc w:val="center"/>
        </w:trPr>
        <w:tc>
          <w:tcPr>
            <w:tcW w:w="0" w:type="auto"/>
            <w:shd w:val="clear" w:color="auto" w:fill="CCEEFF"/>
            <w:tcMar>
              <w:top w:w="30" w:type="dxa"/>
              <w:left w:w="30" w:type="dxa"/>
              <w:bottom w:w="30" w:type="dxa"/>
              <w:right w:w="30" w:type="dxa"/>
            </w:tcMar>
            <w:hideMark/>
          </w:tcPr>
          <w:p w14:paraId="2059D780" w14:textId="77777777" w:rsidR="00000000" w:rsidRDefault="00281610">
            <w:pPr>
              <w:rPr>
                <w:rFonts w:eastAsia="Times New Roman"/>
                <w:sz w:val="20"/>
                <w:szCs w:val="20"/>
              </w:rPr>
            </w:pPr>
            <w:r>
              <w:rPr>
                <w:rFonts w:ascii="inherit" w:eastAsia="Times New Roman" w:hAnsi="inherit"/>
                <w:sz w:val="20"/>
                <w:szCs w:val="20"/>
              </w:rPr>
              <w:t>Gross margin as a percentage of revenue</w:t>
            </w:r>
          </w:p>
        </w:tc>
        <w:tc>
          <w:tcPr>
            <w:tcW w:w="0" w:type="auto"/>
            <w:gridSpan w:val="2"/>
            <w:shd w:val="clear" w:color="auto" w:fill="CCEEFF"/>
            <w:tcMar>
              <w:top w:w="30" w:type="dxa"/>
              <w:left w:w="30" w:type="dxa"/>
              <w:bottom w:w="30" w:type="dxa"/>
              <w:right w:w="0" w:type="dxa"/>
            </w:tcMar>
            <w:vAlign w:val="bottom"/>
            <w:hideMark/>
          </w:tcPr>
          <w:p w14:paraId="31AD060B" w14:textId="77777777" w:rsidR="00000000" w:rsidRDefault="00281610">
            <w:pPr>
              <w:jc w:val="right"/>
              <w:rPr>
                <w:rFonts w:eastAsia="Times New Roman"/>
                <w:sz w:val="20"/>
                <w:szCs w:val="20"/>
              </w:rPr>
            </w:pPr>
            <w:r>
              <w:rPr>
                <w:rFonts w:ascii="inherit" w:eastAsia="Times New Roman" w:hAnsi="inherit"/>
                <w:b/>
                <w:bCs/>
                <w:sz w:val="20"/>
                <w:szCs w:val="20"/>
              </w:rPr>
              <w:t>26.8</w:t>
            </w:r>
          </w:p>
        </w:tc>
        <w:tc>
          <w:tcPr>
            <w:tcW w:w="0" w:type="auto"/>
            <w:shd w:val="clear" w:color="auto" w:fill="CCEEFF"/>
            <w:tcMar>
              <w:top w:w="30" w:type="dxa"/>
              <w:left w:w="0" w:type="dxa"/>
              <w:bottom w:w="30" w:type="dxa"/>
              <w:right w:w="30" w:type="dxa"/>
            </w:tcMar>
            <w:vAlign w:val="bottom"/>
            <w:hideMark/>
          </w:tcPr>
          <w:p w14:paraId="55CDA4D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D39CBEF" w14:textId="77777777" w:rsidR="00000000" w:rsidRDefault="00281610">
            <w:pPr>
              <w:divId w:val="606936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516505" w14:textId="77777777" w:rsidR="00000000" w:rsidRDefault="00281610">
            <w:pPr>
              <w:jc w:val="right"/>
              <w:rPr>
                <w:rFonts w:eastAsia="Times New Roman"/>
                <w:sz w:val="20"/>
                <w:szCs w:val="20"/>
              </w:rPr>
            </w:pPr>
            <w:r>
              <w:rPr>
                <w:rFonts w:ascii="inherit" w:eastAsia="Times New Roman" w:hAnsi="inherit"/>
                <w:b/>
                <w:bCs/>
                <w:sz w:val="20"/>
                <w:szCs w:val="20"/>
              </w:rPr>
              <w:t>27.7</w:t>
            </w:r>
          </w:p>
        </w:tc>
        <w:tc>
          <w:tcPr>
            <w:tcW w:w="0" w:type="auto"/>
            <w:shd w:val="clear" w:color="auto" w:fill="CCEEFF"/>
            <w:tcMar>
              <w:top w:w="30" w:type="dxa"/>
              <w:left w:w="0" w:type="dxa"/>
              <w:bottom w:w="30" w:type="dxa"/>
              <w:right w:w="30" w:type="dxa"/>
            </w:tcMar>
            <w:vAlign w:val="bottom"/>
            <w:hideMark/>
          </w:tcPr>
          <w:p w14:paraId="769D3872" w14:textId="77777777" w:rsidR="00000000" w:rsidRDefault="00281610">
            <w:pPr>
              <w:rPr>
                <w:rFonts w:eastAsia="Times New Roman"/>
                <w:sz w:val="20"/>
                <w:szCs w:val="20"/>
              </w:rPr>
            </w:pPr>
            <w:r>
              <w:rPr>
                <w:rFonts w:ascii="inherit" w:eastAsia="Times New Roman" w:hAnsi="inherit"/>
                <w:b/>
                <w:bCs/>
                <w:sz w:val="20"/>
                <w:szCs w:val="20"/>
              </w:rPr>
              <w:t>%</w:t>
            </w:r>
          </w:p>
        </w:tc>
      </w:tr>
      <w:tr w:rsidR="00000000" w14:paraId="690E447C" w14:textId="77777777">
        <w:trPr>
          <w:divId w:val="2092505265"/>
          <w:jc w:val="center"/>
        </w:trPr>
        <w:tc>
          <w:tcPr>
            <w:tcW w:w="0" w:type="auto"/>
            <w:tcMar>
              <w:top w:w="30" w:type="dxa"/>
              <w:left w:w="30" w:type="dxa"/>
              <w:bottom w:w="30" w:type="dxa"/>
              <w:right w:w="30" w:type="dxa"/>
            </w:tcMar>
            <w:hideMark/>
          </w:tcPr>
          <w:p w14:paraId="65F3AF6C" w14:textId="77777777" w:rsidR="00000000" w:rsidRDefault="00281610">
            <w:pPr>
              <w:rPr>
                <w:rFonts w:eastAsia="Times New Roman"/>
                <w:sz w:val="20"/>
                <w:szCs w:val="20"/>
              </w:rPr>
            </w:pPr>
            <w:r>
              <w:rPr>
                <w:rFonts w:ascii="inherit" w:eastAsia="Times New Roman" w:hAnsi="inherit"/>
                <w:sz w:val="20"/>
                <w:szCs w:val="20"/>
              </w:rPr>
              <w:t>Operating expenses</w:t>
            </w:r>
          </w:p>
        </w:tc>
        <w:tc>
          <w:tcPr>
            <w:tcW w:w="0" w:type="auto"/>
            <w:gridSpan w:val="3"/>
            <w:tcMar>
              <w:top w:w="30" w:type="dxa"/>
              <w:left w:w="30" w:type="dxa"/>
              <w:bottom w:w="30" w:type="dxa"/>
              <w:right w:w="30" w:type="dxa"/>
            </w:tcMar>
            <w:vAlign w:val="bottom"/>
            <w:hideMark/>
          </w:tcPr>
          <w:p w14:paraId="509DAF7B" w14:textId="77777777" w:rsidR="00000000" w:rsidRDefault="00281610">
            <w:pPr>
              <w:divId w:val="466437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61D514" w14:textId="77777777" w:rsidR="00000000" w:rsidRDefault="00281610">
            <w:pPr>
              <w:divId w:val="831682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384079" w14:textId="77777777" w:rsidR="00000000" w:rsidRDefault="00281610">
            <w:pPr>
              <w:divId w:val="1499615436"/>
              <w:rPr>
                <w:rFonts w:eastAsia="Times New Roman"/>
                <w:sz w:val="20"/>
                <w:szCs w:val="20"/>
              </w:rPr>
            </w:pPr>
            <w:r>
              <w:rPr>
                <w:rFonts w:ascii="inherit" w:eastAsia="Times New Roman" w:hAnsi="inherit"/>
                <w:sz w:val="20"/>
                <w:szCs w:val="20"/>
              </w:rPr>
              <w:t> </w:t>
            </w:r>
          </w:p>
        </w:tc>
      </w:tr>
      <w:tr w:rsidR="00000000" w14:paraId="71A96438" w14:textId="77777777">
        <w:trPr>
          <w:divId w:val="2092505265"/>
          <w:jc w:val="center"/>
        </w:trPr>
        <w:tc>
          <w:tcPr>
            <w:tcW w:w="0" w:type="auto"/>
            <w:shd w:val="clear" w:color="auto" w:fill="CCEEFF"/>
            <w:tcMar>
              <w:top w:w="30" w:type="dxa"/>
              <w:left w:w="30" w:type="dxa"/>
              <w:bottom w:w="30" w:type="dxa"/>
              <w:right w:w="30" w:type="dxa"/>
            </w:tcMar>
            <w:hideMark/>
          </w:tcPr>
          <w:p w14:paraId="636643C7" w14:textId="77777777" w:rsidR="00000000" w:rsidRDefault="00281610">
            <w:pPr>
              <w:rPr>
                <w:rFonts w:eastAsia="Times New Roman"/>
                <w:sz w:val="20"/>
                <w:szCs w:val="20"/>
              </w:rPr>
            </w:pPr>
            <w:r>
              <w:rPr>
                <w:rFonts w:ascii="inherit" w:eastAsia="Times New Roman" w:hAnsi="inherit"/>
                <w:sz w:val="20"/>
                <w:szCs w:val="20"/>
              </w:rPr>
              <w:t>      Selling, general and administrative expenses</w:t>
            </w:r>
          </w:p>
        </w:tc>
        <w:tc>
          <w:tcPr>
            <w:tcW w:w="0" w:type="auto"/>
            <w:gridSpan w:val="2"/>
            <w:shd w:val="clear" w:color="auto" w:fill="CCEEFF"/>
            <w:tcMar>
              <w:top w:w="30" w:type="dxa"/>
              <w:left w:w="30" w:type="dxa"/>
              <w:bottom w:w="30" w:type="dxa"/>
              <w:right w:w="0" w:type="dxa"/>
            </w:tcMar>
            <w:vAlign w:val="bottom"/>
            <w:hideMark/>
          </w:tcPr>
          <w:p w14:paraId="6543175C" w14:textId="77777777" w:rsidR="00000000" w:rsidRDefault="00281610">
            <w:pPr>
              <w:jc w:val="right"/>
              <w:rPr>
                <w:rFonts w:eastAsia="Times New Roman"/>
                <w:sz w:val="20"/>
                <w:szCs w:val="20"/>
              </w:rPr>
            </w:pPr>
            <w:r>
              <w:rPr>
                <w:rFonts w:ascii="inherit" w:eastAsia="Times New Roman" w:hAnsi="inherit"/>
                <w:b/>
                <w:bCs/>
                <w:sz w:val="20"/>
                <w:szCs w:val="20"/>
              </w:rPr>
              <w:t>252</w:t>
            </w:r>
          </w:p>
        </w:tc>
        <w:tc>
          <w:tcPr>
            <w:tcW w:w="0" w:type="auto"/>
            <w:shd w:val="clear" w:color="auto" w:fill="CCEEFF"/>
            <w:vAlign w:val="bottom"/>
            <w:hideMark/>
          </w:tcPr>
          <w:p w14:paraId="59E41E1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63CB0D" w14:textId="77777777" w:rsidR="00000000" w:rsidRDefault="00281610">
            <w:pPr>
              <w:divId w:val="1012801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717203" w14:textId="77777777" w:rsidR="00000000" w:rsidRDefault="00281610">
            <w:pPr>
              <w:jc w:val="right"/>
              <w:rPr>
                <w:rFonts w:eastAsia="Times New Roman"/>
                <w:sz w:val="20"/>
                <w:szCs w:val="20"/>
              </w:rPr>
            </w:pPr>
            <w:r>
              <w:rPr>
                <w:rFonts w:ascii="inherit" w:eastAsia="Times New Roman" w:hAnsi="inherit"/>
                <w:sz w:val="20"/>
                <w:szCs w:val="20"/>
              </w:rPr>
              <w:t>245</w:t>
            </w:r>
          </w:p>
        </w:tc>
        <w:tc>
          <w:tcPr>
            <w:tcW w:w="0" w:type="auto"/>
            <w:shd w:val="clear" w:color="auto" w:fill="CCEEFF"/>
            <w:vAlign w:val="bottom"/>
            <w:hideMark/>
          </w:tcPr>
          <w:p w14:paraId="652FB115" w14:textId="77777777" w:rsidR="00000000" w:rsidRDefault="00281610">
            <w:pPr>
              <w:rPr>
                <w:rFonts w:eastAsia="Times New Roman"/>
                <w:sz w:val="20"/>
                <w:szCs w:val="20"/>
              </w:rPr>
            </w:pPr>
          </w:p>
        </w:tc>
      </w:tr>
      <w:tr w:rsidR="00000000" w14:paraId="1A3BDEC8" w14:textId="77777777">
        <w:trPr>
          <w:divId w:val="2092505265"/>
          <w:jc w:val="center"/>
        </w:trPr>
        <w:tc>
          <w:tcPr>
            <w:tcW w:w="0" w:type="auto"/>
            <w:tcMar>
              <w:top w:w="30" w:type="dxa"/>
              <w:left w:w="30" w:type="dxa"/>
              <w:bottom w:w="30" w:type="dxa"/>
              <w:right w:w="30" w:type="dxa"/>
            </w:tcMar>
            <w:hideMark/>
          </w:tcPr>
          <w:p w14:paraId="0A76A046" w14:textId="77777777" w:rsidR="00000000" w:rsidRDefault="00281610">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Research and development expenses</w:t>
            </w:r>
          </w:p>
        </w:tc>
        <w:tc>
          <w:tcPr>
            <w:tcW w:w="0" w:type="auto"/>
            <w:gridSpan w:val="2"/>
            <w:tcMar>
              <w:top w:w="30" w:type="dxa"/>
              <w:left w:w="30" w:type="dxa"/>
              <w:bottom w:w="30" w:type="dxa"/>
              <w:right w:w="0" w:type="dxa"/>
            </w:tcMar>
            <w:vAlign w:val="bottom"/>
            <w:hideMark/>
          </w:tcPr>
          <w:p w14:paraId="03EF4E83" w14:textId="77777777" w:rsidR="00000000" w:rsidRDefault="00281610">
            <w:pPr>
              <w:jc w:val="right"/>
              <w:rPr>
                <w:rFonts w:eastAsia="Times New Roman"/>
                <w:sz w:val="20"/>
                <w:szCs w:val="20"/>
              </w:rPr>
            </w:pPr>
            <w:r>
              <w:rPr>
                <w:rFonts w:ascii="inherit" w:eastAsia="Times New Roman" w:hAnsi="inherit"/>
                <w:b/>
                <w:bCs/>
                <w:sz w:val="20"/>
                <w:szCs w:val="20"/>
              </w:rPr>
              <w:t>59</w:t>
            </w:r>
          </w:p>
        </w:tc>
        <w:tc>
          <w:tcPr>
            <w:tcW w:w="0" w:type="auto"/>
            <w:vAlign w:val="bottom"/>
            <w:hideMark/>
          </w:tcPr>
          <w:p w14:paraId="0EA3AA18"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7C11E88" w14:textId="77777777" w:rsidR="00000000" w:rsidRDefault="00281610">
            <w:pPr>
              <w:divId w:val="849176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BD09A6" w14:textId="77777777" w:rsidR="00000000" w:rsidRDefault="00281610">
            <w:pPr>
              <w:jc w:val="right"/>
              <w:rPr>
                <w:rFonts w:eastAsia="Times New Roman"/>
                <w:sz w:val="20"/>
                <w:szCs w:val="20"/>
              </w:rPr>
            </w:pPr>
            <w:r>
              <w:rPr>
                <w:rFonts w:ascii="inherit" w:eastAsia="Times New Roman" w:hAnsi="inherit"/>
                <w:sz w:val="20"/>
                <w:szCs w:val="20"/>
              </w:rPr>
              <w:t>66</w:t>
            </w:r>
          </w:p>
        </w:tc>
        <w:tc>
          <w:tcPr>
            <w:tcW w:w="0" w:type="auto"/>
            <w:vAlign w:val="bottom"/>
            <w:hideMark/>
          </w:tcPr>
          <w:p w14:paraId="1D27C84C" w14:textId="77777777" w:rsidR="00000000" w:rsidRDefault="00281610">
            <w:pPr>
              <w:rPr>
                <w:rFonts w:eastAsia="Times New Roman"/>
                <w:sz w:val="20"/>
                <w:szCs w:val="20"/>
              </w:rPr>
            </w:pPr>
          </w:p>
        </w:tc>
      </w:tr>
      <w:tr w:rsidR="00000000" w14:paraId="60C4FD94" w14:textId="77777777">
        <w:trPr>
          <w:divId w:val="2092505265"/>
          <w:jc w:val="center"/>
        </w:trPr>
        <w:tc>
          <w:tcPr>
            <w:tcW w:w="0" w:type="auto"/>
            <w:shd w:val="clear" w:color="auto" w:fill="CCEEFF"/>
            <w:tcMar>
              <w:top w:w="30" w:type="dxa"/>
              <w:left w:w="30" w:type="dxa"/>
              <w:bottom w:w="30" w:type="dxa"/>
              <w:right w:w="30" w:type="dxa"/>
            </w:tcMar>
            <w:hideMark/>
          </w:tcPr>
          <w:p w14:paraId="05DE69F7" w14:textId="77777777" w:rsidR="00000000" w:rsidRDefault="00281610">
            <w:pPr>
              <w:rPr>
                <w:rFonts w:eastAsia="Times New Roman"/>
                <w:sz w:val="20"/>
                <w:szCs w:val="20"/>
              </w:rPr>
            </w:pPr>
            <w:r>
              <w:rPr>
                <w:rFonts w:ascii="inherit" w:eastAsia="Times New Roman" w:hAnsi="inherit"/>
                <w:sz w:val="20"/>
                <w:szCs w:val="20"/>
              </w:rPr>
              <w:t>Income from operations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93CAE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DBACCE" w14:textId="77777777" w:rsidR="00000000" w:rsidRDefault="00281610">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bottom w:val="double" w:sz="6" w:space="0" w:color="000000"/>
            </w:tcBorders>
            <w:shd w:val="clear" w:color="auto" w:fill="CCEEFF"/>
            <w:vAlign w:val="bottom"/>
            <w:hideMark/>
          </w:tcPr>
          <w:p w14:paraId="068106BF"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EC91CD" w14:textId="77777777" w:rsidR="00000000" w:rsidRDefault="00281610">
            <w:pPr>
              <w:divId w:val="20989441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A21E39"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6E6CD4" w14:textId="77777777" w:rsidR="00000000" w:rsidRDefault="00281610">
            <w:pPr>
              <w:jc w:val="right"/>
              <w:rPr>
                <w:rFonts w:eastAsia="Times New Roman"/>
                <w:sz w:val="20"/>
                <w:szCs w:val="20"/>
              </w:rPr>
            </w:pPr>
            <w:r>
              <w:rPr>
                <w:rFonts w:ascii="inherit" w:eastAsia="Times New Roman" w:hAnsi="inherit"/>
                <w:sz w:val="20"/>
                <w:szCs w:val="20"/>
              </w:rPr>
              <w:t>109</w:t>
            </w:r>
          </w:p>
        </w:tc>
        <w:tc>
          <w:tcPr>
            <w:tcW w:w="0" w:type="auto"/>
            <w:tcBorders>
              <w:top w:val="single" w:sz="6" w:space="0" w:color="000000"/>
              <w:bottom w:val="double" w:sz="6" w:space="0" w:color="000000"/>
            </w:tcBorders>
            <w:shd w:val="clear" w:color="auto" w:fill="CCEEFF"/>
            <w:vAlign w:val="bottom"/>
            <w:hideMark/>
          </w:tcPr>
          <w:p w14:paraId="4951C37A" w14:textId="77777777" w:rsidR="00000000" w:rsidRDefault="00281610">
            <w:pPr>
              <w:rPr>
                <w:rFonts w:eastAsia="Times New Roman"/>
                <w:sz w:val="20"/>
                <w:szCs w:val="20"/>
              </w:rPr>
            </w:pPr>
          </w:p>
        </w:tc>
      </w:tr>
    </w:tbl>
    <w:p w14:paraId="004103F1" w14:textId="77777777" w:rsidR="00000000" w:rsidRDefault="00281610">
      <w:pPr>
        <w:spacing w:line="288" w:lineRule="auto"/>
        <w:divId w:val="1015887483"/>
        <w:rPr>
          <w:rFonts w:eastAsia="Times New Roman"/>
          <w:sz w:val="20"/>
          <w:szCs w:val="20"/>
        </w:rPr>
      </w:pPr>
    </w:p>
    <w:p w14:paraId="5940DA9D" w14:textId="77777777" w:rsidR="00000000" w:rsidRDefault="00281610">
      <w:pPr>
        <w:spacing w:line="288" w:lineRule="auto"/>
        <w:rPr>
          <w:rFonts w:eastAsia="Times New Roman"/>
          <w:sz w:val="20"/>
          <w:szCs w:val="20"/>
        </w:rPr>
      </w:pPr>
      <w:r>
        <w:rPr>
          <w:rFonts w:ascii="inherit" w:eastAsia="Times New Roman" w:hAnsi="inherit"/>
          <w:sz w:val="20"/>
          <w:szCs w:val="20"/>
        </w:rPr>
        <w:t>The following table shows our revenue by geography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3124"/>
        <w:gridCol w:w="139"/>
        <w:gridCol w:w="632"/>
        <w:gridCol w:w="51"/>
        <w:gridCol w:w="799"/>
        <w:gridCol w:w="105"/>
        <w:gridCol w:w="132"/>
        <w:gridCol w:w="633"/>
        <w:gridCol w:w="52"/>
        <w:gridCol w:w="800"/>
        <w:gridCol w:w="105"/>
        <w:gridCol w:w="867"/>
        <w:gridCol w:w="867"/>
      </w:tblGrid>
      <w:tr w:rsidR="00000000" w14:paraId="7A14E953" w14:textId="77777777">
        <w:trPr>
          <w:divId w:val="1275165799"/>
          <w:jc w:val="center"/>
        </w:trPr>
        <w:tc>
          <w:tcPr>
            <w:tcW w:w="0" w:type="auto"/>
            <w:gridSpan w:val="13"/>
            <w:vAlign w:val="center"/>
            <w:hideMark/>
          </w:tcPr>
          <w:p w14:paraId="280F9D5E" w14:textId="77777777" w:rsidR="00000000" w:rsidRDefault="00281610">
            <w:pPr>
              <w:spacing w:line="288" w:lineRule="auto"/>
              <w:rPr>
                <w:rFonts w:eastAsia="Times New Roman"/>
                <w:sz w:val="20"/>
                <w:szCs w:val="20"/>
              </w:rPr>
            </w:pPr>
          </w:p>
        </w:tc>
      </w:tr>
      <w:tr w:rsidR="00000000" w14:paraId="7DF5AAF5" w14:textId="77777777">
        <w:trPr>
          <w:divId w:val="1275165799"/>
          <w:jc w:val="center"/>
        </w:trPr>
        <w:tc>
          <w:tcPr>
            <w:tcW w:w="1900" w:type="pct"/>
            <w:vAlign w:val="center"/>
            <w:hideMark/>
          </w:tcPr>
          <w:p w14:paraId="0F480E9D" w14:textId="77777777" w:rsidR="00000000" w:rsidRDefault="00281610">
            <w:pPr>
              <w:rPr>
                <w:rFonts w:eastAsia="Times New Roman"/>
                <w:sz w:val="20"/>
                <w:szCs w:val="20"/>
              </w:rPr>
            </w:pPr>
          </w:p>
        </w:tc>
        <w:tc>
          <w:tcPr>
            <w:tcW w:w="50" w:type="pct"/>
            <w:vAlign w:val="center"/>
            <w:hideMark/>
          </w:tcPr>
          <w:p w14:paraId="5A656172" w14:textId="77777777" w:rsidR="00000000" w:rsidRDefault="00281610">
            <w:pPr>
              <w:rPr>
                <w:rFonts w:eastAsia="Times New Roman"/>
                <w:sz w:val="20"/>
                <w:szCs w:val="20"/>
              </w:rPr>
            </w:pPr>
          </w:p>
        </w:tc>
        <w:tc>
          <w:tcPr>
            <w:tcW w:w="400" w:type="pct"/>
            <w:vAlign w:val="center"/>
            <w:hideMark/>
          </w:tcPr>
          <w:p w14:paraId="7E582608" w14:textId="77777777" w:rsidR="00000000" w:rsidRDefault="00281610">
            <w:pPr>
              <w:rPr>
                <w:rFonts w:eastAsia="Times New Roman"/>
                <w:sz w:val="20"/>
                <w:szCs w:val="20"/>
              </w:rPr>
            </w:pPr>
          </w:p>
        </w:tc>
        <w:tc>
          <w:tcPr>
            <w:tcW w:w="50" w:type="pct"/>
            <w:vAlign w:val="center"/>
            <w:hideMark/>
          </w:tcPr>
          <w:p w14:paraId="16B7F606" w14:textId="77777777" w:rsidR="00000000" w:rsidRDefault="00281610">
            <w:pPr>
              <w:rPr>
                <w:rFonts w:eastAsia="Times New Roman"/>
                <w:sz w:val="20"/>
                <w:szCs w:val="20"/>
              </w:rPr>
            </w:pPr>
          </w:p>
        </w:tc>
        <w:tc>
          <w:tcPr>
            <w:tcW w:w="500" w:type="pct"/>
            <w:vAlign w:val="center"/>
            <w:hideMark/>
          </w:tcPr>
          <w:p w14:paraId="2A65F40F" w14:textId="77777777" w:rsidR="00000000" w:rsidRDefault="00281610">
            <w:pPr>
              <w:rPr>
                <w:rFonts w:eastAsia="Times New Roman"/>
                <w:sz w:val="20"/>
                <w:szCs w:val="20"/>
              </w:rPr>
            </w:pPr>
          </w:p>
        </w:tc>
        <w:tc>
          <w:tcPr>
            <w:tcW w:w="50" w:type="pct"/>
            <w:vAlign w:val="center"/>
            <w:hideMark/>
          </w:tcPr>
          <w:p w14:paraId="2450BFEA" w14:textId="77777777" w:rsidR="00000000" w:rsidRDefault="00281610">
            <w:pPr>
              <w:rPr>
                <w:rFonts w:eastAsia="Times New Roman"/>
                <w:sz w:val="20"/>
                <w:szCs w:val="20"/>
              </w:rPr>
            </w:pPr>
          </w:p>
        </w:tc>
        <w:tc>
          <w:tcPr>
            <w:tcW w:w="50" w:type="pct"/>
            <w:vAlign w:val="center"/>
            <w:hideMark/>
          </w:tcPr>
          <w:p w14:paraId="48DF2D07" w14:textId="77777777" w:rsidR="00000000" w:rsidRDefault="00281610">
            <w:pPr>
              <w:rPr>
                <w:rFonts w:eastAsia="Times New Roman"/>
                <w:sz w:val="20"/>
                <w:szCs w:val="20"/>
              </w:rPr>
            </w:pPr>
          </w:p>
        </w:tc>
        <w:tc>
          <w:tcPr>
            <w:tcW w:w="400" w:type="pct"/>
            <w:vAlign w:val="center"/>
            <w:hideMark/>
          </w:tcPr>
          <w:p w14:paraId="34CF4826" w14:textId="77777777" w:rsidR="00000000" w:rsidRDefault="00281610">
            <w:pPr>
              <w:rPr>
                <w:rFonts w:eastAsia="Times New Roman"/>
                <w:sz w:val="20"/>
                <w:szCs w:val="20"/>
              </w:rPr>
            </w:pPr>
          </w:p>
        </w:tc>
        <w:tc>
          <w:tcPr>
            <w:tcW w:w="50" w:type="pct"/>
            <w:vAlign w:val="center"/>
            <w:hideMark/>
          </w:tcPr>
          <w:p w14:paraId="0F0FB525" w14:textId="77777777" w:rsidR="00000000" w:rsidRDefault="00281610">
            <w:pPr>
              <w:rPr>
                <w:rFonts w:eastAsia="Times New Roman"/>
                <w:sz w:val="20"/>
                <w:szCs w:val="20"/>
              </w:rPr>
            </w:pPr>
          </w:p>
        </w:tc>
        <w:tc>
          <w:tcPr>
            <w:tcW w:w="500" w:type="pct"/>
            <w:vAlign w:val="center"/>
            <w:hideMark/>
          </w:tcPr>
          <w:p w14:paraId="68A51006" w14:textId="77777777" w:rsidR="00000000" w:rsidRDefault="00281610">
            <w:pPr>
              <w:rPr>
                <w:rFonts w:eastAsia="Times New Roman"/>
                <w:sz w:val="20"/>
                <w:szCs w:val="20"/>
              </w:rPr>
            </w:pPr>
          </w:p>
        </w:tc>
        <w:tc>
          <w:tcPr>
            <w:tcW w:w="50" w:type="pct"/>
            <w:vAlign w:val="center"/>
            <w:hideMark/>
          </w:tcPr>
          <w:p w14:paraId="1F64B03D" w14:textId="77777777" w:rsidR="00000000" w:rsidRDefault="00281610">
            <w:pPr>
              <w:rPr>
                <w:rFonts w:eastAsia="Times New Roman"/>
                <w:sz w:val="20"/>
                <w:szCs w:val="20"/>
              </w:rPr>
            </w:pPr>
          </w:p>
        </w:tc>
        <w:tc>
          <w:tcPr>
            <w:tcW w:w="500" w:type="pct"/>
            <w:vAlign w:val="center"/>
            <w:hideMark/>
          </w:tcPr>
          <w:p w14:paraId="74C9E9E0" w14:textId="77777777" w:rsidR="00000000" w:rsidRDefault="00281610">
            <w:pPr>
              <w:rPr>
                <w:rFonts w:eastAsia="Times New Roman"/>
                <w:sz w:val="20"/>
                <w:szCs w:val="20"/>
              </w:rPr>
            </w:pPr>
          </w:p>
        </w:tc>
        <w:tc>
          <w:tcPr>
            <w:tcW w:w="500" w:type="pct"/>
            <w:vAlign w:val="center"/>
            <w:hideMark/>
          </w:tcPr>
          <w:p w14:paraId="011E2ECA" w14:textId="77777777" w:rsidR="00000000" w:rsidRDefault="00281610">
            <w:pPr>
              <w:rPr>
                <w:rFonts w:eastAsia="Times New Roman"/>
                <w:sz w:val="20"/>
                <w:szCs w:val="20"/>
              </w:rPr>
            </w:pPr>
          </w:p>
        </w:tc>
      </w:tr>
      <w:tr w:rsidR="00000000" w14:paraId="6C82DD35" w14:textId="77777777">
        <w:trPr>
          <w:divId w:val="1275165799"/>
          <w:jc w:val="center"/>
        </w:trPr>
        <w:tc>
          <w:tcPr>
            <w:tcW w:w="0" w:type="auto"/>
            <w:tcMar>
              <w:top w:w="30" w:type="dxa"/>
              <w:left w:w="30" w:type="dxa"/>
              <w:bottom w:w="30" w:type="dxa"/>
              <w:right w:w="30" w:type="dxa"/>
            </w:tcMar>
            <w:vAlign w:val="bottom"/>
            <w:hideMark/>
          </w:tcPr>
          <w:p w14:paraId="54AC8652"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9A9CCD4"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0223E771" w14:textId="77777777" w:rsidR="00000000" w:rsidRDefault="00281610">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3672886F" w14:textId="77777777" w:rsidR="00000000" w:rsidRDefault="00281610">
            <w:pPr>
              <w:divId w:val="375393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E8CE82" w14:textId="77777777" w:rsidR="00000000" w:rsidRDefault="00281610">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18474D50" w14:textId="77777777" w:rsidR="00000000" w:rsidRDefault="00281610">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026DA1C0" w14:textId="77777777" w:rsidR="00000000" w:rsidRDefault="00281610">
            <w:pPr>
              <w:divId w:val="15527682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2E2F241" w14:textId="77777777" w:rsidR="00000000" w:rsidRDefault="00281610">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1774879A" w14:textId="77777777" w:rsidR="00000000" w:rsidRDefault="00281610">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6AD32D5E" w14:textId="77777777">
        <w:trPr>
          <w:divId w:val="1275165799"/>
          <w:jc w:val="center"/>
        </w:trPr>
        <w:tc>
          <w:tcPr>
            <w:tcW w:w="0" w:type="auto"/>
            <w:shd w:val="clear" w:color="auto" w:fill="CCEEFF"/>
            <w:tcMar>
              <w:top w:w="30" w:type="dxa"/>
              <w:left w:w="30" w:type="dxa"/>
              <w:bottom w:w="30" w:type="dxa"/>
              <w:right w:w="30" w:type="dxa"/>
            </w:tcMar>
            <w:hideMark/>
          </w:tcPr>
          <w:p w14:paraId="736D3848" w14:textId="77777777" w:rsidR="00000000" w:rsidRDefault="00281610">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15101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1694BA" w14:textId="77777777" w:rsidR="00000000" w:rsidRDefault="00281610">
            <w:pPr>
              <w:jc w:val="right"/>
              <w:rPr>
                <w:rFonts w:eastAsia="Times New Roman"/>
                <w:sz w:val="20"/>
                <w:szCs w:val="20"/>
              </w:rPr>
            </w:pPr>
            <w:r>
              <w:rPr>
                <w:rFonts w:ascii="inherit" w:eastAsia="Times New Roman" w:hAnsi="inherit"/>
                <w:b/>
                <w:bCs/>
                <w:sz w:val="20"/>
                <w:szCs w:val="20"/>
              </w:rPr>
              <w:t>920</w:t>
            </w:r>
          </w:p>
        </w:tc>
        <w:tc>
          <w:tcPr>
            <w:tcW w:w="0" w:type="auto"/>
            <w:tcBorders>
              <w:top w:val="single" w:sz="6" w:space="0" w:color="000000"/>
            </w:tcBorders>
            <w:shd w:val="clear" w:color="auto" w:fill="CCEEFF"/>
            <w:vAlign w:val="bottom"/>
            <w:hideMark/>
          </w:tcPr>
          <w:p w14:paraId="145465A9" w14:textId="77777777" w:rsidR="00000000" w:rsidRDefault="0028161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4CCBFD2" w14:textId="77777777" w:rsidR="00000000" w:rsidRDefault="00281610">
            <w:pPr>
              <w:jc w:val="center"/>
              <w:rPr>
                <w:rFonts w:eastAsia="Times New Roman"/>
                <w:sz w:val="20"/>
                <w:szCs w:val="20"/>
              </w:rPr>
            </w:pPr>
            <w:r>
              <w:rPr>
                <w:rFonts w:ascii="inherit" w:eastAsia="Times New Roman" w:hAnsi="inherit"/>
                <w:b/>
                <w:bCs/>
                <w:sz w:val="20"/>
                <w:szCs w:val="20"/>
              </w:rPr>
              <w:t>60%</w:t>
            </w:r>
          </w:p>
        </w:tc>
        <w:tc>
          <w:tcPr>
            <w:tcW w:w="0" w:type="auto"/>
            <w:shd w:val="clear" w:color="auto" w:fill="CCEEFF"/>
            <w:tcMar>
              <w:top w:w="30" w:type="dxa"/>
              <w:left w:w="30" w:type="dxa"/>
              <w:bottom w:w="30" w:type="dxa"/>
              <w:right w:w="30" w:type="dxa"/>
            </w:tcMar>
            <w:vAlign w:val="bottom"/>
            <w:hideMark/>
          </w:tcPr>
          <w:p w14:paraId="3DE780FA" w14:textId="77777777" w:rsidR="00000000" w:rsidRDefault="00281610">
            <w:pPr>
              <w:divId w:val="11577203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4BDEAB"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AA3CE1" w14:textId="77777777" w:rsidR="00000000" w:rsidRDefault="00281610">
            <w:pPr>
              <w:jc w:val="right"/>
              <w:rPr>
                <w:rFonts w:eastAsia="Times New Roman"/>
                <w:sz w:val="20"/>
                <w:szCs w:val="20"/>
              </w:rPr>
            </w:pPr>
            <w:r>
              <w:rPr>
                <w:rFonts w:ascii="inherit" w:eastAsia="Times New Roman" w:hAnsi="inherit"/>
                <w:sz w:val="20"/>
                <w:szCs w:val="20"/>
              </w:rPr>
              <w:t>889</w:t>
            </w:r>
          </w:p>
        </w:tc>
        <w:tc>
          <w:tcPr>
            <w:tcW w:w="0" w:type="auto"/>
            <w:tcBorders>
              <w:top w:val="single" w:sz="6" w:space="0" w:color="000000"/>
            </w:tcBorders>
            <w:shd w:val="clear" w:color="auto" w:fill="CCEEFF"/>
            <w:vAlign w:val="bottom"/>
            <w:hideMark/>
          </w:tcPr>
          <w:p w14:paraId="6FEE8031" w14:textId="77777777" w:rsidR="00000000" w:rsidRDefault="0028161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BB8CCC4" w14:textId="77777777" w:rsidR="00000000" w:rsidRDefault="00281610">
            <w:pPr>
              <w:jc w:val="center"/>
              <w:rPr>
                <w:rFonts w:eastAsia="Times New Roman"/>
                <w:sz w:val="20"/>
                <w:szCs w:val="20"/>
              </w:rPr>
            </w:pPr>
            <w:r>
              <w:rPr>
                <w:rFonts w:ascii="inherit" w:eastAsia="Times New Roman" w:hAnsi="inherit"/>
                <w:sz w:val="20"/>
                <w:szCs w:val="20"/>
              </w:rPr>
              <w:t>58%</w:t>
            </w:r>
          </w:p>
        </w:tc>
        <w:tc>
          <w:tcPr>
            <w:tcW w:w="0" w:type="auto"/>
            <w:shd w:val="clear" w:color="auto" w:fill="CCEEFF"/>
            <w:tcMar>
              <w:top w:w="30" w:type="dxa"/>
              <w:left w:w="30" w:type="dxa"/>
              <w:bottom w:w="30" w:type="dxa"/>
              <w:right w:w="30" w:type="dxa"/>
            </w:tcMar>
            <w:vAlign w:val="bottom"/>
            <w:hideMark/>
          </w:tcPr>
          <w:p w14:paraId="6B944382" w14:textId="77777777" w:rsidR="00000000" w:rsidRDefault="00281610">
            <w:pPr>
              <w:divId w:val="11260495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1EEB6EE" w14:textId="77777777" w:rsidR="00000000" w:rsidRDefault="00281610">
            <w:pPr>
              <w:jc w:val="center"/>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DECA719" w14:textId="77777777" w:rsidR="00000000" w:rsidRDefault="00281610">
            <w:pPr>
              <w:jc w:val="center"/>
              <w:rPr>
                <w:rFonts w:eastAsia="Times New Roman"/>
                <w:sz w:val="20"/>
                <w:szCs w:val="20"/>
              </w:rPr>
            </w:pPr>
            <w:r>
              <w:rPr>
                <w:rFonts w:ascii="inherit" w:eastAsia="Times New Roman" w:hAnsi="inherit"/>
                <w:sz w:val="20"/>
                <w:szCs w:val="20"/>
              </w:rPr>
              <w:t>5%</w:t>
            </w:r>
          </w:p>
        </w:tc>
      </w:tr>
      <w:tr w:rsidR="00000000" w14:paraId="5C309C53" w14:textId="77777777">
        <w:trPr>
          <w:divId w:val="1275165799"/>
          <w:jc w:val="center"/>
        </w:trPr>
        <w:tc>
          <w:tcPr>
            <w:tcW w:w="0" w:type="auto"/>
            <w:tcMar>
              <w:top w:w="30" w:type="dxa"/>
              <w:left w:w="30" w:type="dxa"/>
              <w:bottom w:w="30" w:type="dxa"/>
              <w:right w:w="30" w:type="dxa"/>
            </w:tcMar>
            <w:hideMark/>
          </w:tcPr>
          <w:p w14:paraId="42804D55" w14:textId="77777777" w:rsidR="00000000" w:rsidRDefault="00281610">
            <w:pPr>
              <w:rPr>
                <w:rFonts w:eastAsia="Times New Roman"/>
                <w:sz w:val="20"/>
                <w:szCs w:val="20"/>
              </w:rPr>
            </w:pPr>
            <w:r>
              <w:rPr>
                <w:rFonts w:ascii="inherit" w:eastAsia="Times New Roman" w:hAnsi="inherit"/>
                <w:sz w:val="20"/>
                <w:szCs w:val="20"/>
              </w:rPr>
              <w:t>Europe, Middle East and Africa (EMEA)</w:t>
            </w:r>
          </w:p>
        </w:tc>
        <w:tc>
          <w:tcPr>
            <w:tcW w:w="0" w:type="auto"/>
            <w:gridSpan w:val="2"/>
            <w:tcMar>
              <w:top w:w="30" w:type="dxa"/>
              <w:left w:w="30" w:type="dxa"/>
              <w:bottom w:w="30" w:type="dxa"/>
              <w:right w:w="0" w:type="dxa"/>
            </w:tcMar>
            <w:vAlign w:val="bottom"/>
            <w:hideMark/>
          </w:tcPr>
          <w:p w14:paraId="4F239C28" w14:textId="77777777" w:rsidR="00000000" w:rsidRDefault="00281610">
            <w:pPr>
              <w:jc w:val="right"/>
              <w:rPr>
                <w:rFonts w:eastAsia="Times New Roman"/>
                <w:sz w:val="20"/>
                <w:szCs w:val="20"/>
              </w:rPr>
            </w:pPr>
            <w:r>
              <w:rPr>
                <w:rFonts w:ascii="inherit" w:eastAsia="Times New Roman" w:hAnsi="inherit"/>
                <w:b/>
                <w:bCs/>
                <w:sz w:val="20"/>
                <w:szCs w:val="20"/>
              </w:rPr>
              <w:t>419</w:t>
            </w:r>
          </w:p>
        </w:tc>
        <w:tc>
          <w:tcPr>
            <w:tcW w:w="0" w:type="auto"/>
            <w:vAlign w:val="bottom"/>
            <w:hideMark/>
          </w:tcPr>
          <w:p w14:paraId="242A820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DCBE632" w14:textId="77777777" w:rsidR="00000000" w:rsidRDefault="00281610">
            <w:pPr>
              <w:jc w:val="center"/>
              <w:rPr>
                <w:rFonts w:eastAsia="Times New Roman"/>
                <w:sz w:val="20"/>
                <w:szCs w:val="20"/>
              </w:rPr>
            </w:pPr>
            <w:r>
              <w:rPr>
                <w:rFonts w:ascii="inherit" w:eastAsia="Times New Roman" w:hAnsi="inherit"/>
                <w:b/>
                <w:bCs/>
                <w:sz w:val="20"/>
                <w:szCs w:val="20"/>
              </w:rPr>
              <w:t>27%</w:t>
            </w:r>
          </w:p>
        </w:tc>
        <w:tc>
          <w:tcPr>
            <w:tcW w:w="0" w:type="auto"/>
            <w:tcMar>
              <w:top w:w="30" w:type="dxa"/>
              <w:left w:w="30" w:type="dxa"/>
              <w:bottom w:w="30" w:type="dxa"/>
              <w:right w:w="30" w:type="dxa"/>
            </w:tcMar>
            <w:vAlign w:val="bottom"/>
            <w:hideMark/>
          </w:tcPr>
          <w:p w14:paraId="624ACBDA" w14:textId="77777777" w:rsidR="00000000" w:rsidRDefault="00281610">
            <w:pPr>
              <w:divId w:val="1807551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7B532B" w14:textId="77777777" w:rsidR="00000000" w:rsidRDefault="00281610">
            <w:pPr>
              <w:jc w:val="right"/>
              <w:rPr>
                <w:rFonts w:eastAsia="Times New Roman"/>
                <w:sz w:val="20"/>
                <w:szCs w:val="20"/>
              </w:rPr>
            </w:pPr>
            <w:r>
              <w:rPr>
                <w:rFonts w:ascii="inherit" w:eastAsia="Times New Roman" w:hAnsi="inherit"/>
                <w:sz w:val="20"/>
                <w:szCs w:val="20"/>
              </w:rPr>
              <w:t>408</w:t>
            </w:r>
          </w:p>
        </w:tc>
        <w:tc>
          <w:tcPr>
            <w:tcW w:w="0" w:type="auto"/>
            <w:vAlign w:val="bottom"/>
            <w:hideMark/>
          </w:tcPr>
          <w:p w14:paraId="183284D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51E2ADA" w14:textId="77777777" w:rsidR="00000000" w:rsidRDefault="00281610">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14:paraId="515EE0BC" w14:textId="77777777" w:rsidR="00000000" w:rsidRDefault="00281610">
            <w:pPr>
              <w:divId w:val="2016876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E06995" w14:textId="77777777" w:rsidR="00000000" w:rsidRDefault="00281610">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14:paraId="1F3F5871" w14:textId="77777777" w:rsidR="00000000" w:rsidRDefault="00281610">
            <w:pPr>
              <w:jc w:val="center"/>
              <w:rPr>
                <w:rFonts w:eastAsia="Times New Roman"/>
                <w:sz w:val="20"/>
                <w:szCs w:val="20"/>
              </w:rPr>
            </w:pPr>
            <w:r>
              <w:rPr>
                <w:rFonts w:ascii="inherit" w:eastAsia="Times New Roman" w:hAnsi="inherit"/>
                <w:sz w:val="20"/>
                <w:szCs w:val="20"/>
              </w:rPr>
              <w:t>9%</w:t>
            </w:r>
          </w:p>
        </w:tc>
      </w:tr>
      <w:tr w:rsidR="00000000" w14:paraId="157F52EA" w14:textId="77777777">
        <w:trPr>
          <w:divId w:val="1275165799"/>
          <w:jc w:val="center"/>
        </w:trPr>
        <w:tc>
          <w:tcPr>
            <w:tcW w:w="0" w:type="auto"/>
            <w:shd w:val="clear" w:color="auto" w:fill="CCEEFF"/>
            <w:tcMar>
              <w:top w:w="30" w:type="dxa"/>
              <w:left w:w="30" w:type="dxa"/>
              <w:bottom w:w="30" w:type="dxa"/>
              <w:right w:w="30" w:type="dxa"/>
            </w:tcMar>
            <w:hideMark/>
          </w:tcPr>
          <w:p w14:paraId="4FE9FB9C" w14:textId="77777777" w:rsidR="00000000" w:rsidRDefault="00281610">
            <w:pPr>
              <w:rPr>
                <w:rFonts w:eastAsia="Times New Roman"/>
                <w:sz w:val="20"/>
                <w:szCs w:val="20"/>
              </w:rPr>
            </w:pPr>
            <w:r>
              <w:rPr>
                <w:rFonts w:ascii="inherit" w:eastAsia="Times New Roman" w:hAnsi="inherit"/>
                <w:sz w:val="20"/>
                <w:szCs w:val="20"/>
              </w:rPr>
              <w:t>Asia Pacific (APJ)</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66793F" w14:textId="77777777" w:rsidR="00000000" w:rsidRDefault="00281610">
            <w:pPr>
              <w:jc w:val="right"/>
              <w:rPr>
                <w:rFonts w:eastAsia="Times New Roman"/>
                <w:sz w:val="20"/>
                <w:szCs w:val="20"/>
              </w:rPr>
            </w:pPr>
            <w:r>
              <w:rPr>
                <w:rFonts w:ascii="inherit" w:eastAsia="Times New Roman" w:hAnsi="inherit"/>
                <w:b/>
                <w:bCs/>
                <w:sz w:val="20"/>
                <w:szCs w:val="20"/>
              </w:rPr>
              <w:t>197</w:t>
            </w:r>
          </w:p>
        </w:tc>
        <w:tc>
          <w:tcPr>
            <w:tcW w:w="0" w:type="auto"/>
            <w:tcBorders>
              <w:bottom w:val="single" w:sz="6" w:space="0" w:color="000000"/>
            </w:tcBorders>
            <w:shd w:val="clear" w:color="auto" w:fill="CCEEFF"/>
            <w:vAlign w:val="bottom"/>
            <w:hideMark/>
          </w:tcPr>
          <w:p w14:paraId="1C463D1B"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A2F8C5" w14:textId="77777777" w:rsidR="00000000" w:rsidRDefault="00281610">
            <w:pPr>
              <w:jc w:val="center"/>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30" w:type="dxa"/>
              <w:bottom w:w="30" w:type="dxa"/>
              <w:right w:w="30" w:type="dxa"/>
            </w:tcMar>
            <w:vAlign w:val="bottom"/>
            <w:hideMark/>
          </w:tcPr>
          <w:p w14:paraId="002E6DBE" w14:textId="77777777" w:rsidR="00000000" w:rsidRDefault="00281610">
            <w:pPr>
              <w:divId w:val="1854411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34D324" w14:textId="77777777" w:rsidR="00000000" w:rsidRDefault="00281610">
            <w:pPr>
              <w:jc w:val="right"/>
              <w:rPr>
                <w:rFonts w:eastAsia="Times New Roman"/>
                <w:sz w:val="20"/>
                <w:szCs w:val="20"/>
              </w:rPr>
            </w:pPr>
            <w:r>
              <w:rPr>
                <w:rFonts w:ascii="inherit" w:eastAsia="Times New Roman" w:hAnsi="inherit"/>
                <w:sz w:val="20"/>
                <w:szCs w:val="20"/>
              </w:rPr>
              <w:t>220</w:t>
            </w:r>
          </w:p>
        </w:tc>
        <w:tc>
          <w:tcPr>
            <w:tcW w:w="0" w:type="auto"/>
            <w:tcBorders>
              <w:bottom w:val="single" w:sz="6" w:space="0" w:color="000000"/>
            </w:tcBorders>
            <w:shd w:val="clear" w:color="auto" w:fill="CCEEFF"/>
            <w:vAlign w:val="bottom"/>
            <w:hideMark/>
          </w:tcPr>
          <w:p w14:paraId="5594B9A3"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A274D8" w14:textId="77777777" w:rsidR="00000000" w:rsidRDefault="00281610">
            <w:pPr>
              <w:jc w:val="center"/>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30" w:type="dxa"/>
              <w:bottom w:w="30" w:type="dxa"/>
              <w:right w:w="30" w:type="dxa"/>
            </w:tcMar>
            <w:vAlign w:val="bottom"/>
            <w:hideMark/>
          </w:tcPr>
          <w:p w14:paraId="04694B3A" w14:textId="77777777" w:rsidR="00000000" w:rsidRDefault="00281610">
            <w:pPr>
              <w:divId w:val="85929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77B1DB" w14:textId="77777777" w:rsidR="00000000" w:rsidRDefault="00281610">
            <w:pPr>
              <w:jc w:val="center"/>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30" w:type="dxa"/>
              <w:bottom w:w="30" w:type="dxa"/>
              <w:right w:w="30" w:type="dxa"/>
            </w:tcMar>
            <w:vAlign w:val="bottom"/>
            <w:hideMark/>
          </w:tcPr>
          <w:p w14:paraId="48EF0AD4" w14:textId="77777777" w:rsidR="00000000" w:rsidRDefault="00281610">
            <w:pPr>
              <w:jc w:val="center"/>
              <w:rPr>
                <w:rFonts w:eastAsia="Times New Roman"/>
                <w:sz w:val="20"/>
                <w:szCs w:val="20"/>
              </w:rPr>
            </w:pPr>
            <w:r>
              <w:rPr>
                <w:rFonts w:ascii="inherit" w:eastAsia="Times New Roman" w:hAnsi="inherit"/>
                <w:sz w:val="20"/>
                <w:szCs w:val="20"/>
              </w:rPr>
              <w:t>(6)%</w:t>
            </w:r>
          </w:p>
        </w:tc>
      </w:tr>
      <w:tr w:rsidR="00000000" w14:paraId="7962AEF9" w14:textId="77777777">
        <w:trPr>
          <w:divId w:val="1275165799"/>
          <w:jc w:val="center"/>
        </w:trPr>
        <w:tc>
          <w:tcPr>
            <w:tcW w:w="0" w:type="auto"/>
            <w:tcMar>
              <w:top w:w="30" w:type="dxa"/>
              <w:left w:w="30" w:type="dxa"/>
              <w:bottom w:w="30" w:type="dxa"/>
              <w:right w:w="30" w:type="dxa"/>
            </w:tcMar>
            <w:hideMark/>
          </w:tcPr>
          <w:p w14:paraId="509CA410" w14:textId="77777777" w:rsidR="00000000" w:rsidRDefault="00281610">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4ED77A"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AD18BE" w14:textId="77777777" w:rsidR="00000000" w:rsidRDefault="00281610">
            <w:pPr>
              <w:jc w:val="right"/>
              <w:rPr>
                <w:rFonts w:eastAsia="Times New Roman"/>
                <w:sz w:val="20"/>
                <w:szCs w:val="20"/>
              </w:rPr>
            </w:pPr>
            <w:r>
              <w:rPr>
                <w:rFonts w:ascii="inherit" w:eastAsia="Times New Roman" w:hAnsi="inherit"/>
                <w:b/>
                <w:bCs/>
                <w:sz w:val="20"/>
                <w:szCs w:val="20"/>
              </w:rPr>
              <w:t>1,536</w:t>
            </w:r>
          </w:p>
        </w:tc>
        <w:tc>
          <w:tcPr>
            <w:tcW w:w="0" w:type="auto"/>
            <w:tcBorders>
              <w:top w:val="single" w:sz="6" w:space="0" w:color="000000"/>
              <w:bottom w:val="double" w:sz="6" w:space="0" w:color="000000"/>
            </w:tcBorders>
            <w:vAlign w:val="bottom"/>
            <w:hideMark/>
          </w:tcPr>
          <w:p w14:paraId="2E9B1E6C" w14:textId="77777777" w:rsidR="00000000" w:rsidRDefault="00281610">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FEAD035" w14:textId="77777777" w:rsidR="00000000" w:rsidRDefault="00281610">
            <w:pPr>
              <w:jc w:val="center"/>
              <w:rPr>
                <w:rFonts w:eastAsia="Times New Roman"/>
                <w:sz w:val="20"/>
                <w:szCs w:val="20"/>
              </w:rPr>
            </w:pPr>
            <w:r>
              <w:rPr>
                <w:rFonts w:ascii="inherit" w:eastAsia="Times New Roman" w:hAnsi="inherit"/>
                <w:b/>
                <w:bCs/>
                <w:sz w:val="20"/>
                <w:szCs w:val="20"/>
              </w:rPr>
              <w:t>100%</w:t>
            </w:r>
          </w:p>
        </w:tc>
        <w:tc>
          <w:tcPr>
            <w:tcW w:w="0" w:type="auto"/>
            <w:tcMar>
              <w:top w:w="30" w:type="dxa"/>
              <w:left w:w="30" w:type="dxa"/>
              <w:bottom w:w="30" w:type="dxa"/>
              <w:right w:w="30" w:type="dxa"/>
            </w:tcMar>
            <w:vAlign w:val="bottom"/>
            <w:hideMark/>
          </w:tcPr>
          <w:p w14:paraId="3E4232DB" w14:textId="77777777" w:rsidR="00000000" w:rsidRDefault="00281610">
            <w:pPr>
              <w:divId w:val="17164611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A5DED8"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62AB6E" w14:textId="77777777" w:rsidR="00000000" w:rsidRDefault="00281610">
            <w:pPr>
              <w:jc w:val="right"/>
              <w:rPr>
                <w:rFonts w:eastAsia="Times New Roman"/>
                <w:sz w:val="20"/>
                <w:szCs w:val="20"/>
              </w:rPr>
            </w:pPr>
            <w:r>
              <w:rPr>
                <w:rFonts w:ascii="inherit" w:eastAsia="Times New Roman" w:hAnsi="inherit"/>
                <w:sz w:val="20"/>
                <w:szCs w:val="20"/>
              </w:rPr>
              <w:t>1,517</w:t>
            </w:r>
          </w:p>
        </w:tc>
        <w:tc>
          <w:tcPr>
            <w:tcW w:w="0" w:type="auto"/>
            <w:tcBorders>
              <w:top w:val="single" w:sz="6" w:space="0" w:color="000000"/>
              <w:bottom w:val="double" w:sz="6" w:space="0" w:color="000000"/>
            </w:tcBorders>
            <w:vAlign w:val="bottom"/>
            <w:hideMark/>
          </w:tcPr>
          <w:p w14:paraId="2E57862F" w14:textId="77777777" w:rsidR="00000000" w:rsidRDefault="00281610">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EC39023" w14:textId="77777777" w:rsidR="00000000" w:rsidRDefault="00281610">
            <w:pPr>
              <w:jc w:val="center"/>
              <w:rPr>
                <w:rFonts w:eastAsia="Times New Roman"/>
                <w:sz w:val="20"/>
                <w:szCs w:val="20"/>
              </w:rPr>
            </w:pPr>
            <w:r>
              <w:rPr>
                <w:rFonts w:ascii="inherit" w:eastAsia="Times New Roman" w:hAnsi="inherit"/>
                <w:sz w:val="20"/>
                <w:szCs w:val="20"/>
              </w:rPr>
              <w:t>100%</w:t>
            </w:r>
          </w:p>
        </w:tc>
        <w:tc>
          <w:tcPr>
            <w:tcW w:w="0" w:type="auto"/>
            <w:tcMar>
              <w:top w:w="30" w:type="dxa"/>
              <w:left w:w="30" w:type="dxa"/>
              <w:bottom w:w="30" w:type="dxa"/>
              <w:right w:w="30" w:type="dxa"/>
            </w:tcMar>
            <w:vAlign w:val="bottom"/>
            <w:hideMark/>
          </w:tcPr>
          <w:p w14:paraId="5F7D9177" w14:textId="77777777" w:rsidR="00000000" w:rsidRDefault="00281610">
            <w:pPr>
              <w:divId w:val="622421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F425AB8" w14:textId="77777777" w:rsidR="00000000" w:rsidRDefault="00281610">
            <w:pPr>
              <w:jc w:val="center"/>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F9F328A" w14:textId="77777777" w:rsidR="00000000" w:rsidRDefault="00281610">
            <w:pPr>
              <w:jc w:val="center"/>
              <w:rPr>
                <w:rFonts w:eastAsia="Times New Roman"/>
                <w:sz w:val="20"/>
                <w:szCs w:val="20"/>
              </w:rPr>
            </w:pPr>
            <w:r>
              <w:rPr>
                <w:rFonts w:ascii="inherit" w:eastAsia="Times New Roman" w:hAnsi="inherit"/>
                <w:sz w:val="20"/>
                <w:szCs w:val="20"/>
              </w:rPr>
              <w:t>4%</w:t>
            </w:r>
          </w:p>
        </w:tc>
      </w:tr>
    </w:tbl>
    <w:p w14:paraId="59DF744D" w14:textId="77777777" w:rsidR="00000000" w:rsidRDefault="00281610">
      <w:pPr>
        <w:spacing w:line="288" w:lineRule="auto"/>
        <w:jc w:val="center"/>
        <w:rPr>
          <w:rFonts w:eastAsia="Times New Roman"/>
          <w:sz w:val="20"/>
          <w:szCs w:val="20"/>
        </w:rPr>
      </w:pPr>
    </w:p>
    <w:p w14:paraId="6C7D92E6" w14:textId="77777777" w:rsidR="00000000" w:rsidRDefault="00281610">
      <w:pPr>
        <w:spacing w:line="288" w:lineRule="auto"/>
        <w:rPr>
          <w:rFonts w:eastAsia="Times New Roman"/>
          <w:sz w:val="20"/>
          <w:szCs w:val="20"/>
        </w:rPr>
      </w:pPr>
    </w:p>
    <w:p w14:paraId="28797519" w14:textId="77777777" w:rsidR="00000000" w:rsidRDefault="00281610">
      <w:pPr>
        <w:spacing w:line="288" w:lineRule="auto"/>
        <w:rPr>
          <w:rFonts w:eastAsia="Times New Roman"/>
          <w:sz w:val="20"/>
          <w:szCs w:val="20"/>
        </w:rPr>
      </w:pPr>
    </w:p>
    <w:p w14:paraId="568DF727" w14:textId="77777777" w:rsidR="00000000" w:rsidRDefault="00281610">
      <w:pPr>
        <w:spacing w:line="288" w:lineRule="auto"/>
        <w:rPr>
          <w:rFonts w:eastAsia="Times New Roman"/>
          <w:sz w:val="20"/>
          <w:szCs w:val="20"/>
        </w:rPr>
      </w:pPr>
    </w:p>
    <w:p w14:paraId="1F4F806A" w14:textId="77777777" w:rsidR="00000000" w:rsidRDefault="00281610">
      <w:pPr>
        <w:spacing w:line="288" w:lineRule="auto"/>
        <w:rPr>
          <w:rFonts w:eastAsia="Times New Roman"/>
          <w:sz w:val="20"/>
          <w:szCs w:val="20"/>
        </w:rPr>
      </w:pPr>
    </w:p>
    <w:p w14:paraId="47FE35E7" w14:textId="77777777" w:rsidR="00000000" w:rsidRDefault="00281610">
      <w:pPr>
        <w:spacing w:line="288" w:lineRule="auto"/>
        <w:rPr>
          <w:rFonts w:eastAsia="Times New Roman"/>
          <w:sz w:val="20"/>
          <w:szCs w:val="20"/>
        </w:rPr>
      </w:pPr>
    </w:p>
    <w:p w14:paraId="7E66BF1F" w14:textId="77777777" w:rsidR="00000000" w:rsidRDefault="00281610">
      <w:pPr>
        <w:spacing w:line="288" w:lineRule="auto"/>
        <w:rPr>
          <w:rFonts w:eastAsia="Times New Roman"/>
          <w:sz w:val="20"/>
          <w:szCs w:val="20"/>
        </w:rPr>
      </w:pPr>
    </w:p>
    <w:p w14:paraId="46BF1128" w14:textId="77777777" w:rsidR="00000000" w:rsidRDefault="00281610">
      <w:pPr>
        <w:spacing w:line="288" w:lineRule="auto"/>
        <w:rPr>
          <w:rFonts w:eastAsia="Times New Roman"/>
          <w:sz w:val="20"/>
          <w:szCs w:val="20"/>
        </w:rPr>
      </w:pPr>
    </w:p>
    <w:p w14:paraId="2B01FFFA" w14:textId="77777777" w:rsidR="00000000" w:rsidRDefault="00281610">
      <w:pPr>
        <w:spacing w:line="288" w:lineRule="auto"/>
        <w:rPr>
          <w:rFonts w:eastAsia="Times New Roman"/>
          <w:sz w:val="20"/>
          <w:szCs w:val="20"/>
        </w:rPr>
      </w:pPr>
    </w:p>
    <w:p w14:paraId="06C5E880" w14:textId="77777777" w:rsidR="00000000" w:rsidRDefault="00281610">
      <w:pPr>
        <w:spacing w:line="288" w:lineRule="auto"/>
        <w:rPr>
          <w:rFonts w:eastAsia="Times New Roman"/>
          <w:sz w:val="20"/>
          <w:szCs w:val="20"/>
        </w:rPr>
      </w:pPr>
    </w:p>
    <w:p w14:paraId="71751F55" w14:textId="77777777" w:rsidR="00000000" w:rsidRDefault="00281610">
      <w:pPr>
        <w:spacing w:line="288" w:lineRule="auto"/>
        <w:rPr>
          <w:rFonts w:eastAsia="Times New Roman"/>
          <w:sz w:val="20"/>
          <w:szCs w:val="20"/>
        </w:rPr>
      </w:pPr>
    </w:p>
    <w:p w14:paraId="353FFFDB" w14:textId="77777777" w:rsidR="00000000" w:rsidRDefault="00281610">
      <w:pPr>
        <w:spacing w:line="288" w:lineRule="auto"/>
        <w:rPr>
          <w:rFonts w:eastAsia="Times New Roman"/>
          <w:sz w:val="20"/>
          <w:szCs w:val="20"/>
        </w:rPr>
      </w:pPr>
    </w:p>
    <w:p w14:paraId="734757B0" w14:textId="77777777" w:rsidR="00000000" w:rsidRDefault="00281610">
      <w:pPr>
        <w:divId w:val="697391542"/>
        <w:rPr>
          <w:rFonts w:eastAsia="Times New Roman"/>
          <w:sz w:val="20"/>
          <w:szCs w:val="20"/>
        </w:rPr>
      </w:pPr>
    </w:p>
    <w:p w14:paraId="12FBE0B1" w14:textId="77777777" w:rsidR="00000000" w:rsidRDefault="00281610">
      <w:pPr>
        <w:spacing w:line="288" w:lineRule="auto"/>
        <w:jc w:val="center"/>
        <w:divId w:val="1119841315"/>
        <w:rPr>
          <w:rFonts w:eastAsia="Times New Roman"/>
          <w:sz w:val="20"/>
          <w:szCs w:val="20"/>
        </w:rPr>
      </w:pPr>
      <w:r>
        <w:rPr>
          <w:rFonts w:ascii="inherit" w:eastAsia="Times New Roman" w:hAnsi="inherit"/>
          <w:sz w:val="20"/>
          <w:szCs w:val="20"/>
        </w:rPr>
        <w:t>42</w:t>
      </w:r>
    </w:p>
    <w:p w14:paraId="63E7B38D" w14:textId="77777777" w:rsidR="00000000" w:rsidRDefault="00281610">
      <w:pPr>
        <w:rPr>
          <w:rFonts w:eastAsia="Times New Roman"/>
          <w:sz w:val="20"/>
          <w:szCs w:val="20"/>
        </w:rPr>
      </w:pPr>
      <w:r>
        <w:rPr>
          <w:rFonts w:eastAsia="Times New Roman"/>
          <w:sz w:val="20"/>
          <w:szCs w:val="20"/>
        </w:rPr>
        <w:pict w14:anchorId="2A47AD22">
          <v:rect id="_x0000_i1067" style="width:0;height:1.5pt" o:hralign="center" o:hrstd="t" o:hr="t" fillcolor="#a0a0a0" stroked="f"/>
        </w:pict>
      </w:r>
    </w:p>
    <w:p w14:paraId="4AE00C7A" w14:textId="77777777" w:rsidR="00000000" w:rsidRDefault="00281610">
      <w:pPr>
        <w:spacing w:line="288" w:lineRule="auto"/>
        <w:divId w:val="382557930"/>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104B7F83" w14:textId="77777777" w:rsidR="00000000" w:rsidRDefault="00281610">
      <w:pPr>
        <w:divId w:val="1834488809"/>
        <w:rPr>
          <w:rFonts w:eastAsia="Times New Roman"/>
          <w:sz w:val="20"/>
          <w:szCs w:val="20"/>
        </w:rPr>
      </w:pPr>
    </w:p>
    <w:p w14:paraId="3B677A3D" w14:textId="77777777" w:rsidR="00000000" w:rsidRDefault="00281610">
      <w:pPr>
        <w:spacing w:line="288" w:lineRule="auto"/>
        <w:rPr>
          <w:rFonts w:eastAsia="Times New Roman"/>
          <w:sz w:val="20"/>
          <w:szCs w:val="20"/>
        </w:rPr>
      </w:pPr>
      <w:r>
        <w:rPr>
          <w:rFonts w:ascii="inherit" w:eastAsia="Times New Roman" w:hAnsi="inherit"/>
          <w:sz w:val="20"/>
          <w:szCs w:val="20"/>
        </w:rPr>
        <w:t>The following table shows our revenue by segment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w:t>
      </w:r>
    </w:p>
    <w:tbl>
      <w:tblPr>
        <w:tblW w:w="4990" w:type="pct"/>
        <w:jc w:val="center"/>
        <w:tblCellMar>
          <w:left w:w="0" w:type="dxa"/>
          <w:right w:w="0" w:type="dxa"/>
        </w:tblCellMar>
        <w:tblLook w:val="04A0" w:firstRow="1" w:lastRow="0" w:firstColumn="1" w:lastColumn="0" w:noHBand="0" w:noVBand="1"/>
      </w:tblPr>
      <w:tblGrid>
        <w:gridCol w:w="3117"/>
        <w:gridCol w:w="139"/>
        <w:gridCol w:w="630"/>
        <w:gridCol w:w="51"/>
        <w:gridCol w:w="797"/>
        <w:gridCol w:w="105"/>
        <w:gridCol w:w="132"/>
        <w:gridCol w:w="631"/>
        <w:gridCol w:w="51"/>
        <w:gridCol w:w="797"/>
        <w:gridCol w:w="105"/>
        <w:gridCol w:w="867"/>
        <w:gridCol w:w="867"/>
      </w:tblGrid>
      <w:tr w:rsidR="00000000" w14:paraId="455F5E0D" w14:textId="77777777">
        <w:trPr>
          <w:divId w:val="239482527"/>
          <w:jc w:val="center"/>
        </w:trPr>
        <w:tc>
          <w:tcPr>
            <w:tcW w:w="0" w:type="auto"/>
            <w:gridSpan w:val="13"/>
            <w:vAlign w:val="center"/>
            <w:hideMark/>
          </w:tcPr>
          <w:p w14:paraId="0BC9521A" w14:textId="77777777" w:rsidR="00000000" w:rsidRDefault="00281610">
            <w:pPr>
              <w:spacing w:line="288" w:lineRule="auto"/>
              <w:rPr>
                <w:rFonts w:eastAsia="Times New Roman"/>
                <w:sz w:val="20"/>
                <w:szCs w:val="20"/>
              </w:rPr>
            </w:pPr>
          </w:p>
        </w:tc>
      </w:tr>
      <w:tr w:rsidR="00000000" w14:paraId="5F1CA5DE" w14:textId="77777777">
        <w:trPr>
          <w:divId w:val="239482527"/>
          <w:jc w:val="center"/>
        </w:trPr>
        <w:tc>
          <w:tcPr>
            <w:tcW w:w="1900" w:type="pct"/>
            <w:vAlign w:val="center"/>
            <w:hideMark/>
          </w:tcPr>
          <w:p w14:paraId="76A7F1CF" w14:textId="77777777" w:rsidR="00000000" w:rsidRDefault="00281610">
            <w:pPr>
              <w:rPr>
                <w:rFonts w:eastAsia="Times New Roman"/>
                <w:sz w:val="20"/>
                <w:szCs w:val="20"/>
              </w:rPr>
            </w:pPr>
          </w:p>
        </w:tc>
        <w:tc>
          <w:tcPr>
            <w:tcW w:w="50" w:type="pct"/>
            <w:vAlign w:val="center"/>
            <w:hideMark/>
          </w:tcPr>
          <w:p w14:paraId="23F49148" w14:textId="77777777" w:rsidR="00000000" w:rsidRDefault="00281610">
            <w:pPr>
              <w:rPr>
                <w:rFonts w:eastAsia="Times New Roman"/>
                <w:sz w:val="20"/>
                <w:szCs w:val="20"/>
              </w:rPr>
            </w:pPr>
          </w:p>
        </w:tc>
        <w:tc>
          <w:tcPr>
            <w:tcW w:w="400" w:type="pct"/>
            <w:vAlign w:val="center"/>
            <w:hideMark/>
          </w:tcPr>
          <w:p w14:paraId="78762D07" w14:textId="77777777" w:rsidR="00000000" w:rsidRDefault="00281610">
            <w:pPr>
              <w:rPr>
                <w:rFonts w:eastAsia="Times New Roman"/>
                <w:sz w:val="20"/>
                <w:szCs w:val="20"/>
              </w:rPr>
            </w:pPr>
          </w:p>
        </w:tc>
        <w:tc>
          <w:tcPr>
            <w:tcW w:w="50" w:type="pct"/>
            <w:vAlign w:val="center"/>
            <w:hideMark/>
          </w:tcPr>
          <w:p w14:paraId="68AA5662" w14:textId="77777777" w:rsidR="00000000" w:rsidRDefault="00281610">
            <w:pPr>
              <w:rPr>
                <w:rFonts w:eastAsia="Times New Roman"/>
                <w:sz w:val="20"/>
                <w:szCs w:val="20"/>
              </w:rPr>
            </w:pPr>
          </w:p>
        </w:tc>
        <w:tc>
          <w:tcPr>
            <w:tcW w:w="500" w:type="pct"/>
            <w:vAlign w:val="center"/>
            <w:hideMark/>
          </w:tcPr>
          <w:p w14:paraId="69C0DCB8" w14:textId="77777777" w:rsidR="00000000" w:rsidRDefault="00281610">
            <w:pPr>
              <w:rPr>
                <w:rFonts w:eastAsia="Times New Roman"/>
                <w:sz w:val="20"/>
                <w:szCs w:val="20"/>
              </w:rPr>
            </w:pPr>
          </w:p>
        </w:tc>
        <w:tc>
          <w:tcPr>
            <w:tcW w:w="50" w:type="pct"/>
            <w:vAlign w:val="center"/>
            <w:hideMark/>
          </w:tcPr>
          <w:p w14:paraId="26E066FF" w14:textId="77777777" w:rsidR="00000000" w:rsidRDefault="00281610">
            <w:pPr>
              <w:rPr>
                <w:rFonts w:eastAsia="Times New Roman"/>
                <w:sz w:val="20"/>
                <w:szCs w:val="20"/>
              </w:rPr>
            </w:pPr>
          </w:p>
        </w:tc>
        <w:tc>
          <w:tcPr>
            <w:tcW w:w="50" w:type="pct"/>
            <w:vAlign w:val="center"/>
            <w:hideMark/>
          </w:tcPr>
          <w:p w14:paraId="09DC0A8C" w14:textId="77777777" w:rsidR="00000000" w:rsidRDefault="00281610">
            <w:pPr>
              <w:rPr>
                <w:rFonts w:eastAsia="Times New Roman"/>
                <w:sz w:val="20"/>
                <w:szCs w:val="20"/>
              </w:rPr>
            </w:pPr>
          </w:p>
        </w:tc>
        <w:tc>
          <w:tcPr>
            <w:tcW w:w="400" w:type="pct"/>
            <w:vAlign w:val="center"/>
            <w:hideMark/>
          </w:tcPr>
          <w:p w14:paraId="598D6264" w14:textId="77777777" w:rsidR="00000000" w:rsidRDefault="00281610">
            <w:pPr>
              <w:rPr>
                <w:rFonts w:eastAsia="Times New Roman"/>
                <w:sz w:val="20"/>
                <w:szCs w:val="20"/>
              </w:rPr>
            </w:pPr>
          </w:p>
        </w:tc>
        <w:tc>
          <w:tcPr>
            <w:tcW w:w="50" w:type="pct"/>
            <w:vAlign w:val="center"/>
            <w:hideMark/>
          </w:tcPr>
          <w:p w14:paraId="200485C0" w14:textId="77777777" w:rsidR="00000000" w:rsidRDefault="00281610">
            <w:pPr>
              <w:rPr>
                <w:rFonts w:eastAsia="Times New Roman"/>
                <w:sz w:val="20"/>
                <w:szCs w:val="20"/>
              </w:rPr>
            </w:pPr>
          </w:p>
        </w:tc>
        <w:tc>
          <w:tcPr>
            <w:tcW w:w="500" w:type="pct"/>
            <w:vAlign w:val="center"/>
            <w:hideMark/>
          </w:tcPr>
          <w:p w14:paraId="688BCE0C" w14:textId="77777777" w:rsidR="00000000" w:rsidRDefault="00281610">
            <w:pPr>
              <w:rPr>
                <w:rFonts w:eastAsia="Times New Roman"/>
                <w:sz w:val="20"/>
                <w:szCs w:val="20"/>
              </w:rPr>
            </w:pPr>
          </w:p>
        </w:tc>
        <w:tc>
          <w:tcPr>
            <w:tcW w:w="50" w:type="pct"/>
            <w:vAlign w:val="center"/>
            <w:hideMark/>
          </w:tcPr>
          <w:p w14:paraId="566C7E25" w14:textId="77777777" w:rsidR="00000000" w:rsidRDefault="00281610">
            <w:pPr>
              <w:rPr>
                <w:rFonts w:eastAsia="Times New Roman"/>
                <w:sz w:val="20"/>
                <w:szCs w:val="20"/>
              </w:rPr>
            </w:pPr>
          </w:p>
        </w:tc>
        <w:tc>
          <w:tcPr>
            <w:tcW w:w="500" w:type="pct"/>
            <w:vAlign w:val="center"/>
            <w:hideMark/>
          </w:tcPr>
          <w:p w14:paraId="1B303ED7" w14:textId="77777777" w:rsidR="00000000" w:rsidRDefault="00281610">
            <w:pPr>
              <w:rPr>
                <w:rFonts w:eastAsia="Times New Roman"/>
                <w:sz w:val="20"/>
                <w:szCs w:val="20"/>
              </w:rPr>
            </w:pPr>
          </w:p>
        </w:tc>
        <w:tc>
          <w:tcPr>
            <w:tcW w:w="500" w:type="pct"/>
            <w:vAlign w:val="center"/>
            <w:hideMark/>
          </w:tcPr>
          <w:p w14:paraId="24E77913" w14:textId="77777777" w:rsidR="00000000" w:rsidRDefault="00281610">
            <w:pPr>
              <w:rPr>
                <w:rFonts w:eastAsia="Times New Roman"/>
                <w:sz w:val="20"/>
                <w:szCs w:val="20"/>
              </w:rPr>
            </w:pPr>
          </w:p>
        </w:tc>
      </w:tr>
      <w:tr w:rsidR="00000000" w14:paraId="3A36466D" w14:textId="77777777">
        <w:trPr>
          <w:divId w:val="239482527"/>
          <w:jc w:val="center"/>
        </w:trPr>
        <w:tc>
          <w:tcPr>
            <w:tcW w:w="0" w:type="auto"/>
            <w:tcMar>
              <w:top w:w="30" w:type="dxa"/>
              <w:left w:w="30" w:type="dxa"/>
              <w:bottom w:w="30" w:type="dxa"/>
              <w:right w:w="30" w:type="dxa"/>
            </w:tcMar>
            <w:vAlign w:val="bottom"/>
            <w:hideMark/>
          </w:tcPr>
          <w:p w14:paraId="691418ED"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30D2FC9"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6BEF1D3D" w14:textId="77777777" w:rsidR="00000000" w:rsidRDefault="00281610">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4F41AA97" w14:textId="77777777" w:rsidR="00000000" w:rsidRDefault="00281610">
            <w:pPr>
              <w:divId w:val="1402021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3A3F65" w14:textId="77777777" w:rsidR="00000000" w:rsidRDefault="00281610">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469EC5AE" w14:textId="77777777" w:rsidR="00000000" w:rsidRDefault="00281610">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541282B2" w14:textId="77777777" w:rsidR="00000000" w:rsidRDefault="00281610">
            <w:pPr>
              <w:divId w:val="4554899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52CC260" w14:textId="77777777" w:rsidR="00000000" w:rsidRDefault="00281610">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0129C34E" w14:textId="77777777" w:rsidR="00000000" w:rsidRDefault="00281610">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1C38CF12" w14:textId="77777777">
        <w:trPr>
          <w:divId w:val="239482527"/>
          <w:jc w:val="center"/>
        </w:trPr>
        <w:tc>
          <w:tcPr>
            <w:tcW w:w="0" w:type="auto"/>
            <w:shd w:val="clear" w:color="auto" w:fill="CCEEFF"/>
            <w:tcMar>
              <w:top w:w="30" w:type="dxa"/>
              <w:left w:w="30" w:type="dxa"/>
              <w:bottom w:w="30" w:type="dxa"/>
              <w:right w:w="30" w:type="dxa"/>
            </w:tcMar>
            <w:hideMark/>
          </w:tcPr>
          <w:p w14:paraId="4F389B30" w14:textId="77777777" w:rsidR="00000000" w:rsidRDefault="00281610">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A672B4"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8B3D4F" w14:textId="77777777" w:rsidR="00000000" w:rsidRDefault="00281610">
            <w:pPr>
              <w:jc w:val="right"/>
              <w:rPr>
                <w:rFonts w:eastAsia="Times New Roman"/>
                <w:sz w:val="20"/>
                <w:szCs w:val="20"/>
              </w:rPr>
            </w:pPr>
            <w:r>
              <w:rPr>
                <w:rFonts w:ascii="inherit" w:eastAsia="Times New Roman" w:hAnsi="inherit"/>
                <w:b/>
                <w:bCs/>
                <w:sz w:val="20"/>
                <w:szCs w:val="20"/>
              </w:rPr>
              <w:t>758</w:t>
            </w:r>
          </w:p>
        </w:tc>
        <w:tc>
          <w:tcPr>
            <w:tcW w:w="0" w:type="auto"/>
            <w:tcBorders>
              <w:top w:val="single" w:sz="6" w:space="0" w:color="000000"/>
            </w:tcBorders>
            <w:shd w:val="clear" w:color="auto" w:fill="CCEEFF"/>
            <w:vAlign w:val="bottom"/>
            <w:hideMark/>
          </w:tcPr>
          <w:p w14:paraId="25BBB1FA" w14:textId="77777777" w:rsidR="00000000" w:rsidRDefault="0028161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CA79917" w14:textId="77777777" w:rsidR="00000000" w:rsidRDefault="00281610">
            <w:pPr>
              <w:jc w:val="center"/>
              <w:rPr>
                <w:rFonts w:eastAsia="Times New Roman"/>
                <w:sz w:val="20"/>
                <w:szCs w:val="20"/>
              </w:rPr>
            </w:pPr>
            <w:r>
              <w:rPr>
                <w:rFonts w:ascii="inherit" w:eastAsia="Times New Roman" w:hAnsi="inherit"/>
                <w:b/>
                <w:bCs/>
                <w:sz w:val="20"/>
                <w:szCs w:val="20"/>
              </w:rPr>
              <w:t>49%</w:t>
            </w:r>
          </w:p>
        </w:tc>
        <w:tc>
          <w:tcPr>
            <w:tcW w:w="0" w:type="auto"/>
            <w:shd w:val="clear" w:color="auto" w:fill="CCEEFF"/>
            <w:tcMar>
              <w:top w:w="30" w:type="dxa"/>
              <w:left w:w="30" w:type="dxa"/>
              <w:bottom w:w="30" w:type="dxa"/>
              <w:right w:w="30" w:type="dxa"/>
            </w:tcMar>
            <w:vAlign w:val="bottom"/>
            <w:hideMark/>
          </w:tcPr>
          <w:p w14:paraId="34A8D5F5" w14:textId="77777777" w:rsidR="00000000" w:rsidRDefault="00281610">
            <w:pPr>
              <w:divId w:val="5957910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24E03C"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BB3B88" w14:textId="77777777" w:rsidR="00000000" w:rsidRDefault="00281610">
            <w:pPr>
              <w:jc w:val="right"/>
              <w:rPr>
                <w:rFonts w:eastAsia="Times New Roman"/>
                <w:sz w:val="20"/>
                <w:szCs w:val="20"/>
              </w:rPr>
            </w:pPr>
            <w:r>
              <w:rPr>
                <w:rFonts w:ascii="inherit" w:eastAsia="Times New Roman" w:hAnsi="inherit"/>
                <w:sz w:val="20"/>
                <w:szCs w:val="20"/>
              </w:rPr>
              <w:t>721</w:t>
            </w:r>
          </w:p>
        </w:tc>
        <w:tc>
          <w:tcPr>
            <w:tcW w:w="0" w:type="auto"/>
            <w:tcBorders>
              <w:top w:val="single" w:sz="6" w:space="0" w:color="000000"/>
            </w:tcBorders>
            <w:shd w:val="clear" w:color="auto" w:fill="CCEEFF"/>
            <w:vAlign w:val="bottom"/>
            <w:hideMark/>
          </w:tcPr>
          <w:p w14:paraId="52E7B329" w14:textId="77777777" w:rsidR="00000000" w:rsidRDefault="0028161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DD1152C" w14:textId="77777777" w:rsidR="00000000" w:rsidRDefault="00281610">
            <w:pPr>
              <w:jc w:val="center"/>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30" w:type="dxa"/>
              <w:bottom w:w="30" w:type="dxa"/>
              <w:right w:w="30" w:type="dxa"/>
            </w:tcMar>
            <w:vAlign w:val="bottom"/>
            <w:hideMark/>
          </w:tcPr>
          <w:p w14:paraId="7925F453" w14:textId="77777777" w:rsidR="00000000" w:rsidRDefault="00281610">
            <w:pPr>
              <w:divId w:val="5452157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01B0EF6" w14:textId="77777777" w:rsidR="00000000" w:rsidRDefault="00281610">
            <w:pPr>
              <w:jc w:val="center"/>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919C21D" w14:textId="77777777" w:rsidR="00000000" w:rsidRDefault="00281610">
            <w:pPr>
              <w:jc w:val="center"/>
              <w:rPr>
                <w:rFonts w:eastAsia="Times New Roman"/>
                <w:sz w:val="20"/>
                <w:szCs w:val="20"/>
              </w:rPr>
            </w:pPr>
            <w:r>
              <w:rPr>
                <w:rFonts w:ascii="inherit" w:eastAsia="Times New Roman" w:hAnsi="inherit"/>
                <w:sz w:val="20"/>
                <w:szCs w:val="20"/>
              </w:rPr>
              <w:t>9%</w:t>
            </w:r>
          </w:p>
        </w:tc>
      </w:tr>
      <w:tr w:rsidR="00000000" w14:paraId="0025B0F0" w14:textId="77777777">
        <w:trPr>
          <w:divId w:val="239482527"/>
          <w:jc w:val="center"/>
        </w:trPr>
        <w:tc>
          <w:tcPr>
            <w:tcW w:w="0" w:type="auto"/>
            <w:tcMar>
              <w:top w:w="30" w:type="dxa"/>
              <w:left w:w="30" w:type="dxa"/>
              <w:bottom w:w="30" w:type="dxa"/>
              <w:right w:w="30" w:type="dxa"/>
            </w:tcMar>
            <w:hideMark/>
          </w:tcPr>
          <w:p w14:paraId="4A6C94AB" w14:textId="77777777" w:rsidR="00000000" w:rsidRDefault="00281610">
            <w:pPr>
              <w:rPr>
                <w:rFonts w:eastAsia="Times New Roman"/>
                <w:sz w:val="20"/>
                <w:szCs w:val="20"/>
              </w:rPr>
            </w:pPr>
            <w:r>
              <w:rPr>
                <w:rFonts w:ascii="inherit" w:eastAsia="Times New Roman" w:hAnsi="inherit"/>
                <w:sz w:val="20"/>
                <w:szCs w:val="20"/>
              </w:rPr>
              <w:t>Retail</w:t>
            </w:r>
          </w:p>
        </w:tc>
        <w:tc>
          <w:tcPr>
            <w:tcW w:w="0" w:type="auto"/>
            <w:gridSpan w:val="2"/>
            <w:tcMar>
              <w:top w:w="30" w:type="dxa"/>
              <w:left w:w="30" w:type="dxa"/>
              <w:bottom w:w="30" w:type="dxa"/>
              <w:right w:w="0" w:type="dxa"/>
            </w:tcMar>
            <w:vAlign w:val="bottom"/>
            <w:hideMark/>
          </w:tcPr>
          <w:p w14:paraId="429047A0" w14:textId="77777777" w:rsidR="00000000" w:rsidRDefault="00281610">
            <w:pPr>
              <w:jc w:val="right"/>
              <w:rPr>
                <w:rFonts w:eastAsia="Times New Roman"/>
                <w:sz w:val="20"/>
                <w:szCs w:val="20"/>
              </w:rPr>
            </w:pPr>
            <w:r>
              <w:rPr>
                <w:rFonts w:ascii="inherit" w:eastAsia="Times New Roman" w:hAnsi="inherit"/>
                <w:b/>
                <w:bCs/>
                <w:sz w:val="20"/>
                <w:szCs w:val="20"/>
              </w:rPr>
              <w:t>511</w:t>
            </w:r>
          </w:p>
        </w:tc>
        <w:tc>
          <w:tcPr>
            <w:tcW w:w="0" w:type="auto"/>
            <w:vAlign w:val="bottom"/>
            <w:hideMark/>
          </w:tcPr>
          <w:p w14:paraId="3418A75B"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30D92CEB" w14:textId="77777777" w:rsidR="00000000" w:rsidRDefault="00281610">
            <w:pPr>
              <w:jc w:val="center"/>
              <w:rPr>
                <w:rFonts w:eastAsia="Times New Roman"/>
                <w:sz w:val="20"/>
                <w:szCs w:val="20"/>
              </w:rPr>
            </w:pPr>
            <w:r>
              <w:rPr>
                <w:rFonts w:ascii="inherit" w:eastAsia="Times New Roman" w:hAnsi="inherit"/>
                <w:b/>
                <w:bCs/>
                <w:sz w:val="20"/>
                <w:szCs w:val="20"/>
              </w:rPr>
              <w:t>33%</w:t>
            </w:r>
          </w:p>
        </w:tc>
        <w:tc>
          <w:tcPr>
            <w:tcW w:w="0" w:type="auto"/>
            <w:tcMar>
              <w:top w:w="30" w:type="dxa"/>
              <w:left w:w="30" w:type="dxa"/>
              <w:bottom w:w="30" w:type="dxa"/>
              <w:right w:w="30" w:type="dxa"/>
            </w:tcMar>
            <w:vAlign w:val="bottom"/>
            <w:hideMark/>
          </w:tcPr>
          <w:p w14:paraId="169D0B91" w14:textId="77777777" w:rsidR="00000000" w:rsidRDefault="00281610">
            <w:pPr>
              <w:divId w:val="1785885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D16523" w14:textId="77777777" w:rsidR="00000000" w:rsidRDefault="00281610">
            <w:pPr>
              <w:jc w:val="right"/>
              <w:rPr>
                <w:rFonts w:eastAsia="Times New Roman"/>
                <w:sz w:val="20"/>
                <w:szCs w:val="20"/>
              </w:rPr>
            </w:pPr>
            <w:r>
              <w:rPr>
                <w:rFonts w:ascii="inherit" w:eastAsia="Times New Roman" w:hAnsi="inherit"/>
                <w:sz w:val="20"/>
                <w:szCs w:val="20"/>
              </w:rPr>
              <w:t>521</w:t>
            </w:r>
          </w:p>
        </w:tc>
        <w:tc>
          <w:tcPr>
            <w:tcW w:w="0" w:type="auto"/>
            <w:vAlign w:val="bottom"/>
            <w:hideMark/>
          </w:tcPr>
          <w:p w14:paraId="7921B0A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1C83C932" w14:textId="77777777" w:rsidR="00000000" w:rsidRDefault="00281610">
            <w:pPr>
              <w:jc w:val="cente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14:paraId="06CA4FD2" w14:textId="77777777" w:rsidR="00000000" w:rsidRDefault="00281610">
            <w:pPr>
              <w:divId w:val="174660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64D7CD" w14:textId="77777777" w:rsidR="00000000" w:rsidRDefault="00281610">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29B782E7" w14:textId="77777777" w:rsidR="00000000" w:rsidRDefault="00281610">
            <w:pPr>
              <w:jc w:val="center"/>
              <w:rPr>
                <w:rFonts w:eastAsia="Times New Roman"/>
                <w:sz w:val="20"/>
                <w:szCs w:val="20"/>
              </w:rPr>
            </w:pPr>
            <w:r>
              <w:rPr>
                <w:rFonts w:ascii="inherit" w:eastAsia="Times New Roman" w:hAnsi="inherit"/>
                <w:sz w:val="20"/>
                <w:szCs w:val="20"/>
              </w:rPr>
              <w:t>1%</w:t>
            </w:r>
          </w:p>
        </w:tc>
      </w:tr>
      <w:tr w:rsidR="00000000" w14:paraId="7F771EBB" w14:textId="77777777">
        <w:trPr>
          <w:divId w:val="239482527"/>
          <w:jc w:val="center"/>
        </w:trPr>
        <w:tc>
          <w:tcPr>
            <w:tcW w:w="0" w:type="auto"/>
            <w:shd w:val="clear" w:color="auto" w:fill="CCEEFF"/>
            <w:tcMar>
              <w:top w:w="30" w:type="dxa"/>
              <w:left w:w="30" w:type="dxa"/>
              <w:bottom w:w="30" w:type="dxa"/>
              <w:right w:w="30" w:type="dxa"/>
            </w:tcMar>
            <w:hideMark/>
          </w:tcPr>
          <w:p w14:paraId="41019292" w14:textId="77777777" w:rsidR="00000000" w:rsidRDefault="00281610">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14:paraId="7460CB65" w14:textId="77777777" w:rsidR="00000000" w:rsidRDefault="00281610">
            <w:pPr>
              <w:jc w:val="right"/>
              <w:rPr>
                <w:rFonts w:eastAsia="Times New Roman"/>
                <w:sz w:val="20"/>
                <w:szCs w:val="20"/>
              </w:rPr>
            </w:pPr>
            <w:r>
              <w:rPr>
                <w:rFonts w:ascii="inherit" w:eastAsia="Times New Roman" w:hAnsi="inherit"/>
                <w:b/>
                <w:bCs/>
                <w:sz w:val="20"/>
                <w:szCs w:val="20"/>
              </w:rPr>
              <w:t>193</w:t>
            </w:r>
          </w:p>
        </w:tc>
        <w:tc>
          <w:tcPr>
            <w:tcW w:w="0" w:type="auto"/>
            <w:shd w:val="clear" w:color="auto" w:fill="CCEEFF"/>
            <w:vAlign w:val="bottom"/>
            <w:hideMark/>
          </w:tcPr>
          <w:p w14:paraId="4067E08C"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1E2244" w14:textId="77777777" w:rsidR="00000000" w:rsidRDefault="00281610">
            <w:pPr>
              <w:jc w:val="center"/>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30" w:type="dxa"/>
              <w:bottom w:w="30" w:type="dxa"/>
              <w:right w:w="30" w:type="dxa"/>
            </w:tcMar>
            <w:vAlign w:val="bottom"/>
            <w:hideMark/>
          </w:tcPr>
          <w:p w14:paraId="5B156883" w14:textId="77777777" w:rsidR="00000000" w:rsidRDefault="00281610">
            <w:pPr>
              <w:divId w:val="1750149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575350" w14:textId="77777777" w:rsidR="00000000" w:rsidRDefault="00281610">
            <w:pPr>
              <w:jc w:val="right"/>
              <w:rPr>
                <w:rFonts w:eastAsia="Times New Roman"/>
                <w:sz w:val="20"/>
                <w:szCs w:val="20"/>
              </w:rPr>
            </w:pPr>
            <w:r>
              <w:rPr>
                <w:rFonts w:ascii="inherit" w:eastAsia="Times New Roman" w:hAnsi="inherit"/>
                <w:sz w:val="20"/>
                <w:szCs w:val="20"/>
              </w:rPr>
              <w:t>204</w:t>
            </w:r>
          </w:p>
        </w:tc>
        <w:tc>
          <w:tcPr>
            <w:tcW w:w="0" w:type="auto"/>
            <w:shd w:val="clear" w:color="auto" w:fill="CCEEFF"/>
            <w:vAlign w:val="bottom"/>
            <w:hideMark/>
          </w:tcPr>
          <w:p w14:paraId="34240937"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82650F" w14:textId="77777777" w:rsidR="00000000" w:rsidRDefault="00281610">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14:paraId="566BE7BC" w14:textId="77777777" w:rsidR="00000000" w:rsidRDefault="00281610">
            <w:pPr>
              <w:divId w:val="1991136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A5F7BC" w14:textId="77777777" w:rsidR="00000000" w:rsidRDefault="00281610">
            <w:pPr>
              <w:jc w:val="center"/>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30" w:type="dxa"/>
              <w:bottom w:w="30" w:type="dxa"/>
              <w:right w:w="30" w:type="dxa"/>
            </w:tcMar>
            <w:vAlign w:val="bottom"/>
            <w:hideMark/>
          </w:tcPr>
          <w:p w14:paraId="6E1D9201" w14:textId="77777777" w:rsidR="00000000" w:rsidRDefault="00281610">
            <w:pPr>
              <w:jc w:val="center"/>
              <w:rPr>
                <w:rFonts w:eastAsia="Times New Roman"/>
                <w:sz w:val="20"/>
                <w:szCs w:val="20"/>
              </w:rPr>
            </w:pPr>
            <w:r>
              <w:rPr>
                <w:rFonts w:ascii="inherit" w:eastAsia="Times New Roman" w:hAnsi="inherit"/>
                <w:sz w:val="20"/>
                <w:szCs w:val="20"/>
              </w:rPr>
              <w:t>(4)%</w:t>
            </w:r>
          </w:p>
        </w:tc>
      </w:tr>
      <w:tr w:rsidR="00000000" w14:paraId="32666F5D" w14:textId="77777777">
        <w:trPr>
          <w:divId w:val="239482527"/>
          <w:jc w:val="center"/>
        </w:trPr>
        <w:tc>
          <w:tcPr>
            <w:tcW w:w="0" w:type="auto"/>
            <w:tcMar>
              <w:top w:w="30" w:type="dxa"/>
              <w:left w:w="30" w:type="dxa"/>
              <w:bottom w:w="30" w:type="dxa"/>
              <w:right w:w="30" w:type="dxa"/>
            </w:tcMar>
            <w:hideMark/>
          </w:tcPr>
          <w:p w14:paraId="17E2DB34" w14:textId="77777777" w:rsidR="00000000" w:rsidRDefault="0028161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50029B0" w14:textId="77777777" w:rsidR="00000000" w:rsidRDefault="00281610">
            <w:pPr>
              <w:jc w:val="right"/>
              <w:rPr>
                <w:rFonts w:eastAsia="Times New Roman"/>
                <w:sz w:val="20"/>
                <w:szCs w:val="20"/>
              </w:rPr>
            </w:pPr>
            <w:r>
              <w:rPr>
                <w:rFonts w:ascii="inherit" w:eastAsia="Times New Roman" w:hAnsi="inherit"/>
                <w:b/>
                <w:bCs/>
                <w:sz w:val="20"/>
                <w:szCs w:val="20"/>
              </w:rPr>
              <w:t>74</w:t>
            </w:r>
          </w:p>
        </w:tc>
        <w:tc>
          <w:tcPr>
            <w:tcW w:w="0" w:type="auto"/>
            <w:tcBorders>
              <w:bottom w:val="single" w:sz="6" w:space="0" w:color="000000"/>
            </w:tcBorders>
            <w:vAlign w:val="bottom"/>
            <w:hideMark/>
          </w:tcPr>
          <w:p w14:paraId="224C2FF0"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5FD7CC59" w14:textId="77777777" w:rsidR="00000000" w:rsidRDefault="00281610">
            <w:pPr>
              <w:jc w:val="center"/>
              <w:rPr>
                <w:rFonts w:eastAsia="Times New Roman"/>
                <w:sz w:val="20"/>
                <w:szCs w:val="20"/>
              </w:rPr>
            </w:pPr>
            <w:r>
              <w:rPr>
                <w:rFonts w:ascii="inherit" w:eastAsia="Times New Roman" w:hAnsi="inherit"/>
                <w:b/>
                <w:bCs/>
                <w:sz w:val="20"/>
                <w:szCs w:val="20"/>
              </w:rPr>
              <w:t>5%</w:t>
            </w:r>
          </w:p>
        </w:tc>
        <w:tc>
          <w:tcPr>
            <w:tcW w:w="0" w:type="auto"/>
            <w:tcMar>
              <w:top w:w="30" w:type="dxa"/>
              <w:left w:w="30" w:type="dxa"/>
              <w:bottom w:w="30" w:type="dxa"/>
              <w:right w:w="30" w:type="dxa"/>
            </w:tcMar>
            <w:vAlign w:val="bottom"/>
            <w:hideMark/>
          </w:tcPr>
          <w:p w14:paraId="74C75B14" w14:textId="77777777" w:rsidR="00000000" w:rsidRDefault="00281610">
            <w:pPr>
              <w:divId w:val="610477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FE0BEC" w14:textId="77777777" w:rsidR="00000000" w:rsidRDefault="00281610">
            <w:pPr>
              <w:jc w:val="right"/>
              <w:rPr>
                <w:rFonts w:eastAsia="Times New Roman"/>
                <w:sz w:val="20"/>
                <w:szCs w:val="20"/>
              </w:rPr>
            </w:pPr>
            <w:r>
              <w:rPr>
                <w:rFonts w:ascii="inherit" w:eastAsia="Times New Roman" w:hAnsi="inherit"/>
                <w:sz w:val="20"/>
                <w:szCs w:val="20"/>
              </w:rPr>
              <w:t>71</w:t>
            </w:r>
          </w:p>
        </w:tc>
        <w:tc>
          <w:tcPr>
            <w:tcW w:w="0" w:type="auto"/>
            <w:tcBorders>
              <w:bottom w:val="single" w:sz="6" w:space="0" w:color="000000"/>
            </w:tcBorders>
            <w:vAlign w:val="bottom"/>
            <w:hideMark/>
          </w:tcPr>
          <w:p w14:paraId="131C27BE" w14:textId="77777777" w:rsidR="00000000" w:rsidRDefault="00281610">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A2D50AE" w14:textId="77777777" w:rsidR="00000000" w:rsidRDefault="00281610">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777D06F0" w14:textId="77777777" w:rsidR="00000000" w:rsidRDefault="00281610">
            <w:pPr>
              <w:divId w:val="1688365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801C54" w14:textId="77777777" w:rsidR="00000000" w:rsidRDefault="00281610">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14:paraId="57CB6ECC" w14:textId="77777777" w:rsidR="00000000" w:rsidRDefault="00281610">
            <w:pPr>
              <w:jc w:val="center"/>
              <w:rPr>
                <w:rFonts w:eastAsia="Times New Roman"/>
                <w:sz w:val="20"/>
                <w:szCs w:val="20"/>
              </w:rPr>
            </w:pPr>
            <w:r>
              <w:rPr>
                <w:rFonts w:ascii="inherit" w:eastAsia="Times New Roman" w:hAnsi="inherit"/>
                <w:sz w:val="20"/>
                <w:szCs w:val="20"/>
              </w:rPr>
              <w:t>7%</w:t>
            </w:r>
          </w:p>
        </w:tc>
      </w:tr>
      <w:tr w:rsidR="00000000" w14:paraId="30D80729" w14:textId="77777777">
        <w:trPr>
          <w:divId w:val="239482527"/>
          <w:jc w:val="center"/>
        </w:trPr>
        <w:tc>
          <w:tcPr>
            <w:tcW w:w="0" w:type="auto"/>
            <w:shd w:val="clear" w:color="auto" w:fill="CCEEFF"/>
            <w:tcMar>
              <w:top w:w="30" w:type="dxa"/>
              <w:left w:w="30" w:type="dxa"/>
              <w:bottom w:w="30" w:type="dxa"/>
              <w:right w:w="30" w:type="dxa"/>
            </w:tcMar>
            <w:hideMark/>
          </w:tcPr>
          <w:p w14:paraId="1ECB01CD" w14:textId="77777777" w:rsidR="00000000" w:rsidRDefault="00281610">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10E61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5811A4" w14:textId="77777777" w:rsidR="00000000" w:rsidRDefault="00281610">
            <w:pPr>
              <w:jc w:val="right"/>
              <w:rPr>
                <w:rFonts w:eastAsia="Times New Roman"/>
                <w:sz w:val="20"/>
                <w:szCs w:val="20"/>
              </w:rPr>
            </w:pPr>
            <w:r>
              <w:rPr>
                <w:rFonts w:ascii="inherit" w:eastAsia="Times New Roman" w:hAnsi="inherit"/>
                <w:b/>
                <w:bCs/>
                <w:sz w:val="20"/>
                <w:szCs w:val="20"/>
              </w:rPr>
              <w:t>1,536</w:t>
            </w:r>
          </w:p>
        </w:tc>
        <w:tc>
          <w:tcPr>
            <w:tcW w:w="0" w:type="auto"/>
            <w:tcBorders>
              <w:top w:val="single" w:sz="6" w:space="0" w:color="000000"/>
              <w:bottom w:val="double" w:sz="6" w:space="0" w:color="000000"/>
            </w:tcBorders>
            <w:shd w:val="clear" w:color="auto" w:fill="CCEEFF"/>
            <w:vAlign w:val="bottom"/>
            <w:hideMark/>
          </w:tcPr>
          <w:p w14:paraId="19A9A236" w14:textId="77777777" w:rsidR="00000000" w:rsidRDefault="00281610">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BC0BF18" w14:textId="77777777" w:rsidR="00000000" w:rsidRDefault="00281610">
            <w:pPr>
              <w:jc w:val="center"/>
              <w:rPr>
                <w:rFonts w:eastAsia="Times New Roman"/>
                <w:sz w:val="20"/>
                <w:szCs w:val="20"/>
              </w:rPr>
            </w:pPr>
            <w:r>
              <w:rPr>
                <w:rFonts w:ascii="inherit" w:eastAsia="Times New Roman" w:hAnsi="inherit"/>
                <w:b/>
                <w:bCs/>
                <w:sz w:val="20"/>
                <w:szCs w:val="20"/>
              </w:rPr>
              <w:t>100%</w:t>
            </w:r>
          </w:p>
        </w:tc>
        <w:tc>
          <w:tcPr>
            <w:tcW w:w="0" w:type="auto"/>
            <w:shd w:val="clear" w:color="auto" w:fill="CCEEFF"/>
            <w:tcMar>
              <w:top w:w="30" w:type="dxa"/>
              <w:left w:w="30" w:type="dxa"/>
              <w:bottom w:w="30" w:type="dxa"/>
              <w:right w:w="30" w:type="dxa"/>
            </w:tcMar>
            <w:vAlign w:val="bottom"/>
            <w:hideMark/>
          </w:tcPr>
          <w:p w14:paraId="4C6FCE84" w14:textId="77777777" w:rsidR="00000000" w:rsidRDefault="00281610">
            <w:pPr>
              <w:divId w:val="8415074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526CC6"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23EB6F" w14:textId="77777777" w:rsidR="00000000" w:rsidRDefault="00281610">
            <w:pPr>
              <w:jc w:val="right"/>
              <w:rPr>
                <w:rFonts w:eastAsia="Times New Roman"/>
                <w:sz w:val="20"/>
                <w:szCs w:val="20"/>
              </w:rPr>
            </w:pPr>
            <w:r>
              <w:rPr>
                <w:rFonts w:ascii="inherit" w:eastAsia="Times New Roman" w:hAnsi="inherit"/>
                <w:sz w:val="20"/>
                <w:szCs w:val="20"/>
              </w:rPr>
              <w:t>1,517</w:t>
            </w:r>
          </w:p>
        </w:tc>
        <w:tc>
          <w:tcPr>
            <w:tcW w:w="0" w:type="auto"/>
            <w:tcBorders>
              <w:top w:val="single" w:sz="6" w:space="0" w:color="000000"/>
              <w:bottom w:val="double" w:sz="6" w:space="0" w:color="000000"/>
            </w:tcBorders>
            <w:shd w:val="clear" w:color="auto" w:fill="CCEEFF"/>
            <w:vAlign w:val="bottom"/>
            <w:hideMark/>
          </w:tcPr>
          <w:p w14:paraId="360BAC69" w14:textId="77777777" w:rsidR="00000000" w:rsidRDefault="00281610">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8E1FCA0" w14:textId="77777777" w:rsidR="00000000" w:rsidRDefault="00281610">
            <w:pPr>
              <w:jc w:val="center"/>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30" w:type="dxa"/>
              <w:bottom w:w="30" w:type="dxa"/>
              <w:right w:w="30" w:type="dxa"/>
            </w:tcMar>
            <w:vAlign w:val="bottom"/>
            <w:hideMark/>
          </w:tcPr>
          <w:p w14:paraId="10A58714" w14:textId="77777777" w:rsidR="00000000" w:rsidRDefault="00281610">
            <w:pPr>
              <w:divId w:val="701983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93BD4F8" w14:textId="77777777" w:rsidR="00000000" w:rsidRDefault="00281610">
            <w:pPr>
              <w:jc w:val="center"/>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7660B9B" w14:textId="77777777" w:rsidR="00000000" w:rsidRDefault="00281610">
            <w:pPr>
              <w:jc w:val="center"/>
              <w:rPr>
                <w:rFonts w:eastAsia="Times New Roman"/>
                <w:sz w:val="20"/>
                <w:szCs w:val="20"/>
              </w:rPr>
            </w:pPr>
            <w:r>
              <w:rPr>
                <w:rFonts w:ascii="inherit" w:eastAsia="Times New Roman" w:hAnsi="inherit"/>
                <w:sz w:val="20"/>
                <w:szCs w:val="20"/>
              </w:rPr>
              <w:t>4%</w:t>
            </w:r>
          </w:p>
        </w:tc>
      </w:tr>
    </w:tbl>
    <w:p w14:paraId="6A977F2B" w14:textId="77777777" w:rsidR="00000000" w:rsidRDefault="00281610">
      <w:pPr>
        <w:spacing w:line="288" w:lineRule="auto"/>
        <w:jc w:val="center"/>
        <w:rPr>
          <w:rFonts w:eastAsia="Times New Roman"/>
          <w:sz w:val="20"/>
          <w:szCs w:val="20"/>
        </w:rPr>
      </w:pPr>
    </w:p>
    <w:p w14:paraId="50F67534" w14:textId="77777777" w:rsidR="00000000" w:rsidRDefault="00281610">
      <w:pPr>
        <w:spacing w:line="288" w:lineRule="auto"/>
        <w:jc w:val="both"/>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The tables above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w:t>
      </w:r>
      <w:r>
        <w:rPr>
          <w:rFonts w:ascii="inherit" w:eastAsia="Times New Roman" w:hAnsi="inherit"/>
          <w:sz w:val="20"/>
          <w:szCs w:val="20"/>
        </w:rPr>
        <w:t xml:space="preserve"> </w:t>
      </w:r>
      <w:r>
        <w:rPr>
          <w:rFonts w:ascii="inherit" w:eastAsia="Times New Roman" w:hAnsi="inherit"/>
          <w:sz w:val="20"/>
          <w:szCs w:val="20"/>
        </w:rPr>
        <w:t>are presented with period-over-period revenue growth or declines on a constant currency basis. Constant currency is a non-GAAP measure that excludes the effects of foreign currency fluctuations. We calculate this information by translating prior period rev</w:t>
      </w:r>
      <w:r>
        <w:rPr>
          <w:rFonts w:ascii="inherit" w:eastAsia="Times New Roman" w:hAnsi="inherit"/>
          <w:sz w:val="20"/>
          <w:szCs w:val="20"/>
        </w:rPr>
        <w:t>enue growth at current period monthly average exchange rates. We believe that examining period-over-period revenue growth or decline excluding foreign currency fluctuations is useful for assessing the underlying performance of our business, and our managem</w:t>
      </w:r>
      <w:r>
        <w:rPr>
          <w:rFonts w:ascii="inherit" w:eastAsia="Times New Roman" w:hAnsi="inherit"/>
          <w:sz w:val="20"/>
          <w:szCs w:val="20"/>
        </w:rPr>
        <w:t>ent uses revenue growth adjusted for constant currency to evaluate period-over-period operating performance. This non-GAAP measure should not be considered a substitute for, or superior to, period-over-period revenue growth under GAAP.</w:t>
      </w:r>
    </w:p>
    <w:p w14:paraId="19FB2AE7" w14:textId="77777777" w:rsidR="00000000" w:rsidRDefault="00281610">
      <w:pPr>
        <w:spacing w:line="288" w:lineRule="auto"/>
        <w:jc w:val="both"/>
        <w:rPr>
          <w:rFonts w:eastAsia="Times New Roman"/>
          <w:sz w:val="20"/>
          <w:szCs w:val="20"/>
        </w:rPr>
      </w:pPr>
      <w:r>
        <w:rPr>
          <w:rFonts w:ascii="inherit" w:eastAsia="Times New Roman" w:hAnsi="inherit"/>
          <w:sz w:val="20"/>
          <w:szCs w:val="20"/>
        </w:rPr>
        <w:t xml:space="preserve">The following table </w:t>
      </w:r>
      <w:r>
        <w:rPr>
          <w:rFonts w:ascii="inherit" w:eastAsia="Times New Roman" w:hAnsi="inherit"/>
          <w:sz w:val="20"/>
          <w:szCs w:val="20"/>
        </w:rPr>
        <w:t>provides a reconciliation of geographic revenue percentage growth (GAAP) to revenue percentage growth constant currency (non-GAAP)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p>
    <w:tbl>
      <w:tblPr>
        <w:tblW w:w="5000" w:type="pct"/>
        <w:tblCellMar>
          <w:left w:w="0" w:type="dxa"/>
          <w:right w:w="0" w:type="dxa"/>
        </w:tblCellMar>
        <w:tblLook w:val="04A0" w:firstRow="1" w:lastRow="0" w:firstColumn="1" w:lastColumn="0" w:noHBand="0" w:noVBand="1"/>
      </w:tblPr>
      <w:tblGrid>
        <w:gridCol w:w="5443"/>
        <w:gridCol w:w="889"/>
        <w:gridCol w:w="1085"/>
        <w:gridCol w:w="889"/>
      </w:tblGrid>
      <w:tr w:rsidR="00000000" w14:paraId="2D5FC628" w14:textId="77777777">
        <w:trPr>
          <w:divId w:val="1587567044"/>
        </w:trPr>
        <w:tc>
          <w:tcPr>
            <w:tcW w:w="0" w:type="auto"/>
            <w:gridSpan w:val="4"/>
            <w:vAlign w:val="center"/>
            <w:hideMark/>
          </w:tcPr>
          <w:p w14:paraId="53A99FAE" w14:textId="77777777" w:rsidR="00000000" w:rsidRDefault="00281610">
            <w:pPr>
              <w:spacing w:line="288" w:lineRule="auto"/>
              <w:jc w:val="both"/>
              <w:rPr>
                <w:rFonts w:eastAsia="Times New Roman"/>
                <w:sz w:val="20"/>
                <w:szCs w:val="20"/>
              </w:rPr>
            </w:pPr>
          </w:p>
        </w:tc>
      </w:tr>
      <w:tr w:rsidR="00000000" w14:paraId="07E89698" w14:textId="77777777">
        <w:trPr>
          <w:divId w:val="1587567044"/>
        </w:trPr>
        <w:tc>
          <w:tcPr>
            <w:tcW w:w="3350" w:type="pct"/>
            <w:vAlign w:val="center"/>
            <w:hideMark/>
          </w:tcPr>
          <w:p w14:paraId="4E41AE3E" w14:textId="77777777" w:rsidR="00000000" w:rsidRDefault="00281610">
            <w:pPr>
              <w:rPr>
                <w:rFonts w:eastAsia="Times New Roman"/>
                <w:sz w:val="20"/>
                <w:szCs w:val="20"/>
              </w:rPr>
            </w:pPr>
          </w:p>
        </w:tc>
        <w:tc>
          <w:tcPr>
            <w:tcW w:w="550" w:type="pct"/>
            <w:vAlign w:val="center"/>
            <w:hideMark/>
          </w:tcPr>
          <w:p w14:paraId="48C665D4" w14:textId="77777777" w:rsidR="00000000" w:rsidRDefault="00281610">
            <w:pPr>
              <w:rPr>
                <w:rFonts w:eastAsia="Times New Roman"/>
                <w:sz w:val="20"/>
                <w:szCs w:val="20"/>
              </w:rPr>
            </w:pPr>
          </w:p>
        </w:tc>
        <w:tc>
          <w:tcPr>
            <w:tcW w:w="550" w:type="pct"/>
            <w:vAlign w:val="center"/>
            <w:hideMark/>
          </w:tcPr>
          <w:p w14:paraId="7E3D3FAB" w14:textId="77777777" w:rsidR="00000000" w:rsidRDefault="00281610">
            <w:pPr>
              <w:rPr>
                <w:rFonts w:eastAsia="Times New Roman"/>
                <w:sz w:val="20"/>
                <w:szCs w:val="20"/>
              </w:rPr>
            </w:pPr>
          </w:p>
        </w:tc>
        <w:tc>
          <w:tcPr>
            <w:tcW w:w="550" w:type="pct"/>
            <w:vAlign w:val="center"/>
            <w:hideMark/>
          </w:tcPr>
          <w:p w14:paraId="0EC0722B" w14:textId="77777777" w:rsidR="00000000" w:rsidRDefault="00281610">
            <w:pPr>
              <w:rPr>
                <w:rFonts w:eastAsia="Times New Roman"/>
                <w:sz w:val="20"/>
                <w:szCs w:val="20"/>
              </w:rPr>
            </w:pPr>
          </w:p>
        </w:tc>
      </w:tr>
      <w:tr w:rsidR="00000000" w14:paraId="5E6829F1" w14:textId="77777777">
        <w:trPr>
          <w:divId w:val="1587567044"/>
        </w:trPr>
        <w:tc>
          <w:tcPr>
            <w:tcW w:w="0" w:type="auto"/>
            <w:tcMar>
              <w:top w:w="30" w:type="dxa"/>
              <w:left w:w="30" w:type="dxa"/>
              <w:bottom w:w="30" w:type="dxa"/>
              <w:right w:w="30" w:type="dxa"/>
            </w:tcMar>
            <w:vAlign w:val="bottom"/>
            <w:hideMark/>
          </w:tcPr>
          <w:p w14:paraId="00E5F6D3" w14:textId="77777777" w:rsidR="00000000" w:rsidRDefault="00281610">
            <w:pPr>
              <w:divId w:val="1029609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13AB992" w14:textId="77777777" w:rsidR="00000000" w:rsidRDefault="00281610">
            <w:pPr>
              <w:jc w:val="center"/>
              <w:rPr>
                <w:rFonts w:eastAsia="Times New Roman"/>
                <w:sz w:val="16"/>
                <w:szCs w:val="16"/>
              </w:rPr>
            </w:pPr>
            <w:r>
              <w:rPr>
                <w:rFonts w:ascii="inherit" w:eastAsia="Times New Roman" w:hAnsi="inherit"/>
                <w:b/>
                <w:bCs/>
                <w:sz w:val="16"/>
                <w:szCs w:val="16"/>
              </w:rPr>
              <w:t>Revenue % Growth (GAAP)</w:t>
            </w:r>
          </w:p>
        </w:tc>
        <w:tc>
          <w:tcPr>
            <w:tcW w:w="0" w:type="auto"/>
            <w:tcBorders>
              <w:bottom w:val="single" w:sz="6" w:space="0" w:color="000000"/>
            </w:tcBorders>
            <w:tcMar>
              <w:top w:w="30" w:type="dxa"/>
              <w:left w:w="30" w:type="dxa"/>
              <w:bottom w:w="30" w:type="dxa"/>
              <w:right w:w="30" w:type="dxa"/>
            </w:tcMar>
            <w:vAlign w:val="bottom"/>
            <w:hideMark/>
          </w:tcPr>
          <w:p w14:paraId="14EDE35F" w14:textId="77777777" w:rsidR="00000000" w:rsidRDefault="00281610">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bottom w:val="single" w:sz="6" w:space="0" w:color="000000"/>
            </w:tcBorders>
            <w:tcMar>
              <w:top w:w="30" w:type="dxa"/>
              <w:left w:w="30" w:type="dxa"/>
              <w:bottom w:w="30" w:type="dxa"/>
              <w:right w:w="30" w:type="dxa"/>
            </w:tcMar>
            <w:vAlign w:val="bottom"/>
            <w:hideMark/>
          </w:tcPr>
          <w:p w14:paraId="05385D83" w14:textId="77777777" w:rsidR="00000000" w:rsidRDefault="00281610">
            <w:pPr>
              <w:jc w:val="center"/>
              <w:rPr>
                <w:rFonts w:eastAsia="Times New Roman"/>
                <w:sz w:val="16"/>
                <w:szCs w:val="16"/>
              </w:rPr>
            </w:pPr>
            <w:r>
              <w:rPr>
                <w:rFonts w:ascii="inherit" w:eastAsia="Times New Roman" w:hAnsi="inherit"/>
                <w:b/>
                <w:bCs/>
                <w:sz w:val="16"/>
                <w:szCs w:val="16"/>
              </w:rPr>
              <w:t>Revenue % Growth Constant Currency (non-GAAP)</w:t>
            </w:r>
          </w:p>
        </w:tc>
      </w:tr>
      <w:tr w:rsidR="00000000" w14:paraId="0F58DB85" w14:textId="77777777">
        <w:trPr>
          <w:divId w:val="1587567044"/>
        </w:trPr>
        <w:tc>
          <w:tcPr>
            <w:tcW w:w="0" w:type="auto"/>
            <w:shd w:val="clear" w:color="auto" w:fill="CCEEFF"/>
            <w:tcMar>
              <w:top w:w="30" w:type="dxa"/>
              <w:left w:w="30" w:type="dxa"/>
              <w:bottom w:w="30" w:type="dxa"/>
              <w:right w:w="30" w:type="dxa"/>
            </w:tcMar>
            <w:vAlign w:val="bottom"/>
            <w:hideMark/>
          </w:tcPr>
          <w:p w14:paraId="5D1DDF59" w14:textId="77777777" w:rsidR="00000000" w:rsidRDefault="00281610">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E0E44ED" w14:textId="77777777" w:rsidR="00000000" w:rsidRDefault="00281610">
            <w:pPr>
              <w:jc w:val="center"/>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4773201" w14:textId="77777777" w:rsidR="00000000" w:rsidRDefault="00281610">
            <w:pPr>
              <w:jc w:val="center"/>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BC63E82" w14:textId="77777777" w:rsidR="00000000" w:rsidRDefault="00281610">
            <w:pPr>
              <w:jc w:val="center"/>
              <w:rPr>
                <w:rFonts w:eastAsia="Times New Roman"/>
                <w:sz w:val="20"/>
                <w:szCs w:val="20"/>
              </w:rPr>
            </w:pPr>
            <w:r>
              <w:rPr>
                <w:rFonts w:ascii="inherit" w:eastAsia="Times New Roman" w:hAnsi="inherit"/>
                <w:sz w:val="20"/>
                <w:szCs w:val="20"/>
              </w:rPr>
              <w:t>5%</w:t>
            </w:r>
          </w:p>
        </w:tc>
      </w:tr>
      <w:tr w:rsidR="00000000" w14:paraId="3C72D142" w14:textId="77777777">
        <w:trPr>
          <w:divId w:val="1587567044"/>
        </w:trPr>
        <w:tc>
          <w:tcPr>
            <w:tcW w:w="0" w:type="auto"/>
            <w:tcMar>
              <w:top w:w="30" w:type="dxa"/>
              <w:left w:w="30" w:type="dxa"/>
              <w:bottom w:w="30" w:type="dxa"/>
              <w:right w:w="30" w:type="dxa"/>
            </w:tcMar>
            <w:vAlign w:val="bottom"/>
            <w:hideMark/>
          </w:tcPr>
          <w:p w14:paraId="5EEA2C12" w14:textId="77777777" w:rsidR="00000000" w:rsidRDefault="00281610">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14:paraId="58A99590" w14:textId="77777777" w:rsidR="00000000" w:rsidRDefault="00281610">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14:paraId="7CDBAC25" w14:textId="77777777" w:rsidR="00000000" w:rsidRDefault="00281610">
            <w:pPr>
              <w:jc w:val="center"/>
              <w:rPr>
                <w:rFonts w:eastAsia="Times New Roman"/>
                <w:sz w:val="20"/>
                <w:szCs w:val="20"/>
              </w:rPr>
            </w:pPr>
            <w:r>
              <w:rPr>
                <w:rFonts w:ascii="inherit" w:eastAsia="Times New Roman" w:hAnsi="inherit"/>
                <w:sz w:val="20"/>
                <w:szCs w:val="20"/>
              </w:rPr>
              <w:t>(6)%</w:t>
            </w:r>
          </w:p>
        </w:tc>
        <w:tc>
          <w:tcPr>
            <w:tcW w:w="0" w:type="auto"/>
            <w:tcMar>
              <w:top w:w="30" w:type="dxa"/>
              <w:left w:w="30" w:type="dxa"/>
              <w:bottom w:w="30" w:type="dxa"/>
              <w:right w:w="30" w:type="dxa"/>
            </w:tcMar>
            <w:vAlign w:val="bottom"/>
            <w:hideMark/>
          </w:tcPr>
          <w:p w14:paraId="12680ACB" w14:textId="77777777" w:rsidR="00000000" w:rsidRDefault="00281610">
            <w:pPr>
              <w:jc w:val="center"/>
              <w:rPr>
                <w:rFonts w:eastAsia="Times New Roman"/>
                <w:sz w:val="20"/>
                <w:szCs w:val="20"/>
              </w:rPr>
            </w:pPr>
            <w:r>
              <w:rPr>
                <w:rFonts w:ascii="inherit" w:eastAsia="Times New Roman" w:hAnsi="inherit"/>
                <w:sz w:val="20"/>
                <w:szCs w:val="20"/>
              </w:rPr>
              <w:t>9%</w:t>
            </w:r>
          </w:p>
        </w:tc>
      </w:tr>
      <w:tr w:rsidR="00000000" w14:paraId="6CBE607E" w14:textId="77777777">
        <w:trPr>
          <w:divId w:val="1587567044"/>
        </w:trPr>
        <w:tc>
          <w:tcPr>
            <w:tcW w:w="0" w:type="auto"/>
            <w:shd w:val="clear" w:color="auto" w:fill="CCEEFF"/>
            <w:tcMar>
              <w:top w:w="30" w:type="dxa"/>
              <w:left w:w="30" w:type="dxa"/>
              <w:bottom w:w="30" w:type="dxa"/>
              <w:right w:w="30" w:type="dxa"/>
            </w:tcMar>
            <w:vAlign w:val="bottom"/>
            <w:hideMark/>
          </w:tcPr>
          <w:p w14:paraId="1BD29DB5" w14:textId="77777777" w:rsidR="00000000" w:rsidRDefault="00281610">
            <w:pPr>
              <w:rPr>
                <w:rFonts w:eastAsia="Times New Roman"/>
                <w:sz w:val="20"/>
                <w:szCs w:val="20"/>
              </w:rPr>
            </w:pPr>
            <w:r>
              <w:rPr>
                <w:rFonts w:ascii="inherit" w:eastAsia="Times New Roman" w:hAnsi="inherit"/>
                <w:sz w:val="20"/>
                <w:szCs w:val="20"/>
              </w:rPr>
              <w:t>APJ</w:t>
            </w:r>
          </w:p>
        </w:tc>
        <w:tc>
          <w:tcPr>
            <w:tcW w:w="0" w:type="auto"/>
            <w:shd w:val="clear" w:color="auto" w:fill="CCEEFF"/>
            <w:tcMar>
              <w:top w:w="30" w:type="dxa"/>
              <w:left w:w="30" w:type="dxa"/>
              <w:bottom w:w="30" w:type="dxa"/>
              <w:right w:w="30" w:type="dxa"/>
            </w:tcMar>
            <w:vAlign w:val="bottom"/>
            <w:hideMark/>
          </w:tcPr>
          <w:p w14:paraId="79F8DC3A" w14:textId="77777777" w:rsidR="00000000" w:rsidRDefault="00281610">
            <w:pPr>
              <w:jc w:val="center"/>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30" w:type="dxa"/>
              <w:bottom w:w="30" w:type="dxa"/>
              <w:right w:w="30" w:type="dxa"/>
            </w:tcMar>
            <w:vAlign w:val="bottom"/>
            <w:hideMark/>
          </w:tcPr>
          <w:p w14:paraId="5B25951B" w14:textId="77777777" w:rsidR="00000000" w:rsidRDefault="00281610">
            <w:pPr>
              <w:jc w:val="center"/>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30" w:type="dxa"/>
              <w:bottom w:w="30" w:type="dxa"/>
              <w:right w:w="30" w:type="dxa"/>
            </w:tcMar>
            <w:vAlign w:val="bottom"/>
            <w:hideMark/>
          </w:tcPr>
          <w:p w14:paraId="4BD60659" w14:textId="77777777" w:rsidR="00000000" w:rsidRDefault="00281610">
            <w:pPr>
              <w:jc w:val="center"/>
              <w:rPr>
                <w:rFonts w:eastAsia="Times New Roman"/>
                <w:sz w:val="20"/>
                <w:szCs w:val="20"/>
              </w:rPr>
            </w:pPr>
            <w:r>
              <w:rPr>
                <w:rFonts w:ascii="inherit" w:eastAsia="Times New Roman" w:hAnsi="inherit"/>
                <w:sz w:val="20"/>
                <w:szCs w:val="20"/>
              </w:rPr>
              <w:t>(6)%</w:t>
            </w:r>
          </w:p>
        </w:tc>
      </w:tr>
      <w:tr w:rsidR="00000000" w14:paraId="4C57DE0A" w14:textId="77777777">
        <w:trPr>
          <w:divId w:val="1587567044"/>
        </w:trPr>
        <w:tc>
          <w:tcPr>
            <w:tcW w:w="0" w:type="auto"/>
            <w:tcMar>
              <w:top w:w="30" w:type="dxa"/>
              <w:left w:w="30" w:type="dxa"/>
              <w:bottom w:w="30" w:type="dxa"/>
              <w:right w:w="30" w:type="dxa"/>
            </w:tcMar>
            <w:vAlign w:val="bottom"/>
            <w:hideMark/>
          </w:tcPr>
          <w:p w14:paraId="5E88ABA5" w14:textId="77777777" w:rsidR="00000000" w:rsidRDefault="00281610">
            <w:pPr>
              <w:rPr>
                <w:rFonts w:eastAsia="Times New Roman"/>
                <w:sz w:val="20"/>
                <w:szCs w:val="20"/>
              </w:rPr>
            </w:pPr>
            <w:r>
              <w:rPr>
                <w:rFonts w:ascii="inherit" w:eastAsia="Times New Roman" w:hAnsi="inherit"/>
                <w:sz w:val="20"/>
                <w:szCs w:val="20"/>
              </w:rPr>
              <w:t>Consolidated revenue</w:t>
            </w:r>
          </w:p>
        </w:tc>
        <w:tc>
          <w:tcPr>
            <w:tcW w:w="0" w:type="auto"/>
            <w:tcMar>
              <w:top w:w="30" w:type="dxa"/>
              <w:left w:w="30" w:type="dxa"/>
              <w:bottom w:w="30" w:type="dxa"/>
              <w:right w:w="30" w:type="dxa"/>
            </w:tcMar>
            <w:vAlign w:val="bottom"/>
            <w:hideMark/>
          </w:tcPr>
          <w:p w14:paraId="3C2DCC1B" w14:textId="77777777" w:rsidR="00000000" w:rsidRDefault="00281610">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43FC089E" w14:textId="77777777" w:rsidR="00000000" w:rsidRDefault="00281610">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14:paraId="36E362F3" w14:textId="77777777" w:rsidR="00000000" w:rsidRDefault="00281610">
            <w:pPr>
              <w:jc w:val="center"/>
              <w:rPr>
                <w:rFonts w:eastAsia="Times New Roman"/>
                <w:sz w:val="20"/>
                <w:szCs w:val="20"/>
              </w:rPr>
            </w:pPr>
            <w:r>
              <w:rPr>
                <w:rFonts w:ascii="inherit" w:eastAsia="Times New Roman" w:hAnsi="inherit"/>
                <w:sz w:val="20"/>
                <w:szCs w:val="20"/>
              </w:rPr>
              <w:t>4%</w:t>
            </w:r>
          </w:p>
        </w:tc>
      </w:tr>
    </w:tbl>
    <w:p w14:paraId="61EE16B3" w14:textId="77777777" w:rsidR="00000000" w:rsidRDefault="00281610">
      <w:pPr>
        <w:spacing w:line="288" w:lineRule="auto"/>
        <w:jc w:val="center"/>
        <w:rPr>
          <w:rFonts w:eastAsia="Times New Roman"/>
          <w:sz w:val="20"/>
          <w:szCs w:val="20"/>
        </w:rPr>
      </w:pPr>
    </w:p>
    <w:p w14:paraId="05E9AE8B" w14:textId="77777777" w:rsidR="00000000" w:rsidRDefault="00281610">
      <w:pPr>
        <w:spacing w:line="288" w:lineRule="auto"/>
        <w:rPr>
          <w:rFonts w:eastAsia="Times New Roman"/>
          <w:sz w:val="20"/>
          <w:szCs w:val="20"/>
        </w:rPr>
      </w:pPr>
      <w:r>
        <w:rPr>
          <w:rFonts w:ascii="inherit" w:eastAsia="Times New Roman" w:hAnsi="inherit"/>
          <w:sz w:val="20"/>
          <w:szCs w:val="20"/>
        </w:rPr>
        <w:t>The following table provides a reconciliation of segment revenue percentage growth (GAAP) to revenue percentage growth constant currency (non-GAAP)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p>
    <w:tbl>
      <w:tblPr>
        <w:tblW w:w="5000" w:type="pct"/>
        <w:jc w:val="center"/>
        <w:tblCellMar>
          <w:left w:w="0" w:type="dxa"/>
          <w:right w:w="0" w:type="dxa"/>
        </w:tblCellMar>
        <w:tblLook w:val="04A0" w:firstRow="1" w:lastRow="0" w:firstColumn="1" w:lastColumn="0" w:noHBand="0" w:noVBand="1"/>
      </w:tblPr>
      <w:tblGrid>
        <w:gridCol w:w="5443"/>
        <w:gridCol w:w="889"/>
        <w:gridCol w:w="1085"/>
        <w:gridCol w:w="889"/>
      </w:tblGrid>
      <w:tr w:rsidR="00000000" w14:paraId="6A8DDFD2" w14:textId="77777777">
        <w:trPr>
          <w:divId w:val="1845975919"/>
          <w:jc w:val="center"/>
        </w:trPr>
        <w:tc>
          <w:tcPr>
            <w:tcW w:w="0" w:type="auto"/>
            <w:gridSpan w:val="4"/>
            <w:vAlign w:val="center"/>
            <w:hideMark/>
          </w:tcPr>
          <w:p w14:paraId="70D9B1FB" w14:textId="77777777" w:rsidR="00000000" w:rsidRDefault="00281610">
            <w:pPr>
              <w:spacing w:line="288" w:lineRule="auto"/>
              <w:rPr>
                <w:rFonts w:eastAsia="Times New Roman"/>
                <w:sz w:val="20"/>
                <w:szCs w:val="20"/>
              </w:rPr>
            </w:pPr>
          </w:p>
        </w:tc>
      </w:tr>
      <w:tr w:rsidR="00000000" w14:paraId="5A177B96" w14:textId="77777777">
        <w:trPr>
          <w:divId w:val="1845975919"/>
          <w:jc w:val="center"/>
        </w:trPr>
        <w:tc>
          <w:tcPr>
            <w:tcW w:w="3500" w:type="pct"/>
            <w:vAlign w:val="center"/>
            <w:hideMark/>
          </w:tcPr>
          <w:p w14:paraId="5FD05C05" w14:textId="77777777" w:rsidR="00000000" w:rsidRDefault="00281610">
            <w:pPr>
              <w:rPr>
                <w:rFonts w:eastAsia="Times New Roman"/>
                <w:sz w:val="20"/>
                <w:szCs w:val="20"/>
              </w:rPr>
            </w:pPr>
          </w:p>
        </w:tc>
        <w:tc>
          <w:tcPr>
            <w:tcW w:w="450" w:type="pct"/>
            <w:vAlign w:val="center"/>
            <w:hideMark/>
          </w:tcPr>
          <w:p w14:paraId="576718C3" w14:textId="77777777" w:rsidR="00000000" w:rsidRDefault="00281610">
            <w:pPr>
              <w:rPr>
                <w:rFonts w:eastAsia="Times New Roman"/>
                <w:sz w:val="20"/>
                <w:szCs w:val="20"/>
              </w:rPr>
            </w:pPr>
          </w:p>
        </w:tc>
        <w:tc>
          <w:tcPr>
            <w:tcW w:w="550" w:type="pct"/>
            <w:vAlign w:val="center"/>
            <w:hideMark/>
          </w:tcPr>
          <w:p w14:paraId="292DCEBA" w14:textId="77777777" w:rsidR="00000000" w:rsidRDefault="00281610">
            <w:pPr>
              <w:rPr>
                <w:rFonts w:eastAsia="Times New Roman"/>
                <w:sz w:val="20"/>
                <w:szCs w:val="20"/>
              </w:rPr>
            </w:pPr>
          </w:p>
        </w:tc>
        <w:tc>
          <w:tcPr>
            <w:tcW w:w="500" w:type="pct"/>
            <w:vAlign w:val="center"/>
            <w:hideMark/>
          </w:tcPr>
          <w:p w14:paraId="5D607FE6" w14:textId="77777777" w:rsidR="00000000" w:rsidRDefault="00281610">
            <w:pPr>
              <w:rPr>
                <w:rFonts w:eastAsia="Times New Roman"/>
                <w:sz w:val="20"/>
                <w:szCs w:val="20"/>
              </w:rPr>
            </w:pPr>
          </w:p>
        </w:tc>
      </w:tr>
      <w:tr w:rsidR="00000000" w14:paraId="668BF986" w14:textId="77777777">
        <w:trPr>
          <w:divId w:val="1845975919"/>
          <w:jc w:val="center"/>
        </w:trPr>
        <w:tc>
          <w:tcPr>
            <w:tcW w:w="0" w:type="auto"/>
            <w:tcMar>
              <w:top w:w="30" w:type="dxa"/>
              <w:left w:w="30" w:type="dxa"/>
              <w:bottom w:w="30" w:type="dxa"/>
              <w:right w:w="30" w:type="dxa"/>
            </w:tcMar>
            <w:vAlign w:val="bottom"/>
            <w:hideMark/>
          </w:tcPr>
          <w:p w14:paraId="51ED0BF2" w14:textId="77777777" w:rsidR="00000000" w:rsidRDefault="00281610">
            <w:pPr>
              <w:divId w:val="1298219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F036AF" w14:textId="77777777" w:rsidR="00000000" w:rsidRDefault="00281610">
            <w:pPr>
              <w:jc w:val="center"/>
              <w:rPr>
                <w:rFonts w:eastAsia="Times New Roman"/>
                <w:sz w:val="16"/>
                <w:szCs w:val="16"/>
              </w:rPr>
            </w:pPr>
            <w:r>
              <w:rPr>
                <w:rFonts w:ascii="inherit" w:eastAsia="Times New Roman" w:hAnsi="inherit"/>
                <w:b/>
                <w:bCs/>
                <w:sz w:val="16"/>
                <w:szCs w:val="16"/>
              </w:rPr>
              <w:t>Revenue % Growth (GAAP)</w:t>
            </w:r>
          </w:p>
        </w:tc>
        <w:tc>
          <w:tcPr>
            <w:tcW w:w="0" w:type="auto"/>
            <w:tcBorders>
              <w:bottom w:val="single" w:sz="6" w:space="0" w:color="000000"/>
            </w:tcBorders>
            <w:tcMar>
              <w:top w:w="30" w:type="dxa"/>
              <w:left w:w="30" w:type="dxa"/>
              <w:bottom w:w="30" w:type="dxa"/>
              <w:right w:w="30" w:type="dxa"/>
            </w:tcMar>
            <w:vAlign w:val="bottom"/>
            <w:hideMark/>
          </w:tcPr>
          <w:p w14:paraId="536E7D0A" w14:textId="77777777" w:rsidR="00000000" w:rsidRDefault="00281610">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bottom w:val="single" w:sz="6" w:space="0" w:color="000000"/>
            </w:tcBorders>
            <w:tcMar>
              <w:top w:w="30" w:type="dxa"/>
              <w:left w:w="30" w:type="dxa"/>
              <w:bottom w:w="30" w:type="dxa"/>
              <w:right w:w="30" w:type="dxa"/>
            </w:tcMar>
            <w:vAlign w:val="bottom"/>
            <w:hideMark/>
          </w:tcPr>
          <w:p w14:paraId="50BFBB94" w14:textId="77777777" w:rsidR="00000000" w:rsidRDefault="00281610">
            <w:pPr>
              <w:jc w:val="center"/>
              <w:rPr>
                <w:rFonts w:eastAsia="Times New Roman"/>
                <w:sz w:val="16"/>
                <w:szCs w:val="16"/>
              </w:rPr>
            </w:pPr>
            <w:r>
              <w:rPr>
                <w:rFonts w:ascii="inherit" w:eastAsia="Times New Roman" w:hAnsi="inherit"/>
                <w:b/>
                <w:bCs/>
                <w:sz w:val="16"/>
                <w:szCs w:val="16"/>
              </w:rPr>
              <w:t>Revenue % Growth Constant Currency (non-GAAP)</w:t>
            </w:r>
          </w:p>
        </w:tc>
      </w:tr>
      <w:tr w:rsidR="00000000" w14:paraId="15F7563E" w14:textId="77777777">
        <w:trPr>
          <w:divId w:val="1845975919"/>
          <w:jc w:val="center"/>
        </w:trPr>
        <w:tc>
          <w:tcPr>
            <w:tcW w:w="0" w:type="auto"/>
            <w:shd w:val="clear" w:color="auto" w:fill="CCEEFF"/>
            <w:tcMar>
              <w:top w:w="30" w:type="dxa"/>
              <w:left w:w="30" w:type="dxa"/>
              <w:bottom w:w="30" w:type="dxa"/>
              <w:right w:w="30" w:type="dxa"/>
            </w:tcMar>
            <w:vAlign w:val="bottom"/>
            <w:hideMark/>
          </w:tcPr>
          <w:p w14:paraId="22F084F0" w14:textId="77777777" w:rsidR="00000000" w:rsidRDefault="00281610">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028BD50" w14:textId="77777777" w:rsidR="00000000" w:rsidRDefault="00281610">
            <w:pPr>
              <w:jc w:val="center"/>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5F35C89" w14:textId="77777777" w:rsidR="00000000" w:rsidRDefault="00281610">
            <w:pPr>
              <w:jc w:val="center"/>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431CFA2" w14:textId="77777777" w:rsidR="00000000" w:rsidRDefault="00281610">
            <w:pPr>
              <w:jc w:val="center"/>
              <w:rPr>
                <w:rFonts w:eastAsia="Times New Roman"/>
                <w:sz w:val="20"/>
                <w:szCs w:val="20"/>
              </w:rPr>
            </w:pPr>
            <w:r>
              <w:rPr>
                <w:rFonts w:ascii="inherit" w:eastAsia="Times New Roman" w:hAnsi="inherit"/>
                <w:sz w:val="20"/>
                <w:szCs w:val="20"/>
              </w:rPr>
              <w:t>9%</w:t>
            </w:r>
          </w:p>
        </w:tc>
      </w:tr>
      <w:tr w:rsidR="00000000" w14:paraId="45AD4EB0" w14:textId="77777777">
        <w:trPr>
          <w:divId w:val="1845975919"/>
          <w:jc w:val="center"/>
        </w:trPr>
        <w:tc>
          <w:tcPr>
            <w:tcW w:w="0" w:type="auto"/>
            <w:tcMar>
              <w:top w:w="30" w:type="dxa"/>
              <w:left w:w="30" w:type="dxa"/>
              <w:bottom w:w="30" w:type="dxa"/>
              <w:right w:w="30" w:type="dxa"/>
            </w:tcMar>
            <w:vAlign w:val="bottom"/>
            <w:hideMark/>
          </w:tcPr>
          <w:p w14:paraId="4CB43A93" w14:textId="77777777" w:rsidR="00000000" w:rsidRDefault="00281610">
            <w:pPr>
              <w:rPr>
                <w:rFonts w:eastAsia="Times New Roman"/>
                <w:sz w:val="20"/>
                <w:szCs w:val="20"/>
              </w:rPr>
            </w:pPr>
            <w:r>
              <w:rPr>
                <w:rFonts w:ascii="inherit" w:eastAsia="Times New Roman" w:hAnsi="inherit"/>
                <w:sz w:val="20"/>
                <w:szCs w:val="20"/>
              </w:rPr>
              <w:t>Retail</w:t>
            </w:r>
          </w:p>
        </w:tc>
        <w:tc>
          <w:tcPr>
            <w:tcW w:w="0" w:type="auto"/>
            <w:tcMar>
              <w:top w:w="30" w:type="dxa"/>
              <w:left w:w="30" w:type="dxa"/>
              <w:bottom w:w="30" w:type="dxa"/>
              <w:right w:w="30" w:type="dxa"/>
            </w:tcMar>
            <w:vAlign w:val="bottom"/>
            <w:hideMark/>
          </w:tcPr>
          <w:p w14:paraId="39380021" w14:textId="77777777" w:rsidR="00000000" w:rsidRDefault="00281610">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3469CCF4" w14:textId="77777777" w:rsidR="00000000" w:rsidRDefault="00281610">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14:paraId="59E873BF" w14:textId="77777777" w:rsidR="00000000" w:rsidRDefault="00281610">
            <w:pPr>
              <w:jc w:val="center"/>
              <w:rPr>
                <w:rFonts w:eastAsia="Times New Roman"/>
                <w:sz w:val="20"/>
                <w:szCs w:val="20"/>
              </w:rPr>
            </w:pPr>
            <w:r>
              <w:rPr>
                <w:rFonts w:ascii="inherit" w:eastAsia="Times New Roman" w:hAnsi="inherit"/>
                <w:sz w:val="20"/>
                <w:szCs w:val="20"/>
              </w:rPr>
              <w:t>1%</w:t>
            </w:r>
          </w:p>
        </w:tc>
      </w:tr>
      <w:tr w:rsidR="00000000" w14:paraId="106F73A5" w14:textId="77777777">
        <w:trPr>
          <w:divId w:val="1845975919"/>
          <w:jc w:val="center"/>
        </w:trPr>
        <w:tc>
          <w:tcPr>
            <w:tcW w:w="0" w:type="auto"/>
            <w:shd w:val="clear" w:color="auto" w:fill="CCEEFF"/>
            <w:tcMar>
              <w:top w:w="30" w:type="dxa"/>
              <w:left w:w="30" w:type="dxa"/>
              <w:bottom w:w="30" w:type="dxa"/>
              <w:right w:w="30" w:type="dxa"/>
            </w:tcMar>
            <w:vAlign w:val="bottom"/>
            <w:hideMark/>
          </w:tcPr>
          <w:p w14:paraId="24B089C9" w14:textId="77777777" w:rsidR="00000000" w:rsidRDefault="00281610">
            <w:pPr>
              <w:rPr>
                <w:rFonts w:eastAsia="Times New Roman"/>
                <w:sz w:val="20"/>
                <w:szCs w:val="20"/>
              </w:rPr>
            </w:pPr>
            <w:r>
              <w:rPr>
                <w:rFonts w:ascii="inherit" w:eastAsia="Times New Roman" w:hAnsi="inherit"/>
                <w:sz w:val="20"/>
                <w:szCs w:val="20"/>
              </w:rPr>
              <w:t>Hospitality</w:t>
            </w:r>
          </w:p>
        </w:tc>
        <w:tc>
          <w:tcPr>
            <w:tcW w:w="0" w:type="auto"/>
            <w:shd w:val="clear" w:color="auto" w:fill="CCEEFF"/>
            <w:tcMar>
              <w:top w:w="30" w:type="dxa"/>
              <w:left w:w="30" w:type="dxa"/>
              <w:bottom w:w="30" w:type="dxa"/>
              <w:right w:w="30" w:type="dxa"/>
            </w:tcMar>
            <w:vAlign w:val="bottom"/>
            <w:hideMark/>
          </w:tcPr>
          <w:p w14:paraId="23A2A150" w14:textId="77777777" w:rsidR="00000000" w:rsidRDefault="00281610">
            <w:pPr>
              <w:jc w:val="center"/>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30" w:type="dxa"/>
              <w:bottom w:w="30" w:type="dxa"/>
              <w:right w:w="30" w:type="dxa"/>
            </w:tcMar>
            <w:vAlign w:val="bottom"/>
            <w:hideMark/>
          </w:tcPr>
          <w:p w14:paraId="311343DE" w14:textId="77777777" w:rsidR="00000000" w:rsidRDefault="00281610">
            <w:pPr>
              <w:jc w:val="center"/>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30" w:type="dxa"/>
              <w:bottom w:w="30" w:type="dxa"/>
              <w:right w:w="30" w:type="dxa"/>
            </w:tcMar>
            <w:vAlign w:val="bottom"/>
            <w:hideMark/>
          </w:tcPr>
          <w:p w14:paraId="4B1F7244" w14:textId="77777777" w:rsidR="00000000" w:rsidRDefault="00281610">
            <w:pPr>
              <w:jc w:val="center"/>
              <w:rPr>
                <w:rFonts w:eastAsia="Times New Roman"/>
                <w:sz w:val="20"/>
                <w:szCs w:val="20"/>
              </w:rPr>
            </w:pPr>
            <w:r>
              <w:rPr>
                <w:rFonts w:ascii="inherit" w:eastAsia="Times New Roman" w:hAnsi="inherit"/>
                <w:sz w:val="20"/>
                <w:szCs w:val="20"/>
              </w:rPr>
              <w:t>(4)%</w:t>
            </w:r>
          </w:p>
        </w:tc>
      </w:tr>
      <w:tr w:rsidR="00000000" w14:paraId="0ACFCAD1" w14:textId="77777777">
        <w:trPr>
          <w:divId w:val="1845975919"/>
          <w:jc w:val="center"/>
        </w:trPr>
        <w:tc>
          <w:tcPr>
            <w:tcW w:w="0" w:type="auto"/>
            <w:tcMar>
              <w:top w:w="30" w:type="dxa"/>
              <w:left w:w="30" w:type="dxa"/>
              <w:bottom w:w="30" w:type="dxa"/>
              <w:right w:w="30" w:type="dxa"/>
            </w:tcMar>
            <w:vAlign w:val="bottom"/>
            <w:hideMark/>
          </w:tcPr>
          <w:p w14:paraId="1EB44BB9" w14:textId="77777777" w:rsidR="00000000" w:rsidRDefault="00281610">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05C9B654" w14:textId="77777777" w:rsidR="00000000" w:rsidRDefault="00281610">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14:paraId="266457E2" w14:textId="77777777" w:rsidR="00000000" w:rsidRDefault="00281610">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14:paraId="728C48BF" w14:textId="77777777" w:rsidR="00000000" w:rsidRDefault="00281610">
            <w:pPr>
              <w:jc w:val="center"/>
              <w:rPr>
                <w:rFonts w:eastAsia="Times New Roman"/>
                <w:sz w:val="20"/>
                <w:szCs w:val="20"/>
              </w:rPr>
            </w:pPr>
            <w:r>
              <w:rPr>
                <w:rFonts w:ascii="inherit" w:eastAsia="Times New Roman" w:hAnsi="inherit"/>
                <w:sz w:val="20"/>
                <w:szCs w:val="20"/>
              </w:rPr>
              <w:t>7%</w:t>
            </w:r>
          </w:p>
        </w:tc>
      </w:tr>
      <w:tr w:rsidR="00000000" w14:paraId="2C5B8B84" w14:textId="77777777">
        <w:trPr>
          <w:divId w:val="1845975919"/>
          <w:jc w:val="center"/>
        </w:trPr>
        <w:tc>
          <w:tcPr>
            <w:tcW w:w="0" w:type="auto"/>
            <w:shd w:val="clear" w:color="auto" w:fill="CCEEFF"/>
            <w:tcMar>
              <w:top w:w="30" w:type="dxa"/>
              <w:left w:w="30" w:type="dxa"/>
              <w:bottom w:w="30" w:type="dxa"/>
              <w:right w:w="30" w:type="dxa"/>
            </w:tcMar>
            <w:vAlign w:val="bottom"/>
            <w:hideMark/>
          </w:tcPr>
          <w:p w14:paraId="60A4581D" w14:textId="77777777" w:rsidR="00000000" w:rsidRDefault="00281610">
            <w:pPr>
              <w:rPr>
                <w:rFonts w:eastAsia="Times New Roman"/>
                <w:sz w:val="20"/>
                <w:szCs w:val="20"/>
              </w:rPr>
            </w:pPr>
            <w:r>
              <w:rPr>
                <w:rFonts w:ascii="inherit" w:eastAsia="Times New Roman" w:hAnsi="inherit"/>
                <w:sz w:val="20"/>
                <w:szCs w:val="20"/>
              </w:rPr>
              <w:t>Consolidated revenue</w:t>
            </w:r>
          </w:p>
        </w:tc>
        <w:tc>
          <w:tcPr>
            <w:tcW w:w="0" w:type="auto"/>
            <w:shd w:val="clear" w:color="auto" w:fill="CCEEFF"/>
            <w:tcMar>
              <w:top w:w="30" w:type="dxa"/>
              <w:left w:w="30" w:type="dxa"/>
              <w:bottom w:w="30" w:type="dxa"/>
              <w:right w:w="30" w:type="dxa"/>
            </w:tcMar>
            <w:vAlign w:val="bottom"/>
            <w:hideMark/>
          </w:tcPr>
          <w:p w14:paraId="1BD5467A" w14:textId="77777777" w:rsidR="00000000" w:rsidRDefault="00281610">
            <w:pPr>
              <w:jc w:val="center"/>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30" w:type="dxa"/>
              <w:bottom w:w="30" w:type="dxa"/>
              <w:right w:w="30" w:type="dxa"/>
            </w:tcMar>
            <w:vAlign w:val="bottom"/>
            <w:hideMark/>
          </w:tcPr>
          <w:p w14:paraId="5FFD660C" w14:textId="77777777" w:rsidR="00000000" w:rsidRDefault="00281610">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14:paraId="1740CF40" w14:textId="77777777" w:rsidR="00000000" w:rsidRDefault="00281610">
            <w:pPr>
              <w:jc w:val="center"/>
              <w:rPr>
                <w:rFonts w:eastAsia="Times New Roman"/>
                <w:sz w:val="20"/>
                <w:szCs w:val="20"/>
              </w:rPr>
            </w:pPr>
            <w:r>
              <w:rPr>
                <w:rFonts w:ascii="inherit" w:eastAsia="Times New Roman" w:hAnsi="inherit"/>
                <w:sz w:val="20"/>
                <w:szCs w:val="20"/>
              </w:rPr>
              <w:t>4%</w:t>
            </w:r>
          </w:p>
        </w:tc>
      </w:tr>
    </w:tbl>
    <w:p w14:paraId="4F040272" w14:textId="77777777" w:rsidR="00000000" w:rsidRDefault="00281610">
      <w:pPr>
        <w:spacing w:line="288" w:lineRule="auto"/>
        <w:rPr>
          <w:rFonts w:eastAsia="Times New Roman"/>
          <w:sz w:val="20"/>
          <w:szCs w:val="20"/>
        </w:rPr>
      </w:pPr>
    </w:p>
    <w:p w14:paraId="67DEB1CB" w14:textId="77777777" w:rsidR="00000000" w:rsidRDefault="00281610">
      <w:pPr>
        <w:spacing w:line="288" w:lineRule="auto"/>
        <w:rPr>
          <w:rFonts w:eastAsia="Times New Roman"/>
          <w:sz w:val="20"/>
          <w:szCs w:val="20"/>
        </w:rPr>
      </w:pPr>
      <w:r>
        <w:rPr>
          <w:rFonts w:ascii="inherit" w:eastAsia="Times New Roman" w:hAnsi="inherit"/>
          <w:b/>
          <w:bCs/>
          <w:i/>
          <w:iCs/>
          <w:sz w:val="20"/>
          <w:szCs w:val="20"/>
        </w:rPr>
        <w:t>Revenue</w:t>
      </w:r>
    </w:p>
    <w:p w14:paraId="6557A58A" w14:textId="77777777" w:rsidR="00000000" w:rsidRDefault="00281610">
      <w:pPr>
        <w:spacing w:line="288" w:lineRule="auto"/>
        <w:ind w:firstLine="480"/>
        <w:jc w:val="both"/>
        <w:rPr>
          <w:rFonts w:eastAsia="Times New Roman"/>
          <w:sz w:val="20"/>
          <w:szCs w:val="20"/>
        </w:rPr>
      </w:pPr>
    </w:p>
    <w:p w14:paraId="6E769571" w14:textId="77777777" w:rsidR="00000000" w:rsidRDefault="00281610">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2018</w:t>
      </w:r>
      <w:r>
        <w:rPr>
          <w:rFonts w:ascii="inherit" w:eastAsia="Times New Roman" w:hAnsi="inherit"/>
          <w:sz w:val="20"/>
          <w:szCs w:val="20"/>
        </w:rPr>
        <w: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due to a an increase in Banking offset by decreases in Retail and Hospitality.</w:t>
      </w:r>
      <w:r>
        <w:rPr>
          <w:rFonts w:ascii="inherit" w:eastAsia="Times New Roman" w:hAnsi="inherit"/>
          <w:sz w:val="20"/>
          <w:szCs w:val="20"/>
        </w:rPr>
        <w:t xml:space="preserve"> </w:t>
      </w:r>
      <w:r>
        <w:rPr>
          <w:rFonts w:ascii="inherit" w:eastAsia="Times New Roman" w:hAnsi="inherit"/>
          <w:sz w:val="20"/>
          <w:szCs w:val="20"/>
        </w:rPr>
        <w:t>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to th</w:t>
      </w:r>
      <w:r>
        <w:rPr>
          <w:rFonts w:ascii="inherit" w:eastAsia="Times New Roman" w:hAnsi="inherit"/>
          <w:sz w:val="20"/>
          <w:szCs w:val="20"/>
        </w:rPr>
        <w:t>e revenue comparison.</w:t>
      </w:r>
    </w:p>
    <w:p w14:paraId="565008FC" w14:textId="77777777" w:rsidR="00000000" w:rsidRDefault="00281610">
      <w:pPr>
        <w:spacing w:line="288" w:lineRule="auto"/>
        <w:jc w:val="both"/>
        <w:rPr>
          <w:rFonts w:eastAsia="Times New Roman"/>
          <w:sz w:val="20"/>
          <w:szCs w:val="20"/>
        </w:rPr>
      </w:pPr>
    </w:p>
    <w:p w14:paraId="57758BFA" w14:textId="77777777" w:rsidR="00000000" w:rsidRDefault="00281610">
      <w:pPr>
        <w:spacing w:line="288" w:lineRule="auto"/>
        <w:jc w:val="both"/>
        <w:rPr>
          <w:rFonts w:eastAsia="Times New Roman"/>
          <w:sz w:val="20"/>
          <w:szCs w:val="20"/>
        </w:rPr>
      </w:pPr>
      <w:r>
        <w:rPr>
          <w:rFonts w:ascii="inherit" w:eastAsia="Times New Roman" w:hAnsi="inherit"/>
          <w:sz w:val="20"/>
          <w:szCs w:val="20"/>
        </w:rPr>
        <w:t>Banking revenue increased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due to a</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growth in ATM revenue driven by higher backlog conversion as well as higher recurring revenue. Foreign currency fluctuations unfavorably impacted the revenue comparison by 4%.</w:t>
      </w:r>
    </w:p>
    <w:p w14:paraId="5387ED41" w14:textId="77777777" w:rsidR="00000000" w:rsidRDefault="00281610">
      <w:pPr>
        <w:spacing w:line="288" w:lineRule="auto"/>
        <w:jc w:val="both"/>
        <w:rPr>
          <w:rFonts w:eastAsia="Times New Roman"/>
          <w:sz w:val="20"/>
          <w:szCs w:val="20"/>
        </w:rPr>
      </w:pPr>
    </w:p>
    <w:p w14:paraId="20A5C4FC" w14:textId="77777777" w:rsidR="00000000" w:rsidRDefault="00281610">
      <w:pPr>
        <w:divId w:val="1635017417"/>
        <w:rPr>
          <w:rFonts w:eastAsia="Times New Roman"/>
          <w:sz w:val="20"/>
          <w:szCs w:val="20"/>
        </w:rPr>
      </w:pPr>
    </w:p>
    <w:p w14:paraId="1282C061" w14:textId="77777777" w:rsidR="00000000" w:rsidRDefault="00281610">
      <w:pPr>
        <w:spacing w:line="288" w:lineRule="auto"/>
        <w:jc w:val="center"/>
        <w:divId w:val="1291865618"/>
        <w:rPr>
          <w:rFonts w:eastAsia="Times New Roman"/>
          <w:sz w:val="20"/>
          <w:szCs w:val="20"/>
        </w:rPr>
      </w:pPr>
      <w:r>
        <w:rPr>
          <w:rFonts w:ascii="inherit" w:eastAsia="Times New Roman" w:hAnsi="inherit"/>
          <w:sz w:val="20"/>
          <w:szCs w:val="20"/>
        </w:rPr>
        <w:t>43</w:t>
      </w:r>
    </w:p>
    <w:p w14:paraId="3D1B11FF" w14:textId="77777777" w:rsidR="00000000" w:rsidRDefault="00281610">
      <w:pPr>
        <w:rPr>
          <w:rFonts w:eastAsia="Times New Roman"/>
          <w:sz w:val="20"/>
          <w:szCs w:val="20"/>
        </w:rPr>
      </w:pPr>
      <w:r>
        <w:rPr>
          <w:rFonts w:eastAsia="Times New Roman"/>
          <w:sz w:val="20"/>
          <w:szCs w:val="20"/>
        </w:rPr>
        <w:pict w14:anchorId="1AC9CCC4">
          <v:rect id="_x0000_i1068" style="width:0;height:1.5pt" o:hralign="center" o:hrstd="t" o:hr="t" fillcolor="#a0a0a0" stroked="f"/>
        </w:pict>
      </w:r>
    </w:p>
    <w:p w14:paraId="528E256C" w14:textId="77777777" w:rsidR="00000000" w:rsidRDefault="00281610">
      <w:pPr>
        <w:spacing w:line="288" w:lineRule="auto"/>
        <w:divId w:val="792748609"/>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323E8C82" w14:textId="77777777" w:rsidR="00000000" w:rsidRDefault="00281610">
      <w:pPr>
        <w:divId w:val="1826126343"/>
        <w:rPr>
          <w:rFonts w:eastAsia="Times New Roman"/>
          <w:sz w:val="20"/>
          <w:szCs w:val="20"/>
        </w:rPr>
      </w:pPr>
    </w:p>
    <w:p w14:paraId="24A11CC3" w14:textId="77777777" w:rsidR="00000000" w:rsidRDefault="00281610">
      <w:pPr>
        <w:spacing w:line="288" w:lineRule="auto"/>
        <w:jc w:val="both"/>
        <w:rPr>
          <w:rFonts w:eastAsia="Times New Roman"/>
          <w:sz w:val="20"/>
          <w:szCs w:val="20"/>
        </w:rPr>
      </w:pPr>
      <w:r>
        <w:rPr>
          <w:rFonts w:ascii="inherit" w:eastAsia="Times New Roman" w:hAnsi="inherit"/>
          <w:sz w:val="20"/>
          <w:szCs w:val="20"/>
        </w:rPr>
        <w:t>Retail revenue decreased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 xml:space="preserve">driven by a large implementation services project in the prior year partially offset by an increase in payments and </w:t>
      </w:r>
      <w:r>
        <w:rPr>
          <w:rFonts w:ascii="inherit" w:eastAsia="Times New Roman" w:hAnsi="inherit"/>
          <w:sz w:val="20"/>
          <w:szCs w:val="20"/>
        </w:rPr>
        <w:t>strength in self-checkout revenue.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on the revenue comparison.</w:t>
      </w:r>
    </w:p>
    <w:p w14:paraId="53D92DE5" w14:textId="77777777" w:rsidR="00000000" w:rsidRDefault="00281610">
      <w:pPr>
        <w:spacing w:line="288" w:lineRule="auto"/>
        <w:jc w:val="both"/>
        <w:rPr>
          <w:rFonts w:eastAsia="Times New Roman"/>
          <w:sz w:val="20"/>
          <w:szCs w:val="20"/>
        </w:rPr>
      </w:pPr>
      <w:r>
        <w:rPr>
          <w:rFonts w:ascii="inherit" w:eastAsia="Times New Roman" w:hAnsi="inherit"/>
          <w:sz w:val="20"/>
          <w:szCs w:val="20"/>
        </w:rPr>
        <w:t> </w:t>
      </w:r>
    </w:p>
    <w:p w14:paraId="4DC287DA" w14:textId="77777777" w:rsidR="00000000" w:rsidRDefault="00281610">
      <w:pPr>
        <w:spacing w:line="288" w:lineRule="auto"/>
        <w:jc w:val="both"/>
        <w:rPr>
          <w:rFonts w:eastAsia="Times New Roman"/>
          <w:sz w:val="20"/>
          <w:szCs w:val="20"/>
        </w:rPr>
      </w:pPr>
      <w:r>
        <w:rPr>
          <w:rFonts w:ascii="inherit" w:eastAsia="Times New Roman" w:hAnsi="inherit"/>
          <w:sz w:val="20"/>
          <w:szCs w:val="20"/>
        </w:rPr>
        <w:t>Hospitality revenue decreased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driven by lower hardware revenue partially offset by higher recurring revenue. Foreign currency f</w:t>
      </w:r>
      <w:r>
        <w:rPr>
          <w:rFonts w:ascii="inherit" w:eastAsia="Times New Roman" w:hAnsi="inherit"/>
          <w:sz w:val="20"/>
          <w:szCs w:val="20"/>
        </w:rPr>
        <w:t>luctuations unfavorably impacted the revenue comparison by 1%.</w:t>
      </w:r>
    </w:p>
    <w:p w14:paraId="3AE291FC" w14:textId="77777777" w:rsidR="00000000" w:rsidRDefault="00281610">
      <w:pPr>
        <w:spacing w:line="288" w:lineRule="auto"/>
        <w:jc w:val="both"/>
        <w:rPr>
          <w:rFonts w:eastAsia="Times New Roman"/>
          <w:sz w:val="20"/>
          <w:szCs w:val="20"/>
        </w:rPr>
      </w:pPr>
    </w:p>
    <w:p w14:paraId="21073795"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changes to segment revenue and the drivers thereof are discussed in further detail under "Revenue and Operating Income by Segment" below.</w:t>
      </w:r>
      <w:r>
        <w:rPr>
          <w:rFonts w:ascii="inherit" w:eastAsia="Times New Roman" w:hAnsi="inherit"/>
          <w:sz w:val="20"/>
          <w:szCs w:val="20"/>
        </w:rPr>
        <w:t xml:space="preserve"> </w:t>
      </w:r>
    </w:p>
    <w:p w14:paraId="2CEC0A19" w14:textId="77777777" w:rsidR="00000000" w:rsidRDefault="00281610">
      <w:pPr>
        <w:spacing w:line="288" w:lineRule="auto"/>
        <w:jc w:val="both"/>
        <w:rPr>
          <w:rFonts w:eastAsia="Times New Roman"/>
          <w:sz w:val="20"/>
          <w:szCs w:val="20"/>
        </w:rPr>
      </w:pPr>
    </w:p>
    <w:p w14:paraId="764C390B"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Gross Margin</w:t>
      </w:r>
    </w:p>
    <w:p w14:paraId="653564A3" w14:textId="77777777" w:rsidR="00000000" w:rsidRDefault="00281610">
      <w:pPr>
        <w:spacing w:line="288" w:lineRule="auto"/>
        <w:jc w:val="both"/>
        <w:rPr>
          <w:rFonts w:eastAsia="Times New Roman"/>
          <w:sz w:val="20"/>
          <w:szCs w:val="20"/>
        </w:rPr>
      </w:pPr>
    </w:p>
    <w:p w14:paraId="4C62B4FB" w14:textId="77777777" w:rsidR="00000000" w:rsidRDefault="00281610">
      <w:pPr>
        <w:spacing w:line="288" w:lineRule="auto"/>
        <w:jc w:val="both"/>
        <w:rPr>
          <w:rFonts w:eastAsia="Times New Roman"/>
          <w:sz w:val="20"/>
          <w:szCs w:val="20"/>
        </w:rPr>
      </w:pPr>
      <w:r>
        <w:rPr>
          <w:rFonts w:ascii="inherit" w:eastAsia="Times New Roman" w:hAnsi="inherit"/>
          <w:sz w:val="20"/>
          <w:szCs w:val="20"/>
        </w:rPr>
        <w:t>Gross margin as a percentage of</w:t>
      </w:r>
      <w:r>
        <w:rPr>
          <w:rFonts w:ascii="inherit" w:eastAsia="Times New Roman" w:hAnsi="inherit"/>
          <w:sz w:val="20"/>
          <w:szCs w:val="20"/>
        </w:rPr>
        <w:t xml:space="preserve">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26.8%</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27.7%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Gross margin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$8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w:t>
      </w:r>
      <w:r>
        <w:rPr>
          <w:rFonts w:ascii="inherit" w:eastAsia="Times New Roman" w:hAnsi="inherit"/>
          <w:sz w:val="20"/>
          <w:szCs w:val="20"/>
        </w:rPr>
        <w:t>es and</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related to acquisition-related amortization of intangibles. Gross margin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included of</w:t>
      </w:r>
      <w:r>
        <w:rPr>
          <w:rFonts w:ascii="inherit" w:eastAsia="Times New Roman" w:hAnsi="inherit"/>
          <w:sz w:val="20"/>
          <w:szCs w:val="20"/>
        </w:rPr>
        <w:t xml:space="preserve"> </w:t>
      </w:r>
      <w:r>
        <w:rPr>
          <w:rFonts w:ascii="inherit" w:eastAsia="Times New Roman" w:hAnsi="inherit"/>
          <w:sz w:val="20"/>
          <w:szCs w:val="20"/>
        </w:rPr>
        <w:t>$4 million</w:t>
      </w:r>
      <w:r>
        <w:rPr>
          <w:rFonts w:ascii="inherit" w:eastAsia="Times New Roman" w:hAnsi="inherit"/>
          <w:sz w:val="20"/>
          <w:szCs w:val="20"/>
        </w:rPr>
        <w:t xml:space="preserve"> </w:t>
      </w:r>
      <w:r>
        <w:rPr>
          <w:rFonts w:ascii="inherit" w:eastAsia="Times New Roman" w:hAnsi="inherit"/>
          <w:sz w:val="20"/>
          <w:szCs w:val="20"/>
        </w:rPr>
        <w:t>of costs related to transformation initiatives and</w:t>
      </w:r>
      <w:r>
        <w:rPr>
          <w:rFonts w:ascii="inherit" w:eastAsia="Times New Roman" w:hAnsi="inherit"/>
          <w:sz w:val="20"/>
          <w:szCs w:val="20"/>
        </w:rPr>
        <w:t xml:space="preserve"> </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related to acquisition-related amortiza</w:t>
      </w:r>
      <w:r>
        <w:rPr>
          <w:rFonts w:ascii="inherit" w:eastAsia="Times New Roman" w:hAnsi="inherit"/>
          <w:sz w:val="20"/>
          <w:szCs w:val="20"/>
        </w:rPr>
        <w:t>tion of intangibles. Excluding these items, gross margin as a percentage of revenue 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28.4%</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27.7%</w:t>
      </w:r>
      <w:r>
        <w:rPr>
          <w:rFonts w:ascii="inherit" w:eastAsia="Times New Roman" w:hAnsi="inherit"/>
          <w:sz w:val="20"/>
          <w:szCs w:val="20"/>
        </w:rPr>
        <w:t xml:space="preserve"> </w:t>
      </w:r>
      <w:r>
        <w:rPr>
          <w:rFonts w:ascii="inherit" w:eastAsia="Times New Roman" w:hAnsi="inherit"/>
          <w:sz w:val="20"/>
          <w:szCs w:val="20"/>
        </w:rPr>
        <w:t>due to an overall unfavorable mix of revenue partially offset by gains from our services transformation initiatives.</w:t>
      </w:r>
      <w:r>
        <w:rPr>
          <w:rFonts w:ascii="inherit" w:eastAsia="Times New Roman" w:hAnsi="inherit"/>
          <w:sz w:val="20"/>
          <w:szCs w:val="20"/>
        </w:rPr>
        <w:t xml:space="preserve"> </w:t>
      </w:r>
    </w:p>
    <w:p w14:paraId="01C5CD04" w14:textId="77777777" w:rsidR="00000000" w:rsidRDefault="00281610">
      <w:pPr>
        <w:spacing w:line="288" w:lineRule="auto"/>
        <w:jc w:val="both"/>
        <w:rPr>
          <w:rFonts w:eastAsia="Times New Roman"/>
          <w:sz w:val="20"/>
          <w:szCs w:val="20"/>
        </w:rPr>
      </w:pPr>
    </w:p>
    <w:p w14:paraId="1C56BF0A"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Operating Expenses</w:t>
      </w:r>
    </w:p>
    <w:p w14:paraId="46EB9908" w14:textId="77777777" w:rsidR="00000000" w:rsidRDefault="00281610">
      <w:pPr>
        <w:spacing w:line="288" w:lineRule="auto"/>
        <w:divId w:val="302515052"/>
        <w:rPr>
          <w:rFonts w:eastAsia="Times New Roman"/>
          <w:sz w:val="20"/>
          <w:szCs w:val="20"/>
        </w:rPr>
      </w:pPr>
    </w:p>
    <w:p w14:paraId="575AB3CD" w14:textId="77777777" w:rsidR="00000000" w:rsidRDefault="00281610">
      <w:pPr>
        <w:spacing w:line="288" w:lineRule="auto"/>
        <w:jc w:val="both"/>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elling, general and administrative expenses were</w:t>
      </w:r>
      <w:r>
        <w:rPr>
          <w:rFonts w:ascii="inherit" w:eastAsia="Times New Roman" w:hAnsi="inherit"/>
          <w:sz w:val="20"/>
          <w:szCs w:val="20"/>
        </w:rPr>
        <w:t xml:space="preserve"> </w:t>
      </w:r>
      <w:r>
        <w:rPr>
          <w:rFonts w:ascii="inherit" w:eastAsia="Times New Roman" w:hAnsi="inherit"/>
          <w:sz w:val="20"/>
          <w:szCs w:val="20"/>
        </w:rPr>
        <w:t>$252 million, or</w:t>
      </w:r>
      <w:r>
        <w:rPr>
          <w:rFonts w:ascii="inherit" w:eastAsia="Times New Roman" w:hAnsi="inherit"/>
          <w:sz w:val="20"/>
          <w:szCs w:val="20"/>
        </w:rPr>
        <w:t xml:space="preserve"> </w:t>
      </w:r>
      <w:r>
        <w:rPr>
          <w:rFonts w:ascii="inherit" w:eastAsia="Times New Roman" w:hAnsi="inherit"/>
          <w:sz w:val="20"/>
          <w:szCs w:val="20"/>
        </w:rPr>
        <w:t>16.4%</w:t>
      </w:r>
      <w:r>
        <w:rPr>
          <w:rFonts w:ascii="inherit" w:eastAsia="Times New Roman" w:hAnsi="inherit"/>
          <w:sz w:val="20"/>
          <w:szCs w:val="20"/>
        </w:rPr>
        <w:t xml:space="preserve"> </w:t>
      </w:r>
      <w:r>
        <w:rPr>
          <w:rFonts w:ascii="inherit" w:eastAsia="Times New Roman" w:hAnsi="inherit"/>
          <w:sz w:val="20"/>
          <w:szCs w:val="20"/>
        </w:rPr>
        <w:t>as a percentage of revenue, as compared to</w:t>
      </w:r>
      <w:r>
        <w:rPr>
          <w:rFonts w:ascii="inherit" w:eastAsia="Times New Roman" w:hAnsi="inherit"/>
          <w:sz w:val="20"/>
          <w:szCs w:val="20"/>
        </w:rPr>
        <w:t xml:space="preserve"> </w:t>
      </w:r>
      <w:r>
        <w:rPr>
          <w:rFonts w:ascii="inherit" w:eastAsia="Times New Roman" w:hAnsi="inherit"/>
          <w:sz w:val="20"/>
          <w:szCs w:val="20"/>
        </w:rPr>
        <w:t>$245 million, or</w:t>
      </w:r>
      <w:r>
        <w:rPr>
          <w:rFonts w:ascii="inherit" w:eastAsia="Times New Roman" w:hAnsi="inherit"/>
          <w:sz w:val="20"/>
          <w:szCs w:val="20"/>
        </w:rPr>
        <w:t xml:space="preserve"> </w:t>
      </w:r>
      <w:r>
        <w:rPr>
          <w:rFonts w:ascii="inherit" w:eastAsia="Times New Roman" w:hAnsi="inherit"/>
          <w:sz w:val="20"/>
          <w:szCs w:val="20"/>
        </w:rPr>
        <w:t>16.2%</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31, 2018, respectively. Selling, genera</w:t>
      </w:r>
      <w:r>
        <w:rPr>
          <w:rFonts w:ascii="inherit" w:eastAsia="Times New Roman" w:hAnsi="inherit"/>
          <w:sz w:val="20"/>
          <w:szCs w:val="20"/>
        </w:rPr>
        <w:t>l and administrative expenses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 and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Selling, general, and administr</w:t>
      </w:r>
      <w:r>
        <w:rPr>
          <w:rFonts w:ascii="inherit" w:eastAsia="Times New Roman" w:hAnsi="inherit"/>
          <w:sz w:val="20"/>
          <w:szCs w:val="20"/>
        </w:rPr>
        <w:t>ative expenses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 and</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of costs related to our transformation initiatives costs. Excluding these items, selling, general and administra</w:t>
      </w:r>
      <w:r>
        <w:rPr>
          <w:rFonts w:ascii="inherit" w:eastAsia="Times New Roman" w:hAnsi="inherit"/>
          <w:sz w:val="20"/>
          <w:szCs w:val="20"/>
        </w:rPr>
        <w:t>tive expenses increased slightly from</w:t>
      </w:r>
      <w:r>
        <w:rPr>
          <w:rFonts w:ascii="inherit" w:eastAsia="Times New Roman" w:hAnsi="inherit"/>
          <w:sz w:val="20"/>
          <w:szCs w:val="20"/>
        </w:rPr>
        <w:t xml:space="preserve"> </w:t>
      </w:r>
      <w:r>
        <w:rPr>
          <w:rFonts w:ascii="inherit" w:eastAsia="Times New Roman" w:hAnsi="inherit"/>
          <w:sz w:val="20"/>
          <w:szCs w:val="20"/>
        </w:rPr>
        <w:t>14.4%</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14.5%</w:t>
      </w:r>
      <w:r>
        <w:rPr>
          <w:rFonts w:ascii="inherit" w:eastAsia="Times New Roman" w:hAnsi="inherit"/>
          <w:sz w:val="20"/>
          <w:szCs w:val="20"/>
        </w:rPr>
        <w:t xml:space="preserve"> </w:t>
      </w:r>
      <w:r>
        <w:rPr>
          <w:rFonts w:ascii="inherit" w:eastAsia="Times New Roman" w:hAnsi="inherit"/>
          <w:sz w:val="20"/>
          <w:szCs w:val="20"/>
        </w:rPr>
        <w:t>as a percentage of revenue in the three months ended</w:t>
      </w:r>
      <w:r>
        <w:rPr>
          <w:rFonts w:ascii="inherit" w:eastAsia="Times New Roman" w:hAnsi="inherit"/>
          <w:sz w:val="20"/>
          <w:szCs w:val="20"/>
        </w:rPr>
        <w:t xml:space="preserve"> </w:t>
      </w:r>
      <w:r>
        <w:rPr>
          <w:rFonts w:ascii="inherit" w:eastAsia="Times New Roman" w:hAnsi="inherit"/>
          <w:sz w:val="20"/>
          <w:szCs w:val="20"/>
        </w:rPr>
        <w:t>March 31, 2019.</w:t>
      </w:r>
    </w:p>
    <w:p w14:paraId="4DB0AEE4" w14:textId="77777777" w:rsidR="00000000" w:rsidRDefault="00281610">
      <w:pPr>
        <w:spacing w:line="288" w:lineRule="auto"/>
        <w:jc w:val="both"/>
        <w:rPr>
          <w:rFonts w:eastAsia="Times New Roman"/>
          <w:sz w:val="20"/>
          <w:szCs w:val="20"/>
        </w:rPr>
      </w:pPr>
    </w:p>
    <w:p w14:paraId="0E323E7E" w14:textId="77777777" w:rsidR="00000000" w:rsidRDefault="00281610">
      <w:pPr>
        <w:spacing w:line="288" w:lineRule="auto"/>
        <w:jc w:val="both"/>
        <w:rPr>
          <w:rFonts w:eastAsia="Times New Roman"/>
          <w:sz w:val="20"/>
          <w:szCs w:val="20"/>
        </w:rPr>
      </w:pPr>
      <w:r>
        <w:rPr>
          <w:rFonts w:ascii="inherit" w:eastAsia="Times New Roman" w:hAnsi="inherit"/>
          <w:sz w:val="20"/>
          <w:szCs w:val="20"/>
        </w:rPr>
        <w:t>Research and development expenses were</w:t>
      </w:r>
      <w:r>
        <w:rPr>
          <w:rFonts w:ascii="inherit" w:eastAsia="Times New Roman" w:hAnsi="inherit"/>
          <w:sz w:val="20"/>
          <w:szCs w:val="20"/>
        </w:rPr>
        <w:t xml:space="preserve"> </w:t>
      </w:r>
      <w:r>
        <w:rPr>
          <w:rFonts w:ascii="inherit" w:eastAsia="Times New Roman" w:hAnsi="inherit"/>
          <w:sz w:val="20"/>
          <w:szCs w:val="20"/>
        </w:rPr>
        <w:t>$59 million, or</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$66 million, or</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Research and developm</w:t>
      </w:r>
      <w:r>
        <w:rPr>
          <w:rFonts w:ascii="inherit" w:eastAsia="Times New Roman" w:hAnsi="inherit"/>
          <w:sz w:val="20"/>
          <w:szCs w:val="20"/>
        </w:rPr>
        <w:t>ent expenses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included $3 million and</w:t>
      </w:r>
      <w:r>
        <w:rPr>
          <w:rFonts w:ascii="inherit" w:eastAsia="Times New Roman" w:hAnsi="inherit"/>
          <w:sz w:val="20"/>
          <w:szCs w:val="20"/>
        </w:rPr>
        <w:t xml:space="preserve"> </w:t>
      </w:r>
      <w:r>
        <w:rPr>
          <w:rFonts w:ascii="inherit" w:eastAsia="Times New Roman" w:hAnsi="inherit"/>
          <w:sz w:val="20"/>
          <w:szCs w:val="20"/>
        </w:rPr>
        <w:t>$2 million, respectively, of costs related to our restructuring and transformation initiatives. Excluding these costs, research and development expenses as a p</w:t>
      </w:r>
      <w:r>
        <w:rPr>
          <w:rFonts w:ascii="inherit" w:eastAsia="Times New Roman" w:hAnsi="inherit"/>
          <w:sz w:val="20"/>
          <w:szCs w:val="20"/>
        </w:rPr>
        <w:t>ercentage of revenue decreased from</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due to cost reduction benefits realized as well as an increased investment in our strategic growth platforms.</w:t>
      </w:r>
      <w:r>
        <w:rPr>
          <w:rFonts w:ascii="inherit" w:eastAsia="Times New Roman" w:hAnsi="inherit"/>
          <w:sz w:val="20"/>
          <w:szCs w:val="20"/>
        </w:rPr>
        <w:t xml:space="preserve"> </w:t>
      </w:r>
    </w:p>
    <w:p w14:paraId="38941D33" w14:textId="77777777" w:rsidR="00000000" w:rsidRDefault="00281610">
      <w:pPr>
        <w:spacing w:line="288" w:lineRule="auto"/>
        <w:jc w:val="both"/>
        <w:rPr>
          <w:rFonts w:eastAsia="Times New Roman"/>
          <w:sz w:val="20"/>
          <w:szCs w:val="20"/>
        </w:rPr>
      </w:pPr>
    </w:p>
    <w:p w14:paraId="2530F490"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Interest and</w:t>
      </w:r>
      <w:r>
        <w:rPr>
          <w:rFonts w:ascii="inherit" w:eastAsia="Times New Roman" w:hAnsi="inherit"/>
          <w:b/>
          <w:bCs/>
          <w:i/>
          <w:iCs/>
          <w:sz w:val="20"/>
          <w:szCs w:val="20"/>
        </w:rPr>
        <w:t xml:space="preserve"> Other Expense Items</w:t>
      </w:r>
    </w:p>
    <w:p w14:paraId="6222F348" w14:textId="77777777" w:rsidR="00000000" w:rsidRDefault="00281610">
      <w:pPr>
        <w:spacing w:line="288" w:lineRule="auto"/>
        <w:divId w:val="1523322700"/>
        <w:rPr>
          <w:rFonts w:eastAsia="Times New Roman"/>
          <w:sz w:val="20"/>
          <w:szCs w:val="20"/>
        </w:rPr>
      </w:pPr>
    </w:p>
    <w:p w14:paraId="71DBE91F"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Interest expense was</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due to higher interest rates.</w:t>
      </w:r>
      <w:r>
        <w:rPr>
          <w:rFonts w:ascii="inherit" w:eastAsia="Times New Roman" w:hAnsi="inherit"/>
          <w:sz w:val="20"/>
          <w:szCs w:val="20"/>
        </w:rPr>
        <w:t xml:space="preserve"> </w:t>
      </w:r>
    </w:p>
    <w:p w14:paraId="1C8B2D8B" w14:textId="77777777" w:rsidR="00000000" w:rsidRDefault="00281610">
      <w:pPr>
        <w:spacing w:line="288" w:lineRule="auto"/>
        <w:jc w:val="both"/>
        <w:rPr>
          <w:rFonts w:eastAsia="Times New Roman"/>
          <w:sz w:val="20"/>
          <w:szCs w:val="20"/>
        </w:rPr>
      </w:pPr>
    </w:p>
    <w:p w14:paraId="225EFAE6" w14:textId="77777777" w:rsidR="00000000" w:rsidRDefault="00281610">
      <w:pPr>
        <w:spacing w:line="288" w:lineRule="auto"/>
        <w:jc w:val="both"/>
        <w:rPr>
          <w:rFonts w:eastAsia="Times New Roman"/>
          <w:sz w:val="20"/>
          <w:szCs w:val="20"/>
        </w:rPr>
      </w:pPr>
      <w:r>
        <w:rPr>
          <w:rFonts w:ascii="inherit" w:eastAsia="Times New Roman" w:hAnsi="inherit"/>
          <w:sz w:val="20"/>
          <w:szCs w:val="20"/>
        </w:rPr>
        <w:t>Other expense, net was</w:t>
      </w:r>
      <w:r>
        <w:rPr>
          <w:rFonts w:ascii="inherit" w:eastAsia="Times New Roman" w:hAnsi="inherit"/>
          <w:sz w:val="20"/>
          <w:szCs w:val="20"/>
        </w:rPr>
        <w:t xml:space="preserve"> </w:t>
      </w:r>
      <w:r>
        <w:rPr>
          <w:rFonts w:ascii="inherit" w:eastAsia="Times New Roman" w:hAnsi="inherit"/>
          <w:sz w:val="20"/>
          <w:szCs w:val="20"/>
        </w:rPr>
        <w:t>$8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Other expense, net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each included</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of losses from foreign currency remeasurement and foreign exchange contracts not de</w:t>
      </w:r>
      <w:r>
        <w:rPr>
          <w:rFonts w:ascii="inherit" w:eastAsia="Times New Roman" w:hAnsi="inherit"/>
          <w:sz w:val="20"/>
          <w:szCs w:val="20"/>
        </w:rPr>
        <w:t>signated as hedging instruments.</w:t>
      </w:r>
    </w:p>
    <w:p w14:paraId="30CC1562" w14:textId="77777777" w:rsidR="00000000" w:rsidRDefault="00281610">
      <w:pPr>
        <w:spacing w:line="288" w:lineRule="auto"/>
        <w:jc w:val="both"/>
        <w:rPr>
          <w:rFonts w:eastAsia="Times New Roman"/>
          <w:sz w:val="20"/>
          <w:szCs w:val="20"/>
        </w:rPr>
      </w:pPr>
    </w:p>
    <w:p w14:paraId="205D238D"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Provision for Income Taxes</w:t>
      </w:r>
    </w:p>
    <w:p w14:paraId="30298E9F" w14:textId="77777777" w:rsidR="00000000" w:rsidRDefault="00281610">
      <w:pPr>
        <w:spacing w:line="288" w:lineRule="auto"/>
        <w:ind w:firstLine="480"/>
        <w:jc w:val="both"/>
        <w:rPr>
          <w:rFonts w:eastAsia="Times New Roman"/>
          <w:sz w:val="20"/>
          <w:szCs w:val="20"/>
        </w:rPr>
      </w:pPr>
    </w:p>
    <w:p w14:paraId="45513EA8"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Income tax provisions for interim (quarterly) periods are based on an estimated annual effective income tax rate calculated separately from the effect of significant, infrequent or unusual items. Income tax expense was</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 income tax expense of</w:t>
      </w:r>
      <w:r>
        <w:rPr>
          <w:rFonts w:ascii="inherit" w:eastAsia="Times New Roman" w:hAnsi="inherit"/>
          <w:sz w:val="20"/>
          <w:szCs w:val="20"/>
        </w:rPr>
        <w:t xml:space="preserve"> </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The increase was primarily driven by a decrease in discrete benefits offset by lower income before taxes in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The d</w:t>
      </w:r>
      <w:r>
        <w:rPr>
          <w:rFonts w:ascii="inherit" w:eastAsia="Times New Roman" w:hAnsi="inherit"/>
          <w:sz w:val="20"/>
          <w:szCs w:val="20"/>
        </w:rPr>
        <w:t>ecrease in discrete benefits was primarily driven by favorable audit settlements in international jurisdictions during the three months ended March 31, 2018 that did not recur during the three months ended March 31, 2019.</w:t>
      </w:r>
      <w:r>
        <w:rPr>
          <w:rFonts w:ascii="inherit" w:eastAsia="Times New Roman" w:hAnsi="inherit"/>
          <w:sz w:val="20"/>
          <w:szCs w:val="20"/>
        </w:rPr>
        <w:t xml:space="preserve"> </w:t>
      </w:r>
    </w:p>
    <w:p w14:paraId="58DD8527" w14:textId="77777777" w:rsidR="00000000" w:rsidRDefault="00281610">
      <w:pPr>
        <w:spacing w:line="288" w:lineRule="auto"/>
        <w:jc w:val="both"/>
        <w:rPr>
          <w:rFonts w:eastAsia="Times New Roman"/>
          <w:sz w:val="20"/>
          <w:szCs w:val="20"/>
        </w:rPr>
      </w:pPr>
    </w:p>
    <w:p w14:paraId="454A0601" w14:textId="77777777" w:rsidR="00000000" w:rsidRDefault="00281610">
      <w:pPr>
        <w:spacing w:line="288" w:lineRule="auto"/>
        <w:jc w:val="both"/>
        <w:rPr>
          <w:rFonts w:eastAsia="Times New Roman"/>
          <w:sz w:val="20"/>
          <w:szCs w:val="20"/>
        </w:rPr>
      </w:pPr>
      <w:r>
        <w:rPr>
          <w:rFonts w:ascii="inherit" w:eastAsia="Times New Roman" w:hAnsi="inherit"/>
          <w:sz w:val="20"/>
          <w:szCs w:val="20"/>
        </w:rPr>
        <w:t>NCR is subject to numerous fede</w:t>
      </w:r>
      <w:r>
        <w:rPr>
          <w:rFonts w:ascii="inherit" w:eastAsia="Times New Roman" w:hAnsi="inherit"/>
          <w:sz w:val="20"/>
          <w:szCs w:val="20"/>
        </w:rPr>
        <w:t>ral, state and foreign tax audits. While NCR believes that appropriate reserves exist for issues that might arise from these audits, should these audits be settled, the resulting tax effect could impact the tax provision and cash flows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or future pe</w:t>
      </w:r>
      <w:r>
        <w:rPr>
          <w:rFonts w:ascii="inherit" w:eastAsia="Times New Roman" w:hAnsi="inherit"/>
          <w:sz w:val="20"/>
          <w:szCs w:val="20"/>
        </w:rPr>
        <w:t>riods. The Company regularly reviews our deferred tax assets for recoverability based on the evaluation</w:t>
      </w:r>
      <w:r>
        <w:rPr>
          <w:rFonts w:ascii="inherit" w:eastAsia="Times New Roman" w:hAnsi="inherit"/>
          <w:sz w:val="20"/>
          <w:szCs w:val="20"/>
        </w:rPr>
        <w:t xml:space="preserve"> </w:t>
      </w:r>
    </w:p>
    <w:p w14:paraId="43D5303A" w14:textId="77777777" w:rsidR="00000000" w:rsidRDefault="00281610">
      <w:pPr>
        <w:divId w:val="1553154829"/>
        <w:rPr>
          <w:rFonts w:eastAsia="Times New Roman"/>
          <w:sz w:val="20"/>
          <w:szCs w:val="20"/>
        </w:rPr>
      </w:pPr>
    </w:p>
    <w:p w14:paraId="64A7EF12" w14:textId="77777777" w:rsidR="00000000" w:rsidRDefault="00281610">
      <w:pPr>
        <w:spacing w:line="288" w:lineRule="auto"/>
        <w:jc w:val="center"/>
        <w:divId w:val="1719084292"/>
        <w:rPr>
          <w:rFonts w:eastAsia="Times New Roman"/>
          <w:sz w:val="20"/>
          <w:szCs w:val="20"/>
        </w:rPr>
      </w:pPr>
      <w:r>
        <w:rPr>
          <w:rFonts w:ascii="inherit" w:eastAsia="Times New Roman" w:hAnsi="inherit"/>
          <w:sz w:val="20"/>
          <w:szCs w:val="20"/>
        </w:rPr>
        <w:t>44</w:t>
      </w:r>
    </w:p>
    <w:p w14:paraId="198B62C1" w14:textId="77777777" w:rsidR="00000000" w:rsidRDefault="00281610">
      <w:pPr>
        <w:rPr>
          <w:rFonts w:eastAsia="Times New Roman"/>
          <w:sz w:val="20"/>
          <w:szCs w:val="20"/>
        </w:rPr>
      </w:pPr>
      <w:r>
        <w:rPr>
          <w:rFonts w:eastAsia="Times New Roman"/>
          <w:sz w:val="20"/>
          <w:szCs w:val="20"/>
        </w:rPr>
        <w:pict w14:anchorId="4AC145C2">
          <v:rect id="_x0000_i1069" style="width:0;height:1.5pt" o:hralign="center" o:hrstd="t" o:hr="t" fillcolor="#a0a0a0" stroked="f"/>
        </w:pict>
      </w:r>
    </w:p>
    <w:p w14:paraId="13583818" w14:textId="77777777" w:rsidR="00000000" w:rsidRDefault="00281610">
      <w:pPr>
        <w:spacing w:line="288" w:lineRule="auto"/>
        <w:divId w:val="718750052"/>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3A6CAA1D" w14:textId="77777777" w:rsidR="00000000" w:rsidRDefault="00281610">
      <w:pPr>
        <w:divId w:val="1368335542"/>
        <w:rPr>
          <w:rFonts w:eastAsia="Times New Roman"/>
          <w:sz w:val="20"/>
          <w:szCs w:val="20"/>
        </w:rPr>
      </w:pPr>
    </w:p>
    <w:p w14:paraId="75C6F99E" w14:textId="77777777" w:rsidR="00000000" w:rsidRDefault="00281610">
      <w:pPr>
        <w:spacing w:line="288" w:lineRule="auto"/>
        <w:jc w:val="both"/>
        <w:rPr>
          <w:rFonts w:eastAsia="Times New Roman"/>
          <w:sz w:val="20"/>
          <w:szCs w:val="20"/>
        </w:rPr>
      </w:pPr>
      <w:r>
        <w:rPr>
          <w:rFonts w:ascii="inherit" w:eastAsia="Times New Roman" w:hAnsi="inherit"/>
          <w:sz w:val="20"/>
          <w:szCs w:val="20"/>
        </w:rPr>
        <w:t>of positive and negative evidence;</w:t>
      </w:r>
      <w:r>
        <w:rPr>
          <w:rFonts w:ascii="inherit" w:eastAsia="Times New Roman" w:hAnsi="inherit"/>
          <w:sz w:val="20"/>
          <w:szCs w:val="20"/>
        </w:rPr>
        <w:t xml:space="preserve"> given current earnings and anticipated future earnings at certain subsidiaries, the Company believes that there is a reasonable possibility that sufficient positive evidence may become available that would allow the release of a valuation allowance within</w:t>
      </w:r>
      <w:r>
        <w:rPr>
          <w:rFonts w:ascii="inherit" w:eastAsia="Times New Roman" w:hAnsi="inherit"/>
          <w:sz w:val="20"/>
          <w:szCs w:val="20"/>
        </w:rPr>
        <w:t xml:space="preserve"> the next twelve months.</w:t>
      </w:r>
    </w:p>
    <w:p w14:paraId="6D630F7E"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Loss from Discontinued Operations</w:t>
      </w:r>
    </w:p>
    <w:p w14:paraId="0C564099" w14:textId="77777777" w:rsidR="00000000" w:rsidRDefault="00281610">
      <w:pPr>
        <w:spacing w:line="288" w:lineRule="auto"/>
        <w:ind w:firstLine="480"/>
        <w:jc w:val="both"/>
        <w:rPr>
          <w:rFonts w:eastAsia="Times New Roman"/>
          <w:sz w:val="20"/>
          <w:szCs w:val="20"/>
        </w:rPr>
      </w:pPr>
    </w:p>
    <w:p w14:paraId="63F8EFBE"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there was no activity related to discontinued operations.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the loss from discontinued operations, net of tax, wa</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$35 million</w:t>
      </w:r>
      <w:r>
        <w:rPr>
          <w:rFonts w:ascii="inherit" w:eastAsia="Times New Roman" w:hAnsi="inherit"/>
          <w:sz w:val="20"/>
          <w:szCs w:val="20"/>
        </w:rPr>
        <w:t xml:space="preserve"> </w:t>
      </w:r>
      <w:r>
        <w:rPr>
          <w:rFonts w:ascii="inherit" w:eastAsia="Times New Roman" w:hAnsi="inherit"/>
          <w:sz w:val="20"/>
          <w:szCs w:val="20"/>
        </w:rPr>
        <w:t>driven by a ruling on the Kalamazoo environmental site.</w:t>
      </w:r>
    </w:p>
    <w:p w14:paraId="601234C6" w14:textId="77777777" w:rsidR="00000000" w:rsidRDefault="00281610">
      <w:pPr>
        <w:spacing w:line="288" w:lineRule="auto"/>
        <w:jc w:val="both"/>
        <w:rPr>
          <w:rFonts w:eastAsia="Times New Roman"/>
          <w:sz w:val="20"/>
          <w:szCs w:val="20"/>
        </w:rPr>
      </w:pPr>
    </w:p>
    <w:p w14:paraId="357F6739"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Revenue and Operating Income by Segment</w:t>
      </w:r>
    </w:p>
    <w:p w14:paraId="73A7C0A2" w14:textId="77777777" w:rsidR="00000000" w:rsidRDefault="00281610">
      <w:pPr>
        <w:spacing w:line="288" w:lineRule="auto"/>
        <w:ind w:firstLine="480"/>
        <w:jc w:val="both"/>
        <w:rPr>
          <w:rFonts w:eastAsia="Times New Roman"/>
          <w:sz w:val="20"/>
          <w:szCs w:val="20"/>
        </w:rPr>
      </w:pPr>
    </w:p>
    <w:p w14:paraId="0595F945"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Company manages and reports the following segments: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F951375" w14:textId="77777777">
        <w:trPr>
          <w:tblCellSpacing w:w="0" w:type="dxa"/>
        </w:trPr>
        <w:tc>
          <w:tcPr>
            <w:tcW w:w="720" w:type="dxa"/>
            <w:vAlign w:val="center"/>
            <w:hideMark/>
          </w:tcPr>
          <w:p w14:paraId="65888DA0" w14:textId="77777777" w:rsidR="00000000" w:rsidRDefault="00281610">
            <w:pPr>
              <w:spacing w:line="288" w:lineRule="auto"/>
              <w:jc w:val="both"/>
              <w:rPr>
                <w:rFonts w:eastAsia="Times New Roman"/>
                <w:sz w:val="20"/>
                <w:szCs w:val="20"/>
              </w:rPr>
            </w:pPr>
          </w:p>
        </w:tc>
        <w:tc>
          <w:tcPr>
            <w:tcW w:w="0" w:type="auto"/>
            <w:vAlign w:val="center"/>
            <w:hideMark/>
          </w:tcPr>
          <w:p w14:paraId="42AE30DB" w14:textId="77777777" w:rsidR="00000000" w:rsidRDefault="00281610">
            <w:pPr>
              <w:rPr>
                <w:rFonts w:eastAsia="Times New Roman"/>
                <w:sz w:val="20"/>
                <w:szCs w:val="20"/>
              </w:rPr>
            </w:pPr>
          </w:p>
        </w:tc>
      </w:tr>
      <w:tr w:rsidR="00000000" w14:paraId="40F73F19" w14:textId="77777777">
        <w:trPr>
          <w:tblCellSpacing w:w="0" w:type="dxa"/>
        </w:trPr>
        <w:tc>
          <w:tcPr>
            <w:tcW w:w="0" w:type="auto"/>
            <w:hideMark/>
          </w:tcPr>
          <w:p w14:paraId="05183770" w14:textId="77777777" w:rsidR="00000000" w:rsidRDefault="00281610">
            <w:pPr>
              <w:spacing w:line="288" w:lineRule="auto"/>
              <w:divId w:val="1914389164"/>
              <w:rPr>
                <w:rFonts w:eastAsia="Times New Roman"/>
                <w:sz w:val="20"/>
                <w:szCs w:val="20"/>
              </w:rPr>
            </w:pPr>
            <w:r>
              <w:rPr>
                <w:rFonts w:ascii="inherit" w:eastAsia="Times New Roman" w:hAnsi="inherit"/>
                <w:sz w:val="20"/>
                <w:szCs w:val="20"/>
              </w:rPr>
              <w:t>•</w:t>
            </w:r>
          </w:p>
        </w:tc>
        <w:tc>
          <w:tcPr>
            <w:tcW w:w="0" w:type="auto"/>
            <w:hideMark/>
          </w:tcPr>
          <w:p w14:paraId="0D13858E"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Banking</w:t>
            </w:r>
            <w:r>
              <w:rPr>
                <w:rFonts w:ascii="inherit" w:eastAsia="Times New Roman" w:hAnsi="inherit"/>
                <w:sz w:val="20"/>
                <w:szCs w:val="20"/>
              </w:rPr>
              <w:t xml:space="preserve"> </w:t>
            </w:r>
            <w:r>
              <w:rPr>
                <w:rFonts w:ascii="inherit" w:eastAsia="Times New Roman" w:hAnsi="inherit"/>
                <w:sz w:val="20"/>
                <w:szCs w:val="20"/>
              </w:rPr>
              <w:t>- We offer solutions to enable customers in the financial services industry to reduce costs, generate new revenue streams and enhance customer loyalty. These solutions include a comprehensive line of ATM processing hardware and software; cash management an</w:t>
            </w:r>
            <w:r>
              <w:rPr>
                <w:rFonts w:ascii="inherit" w:eastAsia="Times New Roman" w:hAnsi="inherit"/>
                <w:sz w:val="20"/>
                <w:szCs w:val="20"/>
              </w:rPr>
              <w:t>d video banking software and customer-facing digital banking services; and related installation, maintenance, and managed and professional services.</w:t>
            </w:r>
          </w:p>
        </w:tc>
      </w:tr>
    </w:tbl>
    <w:p w14:paraId="683C89DB" w14:textId="77777777" w:rsidR="00000000" w:rsidRDefault="00281610">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9224D00" w14:textId="77777777">
        <w:trPr>
          <w:tblCellSpacing w:w="0" w:type="dxa"/>
        </w:trPr>
        <w:tc>
          <w:tcPr>
            <w:tcW w:w="720" w:type="dxa"/>
            <w:vAlign w:val="center"/>
            <w:hideMark/>
          </w:tcPr>
          <w:p w14:paraId="75818659" w14:textId="77777777" w:rsidR="00000000" w:rsidRDefault="00281610">
            <w:pPr>
              <w:rPr>
                <w:rFonts w:eastAsia="Times New Roman"/>
                <w:sz w:val="20"/>
                <w:szCs w:val="20"/>
              </w:rPr>
            </w:pPr>
          </w:p>
        </w:tc>
        <w:tc>
          <w:tcPr>
            <w:tcW w:w="0" w:type="auto"/>
            <w:vAlign w:val="center"/>
            <w:hideMark/>
          </w:tcPr>
          <w:p w14:paraId="050C04D7" w14:textId="77777777" w:rsidR="00000000" w:rsidRDefault="00281610">
            <w:pPr>
              <w:rPr>
                <w:rFonts w:eastAsia="Times New Roman"/>
                <w:sz w:val="20"/>
                <w:szCs w:val="20"/>
              </w:rPr>
            </w:pPr>
          </w:p>
        </w:tc>
      </w:tr>
      <w:tr w:rsidR="00000000" w14:paraId="6066CF4C" w14:textId="77777777">
        <w:trPr>
          <w:tblCellSpacing w:w="0" w:type="dxa"/>
        </w:trPr>
        <w:tc>
          <w:tcPr>
            <w:tcW w:w="0" w:type="auto"/>
            <w:hideMark/>
          </w:tcPr>
          <w:p w14:paraId="73F0C8DF" w14:textId="77777777" w:rsidR="00000000" w:rsidRDefault="00281610">
            <w:pPr>
              <w:spacing w:line="288" w:lineRule="auto"/>
              <w:divId w:val="1326783710"/>
              <w:rPr>
                <w:rFonts w:eastAsia="Times New Roman"/>
                <w:sz w:val="20"/>
                <w:szCs w:val="20"/>
              </w:rPr>
            </w:pPr>
            <w:r>
              <w:rPr>
                <w:rFonts w:ascii="inherit" w:eastAsia="Times New Roman" w:hAnsi="inherit"/>
                <w:sz w:val="20"/>
                <w:szCs w:val="20"/>
              </w:rPr>
              <w:t>•</w:t>
            </w:r>
          </w:p>
        </w:tc>
        <w:tc>
          <w:tcPr>
            <w:tcW w:w="0" w:type="auto"/>
            <w:hideMark/>
          </w:tcPr>
          <w:p w14:paraId="775704F9"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Retail</w:t>
            </w:r>
            <w:r>
              <w:rPr>
                <w:rFonts w:ascii="inherit" w:eastAsia="Times New Roman" w:hAnsi="inherit"/>
                <w:sz w:val="20"/>
                <w:szCs w:val="20"/>
              </w:rPr>
              <w:t xml:space="preserve"> </w:t>
            </w:r>
            <w:r>
              <w:rPr>
                <w:rFonts w:ascii="inherit" w:eastAsia="Times New Roman" w:hAnsi="inherit"/>
                <w:sz w:val="20"/>
                <w:szCs w:val="20"/>
              </w:rPr>
              <w:t>- We offer solutions to customers in the retail industry designed to improve selling productivity and checkout processes as well as increase service levels. These solutions primarily include retail-oriented technologies, such as point of sale terminals and</w:t>
            </w:r>
            <w:r>
              <w:rPr>
                <w:rFonts w:ascii="inherit" w:eastAsia="Times New Roman" w:hAnsi="inherit"/>
                <w:sz w:val="20"/>
                <w:szCs w:val="20"/>
              </w:rPr>
              <w:t xml:space="preserve"> point of sale software; a retail software platform with a comprehensive suite of retail software applications; innovative self-service kiosks, such as self-checkout; as well as bar-code scanners. We also offer installation, maintenance, managed and profes</w:t>
            </w:r>
            <w:r>
              <w:rPr>
                <w:rFonts w:ascii="inherit" w:eastAsia="Times New Roman" w:hAnsi="inherit"/>
                <w:sz w:val="20"/>
                <w:szCs w:val="20"/>
              </w:rPr>
              <w:t>sional services as well as payment processing solutions.</w:t>
            </w:r>
          </w:p>
        </w:tc>
      </w:tr>
    </w:tbl>
    <w:p w14:paraId="632B86C6" w14:textId="77777777" w:rsidR="00000000" w:rsidRDefault="00281610">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F7EA246" w14:textId="77777777">
        <w:trPr>
          <w:tblCellSpacing w:w="0" w:type="dxa"/>
        </w:trPr>
        <w:tc>
          <w:tcPr>
            <w:tcW w:w="720" w:type="dxa"/>
            <w:vAlign w:val="center"/>
            <w:hideMark/>
          </w:tcPr>
          <w:p w14:paraId="17DE56EA" w14:textId="77777777" w:rsidR="00000000" w:rsidRDefault="00281610">
            <w:pPr>
              <w:rPr>
                <w:rFonts w:eastAsia="Times New Roman"/>
                <w:sz w:val="20"/>
                <w:szCs w:val="20"/>
              </w:rPr>
            </w:pPr>
          </w:p>
        </w:tc>
        <w:tc>
          <w:tcPr>
            <w:tcW w:w="0" w:type="auto"/>
            <w:vAlign w:val="center"/>
            <w:hideMark/>
          </w:tcPr>
          <w:p w14:paraId="47B90196" w14:textId="77777777" w:rsidR="00000000" w:rsidRDefault="00281610">
            <w:pPr>
              <w:rPr>
                <w:rFonts w:eastAsia="Times New Roman"/>
                <w:sz w:val="20"/>
                <w:szCs w:val="20"/>
              </w:rPr>
            </w:pPr>
          </w:p>
        </w:tc>
      </w:tr>
      <w:tr w:rsidR="00000000" w14:paraId="7C552180" w14:textId="77777777">
        <w:trPr>
          <w:tblCellSpacing w:w="0" w:type="dxa"/>
        </w:trPr>
        <w:tc>
          <w:tcPr>
            <w:tcW w:w="0" w:type="auto"/>
            <w:hideMark/>
          </w:tcPr>
          <w:p w14:paraId="5824158B" w14:textId="77777777" w:rsidR="00000000" w:rsidRDefault="00281610">
            <w:pPr>
              <w:spacing w:line="288" w:lineRule="auto"/>
              <w:divId w:val="482701230"/>
              <w:rPr>
                <w:rFonts w:eastAsia="Times New Roman"/>
                <w:sz w:val="20"/>
                <w:szCs w:val="20"/>
              </w:rPr>
            </w:pPr>
            <w:r>
              <w:rPr>
                <w:rFonts w:ascii="inherit" w:eastAsia="Times New Roman" w:hAnsi="inherit"/>
                <w:sz w:val="20"/>
                <w:szCs w:val="20"/>
              </w:rPr>
              <w:t>•</w:t>
            </w:r>
          </w:p>
        </w:tc>
        <w:tc>
          <w:tcPr>
            <w:tcW w:w="0" w:type="auto"/>
            <w:hideMark/>
          </w:tcPr>
          <w:p w14:paraId="7B5B6596"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Hospitality</w:t>
            </w:r>
            <w:r>
              <w:rPr>
                <w:rFonts w:ascii="inherit" w:eastAsia="Times New Roman" w:hAnsi="inherit"/>
                <w:b/>
                <w:bCs/>
                <w:sz w:val="20"/>
                <w:szCs w:val="20"/>
              </w:rPr>
              <w:t xml:space="preserve"> </w:t>
            </w:r>
            <w:r>
              <w:rPr>
                <w:rFonts w:ascii="inherit" w:eastAsia="Times New Roman" w:hAnsi="inherit"/>
                <w:sz w:val="20"/>
                <w:szCs w:val="20"/>
              </w:rPr>
              <w:t>- We offer technology solutions to customers in the hospitality industry, serving businesses that range from a single store or restaurant to global chains and sports and entertainm</w:t>
            </w:r>
            <w:r>
              <w:rPr>
                <w:rFonts w:ascii="inherit" w:eastAsia="Times New Roman" w:hAnsi="inherit"/>
                <w:sz w:val="20"/>
                <w:szCs w:val="20"/>
              </w:rPr>
              <w:t>ent venues. Our solutions include point of sale hardware and software solutions, installation, maintenance, managed and professional services as well as payment processing solutions.</w:t>
            </w:r>
          </w:p>
        </w:tc>
      </w:tr>
    </w:tbl>
    <w:p w14:paraId="68F32EFF" w14:textId="77777777" w:rsidR="00000000" w:rsidRDefault="00281610">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1D1E8ED" w14:textId="77777777">
        <w:trPr>
          <w:tblCellSpacing w:w="0" w:type="dxa"/>
        </w:trPr>
        <w:tc>
          <w:tcPr>
            <w:tcW w:w="720" w:type="dxa"/>
            <w:vAlign w:val="center"/>
            <w:hideMark/>
          </w:tcPr>
          <w:p w14:paraId="545EE472" w14:textId="77777777" w:rsidR="00000000" w:rsidRDefault="00281610">
            <w:pPr>
              <w:rPr>
                <w:rFonts w:eastAsia="Times New Roman"/>
                <w:sz w:val="20"/>
                <w:szCs w:val="20"/>
              </w:rPr>
            </w:pPr>
          </w:p>
        </w:tc>
        <w:tc>
          <w:tcPr>
            <w:tcW w:w="0" w:type="auto"/>
            <w:vAlign w:val="center"/>
            <w:hideMark/>
          </w:tcPr>
          <w:p w14:paraId="576ED443" w14:textId="77777777" w:rsidR="00000000" w:rsidRDefault="00281610">
            <w:pPr>
              <w:rPr>
                <w:rFonts w:eastAsia="Times New Roman"/>
                <w:sz w:val="20"/>
                <w:szCs w:val="20"/>
              </w:rPr>
            </w:pPr>
          </w:p>
        </w:tc>
      </w:tr>
      <w:tr w:rsidR="00000000" w14:paraId="138FD69B" w14:textId="77777777">
        <w:trPr>
          <w:tblCellSpacing w:w="0" w:type="dxa"/>
        </w:trPr>
        <w:tc>
          <w:tcPr>
            <w:tcW w:w="0" w:type="auto"/>
            <w:hideMark/>
          </w:tcPr>
          <w:p w14:paraId="7CE1BD16" w14:textId="77777777" w:rsidR="00000000" w:rsidRDefault="00281610">
            <w:pPr>
              <w:spacing w:line="288" w:lineRule="auto"/>
              <w:divId w:val="2042120820"/>
              <w:rPr>
                <w:rFonts w:eastAsia="Times New Roman"/>
                <w:sz w:val="20"/>
                <w:szCs w:val="20"/>
              </w:rPr>
            </w:pPr>
            <w:r>
              <w:rPr>
                <w:rFonts w:ascii="inherit" w:eastAsia="Times New Roman" w:hAnsi="inherit"/>
                <w:sz w:val="20"/>
                <w:szCs w:val="20"/>
              </w:rPr>
              <w:t>•</w:t>
            </w:r>
          </w:p>
        </w:tc>
        <w:tc>
          <w:tcPr>
            <w:tcW w:w="0" w:type="auto"/>
            <w:hideMark/>
          </w:tcPr>
          <w:p w14:paraId="7B1FF1E5"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Other -</w:t>
            </w:r>
            <w:r>
              <w:rPr>
                <w:rFonts w:ascii="inherit" w:eastAsia="Times New Roman" w:hAnsi="inherit"/>
                <w:b/>
                <w:bCs/>
                <w:sz w:val="20"/>
                <w:szCs w:val="20"/>
              </w:rPr>
              <w:t xml:space="preserve"> </w:t>
            </w:r>
            <w:r>
              <w:rPr>
                <w:rFonts w:ascii="inherit" w:eastAsia="Times New Roman" w:hAnsi="inherit"/>
                <w:sz w:val="20"/>
                <w:szCs w:val="20"/>
              </w:rPr>
              <w:t>This category includes telecommunications and technology solutions where we offer maintenance as well as managed and professional services for third-party hardware provided to select manufacturers who value and leverage our global service capability.</w:t>
            </w:r>
          </w:p>
        </w:tc>
      </w:tr>
    </w:tbl>
    <w:p w14:paraId="1028A7E4" w14:textId="77777777" w:rsidR="00000000" w:rsidRDefault="00281610">
      <w:pPr>
        <w:spacing w:line="288" w:lineRule="auto"/>
        <w:jc w:val="both"/>
        <w:rPr>
          <w:rFonts w:eastAsia="Times New Roman"/>
          <w:sz w:val="20"/>
          <w:szCs w:val="20"/>
        </w:rPr>
      </w:pPr>
    </w:p>
    <w:p w14:paraId="02BD966C" w14:textId="77777777" w:rsidR="00000000" w:rsidRDefault="00281610">
      <w:pPr>
        <w:spacing w:line="288" w:lineRule="auto"/>
        <w:jc w:val="both"/>
        <w:rPr>
          <w:rFonts w:eastAsia="Times New Roman"/>
          <w:sz w:val="20"/>
          <w:szCs w:val="20"/>
        </w:rPr>
      </w:pPr>
      <w:r>
        <w:rPr>
          <w:rFonts w:ascii="inherit" w:eastAsia="Times New Roman" w:hAnsi="inherit"/>
          <w:sz w:val="20"/>
          <w:szCs w:val="20"/>
        </w:rPr>
        <w:t>Ea</w:t>
      </w:r>
      <w:r>
        <w:rPr>
          <w:rFonts w:ascii="inherit" w:eastAsia="Times New Roman" w:hAnsi="inherit"/>
          <w:sz w:val="20"/>
          <w:szCs w:val="20"/>
        </w:rPr>
        <w:t xml:space="preserve">ch of these segments derives its revenue by selling in the geographies in which NCR operates. Segments are measured for profitability by the Company’s chief operating decision maker based on revenue and segment operating income. For purposes of discussing </w:t>
      </w:r>
      <w:r>
        <w:rPr>
          <w:rFonts w:ascii="inherit" w:eastAsia="Times New Roman" w:hAnsi="inherit"/>
          <w:sz w:val="20"/>
          <w:szCs w:val="20"/>
        </w:rPr>
        <w:t>our operating results by segment, we exclude the impact of certain non-operational items from segment operating income, consistent with the manner by which management reviews each segment, evaluates performance, and reports our segment results under GAAP.</w:t>
      </w:r>
      <w:r>
        <w:rPr>
          <w:rFonts w:ascii="inherit" w:eastAsia="Times New Roman" w:hAnsi="inherit"/>
          <w:sz w:val="20"/>
          <w:szCs w:val="20"/>
        </w:rPr>
        <w:t xml:space="preserve"> </w:t>
      </w:r>
      <w:r>
        <w:rPr>
          <w:rFonts w:ascii="inherit" w:eastAsia="Times New Roman" w:hAnsi="inherit"/>
          <w:sz w:val="20"/>
          <w:szCs w:val="20"/>
        </w:rPr>
        <w:t xml:space="preserve">This format is useful to investors because it allows analysis and comparability of operating trends. It also includes the same information that is used by NCR management to make decisions regarding the segments and to assess our financial performance. Our </w:t>
      </w:r>
      <w:r>
        <w:rPr>
          <w:rFonts w:ascii="inherit" w:eastAsia="Times New Roman" w:hAnsi="inherit"/>
          <w:sz w:val="20"/>
          <w:szCs w:val="20"/>
        </w:rPr>
        <w:t>segment results are reconciled to total Company results reported under GAAP in</w:t>
      </w:r>
      <w:r>
        <w:rPr>
          <w:rFonts w:ascii="inherit" w:eastAsia="Times New Roman" w:hAnsi="inherit"/>
          <w:sz w:val="20"/>
          <w:szCs w:val="20"/>
        </w:rPr>
        <w:t xml:space="preserve"> </w:t>
      </w:r>
      <w:r>
        <w:rPr>
          <w:rFonts w:ascii="inherit" w:eastAsia="Times New Roman" w:hAnsi="inherit"/>
          <w:sz w:val="20"/>
          <w:szCs w:val="20"/>
        </w:rPr>
        <w:t>Note 3. Segment Information and Concentrations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w:t>
      </w:r>
    </w:p>
    <w:p w14:paraId="3E405060" w14:textId="77777777" w:rsidR="00000000" w:rsidRDefault="00281610">
      <w:pPr>
        <w:spacing w:line="288" w:lineRule="auto"/>
        <w:jc w:val="both"/>
        <w:rPr>
          <w:rFonts w:eastAsia="Times New Roman"/>
          <w:sz w:val="20"/>
          <w:szCs w:val="20"/>
        </w:rPr>
      </w:pPr>
    </w:p>
    <w:p w14:paraId="445853FC"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 the segment discussions below, we have disclosed the impact of f</w:t>
      </w:r>
      <w:r>
        <w:rPr>
          <w:rFonts w:ascii="inherit" w:eastAsia="Times New Roman" w:hAnsi="inherit"/>
          <w:sz w:val="20"/>
          <w:szCs w:val="20"/>
        </w:rPr>
        <w:t>oreign currency fluctuations as it relates to our segment revenue.</w:t>
      </w:r>
    </w:p>
    <w:p w14:paraId="0B9AC49D" w14:textId="77777777" w:rsidR="00000000" w:rsidRDefault="00281610">
      <w:pPr>
        <w:spacing w:line="288" w:lineRule="auto"/>
        <w:divId w:val="1564870055"/>
        <w:rPr>
          <w:rFonts w:eastAsia="Times New Roman"/>
          <w:sz w:val="20"/>
          <w:szCs w:val="20"/>
        </w:rPr>
      </w:pPr>
    </w:p>
    <w:p w14:paraId="4B757B40"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Banking</w:t>
      </w:r>
      <w:r>
        <w:rPr>
          <w:rFonts w:ascii="inherit" w:eastAsia="Times New Roman" w:hAnsi="inherit"/>
          <w:b/>
          <w:bCs/>
          <w:i/>
          <w:iCs/>
          <w:sz w:val="20"/>
          <w:szCs w:val="20"/>
        </w:rPr>
        <w:t xml:space="preserve"> </w:t>
      </w:r>
    </w:p>
    <w:p w14:paraId="75061346" w14:textId="77777777" w:rsidR="00000000" w:rsidRDefault="00281610">
      <w:pPr>
        <w:spacing w:line="288" w:lineRule="auto"/>
        <w:ind w:firstLine="480"/>
        <w:jc w:val="both"/>
        <w:rPr>
          <w:rFonts w:eastAsia="Times New Roman"/>
          <w:sz w:val="20"/>
          <w:szCs w:val="20"/>
        </w:rPr>
      </w:pPr>
    </w:p>
    <w:p w14:paraId="051E5A25"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 shows the Banking revenue and operating income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6430"/>
        <w:gridCol w:w="139"/>
        <w:gridCol w:w="533"/>
        <w:gridCol w:w="226"/>
        <w:gridCol w:w="105"/>
        <w:gridCol w:w="132"/>
        <w:gridCol w:w="533"/>
        <w:gridCol w:w="208"/>
      </w:tblGrid>
      <w:tr w:rsidR="00000000" w14:paraId="3B5C213F" w14:textId="77777777">
        <w:trPr>
          <w:divId w:val="1872955466"/>
          <w:jc w:val="center"/>
        </w:trPr>
        <w:tc>
          <w:tcPr>
            <w:tcW w:w="0" w:type="auto"/>
            <w:gridSpan w:val="8"/>
            <w:vAlign w:val="center"/>
            <w:hideMark/>
          </w:tcPr>
          <w:p w14:paraId="7874FEB3" w14:textId="77777777" w:rsidR="00000000" w:rsidRDefault="00281610">
            <w:pPr>
              <w:spacing w:line="288" w:lineRule="auto"/>
              <w:jc w:val="both"/>
              <w:rPr>
                <w:rFonts w:eastAsia="Times New Roman"/>
                <w:sz w:val="20"/>
                <w:szCs w:val="20"/>
              </w:rPr>
            </w:pPr>
          </w:p>
        </w:tc>
      </w:tr>
      <w:tr w:rsidR="00000000" w14:paraId="21996839" w14:textId="77777777">
        <w:trPr>
          <w:divId w:val="1872955466"/>
          <w:jc w:val="center"/>
        </w:trPr>
        <w:tc>
          <w:tcPr>
            <w:tcW w:w="3950" w:type="pct"/>
            <w:vAlign w:val="center"/>
            <w:hideMark/>
          </w:tcPr>
          <w:p w14:paraId="5874506B" w14:textId="77777777" w:rsidR="00000000" w:rsidRDefault="00281610">
            <w:pPr>
              <w:rPr>
                <w:rFonts w:eastAsia="Times New Roman"/>
                <w:sz w:val="20"/>
                <w:szCs w:val="20"/>
              </w:rPr>
            </w:pPr>
          </w:p>
        </w:tc>
        <w:tc>
          <w:tcPr>
            <w:tcW w:w="50" w:type="pct"/>
            <w:vAlign w:val="center"/>
            <w:hideMark/>
          </w:tcPr>
          <w:p w14:paraId="013DED3F" w14:textId="77777777" w:rsidR="00000000" w:rsidRDefault="00281610">
            <w:pPr>
              <w:rPr>
                <w:rFonts w:eastAsia="Times New Roman"/>
                <w:sz w:val="20"/>
                <w:szCs w:val="20"/>
              </w:rPr>
            </w:pPr>
          </w:p>
        </w:tc>
        <w:tc>
          <w:tcPr>
            <w:tcW w:w="400" w:type="pct"/>
            <w:vAlign w:val="center"/>
            <w:hideMark/>
          </w:tcPr>
          <w:p w14:paraId="3FC32B3B" w14:textId="77777777" w:rsidR="00000000" w:rsidRDefault="00281610">
            <w:pPr>
              <w:rPr>
                <w:rFonts w:eastAsia="Times New Roman"/>
                <w:sz w:val="20"/>
                <w:szCs w:val="20"/>
              </w:rPr>
            </w:pPr>
          </w:p>
        </w:tc>
        <w:tc>
          <w:tcPr>
            <w:tcW w:w="50" w:type="pct"/>
            <w:vAlign w:val="center"/>
            <w:hideMark/>
          </w:tcPr>
          <w:p w14:paraId="3D5E49C1" w14:textId="77777777" w:rsidR="00000000" w:rsidRDefault="00281610">
            <w:pPr>
              <w:rPr>
                <w:rFonts w:eastAsia="Times New Roman"/>
                <w:sz w:val="20"/>
                <w:szCs w:val="20"/>
              </w:rPr>
            </w:pPr>
          </w:p>
        </w:tc>
        <w:tc>
          <w:tcPr>
            <w:tcW w:w="50" w:type="pct"/>
            <w:vAlign w:val="center"/>
            <w:hideMark/>
          </w:tcPr>
          <w:p w14:paraId="654055D1" w14:textId="77777777" w:rsidR="00000000" w:rsidRDefault="00281610">
            <w:pPr>
              <w:rPr>
                <w:rFonts w:eastAsia="Times New Roman"/>
                <w:sz w:val="20"/>
                <w:szCs w:val="20"/>
              </w:rPr>
            </w:pPr>
          </w:p>
        </w:tc>
        <w:tc>
          <w:tcPr>
            <w:tcW w:w="50" w:type="pct"/>
            <w:vAlign w:val="center"/>
            <w:hideMark/>
          </w:tcPr>
          <w:p w14:paraId="7029118F" w14:textId="77777777" w:rsidR="00000000" w:rsidRDefault="00281610">
            <w:pPr>
              <w:rPr>
                <w:rFonts w:eastAsia="Times New Roman"/>
                <w:sz w:val="20"/>
                <w:szCs w:val="20"/>
              </w:rPr>
            </w:pPr>
          </w:p>
        </w:tc>
        <w:tc>
          <w:tcPr>
            <w:tcW w:w="400" w:type="pct"/>
            <w:vAlign w:val="center"/>
            <w:hideMark/>
          </w:tcPr>
          <w:p w14:paraId="72938498" w14:textId="77777777" w:rsidR="00000000" w:rsidRDefault="00281610">
            <w:pPr>
              <w:rPr>
                <w:rFonts w:eastAsia="Times New Roman"/>
                <w:sz w:val="20"/>
                <w:szCs w:val="20"/>
              </w:rPr>
            </w:pPr>
          </w:p>
        </w:tc>
        <w:tc>
          <w:tcPr>
            <w:tcW w:w="50" w:type="pct"/>
            <w:vAlign w:val="center"/>
            <w:hideMark/>
          </w:tcPr>
          <w:p w14:paraId="2052BFEB" w14:textId="77777777" w:rsidR="00000000" w:rsidRDefault="00281610">
            <w:pPr>
              <w:rPr>
                <w:rFonts w:eastAsia="Times New Roman"/>
                <w:sz w:val="20"/>
                <w:szCs w:val="20"/>
              </w:rPr>
            </w:pPr>
          </w:p>
        </w:tc>
      </w:tr>
      <w:tr w:rsidR="00000000" w14:paraId="21C69037" w14:textId="77777777">
        <w:trPr>
          <w:divId w:val="1872955466"/>
          <w:jc w:val="center"/>
        </w:trPr>
        <w:tc>
          <w:tcPr>
            <w:tcW w:w="0" w:type="auto"/>
            <w:tcMar>
              <w:top w:w="30" w:type="dxa"/>
              <w:left w:w="30" w:type="dxa"/>
              <w:bottom w:w="30" w:type="dxa"/>
              <w:right w:w="30" w:type="dxa"/>
            </w:tcMar>
            <w:vAlign w:val="bottom"/>
            <w:hideMark/>
          </w:tcPr>
          <w:p w14:paraId="154021FC" w14:textId="77777777" w:rsidR="00000000" w:rsidRDefault="00281610">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58647AC4"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4050CABC" w14:textId="77777777">
        <w:trPr>
          <w:divId w:val="1872955466"/>
          <w:jc w:val="center"/>
        </w:trPr>
        <w:tc>
          <w:tcPr>
            <w:tcW w:w="0" w:type="auto"/>
            <w:tcMar>
              <w:top w:w="30" w:type="dxa"/>
              <w:left w:w="30" w:type="dxa"/>
              <w:bottom w:w="30" w:type="dxa"/>
              <w:right w:w="30" w:type="dxa"/>
            </w:tcMar>
            <w:vAlign w:val="bottom"/>
            <w:hideMark/>
          </w:tcPr>
          <w:p w14:paraId="59974DBE"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C8E61F8"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D5128CF" w14:textId="77777777" w:rsidR="00000000" w:rsidRDefault="00281610">
            <w:pPr>
              <w:divId w:val="18432782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974C23"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3FDA4B17" w14:textId="77777777">
        <w:trPr>
          <w:divId w:val="1872955466"/>
          <w:jc w:val="center"/>
        </w:trPr>
        <w:tc>
          <w:tcPr>
            <w:tcW w:w="0" w:type="auto"/>
            <w:shd w:val="clear" w:color="auto" w:fill="CCEEFF"/>
            <w:tcMar>
              <w:top w:w="30" w:type="dxa"/>
              <w:left w:w="30" w:type="dxa"/>
              <w:bottom w:w="30" w:type="dxa"/>
              <w:right w:w="30" w:type="dxa"/>
            </w:tcMar>
            <w:hideMark/>
          </w:tcPr>
          <w:p w14:paraId="767E56F9" w14:textId="77777777" w:rsidR="00000000" w:rsidRDefault="00281610">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DB960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166E77" w14:textId="77777777" w:rsidR="00000000" w:rsidRDefault="00281610">
            <w:pPr>
              <w:jc w:val="right"/>
              <w:rPr>
                <w:rFonts w:eastAsia="Times New Roman"/>
                <w:sz w:val="20"/>
                <w:szCs w:val="20"/>
              </w:rPr>
            </w:pPr>
            <w:r>
              <w:rPr>
                <w:rFonts w:ascii="inherit" w:eastAsia="Times New Roman" w:hAnsi="inherit"/>
                <w:b/>
                <w:bCs/>
                <w:sz w:val="20"/>
                <w:szCs w:val="20"/>
              </w:rPr>
              <w:t>758</w:t>
            </w:r>
          </w:p>
        </w:tc>
        <w:tc>
          <w:tcPr>
            <w:tcW w:w="0" w:type="auto"/>
            <w:tcBorders>
              <w:top w:val="single" w:sz="6" w:space="0" w:color="000000"/>
            </w:tcBorders>
            <w:shd w:val="clear" w:color="auto" w:fill="CCEEFF"/>
            <w:vAlign w:val="bottom"/>
            <w:hideMark/>
          </w:tcPr>
          <w:p w14:paraId="6D98BDB8"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B32AAA" w14:textId="77777777" w:rsidR="00000000" w:rsidRDefault="00281610">
            <w:pPr>
              <w:divId w:val="15467912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78881C"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0A7788" w14:textId="77777777" w:rsidR="00000000" w:rsidRDefault="00281610">
            <w:pPr>
              <w:jc w:val="right"/>
              <w:rPr>
                <w:rFonts w:eastAsia="Times New Roman"/>
                <w:sz w:val="20"/>
                <w:szCs w:val="20"/>
              </w:rPr>
            </w:pPr>
            <w:r>
              <w:rPr>
                <w:rFonts w:ascii="inherit" w:eastAsia="Times New Roman" w:hAnsi="inherit"/>
                <w:sz w:val="20"/>
                <w:szCs w:val="20"/>
              </w:rPr>
              <w:t>721</w:t>
            </w:r>
          </w:p>
        </w:tc>
        <w:tc>
          <w:tcPr>
            <w:tcW w:w="0" w:type="auto"/>
            <w:tcBorders>
              <w:top w:val="single" w:sz="6" w:space="0" w:color="000000"/>
            </w:tcBorders>
            <w:shd w:val="clear" w:color="auto" w:fill="CCEEFF"/>
            <w:vAlign w:val="bottom"/>
            <w:hideMark/>
          </w:tcPr>
          <w:p w14:paraId="529882AF" w14:textId="77777777" w:rsidR="00000000" w:rsidRDefault="00281610">
            <w:pPr>
              <w:rPr>
                <w:rFonts w:eastAsia="Times New Roman"/>
                <w:sz w:val="20"/>
                <w:szCs w:val="20"/>
              </w:rPr>
            </w:pPr>
          </w:p>
        </w:tc>
      </w:tr>
      <w:tr w:rsidR="00000000" w14:paraId="13A17CF3" w14:textId="77777777">
        <w:trPr>
          <w:divId w:val="1872955466"/>
          <w:jc w:val="center"/>
        </w:trPr>
        <w:tc>
          <w:tcPr>
            <w:tcW w:w="0" w:type="auto"/>
            <w:tcMar>
              <w:top w:w="30" w:type="dxa"/>
              <w:left w:w="30" w:type="dxa"/>
              <w:bottom w:w="30" w:type="dxa"/>
              <w:right w:w="30" w:type="dxa"/>
            </w:tcMar>
            <w:hideMark/>
          </w:tcPr>
          <w:p w14:paraId="347F9131" w14:textId="77777777" w:rsidR="00000000" w:rsidRDefault="00281610">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14:paraId="1CF1C47E"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20BD864" w14:textId="77777777" w:rsidR="00000000" w:rsidRDefault="00281610">
            <w:pPr>
              <w:jc w:val="right"/>
              <w:rPr>
                <w:rFonts w:eastAsia="Times New Roman"/>
                <w:sz w:val="20"/>
                <w:szCs w:val="20"/>
              </w:rPr>
            </w:pPr>
            <w:r>
              <w:rPr>
                <w:rFonts w:ascii="inherit" w:eastAsia="Times New Roman" w:hAnsi="inherit"/>
                <w:b/>
                <w:bCs/>
                <w:sz w:val="20"/>
                <w:szCs w:val="20"/>
              </w:rPr>
              <w:t>95</w:t>
            </w:r>
          </w:p>
        </w:tc>
        <w:tc>
          <w:tcPr>
            <w:tcW w:w="0" w:type="auto"/>
            <w:vAlign w:val="bottom"/>
            <w:hideMark/>
          </w:tcPr>
          <w:p w14:paraId="1B7913CD"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0EF95E0B" w14:textId="77777777" w:rsidR="00000000" w:rsidRDefault="00281610">
            <w:pPr>
              <w:divId w:val="1608467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9989D1"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48C4C9" w14:textId="77777777" w:rsidR="00000000" w:rsidRDefault="00281610">
            <w:pPr>
              <w:jc w:val="right"/>
              <w:rPr>
                <w:rFonts w:eastAsia="Times New Roman"/>
                <w:sz w:val="20"/>
                <w:szCs w:val="20"/>
              </w:rPr>
            </w:pPr>
            <w:r>
              <w:rPr>
                <w:rFonts w:ascii="inherit" w:eastAsia="Times New Roman" w:hAnsi="inherit"/>
                <w:sz w:val="20"/>
                <w:szCs w:val="20"/>
              </w:rPr>
              <w:t>84</w:t>
            </w:r>
          </w:p>
        </w:tc>
        <w:tc>
          <w:tcPr>
            <w:tcW w:w="0" w:type="auto"/>
            <w:vAlign w:val="bottom"/>
            <w:hideMark/>
          </w:tcPr>
          <w:p w14:paraId="52B20CCA" w14:textId="77777777" w:rsidR="00000000" w:rsidRDefault="00281610">
            <w:pPr>
              <w:rPr>
                <w:rFonts w:eastAsia="Times New Roman"/>
                <w:sz w:val="20"/>
                <w:szCs w:val="20"/>
              </w:rPr>
            </w:pPr>
          </w:p>
        </w:tc>
      </w:tr>
      <w:tr w:rsidR="00000000" w14:paraId="4A6AB984" w14:textId="77777777">
        <w:trPr>
          <w:divId w:val="1872955466"/>
          <w:jc w:val="center"/>
        </w:trPr>
        <w:tc>
          <w:tcPr>
            <w:tcW w:w="0" w:type="auto"/>
            <w:shd w:val="clear" w:color="auto" w:fill="CCEEFF"/>
            <w:tcMar>
              <w:top w:w="30" w:type="dxa"/>
              <w:left w:w="30" w:type="dxa"/>
              <w:bottom w:w="30" w:type="dxa"/>
              <w:right w:w="30" w:type="dxa"/>
            </w:tcMar>
            <w:hideMark/>
          </w:tcPr>
          <w:p w14:paraId="35432868" w14:textId="77777777" w:rsidR="00000000" w:rsidRDefault="00281610">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6C71E51C" w14:textId="77777777" w:rsidR="00000000" w:rsidRDefault="00281610">
            <w:pPr>
              <w:jc w:val="right"/>
              <w:rPr>
                <w:rFonts w:eastAsia="Times New Roman"/>
                <w:sz w:val="20"/>
                <w:szCs w:val="20"/>
              </w:rPr>
            </w:pPr>
            <w:r>
              <w:rPr>
                <w:rFonts w:ascii="inherit" w:eastAsia="Times New Roman" w:hAnsi="inherit"/>
                <w:b/>
                <w:bCs/>
                <w:sz w:val="20"/>
                <w:szCs w:val="20"/>
              </w:rPr>
              <w:t>12.5</w:t>
            </w:r>
          </w:p>
        </w:tc>
        <w:tc>
          <w:tcPr>
            <w:tcW w:w="0" w:type="auto"/>
            <w:shd w:val="clear" w:color="auto" w:fill="CCEEFF"/>
            <w:tcMar>
              <w:top w:w="30" w:type="dxa"/>
              <w:left w:w="0" w:type="dxa"/>
              <w:bottom w:w="30" w:type="dxa"/>
              <w:right w:w="30" w:type="dxa"/>
            </w:tcMar>
            <w:vAlign w:val="bottom"/>
            <w:hideMark/>
          </w:tcPr>
          <w:p w14:paraId="686F6060"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3D130CC" w14:textId="77777777" w:rsidR="00000000" w:rsidRDefault="00281610">
            <w:pPr>
              <w:divId w:val="1771008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49C77E" w14:textId="77777777" w:rsidR="00000000" w:rsidRDefault="00281610">
            <w:pPr>
              <w:jc w:val="right"/>
              <w:rPr>
                <w:rFonts w:eastAsia="Times New Roman"/>
                <w:sz w:val="20"/>
                <w:szCs w:val="20"/>
              </w:rPr>
            </w:pPr>
            <w:r>
              <w:rPr>
                <w:rFonts w:ascii="inherit" w:eastAsia="Times New Roman" w:hAnsi="inherit"/>
                <w:sz w:val="20"/>
                <w:szCs w:val="20"/>
              </w:rPr>
              <w:t>11.7</w:t>
            </w:r>
          </w:p>
        </w:tc>
        <w:tc>
          <w:tcPr>
            <w:tcW w:w="0" w:type="auto"/>
            <w:shd w:val="clear" w:color="auto" w:fill="CCEEFF"/>
            <w:tcMar>
              <w:top w:w="30" w:type="dxa"/>
              <w:left w:w="0" w:type="dxa"/>
              <w:bottom w:w="30" w:type="dxa"/>
              <w:right w:w="30" w:type="dxa"/>
            </w:tcMar>
            <w:vAlign w:val="bottom"/>
            <w:hideMark/>
          </w:tcPr>
          <w:p w14:paraId="38770E42" w14:textId="77777777" w:rsidR="00000000" w:rsidRDefault="00281610">
            <w:pPr>
              <w:rPr>
                <w:rFonts w:eastAsia="Times New Roman"/>
                <w:sz w:val="20"/>
                <w:szCs w:val="20"/>
              </w:rPr>
            </w:pPr>
            <w:r>
              <w:rPr>
                <w:rFonts w:ascii="inherit" w:eastAsia="Times New Roman" w:hAnsi="inherit"/>
                <w:sz w:val="20"/>
                <w:szCs w:val="20"/>
              </w:rPr>
              <w:t>%</w:t>
            </w:r>
          </w:p>
        </w:tc>
      </w:tr>
    </w:tbl>
    <w:p w14:paraId="7B5BD7FD" w14:textId="77777777" w:rsidR="00000000" w:rsidRDefault="00281610">
      <w:pPr>
        <w:spacing w:line="288" w:lineRule="auto"/>
        <w:jc w:val="both"/>
        <w:rPr>
          <w:rFonts w:eastAsia="Times New Roman"/>
          <w:sz w:val="20"/>
          <w:szCs w:val="20"/>
        </w:rPr>
      </w:pPr>
    </w:p>
    <w:p w14:paraId="0D79F95A"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revenue increased</w:t>
      </w:r>
      <w:r>
        <w:rPr>
          <w:rFonts w:ascii="inherit" w:eastAsia="Times New Roman" w:hAnsi="inherit"/>
          <w:sz w:val="20"/>
          <w:szCs w:val="20"/>
        </w:rPr>
        <w:t xml:space="preserve"> </w:t>
      </w:r>
      <w:r>
        <w:rPr>
          <w:rFonts w:ascii="inherit" w:eastAsia="Times New Roman" w:hAnsi="inherit"/>
          <w:sz w:val="20"/>
          <w:szCs w:val="20"/>
        </w:rPr>
        <w:t>5%, due to growth of</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in ATM revenue driven by higher backlog conversion as well as higher recurring revenue. The revenue growth was mainly driven by strength in North America partiall</w:t>
      </w:r>
      <w:r>
        <w:rPr>
          <w:rFonts w:ascii="inherit" w:eastAsia="Times New Roman" w:hAnsi="inherit"/>
          <w:sz w:val="20"/>
          <w:szCs w:val="20"/>
        </w:rPr>
        <w:t>y offset by a decline in Asia Pacific.</w:t>
      </w:r>
      <w:r>
        <w:rPr>
          <w:rFonts w:ascii="inherit" w:eastAsia="Times New Roman" w:hAnsi="inherit"/>
          <w:sz w:val="20"/>
          <w:szCs w:val="20"/>
        </w:rPr>
        <w:t xml:space="preserve"> </w:t>
      </w:r>
      <w:r>
        <w:rPr>
          <w:rFonts w:ascii="inherit" w:eastAsia="Times New Roman" w:hAnsi="inherit"/>
          <w:sz w:val="20"/>
          <w:szCs w:val="20"/>
        </w:rPr>
        <w:t>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on the revenue comparison.</w:t>
      </w:r>
    </w:p>
    <w:p w14:paraId="1B5FAFAA" w14:textId="77777777" w:rsidR="00000000" w:rsidRDefault="00281610">
      <w:pPr>
        <w:divId w:val="1595482"/>
        <w:rPr>
          <w:rFonts w:eastAsia="Times New Roman"/>
          <w:sz w:val="20"/>
          <w:szCs w:val="20"/>
        </w:rPr>
      </w:pPr>
    </w:p>
    <w:p w14:paraId="40E2C88D" w14:textId="77777777" w:rsidR="00000000" w:rsidRDefault="00281610">
      <w:pPr>
        <w:spacing w:line="288" w:lineRule="auto"/>
        <w:jc w:val="center"/>
        <w:divId w:val="216555162"/>
        <w:rPr>
          <w:rFonts w:eastAsia="Times New Roman"/>
          <w:sz w:val="20"/>
          <w:szCs w:val="20"/>
        </w:rPr>
      </w:pPr>
      <w:r>
        <w:rPr>
          <w:rFonts w:ascii="inherit" w:eastAsia="Times New Roman" w:hAnsi="inherit"/>
          <w:sz w:val="20"/>
          <w:szCs w:val="20"/>
        </w:rPr>
        <w:t>45</w:t>
      </w:r>
    </w:p>
    <w:p w14:paraId="5734A11D" w14:textId="77777777" w:rsidR="00000000" w:rsidRDefault="00281610">
      <w:pPr>
        <w:rPr>
          <w:rFonts w:eastAsia="Times New Roman"/>
          <w:sz w:val="20"/>
          <w:szCs w:val="20"/>
        </w:rPr>
      </w:pPr>
      <w:r>
        <w:rPr>
          <w:rFonts w:eastAsia="Times New Roman"/>
          <w:sz w:val="20"/>
          <w:szCs w:val="20"/>
        </w:rPr>
        <w:pict w14:anchorId="739DF30C">
          <v:rect id="_x0000_i1070" style="width:0;height:1.5pt" o:hralign="center" o:hrstd="t" o:hr="t" fillcolor="#a0a0a0" stroked="f"/>
        </w:pict>
      </w:r>
    </w:p>
    <w:p w14:paraId="1915B1D9" w14:textId="77777777" w:rsidR="00000000" w:rsidRDefault="00281610">
      <w:pPr>
        <w:spacing w:line="288" w:lineRule="auto"/>
        <w:divId w:val="1508254043"/>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7054A347" w14:textId="77777777" w:rsidR="00000000" w:rsidRDefault="00281610">
      <w:pPr>
        <w:divId w:val="850872704"/>
        <w:rPr>
          <w:rFonts w:eastAsia="Times New Roman"/>
          <w:sz w:val="20"/>
          <w:szCs w:val="20"/>
        </w:rPr>
      </w:pPr>
    </w:p>
    <w:p w14:paraId="7A08C5A3" w14:textId="77777777" w:rsidR="00000000" w:rsidRDefault="00281610">
      <w:pPr>
        <w:spacing w:line="288" w:lineRule="auto"/>
        <w:jc w:val="both"/>
        <w:rPr>
          <w:rFonts w:eastAsia="Times New Roman"/>
          <w:sz w:val="20"/>
          <w:szCs w:val="20"/>
        </w:rPr>
      </w:pPr>
    </w:p>
    <w:p w14:paraId="3D92FF51" w14:textId="77777777" w:rsidR="00000000" w:rsidRDefault="00281610">
      <w:pPr>
        <w:spacing w:line="288" w:lineRule="auto"/>
        <w:jc w:val="both"/>
        <w:rPr>
          <w:rFonts w:eastAsia="Times New Roman"/>
          <w:sz w:val="20"/>
          <w:szCs w:val="20"/>
        </w:rPr>
      </w:pPr>
      <w:r>
        <w:rPr>
          <w:rFonts w:ascii="inherit" w:eastAsia="Times New Roman" w:hAnsi="inherit"/>
          <w:sz w:val="20"/>
          <w:szCs w:val="20"/>
        </w:rPr>
        <w:t>Operatin</w:t>
      </w:r>
      <w:r>
        <w:rPr>
          <w:rFonts w:ascii="inherit" w:eastAsia="Times New Roman" w:hAnsi="inherit"/>
          <w:sz w:val="20"/>
          <w:szCs w:val="20"/>
        </w:rPr>
        <w:t>g income increased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The increase in operating income was primarily due to a favorable mix of revenue, both by product and geography, as well as a favorable impact fr</w:t>
      </w:r>
      <w:r>
        <w:rPr>
          <w:rFonts w:ascii="inherit" w:eastAsia="Times New Roman" w:hAnsi="inherit"/>
          <w:sz w:val="20"/>
          <w:szCs w:val="20"/>
        </w:rPr>
        <w:t>om productivity initiatives.</w:t>
      </w:r>
    </w:p>
    <w:p w14:paraId="4B599F11" w14:textId="77777777" w:rsidR="00000000" w:rsidRDefault="00281610">
      <w:pPr>
        <w:spacing w:line="288" w:lineRule="auto"/>
        <w:jc w:val="both"/>
        <w:rPr>
          <w:rFonts w:eastAsia="Times New Roman"/>
          <w:sz w:val="20"/>
          <w:szCs w:val="20"/>
        </w:rPr>
      </w:pPr>
    </w:p>
    <w:p w14:paraId="48382472"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Retail</w:t>
      </w:r>
    </w:p>
    <w:p w14:paraId="2CDAF804" w14:textId="77777777" w:rsidR="00000000" w:rsidRDefault="00281610">
      <w:pPr>
        <w:spacing w:line="288" w:lineRule="auto"/>
        <w:ind w:firstLine="480"/>
        <w:jc w:val="both"/>
        <w:rPr>
          <w:rFonts w:eastAsia="Times New Roman"/>
          <w:sz w:val="20"/>
          <w:szCs w:val="20"/>
        </w:rPr>
      </w:pPr>
    </w:p>
    <w:p w14:paraId="676979AF"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 shows the Retail revenue and operating income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6430"/>
        <w:gridCol w:w="139"/>
        <w:gridCol w:w="533"/>
        <w:gridCol w:w="226"/>
        <w:gridCol w:w="105"/>
        <w:gridCol w:w="132"/>
        <w:gridCol w:w="533"/>
        <w:gridCol w:w="208"/>
      </w:tblGrid>
      <w:tr w:rsidR="00000000" w14:paraId="1CDB1575" w14:textId="77777777">
        <w:trPr>
          <w:divId w:val="635767478"/>
          <w:jc w:val="center"/>
        </w:trPr>
        <w:tc>
          <w:tcPr>
            <w:tcW w:w="0" w:type="auto"/>
            <w:gridSpan w:val="8"/>
            <w:vAlign w:val="center"/>
            <w:hideMark/>
          </w:tcPr>
          <w:p w14:paraId="546E0C4F" w14:textId="77777777" w:rsidR="00000000" w:rsidRDefault="00281610">
            <w:pPr>
              <w:spacing w:line="288" w:lineRule="auto"/>
              <w:jc w:val="both"/>
              <w:rPr>
                <w:rFonts w:eastAsia="Times New Roman"/>
                <w:sz w:val="20"/>
                <w:szCs w:val="20"/>
              </w:rPr>
            </w:pPr>
          </w:p>
        </w:tc>
      </w:tr>
      <w:tr w:rsidR="00000000" w14:paraId="2B1F70A2" w14:textId="77777777">
        <w:trPr>
          <w:divId w:val="635767478"/>
          <w:jc w:val="center"/>
        </w:trPr>
        <w:tc>
          <w:tcPr>
            <w:tcW w:w="3950" w:type="pct"/>
            <w:vAlign w:val="center"/>
            <w:hideMark/>
          </w:tcPr>
          <w:p w14:paraId="1BD2EC6B" w14:textId="77777777" w:rsidR="00000000" w:rsidRDefault="00281610">
            <w:pPr>
              <w:rPr>
                <w:rFonts w:eastAsia="Times New Roman"/>
                <w:sz w:val="20"/>
                <w:szCs w:val="20"/>
              </w:rPr>
            </w:pPr>
          </w:p>
        </w:tc>
        <w:tc>
          <w:tcPr>
            <w:tcW w:w="50" w:type="pct"/>
            <w:vAlign w:val="center"/>
            <w:hideMark/>
          </w:tcPr>
          <w:p w14:paraId="05C48038" w14:textId="77777777" w:rsidR="00000000" w:rsidRDefault="00281610">
            <w:pPr>
              <w:rPr>
                <w:rFonts w:eastAsia="Times New Roman"/>
                <w:sz w:val="20"/>
                <w:szCs w:val="20"/>
              </w:rPr>
            </w:pPr>
          </w:p>
        </w:tc>
        <w:tc>
          <w:tcPr>
            <w:tcW w:w="400" w:type="pct"/>
            <w:vAlign w:val="center"/>
            <w:hideMark/>
          </w:tcPr>
          <w:p w14:paraId="5E77926C" w14:textId="77777777" w:rsidR="00000000" w:rsidRDefault="00281610">
            <w:pPr>
              <w:rPr>
                <w:rFonts w:eastAsia="Times New Roman"/>
                <w:sz w:val="20"/>
                <w:szCs w:val="20"/>
              </w:rPr>
            </w:pPr>
          </w:p>
        </w:tc>
        <w:tc>
          <w:tcPr>
            <w:tcW w:w="50" w:type="pct"/>
            <w:vAlign w:val="center"/>
            <w:hideMark/>
          </w:tcPr>
          <w:p w14:paraId="2C392E46" w14:textId="77777777" w:rsidR="00000000" w:rsidRDefault="00281610">
            <w:pPr>
              <w:rPr>
                <w:rFonts w:eastAsia="Times New Roman"/>
                <w:sz w:val="20"/>
                <w:szCs w:val="20"/>
              </w:rPr>
            </w:pPr>
          </w:p>
        </w:tc>
        <w:tc>
          <w:tcPr>
            <w:tcW w:w="50" w:type="pct"/>
            <w:vAlign w:val="center"/>
            <w:hideMark/>
          </w:tcPr>
          <w:p w14:paraId="28B102A1" w14:textId="77777777" w:rsidR="00000000" w:rsidRDefault="00281610">
            <w:pPr>
              <w:rPr>
                <w:rFonts w:eastAsia="Times New Roman"/>
                <w:sz w:val="20"/>
                <w:szCs w:val="20"/>
              </w:rPr>
            </w:pPr>
          </w:p>
        </w:tc>
        <w:tc>
          <w:tcPr>
            <w:tcW w:w="50" w:type="pct"/>
            <w:vAlign w:val="center"/>
            <w:hideMark/>
          </w:tcPr>
          <w:p w14:paraId="29BEB41B" w14:textId="77777777" w:rsidR="00000000" w:rsidRDefault="00281610">
            <w:pPr>
              <w:rPr>
                <w:rFonts w:eastAsia="Times New Roman"/>
                <w:sz w:val="20"/>
                <w:szCs w:val="20"/>
              </w:rPr>
            </w:pPr>
          </w:p>
        </w:tc>
        <w:tc>
          <w:tcPr>
            <w:tcW w:w="400" w:type="pct"/>
            <w:vAlign w:val="center"/>
            <w:hideMark/>
          </w:tcPr>
          <w:p w14:paraId="14102C94" w14:textId="77777777" w:rsidR="00000000" w:rsidRDefault="00281610">
            <w:pPr>
              <w:rPr>
                <w:rFonts w:eastAsia="Times New Roman"/>
                <w:sz w:val="20"/>
                <w:szCs w:val="20"/>
              </w:rPr>
            </w:pPr>
          </w:p>
        </w:tc>
        <w:tc>
          <w:tcPr>
            <w:tcW w:w="50" w:type="pct"/>
            <w:vAlign w:val="center"/>
            <w:hideMark/>
          </w:tcPr>
          <w:p w14:paraId="4B8AE928" w14:textId="77777777" w:rsidR="00000000" w:rsidRDefault="00281610">
            <w:pPr>
              <w:rPr>
                <w:rFonts w:eastAsia="Times New Roman"/>
                <w:sz w:val="20"/>
                <w:szCs w:val="20"/>
              </w:rPr>
            </w:pPr>
          </w:p>
        </w:tc>
      </w:tr>
      <w:tr w:rsidR="00000000" w14:paraId="605CA40F" w14:textId="77777777">
        <w:trPr>
          <w:divId w:val="635767478"/>
          <w:jc w:val="center"/>
        </w:trPr>
        <w:tc>
          <w:tcPr>
            <w:tcW w:w="0" w:type="auto"/>
            <w:tcMar>
              <w:top w:w="30" w:type="dxa"/>
              <w:left w:w="30" w:type="dxa"/>
              <w:bottom w:w="30" w:type="dxa"/>
              <w:right w:w="30" w:type="dxa"/>
            </w:tcMar>
            <w:vAlign w:val="bottom"/>
            <w:hideMark/>
          </w:tcPr>
          <w:p w14:paraId="7030CD2B" w14:textId="77777777" w:rsidR="00000000" w:rsidRDefault="00281610">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B3BCE0E"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505D6E72" w14:textId="77777777">
        <w:trPr>
          <w:divId w:val="635767478"/>
          <w:jc w:val="center"/>
        </w:trPr>
        <w:tc>
          <w:tcPr>
            <w:tcW w:w="0" w:type="auto"/>
            <w:tcMar>
              <w:top w:w="30" w:type="dxa"/>
              <w:left w:w="30" w:type="dxa"/>
              <w:bottom w:w="30" w:type="dxa"/>
              <w:right w:w="30" w:type="dxa"/>
            </w:tcMar>
            <w:vAlign w:val="bottom"/>
            <w:hideMark/>
          </w:tcPr>
          <w:p w14:paraId="5D0EBD65"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84C5C1"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5A32C79" w14:textId="77777777" w:rsidR="00000000" w:rsidRDefault="00281610">
            <w:pPr>
              <w:divId w:val="14375979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EDC9A4"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711BAEFE" w14:textId="77777777">
        <w:trPr>
          <w:divId w:val="635767478"/>
          <w:jc w:val="center"/>
        </w:trPr>
        <w:tc>
          <w:tcPr>
            <w:tcW w:w="0" w:type="auto"/>
            <w:shd w:val="clear" w:color="auto" w:fill="CCEEFF"/>
            <w:tcMar>
              <w:top w:w="30" w:type="dxa"/>
              <w:left w:w="30" w:type="dxa"/>
              <w:bottom w:w="30" w:type="dxa"/>
              <w:right w:w="30" w:type="dxa"/>
            </w:tcMar>
            <w:hideMark/>
          </w:tcPr>
          <w:p w14:paraId="2B62EB66" w14:textId="77777777" w:rsidR="00000000" w:rsidRDefault="00281610">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ED75A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C874F2" w14:textId="77777777" w:rsidR="00000000" w:rsidRDefault="00281610">
            <w:pPr>
              <w:jc w:val="right"/>
              <w:rPr>
                <w:rFonts w:eastAsia="Times New Roman"/>
                <w:sz w:val="20"/>
                <w:szCs w:val="20"/>
              </w:rPr>
            </w:pPr>
            <w:r>
              <w:rPr>
                <w:rFonts w:ascii="inherit" w:eastAsia="Times New Roman" w:hAnsi="inherit"/>
                <w:b/>
                <w:bCs/>
                <w:sz w:val="20"/>
                <w:szCs w:val="20"/>
              </w:rPr>
              <w:t>511</w:t>
            </w:r>
          </w:p>
        </w:tc>
        <w:tc>
          <w:tcPr>
            <w:tcW w:w="0" w:type="auto"/>
            <w:tcBorders>
              <w:top w:val="single" w:sz="6" w:space="0" w:color="000000"/>
            </w:tcBorders>
            <w:shd w:val="clear" w:color="auto" w:fill="CCEEFF"/>
            <w:vAlign w:val="bottom"/>
            <w:hideMark/>
          </w:tcPr>
          <w:p w14:paraId="013B2E80"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739C05" w14:textId="77777777" w:rsidR="00000000" w:rsidRDefault="00281610">
            <w:pPr>
              <w:divId w:val="1549540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355C83"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2AD3BA" w14:textId="77777777" w:rsidR="00000000" w:rsidRDefault="00281610">
            <w:pPr>
              <w:jc w:val="right"/>
              <w:rPr>
                <w:rFonts w:eastAsia="Times New Roman"/>
                <w:sz w:val="20"/>
                <w:szCs w:val="20"/>
              </w:rPr>
            </w:pPr>
            <w:r>
              <w:rPr>
                <w:rFonts w:ascii="inherit" w:eastAsia="Times New Roman" w:hAnsi="inherit"/>
                <w:sz w:val="20"/>
                <w:szCs w:val="20"/>
              </w:rPr>
              <w:t>521</w:t>
            </w:r>
          </w:p>
        </w:tc>
        <w:tc>
          <w:tcPr>
            <w:tcW w:w="0" w:type="auto"/>
            <w:tcBorders>
              <w:top w:val="single" w:sz="6" w:space="0" w:color="000000"/>
            </w:tcBorders>
            <w:shd w:val="clear" w:color="auto" w:fill="CCEEFF"/>
            <w:vAlign w:val="bottom"/>
            <w:hideMark/>
          </w:tcPr>
          <w:p w14:paraId="04093AA6" w14:textId="77777777" w:rsidR="00000000" w:rsidRDefault="00281610">
            <w:pPr>
              <w:rPr>
                <w:rFonts w:eastAsia="Times New Roman"/>
                <w:sz w:val="20"/>
                <w:szCs w:val="20"/>
              </w:rPr>
            </w:pPr>
          </w:p>
        </w:tc>
      </w:tr>
      <w:tr w:rsidR="00000000" w14:paraId="564FF2CE" w14:textId="77777777">
        <w:trPr>
          <w:divId w:val="635767478"/>
          <w:jc w:val="center"/>
        </w:trPr>
        <w:tc>
          <w:tcPr>
            <w:tcW w:w="0" w:type="auto"/>
            <w:tcMar>
              <w:top w:w="30" w:type="dxa"/>
              <w:left w:w="30" w:type="dxa"/>
              <w:bottom w:w="30" w:type="dxa"/>
              <w:right w:w="30" w:type="dxa"/>
            </w:tcMar>
            <w:hideMark/>
          </w:tcPr>
          <w:p w14:paraId="4E154B6C" w14:textId="77777777" w:rsidR="00000000" w:rsidRDefault="00281610">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14:paraId="21FB3F89"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EC12151" w14:textId="77777777" w:rsidR="00000000" w:rsidRDefault="00281610">
            <w:pPr>
              <w:jc w:val="right"/>
              <w:rPr>
                <w:rFonts w:eastAsia="Times New Roman"/>
                <w:sz w:val="20"/>
                <w:szCs w:val="20"/>
              </w:rPr>
            </w:pPr>
            <w:r>
              <w:rPr>
                <w:rFonts w:ascii="inherit" w:eastAsia="Times New Roman" w:hAnsi="inherit"/>
                <w:b/>
                <w:bCs/>
                <w:sz w:val="20"/>
                <w:szCs w:val="20"/>
              </w:rPr>
              <w:t>26</w:t>
            </w:r>
          </w:p>
        </w:tc>
        <w:tc>
          <w:tcPr>
            <w:tcW w:w="0" w:type="auto"/>
            <w:vAlign w:val="bottom"/>
            <w:hideMark/>
          </w:tcPr>
          <w:p w14:paraId="12280342"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2411C4DC" w14:textId="77777777" w:rsidR="00000000" w:rsidRDefault="00281610">
            <w:pPr>
              <w:divId w:val="1654330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B9E325"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E4BD742" w14:textId="77777777" w:rsidR="00000000" w:rsidRDefault="00281610">
            <w:pPr>
              <w:jc w:val="right"/>
              <w:rPr>
                <w:rFonts w:eastAsia="Times New Roman"/>
                <w:sz w:val="20"/>
                <w:szCs w:val="20"/>
              </w:rPr>
            </w:pPr>
            <w:r>
              <w:rPr>
                <w:rFonts w:ascii="inherit" w:eastAsia="Times New Roman" w:hAnsi="inherit"/>
                <w:sz w:val="20"/>
                <w:szCs w:val="20"/>
              </w:rPr>
              <w:t>35</w:t>
            </w:r>
          </w:p>
        </w:tc>
        <w:tc>
          <w:tcPr>
            <w:tcW w:w="0" w:type="auto"/>
            <w:vAlign w:val="bottom"/>
            <w:hideMark/>
          </w:tcPr>
          <w:p w14:paraId="6E8DF07E" w14:textId="77777777" w:rsidR="00000000" w:rsidRDefault="00281610">
            <w:pPr>
              <w:rPr>
                <w:rFonts w:eastAsia="Times New Roman"/>
                <w:sz w:val="20"/>
                <w:szCs w:val="20"/>
              </w:rPr>
            </w:pPr>
          </w:p>
        </w:tc>
      </w:tr>
      <w:tr w:rsidR="00000000" w14:paraId="2CA98D0F" w14:textId="77777777">
        <w:trPr>
          <w:divId w:val="635767478"/>
          <w:jc w:val="center"/>
        </w:trPr>
        <w:tc>
          <w:tcPr>
            <w:tcW w:w="0" w:type="auto"/>
            <w:shd w:val="clear" w:color="auto" w:fill="CCEEFF"/>
            <w:tcMar>
              <w:top w:w="30" w:type="dxa"/>
              <w:left w:w="30" w:type="dxa"/>
              <w:bottom w:w="30" w:type="dxa"/>
              <w:right w:w="30" w:type="dxa"/>
            </w:tcMar>
            <w:hideMark/>
          </w:tcPr>
          <w:p w14:paraId="5422AB5E" w14:textId="77777777" w:rsidR="00000000" w:rsidRDefault="00281610">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51150984" w14:textId="77777777" w:rsidR="00000000" w:rsidRDefault="00281610">
            <w:pPr>
              <w:jc w:val="right"/>
              <w:rPr>
                <w:rFonts w:eastAsia="Times New Roman"/>
                <w:sz w:val="20"/>
                <w:szCs w:val="20"/>
              </w:rPr>
            </w:pPr>
            <w:r>
              <w:rPr>
                <w:rFonts w:ascii="inherit" w:eastAsia="Times New Roman" w:hAnsi="inherit"/>
                <w:b/>
                <w:bCs/>
                <w:sz w:val="20"/>
                <w:szCs w:val="20"/>
              </w:rPr>
              <w:t>5.1</w:t>
            </w:r>
          </w:p>
        </w:tc>
        <w:tc>
          <w:tcPr>
            <w:tcW w:w="0" w:type="auto"/>
            <w:shd w:val="clear" w:color="auto" w:fill="CCEEFF"/>
            <w:tcMar>
              <w:top w:w="30" w:type="dxa"/>
              <w:left w:w="0" w:type="dxa"/>
              <w:bottom w:w="30" w:type="dxa"/>
              <w:right w:w="30" w:type="dxa"/>
            </w:tcMar>
            <w:vAlign w:val="bottom"/>
            <w:hideMark/>
          </w:tcPr>
          <w:p w14:paraId="2F1AFB0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91CE880" w14:textId="77777777" w:rsidR="00000000" w:rsidRDefault="00281610">
            <w:pPr>
              <w:divId w:val="2147235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104FBE" w14:textId="77777777" w:rsidR="00000000" w:rsidRDefault="00281610">
            <w:pPr>
              <w:jc w:val="right"/>
              <w:rPr>
                <w:rFonts w:eastAsia="Times New Roman"/>
                <w:sz w:val="20"/>
                <w:szCs w:val="20"/>
              </w:rPr>
            </w:pPr>
            <w:r>
              <w:rPr>
                <w:rFonts w:ascii="inherit" w:eastAsia="Times New Roman" w:hAnsi="inherit"/>
                <w:sz w:val="20"/>
                <w:szCs w:val="20"/>
              </w:rPr>
              <w:t>6.7</w:t>
            </w:r>
          </w:p>
        </w:tc>
        <w:tc>
          <w:tcPr>
            <w:tcW w:w="0" w:type="auto"/>
            <w:shd w:val="clear" w:color="auto" w:fill="CCEEFF"/>
            <w:tcMar>
              <w:top w:w="30" w:type="dxa"/>
              <w:left w:w="0" w:type="dxa"/>
              <w:bottom w:w="30" w:type="dxa"/>
              <w:right w:w="30" w:type="dxa"/>
            </w:tcMar>
            <w:vAlign w:val="bottom"/>
            <w:hideMark/>
          </w:tcPr>
          <w:p w14:paraId="7DCFEC4F" w14:textId="77777777" w:rsidR="00000000" w:rsidRDefault="00281610">
            <w:pPr>
              <w:rPr>
                <w:rFonts w:eastAsia="Times New Roman"/>
                <w:sz w:val="20"/>
                <w:szCs w:val="20"/>
              </w:rPr>
            </w:pPr>
            <w:r>
              <w:rPr>
                <w:rFonts w:ascii="inherit" w:eastAsia="Times New Roman" w:hAnsi="inherit"/>
                <w:sz w:val="20"/>
                <w:szCs w:val="20"/>
              </w:rPr>
              <w:t>%</w:t>
            </w:r>
          </w:p>
        </w:tc>
      </w:tr>
    </w:tbl>
    <w:p w14:paraId="7F9543C0" w14:textId="77777777" w:rsidR="00000000" w:rsidRDefault="00281610">
      <w:pPr>
        <w:spacing w:line="288" w:lineRule="auto"/>
        <w:divId w:val="1623685979"/>
        <w:rPr>
          <w:rFonts w:eastAsia="Times New Roman"/>
          <w:sz w:val="20"/>
          <w:szCs w:val="20"/>
        </w:rPr>
      </w:pPr>
    </w:p>
    <w:p w14:paraId="1C550BA5"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revenue decreased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driven by a large implementation services project in the prior year partially offset by increase in payment processing revenue and strength in self-checkout revenue.</w:t>
      </w:r>
      <w:r>
        <w:rPr>
          <w:rFonts w:ascii="inherit" w:eastAsia="Times New Roman" w:hAnsi="inherit"/>
          <w:sz w:val="20"/>
          <w:szCs w:val="20"/>
        </w:rPr>
        <w:t xml:space="preserve"> </w:t>
      </w:r>
      <w:r>
        <w:rPr>
          <w:rFonts w:ascii="inherit" w:eastAsia="Times New Roman" w:hAnsi="inherit"/>
          <w:sz w:val="20"/>
          <w:szCs w:val="20"/>
        </w:rPr>
        <w:t>The revenue decline was mainly driven by North America and Japan partially offset by growt</w:t>
      </w:r>
      <w:r>
        <w:rPr>
          <w:rFonts w:ascii="inherit" w:eastAsia="Times New Roman" w:hAnsi="inherit"/>
          <w:sz w:val="20"/>
          <w:szCs w:val="20"/>
        </w:rPr>
        <w:t>h in Europe.</w:t>
      </w:r>
      <w:r>
        <w:rPr>
          <w:rFonts w:ascii="inherit" w:eastAsia="Times New Roman" w:hAnsi="inherit"/>
          <w:sz w:val="20"/>
          <w:szCs w:val="20"/>
        </w:rPr>
        <w:t xml:space="preserve"> </w:t>
      </w:r>
      <w:r>
        <w:rPr>
          <w:rFonts w:ascii="inherit" w:eastAsia="Times New Roman" w:hAnsi="inherit"/>
          <w:sz w:val="20"/>
          <w:szCs w:val="20"/>
        </w:rPr>
        <w:t>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on the revenue comparison.</w:t>
      </w:r>
    </w:p>
    <w:p w14:paraId="05AC8C31" w14:textId="77777777" w:rsidR="00000000" w:rsidRDefault="00281610">
      <w:pPr>
        <w:spacing w:line="288" w:lineRule="auto"/>
        <w:jc w:val="both"/>
        <w:rPr>
          <w:rFonts w:eastAsia="Times New Roman"/>
          <w:sz w:val="20"/>
          <w:szCs w:val="20"/>
        </w:rPr>
      </w:pPr>
    </w:p>
    <w:p w14:paraId="478ADFB5" w14:textId="77777777" w:rsidR="00000000" w:rsidRDefault="00281610">
      <w:pPr>
        <w:spacing w:line="288" w:lineRule="auto"/>
        <w:jc w:val="both"/>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primarily due to an unfavorable mi</w:t>
      </w:r>
      <w:r>
        <w:rPr>
          <w:rFonts w:ascii="inherit" w:eastAsia="Times New Roman" w:hAnsi="inherit"/>
          <w:sz w:val="20"/>
          <w:szCs w:val="20"/>
        </w:rPr>
        <w:t>x of revenue.</w:t>
      </w:r>
    </w:p>
    <w:p w14:paraId="35B50D87" w14:textId="77777777" w:rsidR="00000000" w:rsidRDefault="00281610">
      <w:pPr>
        <w:spacing w:line="288" w:lineRule="auto"/>
        <w:jc w:val="both"/>
        <w:rPr>
          <w:rFonts w:eastAsia="Times New Roman"/>
          <w:sz w:val="20"/>
          <w:szCs w:val="20"/>
        </w:rPr>
      </w:pPr>
    </w:p>
    <w:p w14:paraId="7DD4C7A9"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Hospitality</w:t>
      </w:r>
    </w:p>
    <w:p w14:paraId="66FC9381" w14:textId="77777777" w:rsidR="00000000" w:rsidRDefault="00281610">
      <w:pPr>
        <w:spacing w:line="288" w:lineRule="auto"/>
        <w:ind w:firstLine="480"/>
        <w:jc w:val="both"/>
        <w:rPr>
          <w:rFonts w:eastAsia="Times New Roman"/>
          <w:sz w:val="20"/>
          <w:szCs w:val="20"/>
        </w:rPr>
      </w:pPr>
    </w:p>
    <w:p w14:paraId="02B3B879"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 shows the Hospitality revenue and operating loss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6430"/>
        <w:gridCol w:w="139"/>
        <w:gridCol w:w="533"/>
        <w:gridCol w:w="226"/>
        <w:gridCol w:w="105"/>
        <w:gridCol w:w="132"/>
        <w:gridCol w:w="533"/>
        <w:gridCol w:w="208"/>
      </w:tblGrid>
      <w:tr w:rsidR="00000000" w14:paraId="1F46E879" w14:textId="77777777">
        <w:trPr>
          <w:divId w:val="2124110351"/>
          <w:jc w:val="center"/>
        </w:trPr>
        <w:tc>
          <w:tcPr>
            <w:tcW w:w="0" w:type="auto"/>
            <w:gridSpan w:val="8"/>
            <w:vAlign w:val="center"/>
            <w:hideMark/>
          </w:tcPr>
          <w:p w14:paraId="43B8B00E" w14:textId="77777777" w:rsidR="00000000" w:rsidRDefault="00281610">
            <w:pPr>
              <w:spacing w:line="288" w:lineRule="auto"/>
              <w:jc w:val="both"/>
              <w:rPr>
                <w:rFonts w:eastAsia="Times New Roman"/>
                <w:sz w:val="20"/>
                <w:szCs w:val="20"/>
              </w:rPr>
            </w:pPr>
          </w:p>
        </w:tc>
      </w:tr>
      <w:tr w:rsidR="00000000" w14:paraId="4C811552" w14:textId="77777777">
        <w:trPr>
          <w:divId w:val="2124110351"/>
          <w:jc w:val="center"/>
        </w:trPr>
        <w:tc>
          <w:tcPr>
            <w:tcW w:w="3950" w:type="pct"/>
            <w:vAlign w:val="center"/>
            <w:hideMark/>
          </w:tcPr>
          <w:p w14:paraId="7E513D33" w14:textId="77777777" w:rsidR="00000000" w:rsidRDefault="00281610">
            <w:pPr>
              <w:rPr>
                <w:rFonts w:eastAsia="Times New Roman"/>
                <w:sz w:val="20"/>
                <w:szCs w:val="20"/>
              </w:rPr>
            </w:pPr>
          </w:p>
        </w:tc>
        <w:tc>
          <w:tcPr>
            <w:tcW w:w="50" w:type="pct"/>
            <w:vAlign w:val="center"/>
            <w:hideMark/>
          </w:tcPr>
          <w:p w14:paraId="0DA5C62A" w14:textId="77777777" w:rsidR="00000000" w:rsidRDefault="00281610">
            <w:pPr>
              <w:rPr>
                <w:rFonts w:eastAsia="Times New Roman"/>
                <w:sz w:val="20"/>
                <w:szCs w:val="20"/>
              </w:rPr>
            </w:pPr>
          </w:p>
        </w:tc>
        <w:tc>
          <w:tcPr>
            <w:tcW w:w="400" w:type="pct"/>
            <w:vAlign w:val="center"/>
            <w:hideMark/>
          </w:tcPr>
          <w:p w14:paraId="2BAFFDD2" w14:textId="77777777" w:rsidR="00000000" w:rsidRDefault="00281610">
            <w:pPr>
              <w:rPr>
                <w:rFonts w:eastAsia="Times New Roman"/>
                <w:sz w:val="20"/>
                <w:szCs w:val="20"/>
              </w:rPr>
            </w:pPr>
          </w:p>
        </w:tc>
        <w:tc>
          <w:tcPr>
            <w:tcW w:w="50" w:type="pct"/>
            <w:vAlign w:val="center"/>
            <w:hideMark/>
          </w:tcPr>
          <w:p w14:paraId="19A91C7C" w14:textId="77777777" w:rsidR="00000000" w:rsidRDefault="00281610">
            <w:pPr>
              <w:rPr>
                <w:rFonts w:eastAsia="Times New Roman"/>
                <w:sz w:val="20"/>
                <w:szCs w:val="20"/>
              </w:rPr>
            </w:pPr>
          </w:p>
        </w:tc>
        <w:tc>
          <w:tcPr>
            <w:tcW w:w="50" w:type="pct"/>
            <w:vAlign w:val="center"/>
            <w:hideMark/>
          </w:tcPr>
          <w:p w14:paraId="07B6878F" w14:textId="77777777" w:rsidR="00000000" w:rsidRDefault="00281610">
            <w:pPr>
              <w:rPr>
                <w:rFonts w:eastAsia="Times New Roman"/>
                <w:sz w:val="20"/>
                <w:szCs w:val="20"/>
              </w:rPr>
            </w:pPr>
          </w:p>
        </w:tc>
        <w:tc>
          <w:tcPr>
            <w:tcW w:w="50" w:type="pct"/>
            <w:vAlign w:val="center"/>
            <w:hideMark/>
          </w:tcPr>
          <w:p w14:paraId="007B2982" w14:textId="77777777" w:rsidR="00000000" w:rsidRDefault="00281610">
            <w:pPr>
              <w:rPr>
                <w:rFonts w:eastAsia="Times New Roman"/>
                <w:sz w:val="20"/>
                <w:szCs w:val="20"/>
              </w:rPr>
            </w:pPr>
          </w:p>
        </w:tc>
        <w:tc>
          <w:tcPr>
            <w:tcW w:w="400" w:type="pct"/>
            <w:vAlign w:val="center"/>
            <w:hideMark/>
          </w:tcPr>
          <w:p w14:paraId="0FF40851" w14:textId="77777777" w:rsidR="00000000" w:rsidRDefault="00281610">
            <w:pPr>
              <w:rPr>
                <w:rFonts w:eastAsia="Times New Roman"/>
                <w:sz w:val="20"/>
                <w:szCs w:val="20"/>
              </w:rPr>
            </w:pPr>
          </w:p>
        </w:tc>
        <w:tc>
          <w:tcPr>
            <w:tcW w:w="50" w:type="pct"/>
            <w:vAlign w:val="center"/>
            <w:hideMark/>
          </w:tcPr>
          <w:p w14:paraId="1FEFC5B9" w14:textId="77777777" w:rsidR="00000000" w:rsidRDefault="00281610">
            <w:pPr>
              <w:rPr>
                <w:rFonts w:eastAsia="Times New Roman"/>
                <w:sz w:val="20"/>
                <w:szCs w:val="20"/>
              </w:rPr>
            </w:pPr>
          </w:p>
        </w:tc>
      </w:tr>
      <w:tr w:rsidR="00000000" w14:paraId="36AB500E" w14:textId="77777777">
        <w:trPr>
          <w:divId w:val="2124110351"/>
          <w:jc w:val="center"/>
        </w:trPr>
        <w:tc>
          <w:tcPr>
            <w:tcW w:w="0" w:type="auto"/>
            <w:tcMar>
              <w:top w:w="30" w:type="dxa"/>
              <w:left w:w="30" w:type="dxa"/>
              <w:bottom w:w="30" w:type="dxa"/>
              <w:right w:w="30" w:type="dxa"/>
            </w:tcMar>
            <w:vAlign w:val="bottom"/>
            <w:hideMark/>
          </w:tcPr>
          <w:p w14:paraId="0F1BDB72" w14:textId="77777777" w:rsidR="00000000" w:rsidRDefault="00281610">
            <w:pPr>
              <w:divId w:val="2979580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ABE6EBE"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0CFFCCA0" w14:textId="77777777">
        <w:trPr>
          <w:divId w:val="2124110351"/>
          <w:jc w:val="center"/>
        </w:trPr>
        <w:tc>
          <w:tcPr>
            <w:tcW w:w="0" w:type="auto"/>
            <w:tcMar>
              <w:top w:w="30" w:type="dxa"/>
              <w:left w:w="30" w:type="dxa"/>
              <w:bottom w:w="30" w:type="dxa"/>
              <w:right w:w="30" w:type="dxa"/>
            </w:tcMar>
            <w:vAlign w:val="bottom"/>
            <w:hideMark/>
          </w:tcPr>
          <w:p w14:paraId="652B0B8A"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66A0E6"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F376361" w14:textId="77777777" w:rsidR="00000000" w:rsidRDefault="00281610">
            <w:pPr>
              <w:divId w:val="17373186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EC798B"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59ED0B37" w14:textId="77777777">
        <w:trPr>
          <w:divId w:val="2124110351"/>
          <w:jc w:val="center"/>
        </w:trPr>
        <w:tc>
          <w:tcPr>
            <w:tcW w:w="0" w:type="auto"/>
            <w:shd w:val="clear" w:color="auto" w:fill="CCEEFF"/>
            <w:tcMar>
              <w:top w:w="30" w:type="dxa"/>
              <w:left w:w="30" w:type="dxa"/>
              <w:bottom w:w="30" w:type="dxa"/>
              <w:right w:w="30" w:type="dxa"/>
            </w:tcMar>
            <w:hideMark/>
          </w:tcPr>
          <w:p w14:paraId="4C59C4CE" w14:textId="77777777" w:rsidR="00000000" w:rsidRDefault="00281610">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DFF2E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760FC8" w14:textId="77777777" w:rsidR="00000000" w:rsidRDefault="00281610">
            <w:pPr>
              <w:jc w:val="right"/>
              <w:rPr>
                <w:rFonts w:eastAsia="Times New Roman"/>
                <w:sz w:val="20"/>
                <w:szCs w:val="20"/>
              </w:rPr>
            </w:pPr>
            <w:r>
              <w:rPr>
                <w:rFonts w:ascii="inherit" w:eastAsia="Times New Roman" w:hAnsi="inherit"/>
                <w:b/>
                <w:bCs/>
                <w:sz w:val="20"/>
                <w:szCs w:val="20"/>
              </w:rPr>
              <w:t>193</w:t>
            </w:r>
          </w:p>
        </w:tc>
        <w:tc>
          <w:tcPr>
            <w:tcW w:w="0" w:type="auto"/>
            <w:tcBorders>
              <w:top w:val="single" w:sz="6" w:space="0" w:color="000000"/>
            </w:tcBorders>
            <w:shd w:val="clear" w:color="auto" w:fill="CCEEFF"/>
            <w:vAlign w:val="bottom"/>
            <w:hideMark/>
          </w:tcPr>
          <w:p w14:paraId="08486EA2"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C903CF" w14:textId="77777777" w:rsidR="00000000" w:rsidRDefault="00281610">
            <w:pPr>
              <w:divId w:val="11392240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A3F691"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36CE66" w14:textId="77777777" w:rsidR="00000000" w:rsidRDefault="00281610">
            <w:pPr>
              <w:jc w:val="right"/>
              <w:rPr>
                <w:rFonts w:eastAsia="Times New Roman"/>
                <w:sz w:val="20"/>
                <w:szCs w:val="20"/>
              </w:rPr>
            </w:pPr>
            <w:r>
              <w:rPr>
                <w:rFonts w:ascii="inherit" w:eastAsia="Times New Roman" w:hAnsi="inherit"/>
                <w:sz w:val="20"/>
                <w:szCs w:val="20"/>
              </w:rPr>
              <w:t>204</w:t>
            </w:r>
          </w:p>
        </w:tc>
        <w:tc>
          <w:tcPr>
            <w:tcW w:w="0" w:type="auto"/>
            <w:tcBorders>
              <w:top w:val="single" w:sz="6" w:space="0" w:color="000000"/>
            </w:tcBorders>
            <w:shd w:val="clear" w:color="auto" w:fill="CCEEFF"/>
            <w:vAlign w:val="bottom"/>
            <w:hideMark/>
          </w:tcPr>
          <w:p w14:paraId="059901F7" w14:textId="77777777" w:rsidR="00000000" w:rsidRDefault="00281610">
            <w:pPr>
              <w:rPr>
                <w:rFonts w:eastAsia="Times New Roman"/>
                <w:sz w:val="20"/>
                <w:szCs w:val="20"/>
              </w:rPr>
            </w:pPr>
          </w:p>
        </w:tc>
      </w:tr>
      <w:tr w:rsidR="00000000" w14:paraId="5D40E1DC" w14:textId="77777777">
        <w:trPr>
          <w:divId w:val="2124110351"/>
          <w:jc w:val="center"/>
        </w:trPr>
        <w:tc>
          <w:tcPr>
            <w:tcW w:w="0" w:type="auto"/>
            <w:tcMar>
              <w:top w:w="30" w:type="dxa"/>
              <w:left w:w="30" w:type="dxa"/>
              <w:bottom w:w="30" w:type="dxa"/>
              <w:right w:w="30" w:type="dxa"/>
            </w:tcMar>
            <w:hideMark/>
          </w:tcPr>
          <w:p w14:paraId="75D41671" w14:textId="77777777" w:rsidR="00000000" w:rsidRDefault="00281610">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14:paraId="646DE89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7817060" w14:textId="77777777" w:rsidR="00000000" w:rsidRDefault="00281610">
            <w:pPr>
              <w:jc w:val="right"/>
              <w:rPr>
                <w:rFonts w:eastAsia="Times New Roman"/>
                <w:sz w:val="20"/>
                <w:szCs w:val="20"/>
              </w:rPr>
            </w:pPr>
            <w:r>
              <w:rPr>
                <w:rFonts w:ascii="inherit" w:eastAsia="Times New Roman" w:hAnsi="inherit"/>
                <w:b/>
                <w:bCs/>
                <w:sz w:val="20"/>
                <w:szCs w:val="20"/>
              </w:rPr>
              <w:t>16</w:t>
            </w:r>
          </w:p>
        </w:tc>
        <w:tc>
          <w:tcPr>
            <w:tcW w:w="0" w:type="auto"/>
            <w:vAlign w:val="bottom"/>
            <w:hideMark/>
          </w:tcPr>
          <w:p w14:paraId="6BC10C8E"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80BA330" w14:textId="77777777" w:rsidR="00000000" w:rsidRDefault="00281610">
            <w:pPr>
              <w:divId w:val="1758206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804F2B"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269D938" w14:textId="77777777" w:rsidR="00000000" w:rsidRDefault="00281610">
            <w:pPr>
              <w:jc w:val="right"/>
              <w:rPr>
                <w:rFonts w:eastAsia="Times New Roman"/>
                <w:sz w:val="20"/>
                <w:szCs w:val="20"/>
              </w:rPr>
            </w:pPr>
            <w:r>
              <w:rPr>
                <w:rFonts w:ascii="inherit" w:eastAsia="Times New Roman" w:hAnsi="inherit"/>
                <w:sz w:val="20"/>
                <w:szCs w:val="20"/>
              </w:rPr>
              <w:t>19</w:t>
            </w:r>
          </w:p>
        </w:tc>
        <w:tc>
          <w:tcPr>
            <w:tcW w:w="0" w:type="auto"/>
            <w:vAlign w:val="bottom"/>
            <w:hideMark/>
          </w:tcPr>
          <w:p w14:paraId="41BF26D0" w14:textId="77777777" w:rsidR="00000000" w:rsidRDefault="00281610">
            <w:pPr>
              <w:rPr>
                <w:rFonts w:eastAsia="Times New Roman"/>
                <w:sz w:val="20"/>
                <w:szCs w:val="20"/>
              </w:rPr>
            </w:pPr>
          </w:p>
        </w:tc>
      </w:tr>
      <w:tr w:rsidR="00000000" w14:paraId="4ACFAC03" w14:textId="77777777">
        <w:trPr>
          <w:divId w:val="2124110351"/>
          <w:jc w:val="center"/>
        </w:trPr>
        <w:tc>
          <w:tcPr>
            <w:tcW w:w="0" w:type="auto"/>
            <w:shd w:val="clear" w:color="auto" w:fill="CCEEFF"/>
            <w:tcMar>
              <w:top w:w="30" w:type="dxa"/>
              <w:left w:w="30" w:type="dxa"/>
              <w:bottom w:w="30" w:type="dxa"/>
              <w:right w:w="30" w:type="dxa"/>
            </w:tcMar>
            <w:hideMark/>
          </w:tcPr>
          <w:p w14:paraId="1D25AF22" w14:textId="77777777" w:rsidR="00000000" w:rsidRDefault="00281610">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49BC68A5" w14:textId="77777777" w:rsidR="00000000" w:rsidRDefault="00281610">
            <w:pPr>
              <w:jc w:val="right"/>
              <w:rPr>
                <w:rFonts w:eastAsia="Times New Roman"/>
                <w:sz w:val="20"/>
                <w:szCs w:val="20"/>
              </w:rPr>
            </w:pPr>
            <w:r>
              <w:rPr>
                <w:rFonts w:ascii="inherit" w:eastAsia="Times New Roman" w:hAnsi="inherit"/>
                <w:b/>
                <w:bCs/>
                <w:sz w:val="20"/>
                <w:szCs w:val="20"/>
              </w:rPr>
              <w:t>8.3</w:t>
            </w:r>
          </w:p>
        </w:tc>
        <w:tc>
          <w:tcPr>
            <w:tcW w:w="0" w:type="auto"/>
            <w:shd w:val="clear" w:color="auto" w:fill="CCEEFF"/>
            <w:tcMar>
              <w:top w:w="30" w:type="dxa"/>
              <w:left w:w="0" w:type="dxa"/>
              <w:bottom w:w="30" w:type="dxa"/>
              <w:right w:w="30" w:type="dxa"/>
            </w:tcMar>
            <w:vAlign w:val="bottom"/>
            <w:hideMark/>
          </w:tcPr>
          <w:p w14:paraId="5C074BB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EF1B502" w14:textId="77777777" w:rsidR="00000000" w:rsidRDefault="00281610">
            <w:pPr>
              <w:divId w:val="1450857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B9C04E" w14:textId="77777777" w:rsidR="00000000" w:rsidRDefault="00281610">
            <w:pPr>
              <w:jc w:val="right"/>
              <w:rPr>
                <w:rFonts w:eastAsia="Times New Roman"/>
                <w:sz w:val="20"/>
                <w:szCs w:val="20"/>
              </w:rPr>
            </w:pPr>
            <w:r>
              <w:rPr>
                <w:rFonts w:ascii="inherit" w:eastAsia="Times New Roman" w:hAnsi="inherit"/>
                <w:sz w:val="20"/>
                <w:szCs w:val="20"/>
              </w:rPr>
              <w:t>9.3</w:t>
            </w:r>
          </w:p>
        </w:tc>
        <w:tc>
          <w:tcPr>
            <w:tcW w:w="0" w:type="auto"/>
            <w:shd w:val="clear" w:color="auto" w:fill="CCEEFF"/>
            <w:tcMar>
              <w:top w:w="30" w:type="dxa"/>
              <w:left w:w="0" w:type="dxa"/>
              <w:bottom w:w="30" w:type="dxa"/>
              <w:right w:w="30" w:type="dxa"/>
            </w:tcMar>
            <w:vAlign w:val="bottom"/>
            <w:hideMark/>
          </w:tcPr>
          <w:p w14:paraId="26133B1E" w14:textId="77777777" w:rsidR="00000000" w:rsidRDefault="00281610">
            <w:pPr>
              <w:rPr>
                <w:rFonts w:eastAsia="Times New Roman"/>
                <w:sz w:val="20"/>
                <w:szCs w:val="20"/>
              </w:rPr>
            </w:pPr>
            <w:r>
              <w:rPr>
                <w:rFonts w:ascii="inherit" w:eastAsia="Times New Roman" w:hAnsi="inherit"/>
                <w:sz w:val="20"/>
                <w:szCs w:val="20"/>
              </w:rPr>
              <w:t>%</w:t>
            </w:r>
          </w:p>
        </w:tc>
      </w:tr>
    </w:tbl>
    <w:p w14:paraId="1C06DF2F" w14:textId="77777777" w:rsidR="00000000" w:rsidRDefault="00281610">
      <w:pPr>
        <w:spacing w:line="288" w:lineRule="auto"/>
        <w:divId w:val="363167646"/>
        <w:rPr>
          <w:rFonts w:eastAsia="Times New Roman"/>
          <w:sz w:val="20"/>
          <w:szCs w:val="20"/>
        </w:rPr>
      </w:pPr>
    </w:p>
    <w:p w14:paraId="4EACDDB9"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revenue decreased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due to lower h</w:t>
      </w:r>
      <w:r>
        <w:rPr>
          <w:rFonts w:ascii="inherit" w:eastAsia="Times New Roman" w:hAnsi="inherit"/>
          <w:sz w:val="20"/>
          <w:szCs w:val="20"/>
        </w:rPr>
        <w:t>ardware revenue partially offset by higher recurring revenue. The revenue decline was mainly driven by North America.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p>
    <w:p w14:paraId="58C2DF44" w14:textId="77777777" w:rsidR="00000000" w:rsidRDefault="00281610">
      <w:pPr>
        <w:spacing w:line="288" w:lineRule="auto"/>
        <w:jc w:val="both"/>
        <w:rPr>
          <w:rFonts w:eastAsia="Times New Roman"/>
          <w:sz w:val="20"/>
          <w:szCs w:val="20"/>
        </w:rPr>
      </w:pPr>
    </w:p>
    <w:p w14:paraId="46FC2478" w14:textId="77777777" w:rsidR="00000000" w:rsidRDefault="00281610">
      <w:pPr>
        <w:spacing w:line="288" w:lineRule="auto"/>
        <w:jc w:val="both"/>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 xml:space="preserve">the three months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driven by a decline in hardware revenue, continued investment in customer satisfaction initiatives partially offset by an increase in software revenue.</w:t>
      </w:r>
      <w:r>
        <w:rPr>
          <w:rFonts w:ascii="inherit" w:eastAsia="Times New Roman" w:hAnsi="inherit"/>
          <w:sz w:val="20"/>
          <w:szCs w:val="20"/>
        </w:rPr>
        <w:t xml:space="preserve"> </w:t>
      </w:r>
    </w:p>
    <w:p w14:paraId="520FF798" w14:textId="77777777" w:rsidR="00000000" w:rsidRDefault="00281610">
      <w:pPr>
        <w:spacing w:line="288" w:lineRule="auto"/>
        <w:jc w:val="both"/>
        <w:rPr>
          <w:rFonts w:eastAsia="Times New Roman"/>
          <w:sz w:val="20"/>
          <w:szCs w:val="20"/>
        </w:rPr>
      </w:pPr>
    </w:p>
    <w:p w14:paraId="499A608E" w14:textId="77777777" w:rsidR="00000000" w:rsidRDefault="00281610">
      <w:pPr>
        <w:divId w:val="1882940045"/>
        <w:rPr>
          <w:rFonts w:eastAsia="Times New Roman"/>
          <w:sz w:val="20"/>
          <w:szCs w:val="20"/>
        </w:rPr>
      </w:pPr>
    </w:p>
    <w:p w14:paraId="4276F55D" w14:textId="77777777" w:rsidR="00000000" w:rsidRDefault="00281610">
      <w:pPr>
        <w:spacing w:line="288" w:lineRule="auto"/>
        <w:jc w:val="center"/>
        <w:divId w:val="1680623567"/>
        <w:rPr>
          <w:rFonts w:eastAsia="Times New Roman"/>
          <w:sz w:val="20"/>
          <w:szCs w:val="20"/>
        </w:rPr>
      </w:pPr>
      <w:r>
        <w:rPr>
          <w:rFonts w:ascii="inherit" w:eastAsia="Times New Roman" w:hAnsi="inherit"/>
          <w:sz w:val="20"/>
          <w:szCs w:val="20"/>
        </w:rPr>
        <w:t>46</w:t>
      </w:r>
    </w:p>
    <w:p w14:paraId="68AFB917" w14:textId="77777777" w:rsidR="00000000" w:rsidRDefault="00281610">
      <w:pPr>
        <w:rPr>
          <w:rFonts w:eastAsia="Times New Roman"/>
          <w:sz w:val="20"/>
          <w:szCs w:val="20"/>
        </w:rPr>
      </w:pPr>
      <w:r>
        <w:rPr>
          <w:rFonts w:eastAsia="Times New Roman"/>
          <w:sz w:val="20"/>
          <w:szCs w:val="20"/>
        </w:rPr>
        <w:pict w14:anchorId="0D820FD2">
          <v:rect id="_x0000_i1071" style="width:0;height:1.5pt" o:hralign="center" o:hrstd="t" o:hr="t" fillcolor="#a0a0a0" stroked="f"/>
        </w:pict>
      </w:r>
    </w:p>
    <w:p w14:paraId="385C8C0F" w14:textId="77777777" w:rsidR="00000000" w:rsidRDefault="00281610">
      <w:pPr>
        <w:spacing w:line="288" w:lineRule="auto"/>
        <w:divId w:val="1707485459"/>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5175FA15" w14:textId="77777777" w:rsidR="00000000" w:rsidRDefault="00281610">
      <w:pPr>
        <w:divId w:val="940258659"/>
        <w:rPr>
          <w:rFonts w:eastAsia="Times New Roman"/>
          <w:sz w:val="20"/>
          <w:szCs w:val="20"/>
        </w:rPr>
      </w:pPr>
    </w:p>
    <w:p w14:paraId="3607E147" w14:textId="77777777" w:rsidR="00000000" w:rsidRDefault="00281610">
      <w:pPr>
        <w:spacing w:line="288" w:lineRule="auto"/>
        <w:jc w:val="both"/>
        <w:rPr>
          <w:rFonts w:eastAsia="Times New Roman"/>
          <w:sz w:val="20"/>
          <w:szCs w:val="20"/>
        </w:rPr>
      </w:pPr>
      <w:r>
        <w:rPr>
          <w:rFonts w:ascii="inherit" w:eastAsia="Times New Roman" w:hAnsi="inherit"/>
          <w:b/>
          <w:bCs/>
          <w:i/>
          <w:iCs/>
          <w:sz w:val="20"/>
          <w:szCs w:val="20"/>
        </w:rPr>
        <w:t>Other</w:t>
      </w:r>
    </w:p>
    <w:p w14:paraId="675A3EFA" w14:textId="77777777" w:rsidR="00000000" w:rsidRDefault="00281610">
      <w:pPr>
        <w:spacing w:line="288" w:lineRule="auto"/>
        <w:ind w:firstLine="480"/>
        <w:jc w:val="both"/>
        <w:rPr>
          <w:rFonts w:eastAsia="Times New Roman"/>
          <w:sz w:val="20"/>
          <w:szCs w:val="20"/>
        </w:rPr>
      </w:pPr>
    </w:p>
    <w:p w14:paraId="0C2EE307"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following table shows the Other revenue and operating income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w:t>
      </w:r>
    </w:p>
    <w:tbl>
      <w:tblPr>
        <w:tblW w:w="5000" w:type="pct"/>
        <w:jc w:val="center"/>
        <w:tblCellMar>
          <w:left w:w="0" w:type="dxa"/>
          <w:right w:w="0" w:type="dxa"/>
        </w:tblCellMar>
        <w:tblLook w:val="04A0" w:firstRow="1" w:lastRow="0" w:firstColumn="1" w:lastColumn="0" w:noHBand="0" w:noVBand="1"/>
      </w:tblPr>
      <w:tblGrid>
        <w:gridCol w:w="6430"/>
        <w:gridCol w:w="139"/>
        <w:gridCol w:w="532"/>
        <w:gridCol w:w="226"/>
        <w:gridCol w:w="105"/>
        <w:gridCol w:w="133"/>
        <w:gridCol w:w="533"/>
        <w:gridCol w:w="208"/>
      </w:tblGrid>
      <w:tr w:rsidR="00000000" w14:paraId="038F1C87" w14:textId="77777777">
        <w:trPr>
          <w:divId w:val="254629183"/>
          <w:jc w:val="center"/>
        </w:trPr>
        <w:tc>
          <w:tcPr>
            <w:tcW w:w="0" w:type="auto"/>
            <w:gridSpan w:val="8"/>
            <w:vAlign w:val="center"/>
            <w:hideMark/>
          </w:tcPr>
          <w:p w14:paraId="7DC82DB9" w14:textId="77777777" w:rsidR="00000000" w:rsidRDefault="00281610">
            <w:pPr>
              <w:spacing w:line="288" w:lineRule="auto"/>
              <w:jc w:val="both"/>
              <w:rPr>
                <w:rFonts w:eastAsia="Times New Roman"/>
                <w:sz w:val="20"/>
                <w:szCs w:val="20"/>
              </w:rPr>
            </w:pPr>
          </w:p>
        </w:tc>
      </w:tr>
      <w:tr w:rsidR="00000000" w14:paraId="752059AA" w14:textId="77777777">
        <w:trPr>
          <w:divId w:val="254629183"/>
          <w:jc w:val="center"/>
        </w:trPr>
        <w:tc>
          <w:tcPr>
            <w:tcW w:w="3950" w:type="pct"/>
            <w:vAlign w:val="center"/>
            <w:hideMark/>
          </w:tcPr>
          <w:p w14:paraId="24462682" w14:textId="77777777" w:rsidR="00000000" w:rsidRDefault="00281610">
            <w:pPr>
              <w:rPr>
                <w:rFonts w:eastAsia="Times New Roman"/>
                <w:sz w:val="20"/>
                <w:szCs w:val="20"/>
              </w:rPr>
            </w:pPr>
          </w:p>
        </w:tc>
        <w:tc>
          <w:tcPr>
            <w:tcW w:w="50" w:type="pct"/>
            <w:vAlign w:val="center"/>
            <w:hideMark/>
          </w:tcPr>
          <w:p w14:paraId="32401D4C" w14:textId="77777777" w:rsidR="00000000" w:rsidRDefault="00281610">
            <w:pPr>
              <w:rPr>
                <w:rFonts w:eastAsia="Times New Roman"/>
                <w:sz w:val="20"/>
                <w:szCs w:val="20"/>
              </w:rPr>
            </w:pPr>
          </w:p>
        </w:tc>
        <w:tc>
          <w:tcPr>
            <w:tcW w:w="400" w:type="pct"/>
            <w:vAlign w:val="center"/>
            <w:hideMark/>
          </w:tcPr>
          <w:p w14:paraId="60B0BECE" w14:textId="77777777" w:rsidR="00000000" w:rsidRDefault="00281610">
            <w:pPr>
              <w:rPr>
                <w:rFonts w:eastAsia="Times New Roman"/>
                <w:sz w:val="20"/>
                <w:szCs w:val="20"/>
              </w:rPr>
            </w:pPr>
          </w:p>
        </w:tc>
        <w:tc>
          <w:tcPr>
            <w:tcW w:w="50" w:type="pct"/>
            <w:vAlign w:val="center"/>
            <w:hideMark/>
          </w:tcPr>
          <w:p w14:paraId="7794C8A3" w14:textId="77777777" w:rsidR="00000000" w:rsidRDefault="00281610">
            <w:pPr>
              <w:rPr>
                <w:rFonts w:eastAsia="Times New Roman"/>
                <w:sz w:val="20"/>
                <w:szCs w:val="20"/>
              </w:rPr>
            </w:pPr>
          </w:p>
        </w:tc>
        <w:tc>
          <w:tcPr>
            <w:tcW w:w="50" w:type="pct"/>
            <w:vAlign w:val="center"/>
            <w:hideMark/>
          </w:tcPr>
          <w:p w14:paraId="21E21352" w14:textId="77777777" w:rsidR="00000000" w:rsidRDefault="00281610">
            <w:pPr>
              <w:rPr>
                <w:rFonts w:eastAsia="Times New Roman"/>
                <w:sz w:val="20"/>
                <w:szCs w:val="20"/>
              </w:rPr>
            </w:pPr>
          </w:p>
        </w:tc>
        <w:tc>
          <w:tcPr>
            <w:tcW w:w="50" w:type="pct"/>
            <w:vAlign w:val="center"/>
            <w:hideMark/>
          </w:tcPr>
          <w:p w14:paraId="790BFF3C" w14:textId="77777777" w:rsidR="00000000" w:rsidRDefault="00281610">
            <w:pPr>
              <w:rPr>
                <w:rFonts w:eastAsia="Times New Roman"/>
                <w:sz w:val="20"/>
                <w:szCs w:val="20"/>
              </w:rPr>
            </w:pPr>
          </w:p>
        </w:tc>
        <w:tc>
          <w:tcPr>
            <w:tcW w:w="400" w:type="pct"/>
            <w:vAlign w:val="center"/>
            <w:hideMark/>
          </w:tcPr>
          <w:p w14:paraId="5C4BA7D1" w14:textId="77777777" w:rsidR="00000000" w:rsidRDefault="00281610">
            <w:pPr>
              <w:rPr>
                <w:rFonts w:eastAsia="Times New Roman"/>
                <w:sz w:val="20"/>
                <w:szCs w:val="20"/>
              </w:rPr>
            </w:pPr>
          </w:p>
        </w:tc>
        <w:tc>
          <w:tcPr>
            <w:tcW w:w="50" w:type="pct"/>
            <w:vAlign w:val="center"/>
            <w:hideMark/>
          </w:tcPr>
          <w:p w14:paraId="5D71E30D" w14:textId="77777777" w:rsidR="00000000" w:rsidRDefault="00281610">
            <w:pPr>
              <w:rPr>
                <w:rFonts w:eastAsia="Times New Roman"/>
                <w:sz w:val="20"/>
                <w:szCs w:val="20"/>
              </w:rPr>
            </w:pPr>
          </w:p>
        </w:tc>
      </w:tr>
      <w:tr w:rsidR="00000000" w14:paraId="113A592D" w14:textId="77777777">
        <w:trPr>
          <w:divId w:val="254629183"/>
          <w:jc w:val="center"/>
        </w:trPr>
        <w:tc>
          <w:tcPr>
            <w:tcW w:w="0" w:type="auto"/>
            <w:tcMar>
              <w:top w:w="30" w:type="dxa"/>
              <w:left w:w="30" w:type="dxa"/>
              <w:bottom w:w="30" w:type="dxa"/>
              <w:right w:w="30" w:type="dxa"/>
            </w:tcMar>
            <w:vAlign w:val="bottom"/>
            <w:hideMark/>
          </w:tcPr>
          <w:p w14:paraId="751CB6D5" w14:textId="77777777" w:rsidR="00000000" w:rsidRDefault="00281610">
            <w:pPr>
              <w:divId w:val="7588690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99EEEC1"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13EE9369" w14:textId="77777777">
        <w:trPr>
          <w:divId w:val="254629183"/>
          <w:jc w:val="center"/>
        </w:trPr>
        <w:tc>
          <w:tcPr>
            <w:tcW w:w="0" w:type="auto"/>
            <w:tcMar>
              <w:top w:w="30" w:type="dxa"/>
              <w:left w:w="30" w:type="dxa"/>
              <w:bottom w:w="30" w:type="dxa"/>
              <w:right w:w="30" w:type="dxa"/>
            </w:tcMar>
            <w:vAlign w:val="bottom"/>
            <w:hideMark/>
          </w:tcPr>
          <w:p w14:paraId="067BDEE1"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2214CF"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B853673" w14:textId="77777777" w:rsidR="00000000" w:rsidRDefault="00281610">
            <w:pPr>
              <w:divId w:val="10132669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08686D0"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62CCDABF" w14:textId="77777777">
        <w:trPr>
          <w:divId w:val="254629183"/>
          <w:jc w:val="center"/>
        </w:trPr>
        <w:tc>
          <w:tcPr>
            <w:tcW w:w="0" w:type="auto"/>
            <w:shd w:val="clear" w:color="auto" w:fill="CCEEFF"/>
            <w:tcMar>
              <w:top w:w="30" w:type="dxa"/>
              <w:left w:w="30" w:type="dxa"/>
              <w:bottom w:w="30" w:type="dxa"/>
              <w:right w:w="30" w:type="dxa"/>
            </w:tcMar>
            <w:hideMark/>
          </w:tcPr>
          <w:p w14:paraId="4299DF50" w14:textId="77777777" w:rsidR="00000000" w:rsidRDefault="00281610">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18D46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9A6E07" w14:textId="77777777" w:rsidR="00000000" w:rsidRDefault="00281610">
            <w:pPr>
              <w:jc w:val="right"/>
              <w:rPr>
                <w:rFonts w:eastAsia="Times New Roman"/>
                <w:sz w:val="20"/>
                <w:szCs w:val="20"/>
              </w:rPr>
            </w:pPr>
            <w:r>
              <w:rPr>
                <w:rFonts w:ascii="inherit" w:eastAsia="Times New Roman" w:hAnsi="inherit"/>
                <w:b/>
                <w:bCs/>
                <w:sz w:val="20"/>
                <w:szCs w:val="20"/>
              </w:rPr>
              <w:t>74</w:t>
            </w:r>
          </w:p>
        </w:tc>
        <w:tc>
          <w:tcPr>
            <w:tcW w:w="0" w:type="auto"/>
            <w:tcBorders>
              <w:top w:val="single" w:sz="6" w:space="0" w:color="000000"/>
            </w:tcBorders>
            <w:shd w:val="clear" w:color="auto" w:fill="CCEEFF"/>
            <w:vAlign w:val="bottom"/>
            <w:hideMark/>
          </w:tcPr>
          <w:p w14:paraId="2A7BFC3A" w14:textId="77777777" w:rsidR="00000000" w:rsidRDefault="0028161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88164F" w14:textId="77777777" w:rsidR="00000000" w:rsidRDefault="00281610">
            <w:pPr>
              <w:divId w:val="7953710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CCBB5B"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3C3FD7" w14:textId="77777777" w:rsidR="00000000" w:rsidRDefault="00281610">
            <w:pPr>
              <w:jc w:val="right"/>
              <w:rPr>
                <w:rFonts w:eastAsia="Times New Roman"/>
                <w:sz w:val="20"/>
                <w:szCs w:val="20"/>
              </w:rPr>
            </w:pPr>
            <w:r>
              <w:rPr>
                <w:rFonts w:ascii="inherit" w:eastAsia="Times New Roman" w:hAnsi="inherit"/>
                <w:sz w:val="20"/>
                <w:szCs w:val="20"/>
              </w:rPr>
              <w:t>71</w:t>
            </w:r>
          </w:p>
        </w:tc>
        <w:tc>
          <w:tcPr>
            <w:tcW w:w="0" w:type="auto"/>
            <w:tcBorders>
              <w:top w:val="single" w:sz="6" w:space="0" w:color="000000"/>
            </w:tcBorders>
            <w:shd w:val="clear" w:color="auto" w:fill="CCEEFF"/>
            <w:vAlign w:val="bottom"/>
            <w:hideMark/>
          </w:tcPr>
          <w:p w14:paraId="1369F446" w14:textId="77777777" w:rsidR="00000000" w:rsidRDefault="00281610">
            <w:pPr>
              <w:rPr>
                <w:rFonts w:eastAsia="Times New Roman"/>
                <w:sz w:val="20"/>
                <w:szCs w:val="20"/>
              </w:rPr>
            </w:pPr>
          </w:p>
        </w:tc>
      </w:tr>
      <w:tr w:rsidR="00000000" w14:paraId="61C2C0EE" w14:textId="77777777">
        <w:trPr>
          <w:divId w:val="254629183"/>
          <w:jc w:val="center"/>
        </w:trPr>
        <w:tc>
          <w:tcPr>
            <w:tcW w:w="0" w:type="auto"/>
            <w:tcMar>
              <w:top w:w="30" w:type="dxa"/>
              <w:left w:w="30" w:type="dxa"/>
              <w:bottom w:w="30" w:type="dxa"/>
              <w:right w:w="30" w:type="dxa"/>
            </w:tcMar>
            <w:hideMark/>
          </w:tcPr>
          <w:p w14:paraId="67F0CFDD" w14:textId="77777777" w:rsidR="00000000" w:rsidRDefault="00281610">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14:paraId="1C634281"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6FB13F3" w14:textId="77777777" w:rsidR="00000000" w:rsidRDefault="00281610">
            <w:pPr>
              <w:jc w:val="right"/>
              <w:rPr>
                <w:rFonts w:eastAsia="Times New Roman"/>
                <w:sz w:val="20"/>
                <w:szCs w:val="20"/>
              </w:rPr>
            </w:pPr>
            <w:r>
              <w:rPr>
                <w:rFonts w:ascii="inherit" w:eastAsia="Times New Roman" w:hAnsi="inherit"/>
                <w:b/>
                <w:bCs/>
                <w:sz w:val="20"/>
                <w:szCs w:val="20"/>
              </w:rPr>
              <w:t>10</w:t>
            </w:r>
          </w:p>
        </w:tc>
        <w:tc>
          <w:tcPr>
            <w:tcW w:w="0" w:type="auto"/>
            <w:vAlign w:val="bottom"/>
            <w:hideMark/>
          </w:tcPr>
          <w:p w14:paraId="093916E4" w14:textId="77777777" w:rsidR="00000000" w:rsidRDefault="00281610">
            <w:pPr>
              <w:rPr>
                <w:rFonts w:eastAsia="Times New Roman"/>
                <w:sz w:val="20"/>
                <w:szCs w:val="20"/>
              </w:rPr>
            </w:pPr>
          </w:p>
        </w:tc>
        <w:tc>
          <w:tcPr>
            <w:tcW w:w="0" w:type="auto"/>
            <w:tcMar>
              <w:top w:w="30" w:type="dxa"/>
              <w:left w:w="30" w:type="dxa"/>
              <w:bottom w:w="30" w:type="dxa"/>
              <w:right w:w="30" w:type="dxa"/>
            </w:tcMar>
            <w:vAlign w:val="bottom"/>
            <w:hideMark/>
          </w:tcPr>
          <w:p w14:paraId="6E2FD27C" w14:textId="77777777" w:rsidR="00000000" w:rsidRDefault="00281610">
            <w:pPr>
              <w:divId w:val="1223054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AADEF3" w14:textId="77777777" w:rsidR="00000000" w:rsidRDefault="0028161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37EC84" w14:textId="77777777" w:rsidR="00000000" w:rsidRDefault="00281610">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6D794E6E" w14:textId="77777777" w:rsidR="00000000" w:rsidRDefault="00281610">
            <w:pPr>
              <w:rPr>
                <w:rFonts w:eastAsia="Times New Roman"/>
                <w:sz w:val="20"/>
                <w:szCs w:val="20"/>
              </w:rPr>
            </w:pPr>
          </w:p>
        </w:tc>
      </w:tr>
      <w:tr w:rsidR="00000000" w14:paraId="5B1214F8" w14:textId="77777777">
        <w:trPr>
          <w:divId w:val="254629183"/>
          <w:jc w:val="center"/>
        </w:trPr>
        <w:tc>
          <w:tcPr>
            <w:tcW w:w="0" w:type="auto"/>
            <w:shd w:val="clear" w:color="auto" w:fill="CCEEFF"/>
            <w:tcMar>
              <w:top w:w="30" w:type="dxa"/>
              <w:left w:w="30" w:type="dxa"/>
              <w:bottom w:w="30" w:type="dxa"/>
              <w:right w:w="30" w:type="dxa"/>
            </w:tcMar>
            <w:hideMark/>
          </w:tcPr>
          <w:p w14:paraId="077044C1" w14:textId="77777777" w:rsidR="00000000" w:rsidRDefault="00281610">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790A4EDE" w14:textId="77777777" w:rsidR="00000000" w:rsidRDefault="00281610">
            <w:pPr>
              <w:jc w:val="right"/>
              <w:rPr>
                <w:rFonts w:eastAsia="Times New Roman"/>
                <w:sz w:val="20"/>
                <w:szCs w:val="20"/>
              </w:rPr>
            </w:pPr>
            <w:r>
              <w:rPr>
                <w:rFonts w:ascii="inherit" w:eastAsia="Times New Roman" w:hAnsi="inherit"/>
                <w:b/>
                <w:bCs/>
                <w:sz w:val="20"/>
                <w:szCs w:val="20"/>
              </w:rPr>
              <w:t>13.5</w:t>
            </w:r>
          </w:p>
        </w:tc>
        <w:tc>
          <w:tcPr>
            <w:tcW w:w="0" w:type="auto"/>
            <w:shd w:val="clear" w:color="auto" w:fill="CCEEFF"/>
            <w:tcMar>
              <w:top w:w="30" w:type="dxa"/>
              <w:left w:w="0" w:type="dxa"/>
              <w:bottom w:w="30" w:type="dxa"/>
              <w:right w:w="30" w:type="dxa"/>
            </w:tcMar>
            <w:vAlign w:val="bottom"/>
            <w:hideMark/>
          </w:tcPr>
          <w:p w14:paraId="1B8081AD"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BFB9A66" w14:textId="77777777" w:rsidR="00000000" w:rsidRDefault="00281610">
            <w:pPr>
              <w:divId w:val="1648433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5EF8A5" w14:textId="77777777" w:rsidR="00000000" w:rsidRDefault="00281610">
            <w:pPr>
              <w:jc w:val="right"/>
              <w:rPr>
                <w:rFonts w:eastAsia="Times New Roman"/>
                <w:sz w:val="20"/>
                <w:szCs w:val="20"/>
              </w:rPr>
            </w:pPr>
            <w:r>
              <w:rPr>
                <w:rFonts w:ascii="inherit" w:eastAsia="Times New Roman" w:hAnsi="inherit"/>
                <w:sz w:val="20"/>
                <w:szCs w:val="20"/>
              </w:rPr>
              <w:t>14.1</w:t>
            </w:r>
          </w:p>
        </w:tc>
        <w:tc>
          <w:tcPr>
            <w:tcW w:w="0" w:type="auto"/>
            <w:shd w:val="clear" w:color="auto" w:fill="CCEEFF"/>
            <w:tcMar>
              <w:top w:w="30" w:type="dxa"/>
              <w:left w:w="0" w:type="dxa"/>
              <w:bottom w:w="30" w:type="dxa"/>
              <w:right w:w="30" w:type="dxa"/>
            </w:tcMar>
            <w:vAlign w:val="bottom"/>
            <w:hideMark/>
          </w:tcPr>
          <w:p w14:paraId="4C75B79E" w14:textId="77777777" w:rsidR="00000000" w:rsidRDefault="00281610">
            <w:pPr>
              <w:rPr>
                <w:rFonts w:eastAsia="Times New Roman"/>
                <w:sz w:val="20"/>
                <w:szCs w:val="20"/>
              </w:rPr>
            </w:pPr>
            <w:r>
              <w:rPr>
                <w:rFonts w:ascii="inherit" w:eastAsia="Times New Roman" w:hAnsi="inherit"/>
                <w:sz w:val="20"/>
                <w:szCs w:val="20"/>
              </w:rPr>
              <w:t>%</w:t>
            </w:r>
          </w:p>
        </w:tc>
      </w:tr>
    </w:tbl>
    <w:p w14:paraId="5FBB4F80" w14:textId="77777777" w:rsidR="00000000" w:rsidRDefault="00281610">
      <w:pPr>
        <w:spacing w:line="288" w:lineRule="auto"/>
        <w:divId w:val="2060397360"/>
        <w:rPr>
          <w:rFonts w:eastAsia="Times New Roman"/>
          <w:sz w:val="20"/>
          <w:szCs w:val="20"/>
        </w:rPr>
      </w:pPr>
    </w:p>
    <w:p w14:paraId="2FE5C06F" w14:textId="77777777" w:rsidR="00000000" w:rsidRDefault="00281610">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 revenue increased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due to an increase in recurring revenue.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on the revenue comparison.</w:t>
      </w:r>
    </w:p>
    <w:p w14:paraId="1C14417C" w14:textId="77777777" w:rsidR="00000000" w:rsidRDefault="00281610">
      <w:pPr>
        <w:spacing w:line="288" w:lineRule="auto"/>
        <w:jc w:val="both"/>
        <w:rPr>
          <w:rFonts w:eastAsia="Times New Roman"/>
          <w:sz w:val="20"/>
          <w:szCs w:val="20"/>
        </w:rPr>
      </w:pPr>
    </w:p>
    <w:p w14:paraId="5020FFBF" w14:textId="77777777" w:rsidR="00000000" w:rsidRDefault="00281610">
      <w:pPr>
        <w:spacing w:line="288" w:lineRule="auto"/>
        <w:jc w:val="both"/>
        <w:rPr>
          <w:rFonts w:eastAsia="Times New Roman"/>
          <w:sz w:val="20"/>
          <w:szCs w:val="20"/>
        </w:rPr>
      </w:pPr>
      <w:r>
        <w:rPr>
          <w:rFonts w:ascii="inherit" w:eastAsia="Times New Roman" w:hAnsi="inherit"/>
          <w:sz w:val="20"/>
          <w:szCs w:val="20"/>
        </w:rPr>
        <w:t>Operating income was flat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driven by the increase in revenue offset by investment in sales resources.</w:t>
      </w:r>
      <w:r>
        <w:rPr>
          <w:rFonts w:ascii="inherit" w:eastAsia="Times New Roman" w:hAnsi="inherit"/>
          <w:sz w:val="20"/>
          <w:szCs w:val="20"/>
        </w:rPr>
        <w:t xml:space="preserve"> </w:t>
      </w:r>
    </w:p>
    <w:p w14:paraId="1D002A17" w14:textId="77777777" w:rsidR="00000000" w:rsidRDefault="00281610">
      <w:pPr>
        <w:spacing w:line="288" w:lineRule="auto"/>
        <w:divId w:val="1830244100"/>
        <w:rPr>
          <w:rFonts w:eastAsia="Times New Roman"/>
          <w:sz w:val="20"/>
          <w:szCs w:val="20"/>
        </w:rPr>
      </w:pPr>
    </w:p>
    <w:p w14:paraId="2A5B76D2"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u w:val="single"/>
        </w:rPr>
        <w:t>Financial Condition, Liquidity, and Capital Resources</w:t>
      </w:r>
    </w:p>
    <w:p w14:paraId="11EA0E30" w14:textId="77777777" w:rsidR="00000000" w:rsidRDefault="00281610">
      <w:pPr>
        <w:spacing w:line="288" w:lineRule="auto"/>
        <w:jc w:val="both"/>
        <w:rPr>
          <w:rFonts w:eastAsia="Times New Roman"/>
          <w:sz w:val="20"/>
          <w:szCs w:val="20"/>
        </w:rPr>
      </w:pPr>
    </w:p>
    <w:p w14:paraId="5B2F0E3E" w14:textId="77777777" w:rsidR="00000000" w:rsidRDefault="00281610">
      <w:pPr>
        <w:spacing w:line="288" w:lineRule="auto"/>
        <w:jc w:val="both"/>
        <w:rPr>
          <w:rFonts w:eastAsia="Times New Roman"/>
          <w:sz w:val="20"/>
          <w:szCs w:val="20"/>
        </w:rPr>
      </w:pPr>
      <w:r>
        <w:rPr>
          <w:rFonts w:ascii="inherit" w:eastAsia="Times New Roman" w:hAnsi="inherit"/>
          <w:sz w:val="20"/>
          <w:szCs w:val="20"/>
        </w:rPr>
        <w:t>Cash used in operating activities was</w:t>
      </w:r>
      <w:r>
        <w:rPr>
          <w:rFonts w:ascii="inherit" w:eastAsia="Times New Roman" w:hAnsi="inherit"/>
          <w:sz w:val="20"/>
          <w:szCs w:val="20"/>
        </w:rPr>
        <w:t xml:space="preserve"> </w:t>
      </w:r>
      <w:r>
        <w:rPr>
          <w:rFonts w:ascii="inherit" w:eastAsia="Times New Roman" w:hAnsi="inherit"/>
          <w:color w:val="000000"/>
          <w:sz w:val="20"/>
          <w:szCs w:val="20"/>
        </w:rPr>
        <w:t>$16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w:t>
      </w:r>
      <w:r>
        <w:rPr>
          <w:rFonts w:ascii="inherit" w:eastAsia="Times New Roman" w:hAnsi="inherit"/>
          <w:sz w:val="20"/>
          <w:szCs w:val="20"/>
        </w:rPr>
        <w:t xml:space="preserve">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 cash used in operating activities of</w:t>
      </w:r>
      <w:r>
        <w:rPr>
          <w:rFonts w:ascii="inherit" w:eastAsia="Times New Roman" w:hAnsi="inherit"/>
          <w:sz w:val="20"/>
          <w:szCs w:val="20"/>
        </w:rPr>
        <w:t xml:space="preserve"> </w:t>
      </w:r>
      <w:r>
        <w:rPr>
          <w:rFonts w:ascii="inherit" w:eastAsia="Times New Roman" w:hAnsi="inherit"/>
          <w:color w:val="000000"/>
          <w:sz w:val="20"/>
          <w:szCs w:val="20"/>
        </w:rPr>
        <w:t>$24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2018</w:t>
      </w:r>
      <w:r>
        <w:rPr>
          <w:rFonts w:ascii="inherit" w:eastAsia="Times New Roman" w:hAnsi="inherit"/>
          <w:sz w:val="20"/>
          <w:szCs w:val="20"/>
        </w:rPr>
        <w:t>. The decrease in cash used in operating activities was due to working capital improvements.</w:t>
      </w:r>
    </w:p>
    <w:p w14:paraId="37425350" w14:textId="77777777" w:rsidR="00000000" w:rsidRDefault="00281610">
      <w:pPr>
        <w:spacing w:line="288" w:lineRule="auto"/>
        <w:jc w:val="both"/>
        <w:rPr>
          <w:rFonts w:eastAsia="Times New Roman"/>
          <w:sz w:val="20"/>
          <w:szCs w:val="20"/>
        </w:rPr>
      </w:pPr>
    </w:p>
    <w:p w14:paraId="06830865" w14:textId="77777777" w:rsidR="00000000" w:rsidRDefault="00281610">
      <w:pPr>
        <w:spacing w:line="288" w:lineRule="auto"/>
        <w:jc w:val="both"/>
        <w:rPr>
          <w:rFonts w:eastAsia="Times New Roman"/>
          <w:sz w:val="20"/>
          <w:szCs w:val="20"/>
        </w:rPr>
      </w:pPr>
      <w:r>
        <w:rPr>
          <w:rFonts w:ascii="inherit" w:eastAsia="Times New Roman" w:hAnsi="inherit"/>
          <w:sz w:val="20"/>
          <w:szCs w:val="20"/>
        </w:rPr>
        <w:t>NCR’s management uses a non-GAAP measu</w:t>
      </w:r>
      <w:r>
        <w:rPr>
          <w:rFonts w:ascii="inherit" w:eastAsia="Times New Roman" w:hAnsi="inherit"/>
          <w:sz w:val="20"/>
          <w:szCs w:val="20"/>
        </w:rPr>
        <w:t>re called</w:t>
      </w:r>
      <w:r>
        <w:rPr>
          <w:rFonts w:ascii="inherit" w:eastAsia="Times New Roman" w:hAnsi="inherit"/>
          <w:sz w:val="20"/>
          <w:szCs w:val="20"/>
        </w:rPr>
        <w:t xml:space="preserve"> </w:t>
      </w:r>
      <w:r>
        <w:rPr>
          <w:rFonts w:ascii="inherit" w:eastAsia="Times New Roman" w:hAnsi="inherit"/>
          <w:sz w:val="20"/>
          <w:szCs w:val="20"/>
        </w:rPr>
        <w:t>“free cash flow”</w:t>
      </w:r>
      <w:r>
        <w:rPr>
          <w:rFonts w:ascii="inherit" w:eastAsia="Times New Roman" w:hAnsi="inherit"/>
          <w:sz w:val="20"/>
          <w:szCs w:val="20"/>
        </w:rPr>
        <w:t xml:space="preserve"> </w:t>
      </w:r>
      <w:r>
        <w:rPr>
          <w:rFonts w:ascii="inherit" w:eastAsia="Times New Roman" w:hAnsi="inherit"/>
          <w:sz w:val="20"/>
          <w:szCs w:val="20"/>
        </w:rPr>
        <w:t>to assess the financial performance of the Company. We define free cash flow as net cash provided by (used in) operating activities and cash provided by (used in) discontinued operations, less capital expenditures for property, p</w:t>
      </w:r>
      <w:r>
        <w:rPr>
          <w:rFonts w:ascii="inherit" w:eastAsia="Times New Roman" w:hAnsi="inherit"/>
          <w:sz w:val="20"/>
          <w:szCs w:val="20"/>
        </w:rPr>
        <w:t>lant and equipment, less additions to capitalized software, plus discretionary pension contributions and settlements. We believe free cash flow information is useful for investors because it relates the operating cash flows from the Company’s continuing an</w:t>
      </w:r>
      <w:r>
        <w:rPr>
          <w:rFonts w:ascii="inherit" w:eastAsia="Times New Roman" w:hAnsi="inherit"/>
          <w:sz w:val="20"/>
          <w:szCs w:val="20"/>
        </w:rPr>
        <w:t>d discontinued operations to the capital that is spent to continue and improve business operations. In particular, free cash flow indicates the amount of cash available after capital expenditures for, among other things, investments in the Company’s existi</w:t>
      </w:r>
      <w:r>
        <w:rPr>
          <w:rFonts w:ascii="inherit" w:eastAsia="Times New Roman" w:hAnsi="inherit"/>
          <w:sz w:val="20"/>
          <w:szCs w:val="20"/>
        </w:rPr>
        <w:t>ng businesses, strategic acquisitions, repurchases of NCR stock and repayment of debt obligations. Free cash flow does not represent the residual cash flow available for discretionary expenditures, since there may be other non-discretionary expenditures th</w:t>
      </w:r>
      <w:r>
        <w:rPr>
          <w:rFonts w:ascii="inherit" w:eastAsia="Times New Roman" w:hAnsi="inherit"/>
          <w:sz w:val="20"/>
          <w:szCs w:val="20"/>
        </w:rPr>
        <w:t>at are not deducted from the measure. Free cash flow does not have a uniform definition under GAAP, and therefore NCR’s definition may differ from other companies’</w:t>
      </w:r>
      <w:r>
        <w:rPr>
          <w:rFonts w:ascii="inherit" w:eastAsia="Times New Roman" w:hAnsi="inherit"/>
          <w:sz w:val="20"/>
          <w:szCs w:val="20"/>
        </w:rPr>
        <w:t xml:space="preserve"> </w:t>
      </w:r>
      <w:r>
        <w:rPr>
          <w:rFonts w:ascii="inherit" w:eastAsia="Times New Roman" w:hAnsi="inherit"/>
          <w:sz w:val="20"/>
          <w:szCs w:val="20"/>
        </w:rPr>
        <w:t>definitions of this measure. This non-GAAP measure should not be considered a substitute for</w:t>
      </w:r>
      <w:r>
        <w:rPr>
          <w:rFonts w:ascii="inherit" w:eastAsia="Times New Roman" w:hAnsi="inherit"/>
          <w:sz w:val="20"/>
          <w:szCs w:val="20"/>
        </w:rPr>
        <w:t>, or superior to, cash flows from operating activities under GAAP.</w:t>
      </w:r>
      <w:r>
        <w:rPr>
          <w:rFonts w:ascii="inherit" w:eastAsia="Times New Roman" w:hAnsi="inherit"/>
          <w:sz w:val="20"/>
          <w:szCs w:val="20"/>
        </w:rPr>
        <w:t xml:space="preserve"> </w:t>
      </w:r>
    </w:p>
    <w:p w14:paraId="6BE5C67B" w14:textId="77777777" w:rsidR="00000000" w:rsidRDefault="00281610">
      <w:pPr>
        <w:spacing w:line="288" w:lineRule="auto"/>
        <w:jc w:val="both"/>
        <w:rPr>
          <w:rFonts w:eastAsia="Times New Roman"/>
          <w:sz w:val="20"/>
          <w:szCs w:val="20"/>
        </w:rPr>
      </w:pPr>
    </w:p>
    <w:p w14:paraId="68FC5AF0"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table below reconciles net cash provided by operating activities to NCR’s non-GAAP measure of free cash flow for the</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5837"/>
        <w:gridCol w:w="139"/>
        <w:gridCol w:w="937"/>
        <w:gridCol w:w="112"/>
        <w:gridCol w:w="105"/>
        <w:gridCol w:w="132"/>
        <w:gridCol w:w="937"/>
        <w:gridCol w:w="107"/>
      </w:tblGrid>
      <w:tr w:rsidR="00000000" w14:paraId="1DC630D2" w14:textId="77777777">
        <w:trPr>
          <w:divId w:val="1276135393"/>
        </w:trPr>
        <w:tc>
          <w:tcPr>
            <w:tcW w:w="0" w:type="auto"/>
            <w:gridSpan w:val="8"/>
            <w:vAlign w:val="center"/>
            <w:hideMark/>
          </w:tcPr>
          <w:p w14:paraId="34398593" w14:textId="77777777" w:rsidR="00000000" w:rsidRDefault="00281610">
            <w:pPr>
              <w:spacing w:line="288" w:lineRule="auto"/>
              <w:jc w:val="both"/>
              <w:rPr>
                <w:rFonts w:eastAsia="Times New Roman"/>
                <w:sz w:val="20"/>
                <w:szCs w:val="20"/>
              </w:rPr>
            </w:pPr>
          </w:p>
        </w:tc>
      </w:tr>
      <w:tr w:rsidR="00000000" w14:paraId="3E2333A5" w14:textId="77777777">
        <w:trPr>
          <w:divId w:val="1276135393"/>
        </w:trPr>
        <w:tc>
          <w:tcPr>
            <w:tcW w:w="3550" w:type="pct"/>
            <w:vAlign w:val="center"/>
            <w:hideMark/>
          </w:tcPr>
          <w:p w14:paraId="574BA8A7" w14:textId="77777777" w:rsidR="00000000" w:rsidRDefault="00281610">
            <w:pPr>
              <w:rPr>
                <w:rFonts w:eastAsia="Times New Roman"/>
                <w:sz w:val="20"/>
                <w:szCs w:val="20"/>
              </w:rPr>
            </w:pPr>
          </w:p>
        </w:tc>
        <w:tc>
          <w:tcPr>
            <w:tcW w:w="50" w:type="pct"/>
            <w:vAlign w:val="center"/>
            <w:hideMark/>
          </w:tcPr>
          <w:p w14:paraId="0C91E9A2" w14:textId="77777777" w:rsidR="00000000" w:rsidRDefault="00281610">
            <w:pPr>
              <w:rPr>
                <w:rFonts w:eastAsia="Times New Roman"/>
                <w:sz w:val="20"/>
                <w:szCs w:val="20"/>
              </w:rPr>
            </w:pPr>
          </w:p>
        </w:tc>
        <w:tc>
          <w:tcPr>
            <w:tcW w:w="600" w:type="pct"/>
            <w:vAlign w:val="center"/>
            <w:hideMark/>
          </w:tcPr>
          <w:p w14:paraId="54BCB2F5" w14:textId="77777777" w:rsidR="00000000" w:rsidRDefault="00281610">
            <w:pPr>
              <w:rPr>
                <w:rFonts w:eastAsia="Times New Roman"/>
                <w:sz w:val="20"/>
                <w:szCs w:val="20"/>
              </w:rPr>
            </w:pPr>
          </w:p>
        </w:tc>
        <w:tc>
          <w:tcPr>
            <w:tcW w:w="50" w:type="pct"/>
            <w:vAlign w:val="center"/>
            <w:hideMark/>
          </w:tcPr>
          <w:p w14:paraId="662A494D" w14:textId="77777777" w:rsidR="00000000" w:rsidRDefault="00281610">
            <w:pPr>
              <w:rPr>
                <w:rFonts w:eastAsia="Times New Roman"/>
                <w:sz w:val="20"/>
                <w:szCs w:val="20"/>
              </w:rPr>
            </w:pPr>
          </w:p>
        </w:tc>
        <w:tc>
          <w:tcPr>
            <w:tcW w:w="50" w:type="pct"/>
            <w:vAlign w:val="center"/>
            <w:hideMark/>
          </w:tcPr>
          <w:p w14:paraId="7F4B092D" w14:textId="77777777" w:rsidR="00000000" w:rsidRDefault="00281610">
            <w:pPr>
              <w:rPr>
                <w:rFonts w:eastAsia="Times New Roman"/>
                <w:sz w:val="20"/>
                <w:szCs w:val="20"/>
              </w:rPr>
            </w:pPr>
          </w:p>
        </w:tc>
        <w:tc>
          <w:tcPr>
            <w:tcW w:w="50" w:type="pct"/>
            <w:vAlign w:val="center"/>
            <w:hideMark/>
          </w:tcPr>
          <w:p w14:paraId="7CAC0D5D" w14:textId="77777777" w:rsidR="00000000" w:rsidRDefault="00281610">
            <w:pPr>
              <w:rPr>
                <w:rFonts w:eastAsia="Times New Roman"/>
                <w:sz w:val="20"/>
                <w:szCs w:val="20"/>
              </w:rPr>
            </w:pPr>
          </w:p>
        </w:tc>
        <w:tc>
          <w:tcPr>
            <w:tcW w:w="600" w:type="pct"/>
            <w:vAlign w:val="center"/>
            <w:hideMark/>
          </w:tcPr>
          <w:p w14:paraId="6F89991A" w14:textId="77777777" w:rsidR="00000000" w:rsidRDefault="00281610">
            <w:pPr>
              <w:rPr>
                <w:rFonts w:eastAsia="Times New Roman"/>
                <w:sz w:val="20"/>
                <w:szCs w:val="20"/>
              </w:rPr>
            </w:pPr>
          </w:p>
        </w:tc>
        <w:tc>
          <w:tcPr>
            <w:tcW w:w="50" w:type="pct"/>
            <w:vAlign w:val="center"/>
            <w:hideMark/>
          </w:tcPr>
          <w:p w14:paraId="0CC35F14" w14:textId="77777777" w:rsidR="00000000" w:rsidRDefault="00281610">
            <w:pPr>
              <w:rPr>
                <w:rFonts w:eastAsia="Times New Roman"/>
                <w:sz w:val="20"/>
                <w:szCs w:val="20"/>
              </w:rPr>
            </w:pPr>
          </w:p>
        </w:tc>
      </w:tr>
      <w:tr w:rsidR="00000000" w14:paraId="661AF2A2" w14:textId="77777777">
        <w:trPr>
          <w:divId w:val="1276135393"/>
        </w:trPr>
        <w:tc>
          <w:tcPr>
            <w:tcW w:w="0" w:type="auto"/>
            <w:tcMar>
              <w:top w:w="30" w:type="dxa"/>
              <w:left w:w="30" w:type="dxa"/>
              <w:bottom w:w="30" w:type="dxa"/>
              <w:right w:w="30" w:type="dxa"/>
            </w:tcMar>
            <w:vAlign w:val="bottom"/>
            <w:hideMark/>
          </w:tcPr>
          <w:p w14:paraId="67810F50" w14:textId="77777777" w:rsidR="00000000" w:rsidRDefault="00281610">
            <w:pPr>
              <w:divId w:val="14969156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D35701D" w14:textId="77777777" w:rsidR="00000000" w:rsidRDefault="00281610">
            <w:pPr>
              <w:jc w:val="center"/>
              <w:rPr>
                <w:rFonts w:eastAsia="Times New Roman"/>
                <w:sz w:val="16"/>
                <w:szCs w:val="16"/>
              </w:rPr>
            </w:pPr>
            <w:r>
              <w:rPr>
                <w:rFonts w:ascii="inherit" w:eastAsia="Times New Roman" w:hAnsi="inherit"/>
                <w:b/>
                <w:bCs/>
                <w:sz w:val="16"/>
                <w:szCs w:val="16"/>
              </w:rPr>
              <w:t>Three months ended March 31</w:t>
            </w:r>
          </w:p>
        </w:tc>
      </w:tr>
      <w:tr w:rsidR="00000000" w14:paraId="3E6CBE94" w14:textId="77777777">
        <w:trPr>
          <w:divId w:val="1276135393"/>
        </w:trPr>
        <w:tc>
          <w:tcPr>
            <w:tcW w:w="0" w:type="auto"/>
            <w:tcMar>
              <w:top w:w="30" w:type="dxa"/>
              <w:left w:w="30" w:type="dxa"/>
              <w:bottom w:w="30" w:type="dxa"/>
              <w:right w:w="30" w:type="dxa"/>
            </w:tcMar>
            <w:vAlign w:val="bottom"/>
            <w:hideMark/>
          </w:tcPr>
          <w:p w14:paraId="32DB127C" w14:textId="77777777" w:rsidR="00000000" w:rsidRDefault="00281610">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60EC87" w14:textId="77777777" w:rsidR="00000000" w:rsidRDefault="0028161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65EA37A" w14:textId="77777777" w:rsidR="00000000" w:rsidRDefault="00281610">
            <w:pPr>
              <w:divId w:val="18004115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B24E25" w14:textId="77777777" w:rsidR="00000000" w:rsidRDefault="00281610">
            <w:pPr>
              <w:jc w:val="center"/>
              <w:rPr>
                <w:rFonts w:eastAsia="Times New Roman"/>
                <w:sz w:val="16"/>
                <w:szCs w:val="16"/>
              </w:rPr>
            </w:pPr>
            <w:r>
              <w:rPr>
                <w:rFonts w:ascii="inherit" w:eastAsia="Times New Roman" w:hAnsi="inherit"/>
                <w:b/>
                <w:bCs/>
                <w:sz w:val="16"/>
                <w:szCs w:val="16"/>
              </w:rPr>
              <w:t>2018</w:t>
            </w:r>
          </w:p>
        </w:tc>
      </w:tr>
      <w:tr w:rsidR="00000000" w14:paraId="43EC1F8F" w14:textId="77777777">
        <w:trPr>
          <w:divId w:val="1276135393"/>
        </w:trPr>
        <w:tc>
          <w:tcPr>
            <w:tcW w:w="0" w:type="auto"/>
            <w:shd w:val="clear" w:color="auto" w:fill="CCEEFF"/>
            <w:tcMar>
              <w:top w:w="30" w:type="dxa"/>
              <w:left w:w="30" w:type="dxa"/>
              <w:bottom w:w="30" w:type="dxa"/>
              <w:right w:w="30" w:type="dxa"/>
            </w:tcMar>
            <w:hideMark/>
          </w:tcPr>
          <w:p w14:paraId="6CD80523" w14:textId="77777777" w:rsidR="00000000" w:rsidRDefault="00281610">
            <w:pPr>
              <w:rPr>
                <w:rFonts w:eastAsia="Times New Roman"/>
                <w:sz w:val="20"/>
                <w:szCs w:val="20"/>
              </w:rPr>
            </w:pPr>
            <w:r>
              <w:rPr>
                <w:rFonts w:ascii="inherit" w:eastAsia="Times New Roman" w:hAnsi="inherit"/>
                <w:sz w:val="20"/>
                <w:szCs w:val="20"/>
              </w:rPr>
              <w:t>Net cash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49F39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12ED01" w14:textId="77777777" w:rsidR="00000000" w:rsidRDefault="00281610">
            <w:pPr>
              <w:jc w:val="right"/>
              <w:rPr>
                <w:rFonts w:eastAsia="Times New Roman"/>
                <w:sz w:val="20"/>
                <w:szCs w:val="20"/>
              </w:rPr>
            </w:pPr>
            <w:r>
              <w:rPr>
                <w:rFonts w:ascii="inherit" w:eastAsia="Times New Roman" w:hAnsi="inherit"/>
                <w:b/>
                <w:bCs/>
                <w:sz w:val="20"/>
                <w:szCs w:val="20"/>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71B1096"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458206F" w14:textId="77777777" w:rsidR="00000000" w:rsidRDefault="00281610">
            <w:pPr>
              <w:divId w:val="18387653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E12946"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F95273" w14:textId="77777777" w:rsidR="00000000" w:rsidRDefault="00281610">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ADCCE89" w14:textId="77777777" w:rsidR="00000000" w:rsidRDefault="00281610">
            <w:pPr>
              <w:rPr>
                <w:rFonts w:eastAsia="Times New Roman"/>
                <w:sz w:val="20"/>
                <w:szCs w:val="20"/>
              </w:rPr>
            </w:pPr>
            <w:r>
              <w:rPr>
                <w:rFonts w:ascii="inherit" w:eastAsia="Times New Roman" w:hAnsi="inherit"/>
                <w:sz w:val="20"/>
                <w:szCs w:val="20"/>
              </w:rPr>
              <w:t>)</w:t>
            </w:r>
          </w:p>
        </w:tc>
      </w:tr>
      <w:tr w:rsidR="00000000" w14:paraId="7CD20CE2" w14:textId="77777777">
        <w:trPr>
          <w:divId w:val="1276135393"/>
        </w:trPr>
        <w:tc>
          <w:tcPr>
            <w:tcW w:w="0" w:type="auto"/>
            <w:tcMar>
              <w:top w:w="30" w:type="dxa"/>
              <w:left w:w="420" w:type="dxa"/>
              <w:bottom w:w="30" w:type="dxa"/>
              <w:right w:w="30" w:type="dxa"/>
            </w:tcMar>
            <w:hideMark/>
          </w:tcPr>
          <w:p w14:paraId="548376DB" w14:textId="77777777" w:rsidR="00000000" w:rsidRDefault="00281610">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tcMar>
              <w:top w:w="30" w:type="dxa"/>
              <w:left w:w="30" w:type="dxa"/>
              <w:bottom w:w="30" w:type="dxa"/>
              <w:right w:w="0" w:type="dxa"/>
            </w:tcMar>
            <w:vAlign w:val="bottom"/>
            <w:hideMark/>
          </w:tcPr>
          <w:p w14:paraId="52739B74" w14:textId="77777777" w:rsidR="00000000" w:rsidRDefault="00281610">
            <w:pPr>
              <w:jc w:val="right"/>
              <w:rPr>
                <w:rFonts w:eastAsia="Times New Roman"/>
                <w:sz w:val="20"/>
                <w:szCs w:val="20"/>
              </w:rPr>
            </w:pPr>
            <w:r>
              <w:rPr>
                <w:rFonts w:ascii="inherit" w:eastAsia="Times New Roman" w:hAnsi="inherit"/>
                <w:b/>
                <w:bCs/>
                <w:sz w:val="20"/>
                <w:szCs w:val="20"/>
              </w:rPr>
              <w:t>(22</w:t>
            </w:r>
          </w:p>
        </w:tc>
        <w:tc>
          <w:tcPr>
            <w:tcW w:w="0" w:type="auto"/>
            <w:tcMar>
              <w:top w:w="30" w:type="dxa"/>
              <w:left w:w="0" w:type="dxa"/>
              <w:bottom w:w="30" w:type="dxa"/>
              <w:right w:w="30" w:type="dxa"/>
            </w:tcMar>
            <w:vAlign w:val="bottom"/>
            <w:hideMark/>
          </w:tcPr>
          <w:p w14:paraId="381FA08F"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05F6B9C" w14:textId="77777777" w:rsidR="00000000" w:rsidRDefault="00281610">
            <w:pPr>
              <w:divId w:val="2046983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B01B75" w14:textId="77777777" w:rsidR="00000000" w:rsidRDefault="00281610">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14:paraId="1A1A44E7" w14:textId="77777777" w:rsidR="00000000" w:rsidRDefault="00281610">
            <w:pPr>
              <w:rPr>
                <w:rFonts w:eastAsia="Times New Roman"/>
                <w:sz w:val="20"/>
                <w:szCs w:val="20"/>
              </w:rPr>
            </w:pPr>
            <w:r>
              <w:rPr>
                <w:rFonts w:ascii="inherit" w:eastAsia="Times New Roman" w:hAnsi="inherit"/>
                <w:sz w:val="20"/>
                <w:szCs w:val="20"/>
              </w:rPr>
              <w:t>)</w:t>
            </w:r>
          </w:p>
        </w:tc>
      </w:tr>
      <w:tr w:rsidR="00000000" w14:paraId="2FD97C39" w14:textId="77777777">
        <w:trPr>
          <w:divId w:val="1276135393"/>
        </w:trPr>
        <w:tc>
          <w:tcPr>
            <w:tcW w:w="0" w:type="auto"/>
            <w:shd w:val="clear" w:color="auto" w:fill="CCEEFF"/>
            <w:tcMar>
              <w:top w:w="30" w:type="dxa"/>
              <w:left w:w="420" w:type="dxa"/>
              <w:bottom w:w="30" w:type="dxa"/>
              <w:right w:w="30" w:type="dxa"/>
            </w:tcMar>
            <w:hideMark/>
          </w:tcPr>
          <w:p w14:paraId="2145386F" w14:textId="77777777" w:rsidR="00000000" w:rsidRDefault="00281610">
            <w:pPr>
              <w:rPr>
                <w:rFonts w:eastAsia="Times New Roman"/>
                <w:sz w:val="20"/>
                <w:szCs w:val="20"/>
              </w:rPr>
            </w:pPr>
            <w:r>
              <w:rPr>
                <w:rFonts w:ascii="inherit" w:eastAsia="Times New Roman" w:hAnsi="inherit"/>
                <w:sz w:val="20"/>
                <w:szCs w:val="20"/>
              </w:rPr>
              <w:t>Additions to capitalized software</w:t>
            </w:r>
          </w:p>
        </w:tc>
        <w:tc>
          <w:tcPr>
            <w:tcW w:w="0" w:type="auto"/>
            <w:gridSpan w:val="2"/>
            <w:shd w:val="clear" w:color="auto" w:fill="CCEEFF"/>
            <w:tcMar>
              <w:top w:w="30" w:type="dxa"/>
              <w:left w:w="30" w:type="dxa"/>
              <w:bottom w:w="30" w:type="dxa"/>
              <w:right w:w="0" w:type="dxa"/>
            </w:tcMar>
            <w:vAlign w:val="bottom"/>
            <w:hideMark/>
          </w:tcPr>
          <w:p w14:paraId="7792B763" w14:textId="77777777" w:rsidR="00000000" w:rsidRDefault="00281610">
            <w:pPr>
              <w:jc w:val="right"/>
              <w:rPr>
                <w:rFonts w:eastAsia="Times New Roman"/>
                <w:sz w:val="20"/>
                <w:szCs w:val="20"/>
              </w:rPr>
            </w:pPr>
            <w:r>
              <w:rPr>
                <w:rFonts w:ascii="inherit" w:eastAsia="Times New Roman" w:hAnsi="inherit"/>
                <w:b/>
                <w:bCs/>
                <w:sz w:val="20"/>
                <w:szCs w:val="20"/>
              </w:rPr>
              <w:t>(43</w:t>
            </w:r>
          </w:p>
        </w:tc>
        <w:tc>
          <w:tcPr>
            <w:tcW w:w="0" w:type="auto"/>
            <w:shd w:val="clear" w:color="auto" w:fill="CCEEFF"/>
            <w:tcMar>
              <w:top w:w="30" w:type="dxa"/>
              <w:left w:w="0" w:type="dxa"/>
              <w:bottom w:w="30" w:type="dxa"/>
              <w:right w:w="30" w:type="dxa"/>
            </w:tcMar>
            <w:vAlign w:val="bottom"/>
            <w:hideMark/>
          </w:tcPr>
          <w:p w14:paraId="52925297"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2774DFC" w14:textId="77777777" w:rsidR="00000000" w:rsidRDefault="00281610">
            <w:pPr>
              <w:divId w:val="1819032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F7A24D" w14:textId="77777777" w:rsidR="00000000" w:rsidRDefault="00281610">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14:paraId="481A3113" w14:textId="77777777" w:rsidR="00000000" w:rsidRDefault="00281610">
            <w:pPr>
              <w:rPr>
                <w:rFonts w:eastAsia="Times New Roman"/>
                <w:sz w:val="20"/>
                <w:szCs w:val="20"/>
              </w:rPr>
            </w:pPr>
            <w:r>
              <w:rPr>
                <w:rFonts w:ascii="inherit" w:eastAsia="Times New Roman" w:hAnsi="inherit"/>
                <w:sz w:val="20"/>
                <w:szCs w:val="20"/>
              </w:rPr>
              <w:t>)</w:t>
            </w:r>
          </w:p>
        </w:tc>
      </w:tr>
      <w:tr w:rsidR="00000000" w14:paraId="6A528A9B" w14:textId="77777777">
        <w:trPr>
          <w:divId w:val="1276135393"/>
        </w:trPr>
        <w:tc>
          <w:tcPr>
            <w:tcW w:w="0" w:type="auto"/>
            <w:tcMar>
              <w:top w:w="30" w:type="dxa"/>
              <w:left w:w="420" w:type="dxa"/>
              <w:bottom w:w="30" w:type="dxa"/>
              <w:right w:w="30" w:type="dxa"/>
            </w:tcMar>
            <w:hideMark/>
          </w:tcPr>
          <w:p w14:paraId="457F53C6" w14:textId="77777777" w:rsidR="00000000" w:rsidRDefault="00281610">
            <w:pPr>
              <w:rPr>
                <w:rFonts w:eastAsia="Times New Roman"/>
                <w:sz w:val="20"/>
                <w:szCs w:val="20"/>
              </w:rPr>
            </w:pPr>
            <w:r>
              <w:rPr>
                <w:rFonts w:ascii="inherit" w:eastAsia="Times New Roman" w:hAnsi="inherit"/>
                <w:sz w:val="20"/>
                <w:szCs w:val="20"/>
              </w:rPr>
              <w:t>Net cash used in discontinued operations</w:t>
            </w:r>
          </w:p>
        </w:tc>
        <w:tc>
          <w:tcPr>
            <w:tcW w:w="0" w:type="auto"/>
            <w:gridSpan w:val="2"/>
            <w:tcMar>
              <w:top w:w="30" w:type="dxa"/>
              <w:left w:w="30" w:type="dxa"/>
              <w:bottom w:w="30" w:type="dxa"/>
              <w:right w:w="0" w:type="dxa"/>
            </w:tcMar>
            <w:vAlign w:val="bottom"/>
            <w:hideMark/>
          </w:tcPr>
          <w:p w14:paraId="40BDAE31" w14:textId="77777777" w:rsidR="00000000" w:rsidRDefault="00281610">
            <w:pPr>
              <w:jc w:val="right"/>
              <w:rPr>
                <w:rFonts w:eastAsia="Times New Roman"/>
                <w:sz w:val="20"/>
                <w:szCs w:val="20"/>
              </w:rPr>
            </w:pPr>
            <w:r>
              <w:rPr>
                <w:rFonts w:ascii="inherit" w:eastAsia="Times New Roman" w:hAnsi="inherit"/>
                <w:b/>
                <w:bCs/>
                <w:sz w:val="20"/>
                <w:szCs w:val="20"/>
              </w:rPr>
              <w:t>(6</w:t>
            </w:r>
          </w:p>
        </w:tc>
        <w:tc>
          <w:tcPr>
            <w:tcW w:w="0" w:type="auto"/>
            <w:tcMar>
              <w:top w:w="30" w:type="dxa"/>
              <w:left w:w="0" w:type="dxa"/>
              <w:bottom w:w="30" w:type="dxa"/>
              <w:right w:w="30" w:type="dxa"/>
            </w:tcMar>
            <w:vAlign w:val="bottom"/>
            <w:hideMark/>
          </w:tcPr>
          <w:p w14:paraId="47D070C8"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2838079" w14:textId="77777777" w:rsidR="00000000" w:rsidRDefault="00281610">
            <w:pPr>
              <w:divId w:val="128520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E4774D" w14:textId="77777777" w:rsidR="00000000" w:rsidRDefault="00281610">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3CC19A8B" w14:textId="77777777" w:rsidR="00000000" w:rsidRDefault="00281610">
            <w:pPr>
              <w:rPr>
                <w:rFonts w:eastAsia="Times New Roman"/>
                <w:sz w:val="20"/>
                <w:szCs w:val="20"/>
              </w:rPr>
            </w:pPr>
            <w:r>
              <w:rPr>
                <w:rFonts w:ascii="inherit" w:eastAsia="Times New Roman" w:hAnsi="inherit"/>
                <w:sz w:val="20"/>
                <w:szCs w:val="20"/>
              </w:rPr>
              <w:t>)</w:t>
            </w:r>
          </w:p>
        </w:tc>
      </w:tr>
      <w:tr w:rsidR="00000000" w14:paraId="513F1D28" w14:textId="77777777">
        <w:trPr>
          <w:divId w:val="1276135393"/>
        </w:trPr>
        <w:tc>
          <w:tcPr>
            <w:tcW w:w="0" w:type="auto"/>
            <w:shd w:val="clear" w:color="auto" w:fill="CCEEFF"/>
            <w:tcMar>
              <w:top w:w="30" w:type="dxa"/>
              <w:left w:w="30" w:type="dxa"/>
              <w:bottom w:w="30" w:type="dxa"/>
              <w:right w:w="30" w:type="dxa"/>
            </w:tcMar>
            <w:hideMark/>
          </w:tcPr>
          <w:p w14:paraId="7B9C3A6A" w14:textId="77777777" w:rsidR="00000000" w:rsidRDefault="00281610">
            <w:pPr>
              <w:rPr>
                <w:rFonts w:eastAsia="Times New Roman"/>
                <w:sz w:val="20"/>
                <w:szCs w:val="20"/>
              </w:rPr>
            </w:pPr>
            <w:r>
              <w:rPr>
                <w:rFonts w:ascii="inherit" w:eastAsia="Times New Roman" w:hAnsi="inherit"/>
                <w:sz w:val="20"/>
                <w:szCs w:val="20"/>
              </w:rPr>
              <w:t>Free cash outflow (non-GAAP)</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79FA1B"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7CB28D" w14:textId="77777777" w:rsidR="00000000" w:rsidRDefault="00281610">
            <w:pPr>
              <w:jc w:val="right"/>
              <w:rPr>
                <w:rFonts w:eastAsia="Times New Roman"/>
                <w:sz w:val="20"/>
                <w:szCs w:val="20"/>
              </w:rPr>
            </w:pPr>
            <w:r>
              <w:rPr>
                <w:rFonts w:ascii="inherit" w:eastAsia="Times New Roman" w:hAnsi="inherit"/>
                <w:b/>
                <w:bCs/>
                <w:sz w:val="20"/>
                <w:szCs w:val="20"/>
              </w:rPr>
              <w:t>(87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FDAB5C5" w14:textId="77777777" w:rsidR="00000000" w:rsidRDefault="00281610">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47C2BA5" w14:textId="77777777" w:rsidR="00000000" w:rsidRDefault="00281610">
            <w:pPr>
              <w:divId w:val="10388225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A33422" w14:textId="77777777" w:rsidR="00000000" w:rsidRDefault="0028161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13B201" w14:textId="77777777" w:rsidR="00000000" w:rsidRDefault="00281610">
            <w:pPr>
              <w:jc w:val="right"/>
              <w:rPr>
                <w:rFonts w:eastAsia="Times New Roman"/>
                <w:sz w:val="20"/>
                <w:szCs w:val="20"/>
              </w:rPr>
            </w:pPr>
            <w:r>
              <w:rPr>
                <w:rFonts w:ascii="inherit" w:eastAsia="Times New Roman" w:hAnsi="inherit"/>
                <w:sz w:val="20"/>
                <w:szCs w:val="20"/>
              </w:rPr>
              <w:t>(99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8A085F0" w14:textId="77777777" w:rsidR="00000000" w:rsidRDefault="00281610">
            <w:pPr>
              <w:rPr>
                <w:rFonts w:eastAsia="Times New Roman"/>
                <w:sz w:val="20"/>
                <w:szCs w:val="20"/>
              </w:rPr>
            </w:pPr>
            <w:r>
              <w:rPr>
                <w:rFonts w:ascii="inherit" w:eastAsia="Times New Roman" w:hAnsi="inherit"/>
                <w:sz w:val="20"/>
                <w:szCs w:val="20"/>
              </w:rPr>
              <w:t>)</w:t>
            </w:r>
          </w:p>
        </w:tc>
      </w:tr>
    </w:tbl>
    <w:p w14:paraId="7D4E779F" w14:textId="77777777" w:rsidR="00000000" w:rsidRDefault="00281610">
      <w:pPr>
        <w:spacing w:line="288" w:lineRule="auto"/>
        <w:divId w:val="644163129"/>
        <w:rPr>
          <w:rFonts w:eastAsia="Times New Roman"/>
          <w:sz w:val="16"/>
          <w:szCs w:val="16"/>
        </w:rPr>
      </w:pPr>
    </w:p>
    <w:p w14:paraId="465004C6"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decrease in expenditures for property, plant and equipment is primarily due to tenant improvements in our new world headquarters completed in the previous period, which were partially reimbursed by the lessor and included in net cash provided by operat</w:t>
      </w:r>
      <w:r>
        <w:rPr>
          <w:rFonts w:ascii="inherit" w:eastAsia="Times New Roman" w:hAnsi="inherit"/>
          <w:sz w:val="20"/>
          <w:szCs w:val="20"/>
        </w:rPr>
        <w:t>ing activities.</w:t>
      </w:r>
      <w:r>
        <w:rPr>
          <w:rFonts w:ascii="inherit" w:eastAsia="Times New Roman" w:hAnsi="inherit"/>
          <w:sz w:val="20"/>
          <w:szCs w:val="20"/>
        </w:rPr>
        <w:t xml:space="preserve"> </w:t>
      </w:r>
    </w:p>
    <w:p w14:paraId="06D3FD12" w14:textId="77777777" w:rsidR="00000000" w:rsidRDefault="00281610">
      <w:pPr>
        <w:spacing w:line="288" w:lineRule="auto"/>
        <w:jc w:val="both"/>
        <w:rPr>
          <w:rFonts w:eastAsia="Times New Roman"/>
          <w:sz w:val="20"/>
          <w:szCs w:val="20"/>
        </w:rPr>
      </w:pPr>
    </w:p>
    <w:p w14:paraId="0DA0468D" w14:textId="77777777" w:rsidR="00000000" w:rsidRDefault="00281610">
      <w:pPr>
        <w:spacing w:line="288" w:lineRule="auto"/>
        <w:jc w:val="both"/>
        <w:rPr>
          <w:rFonts w:eastAsia="Times New Roman"/>
          <w:sz w:val="20"/>
          <w:szCs w:val="20"/>
        </w:rPr>
      </w:pPr>
      <w:r>
        <w:rPr>
          <w:rFonts w:ascii="inherit" w:eastAsia="Times New Roman" w:hAnsi="inherit"/>
          <w:sz w:val="20"/>
          <w:szCs w:val="20"/>
        </w:rPr>
        <w:t xml:space="preserve">Financing activities and certain other investing activities are not included in our calculation of free cash flow. Other investing activities primarily include business acquisitions, divestitures and investments as well as proceeds from </w:t>
      </w:r>
      <w:r>
        <w:rPr>
          <w:rFonts w:ascii="inherit" w:eastAsia="Times New Roman" w:hAnsi="inherit"/>
          <w:sz w:val="20"/>
          <w:szCs w:val="20"/>
        </w:rPr>
        <w:t>the sale of property, plant and equipment.</w:t>
      </w:r>
      <w:r>
        <w:rPr>
          <w:rFonts w:ascii="inherit" w:eastAsia="Times New Roman" w:hAnsi="inherit"/>
          <w:sz w:val="20"/>
          <w:szCs w:val="20"/>
        </w:rPr>
        <w:t xml:space="preserve"> </w:t>
      </w:r>
    </w:p>
    <w:p w14:paraId="58BF4CBD" w14:textId="77777777" w:rsidR="00000000" w:rsidRDefault="00281610">
      <w:pPr>
        <w:spacing w:line="288" w:lineRule="auto"/>
        <w:jc w:val="both"/>
        <w:rPr>
          <w:rFonts w:eastAsia="Times New Roman"/>
          <w:sz w:val="20"/>
          <w:szCs w:val="20"/>
        </w:rPr>
      </w:pPr>
    </w:p>
    <w:p w14:paraId="3DEFCD5F" w14:textId="77777777" w:rsidR="00000000" w:rsidRDefault="00281610">
      <w:pPr>
        <w:spacing w:line="288" w:lineRule="auto"/>
        <w:jc w:val="both"/>
        <w:rPr>
          <w:rFonts w:eastAsia="Times New Roman"/>
          <w:sz w:val="20"/>
          <w:szCs w:val="20"/>
        </w:rPr>
      </w:pPr>
    </w:p>
    <w:p w14:paraId="33A67FC4" w14:textId="77777777" w:rsidR="00000000" w:rsidRDefault="00281610">
      <w:pPr>
        <w:divId w:val="1494028172"/>
        <w:rPr>
          <w:rFonts w:eastAsia="Times New Roman"/>
          <w:sz w:val="20"/>
          <w:szCs w:val="20"/>
        </w:rPr>
      </w:pPr>
    </w:p>
    <w:p w14:paraId="15805C45" w14:textId="77777777" w:rsidR="00000000" w:rsidRDefault="00281610">
      <w:pPr>
        <w:spacing w:line="288" w:lineRule="auto"/>
        <w:jc w:val="center"/>
        <w:divId w:val="1800414610"/>
        <w:rPr>
          <w:rFonts w:eastAsia="Times New Roman"/>
          <w:sz w:val="20"/>
          <w:szCs w:val="20"/>
        </w:rPr>
      </w:pPr>
      <w:r>
        <w:rPr>
          <w:rFonts w:ascii="inherit" w:eastAsia="Times New Roman" w:hAnsi="inherit"/>
          <w:sz w:val="20"/>
          <w:szCs w:val="20"/>
        </w:rPr>
        <w:t>47</w:t>
      </w:r>
    </w:p>
    <w:p w14:paraId="78608347" w14:textId="77777777" w:rsidR="00000000" w:rsidRDefault="00281610">
      <w:pPr>
        <w:rPr>
          <w:rFonts w:eastAsia="Times New Roman"/>
          <w:sz w:val="20"/>
          <w:szCs w:val="20"/>
        </w:rPr>
      </w:pPr>
      <w:r>
        <w:rPr>
          <w:rFonts w:eastAsia="Times New Roman"/>
          <w:sz w:val="20"/>
          <w:szCs w:val="20"/>
        </w:rPr>
        <w:pict w14:anchorId="51A59386">
          <v:rect id="_x0000_i1072" style="width:0;height:1.5pt" o:hralign="center" o:hrstd="t" o:hr="t" fillcolor="#a0a0a0" stroked="f"/>
        </w:pict>
      </w:r>
    </w:p>
    <w:p w14:paraId="29992E2F" w14:textId="77777777" w:rsidR="00000000" w:rsidRDefault="00281610">
      <w:pPr>
        <w:spacing w:line="288" w:lineRule="auto"/>
        <w:divId w:val="1919751073"/>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748D906C" w14:textId="77777777" w:rsidR="00000000" w:rsidRDefault="00281610">
      <w:pPr>
        <w:divId w:val="1554847376"/>
        <w:rPr>
          <w:rFonts w:eastAsia="Times New Roman"/>
          <w:sz w:val="20"/>
          <w:szCs w:val="20"/>
        </w:rPr>
      </w:pPr>
    </w:p>
    <w:p w14:paraId="75EA66C8" w14:textId="77777777" w:rsidR="00000000" w:rsidRDefault="00281610">
      <w:pPr>
        <w:spacing w:line="288" w:lineRule="auto"/>
        <w:jc w:val="both"/>
        <w:rPr>
          <w:rFonts w:eastAsia="Times New Roman"/>
          <w:sz w:val="20"/>
          <w:szCs w:val="20"/>
        </w:rPr>
      </w:pPr>
      <w:r>
        <w:rPr>
          <w:rFonts w:ascii="inherit" w:eastAsia="Times New Roman" w:hAnsi="inherit"/>
          <w:sz w:val="20"/>
          <w:szCs w:val="20"/>
        </w:rPr>
        <w:t>Our financing activities primarily include proceeds from employee stock plans, repurchases</w:t>
      </w:r>
      <w:r>
        <w:rPr>
          <w:rFonts w:ascii="inherit" w:eastAsia="Times New Roman" w:hAnsi="inherit"/>
          <w:sz w:val="20"/>
          <w:szCs w:val="20"/>
        </w:rPr>
        <w:t xml:space="preserve"> of NCR common stock and borrowings and repayments of credit facilities and notes.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we repurchased a total of</w:t>
      </w:r>
      <w:r>
        <w:rPr>
          <w:rFonts w:ascii="inherit" w:eastAsia="Times New Roman" w:hAnsi="inherit"/>
          <w:sz w:val="20"/>
          <w:szCs w:val="20"/>
        </w:rPr>
        <w:t xml:space="preserve"> </w:t>
      </w:r>
      <w:r>
        <w:rPr>
          <w:rFonts w:eastAsia="Times New Roman"/>
          <w:color w:val="000000"/>
          <w:sz w:val="20"/>
          <w:szCs w:val="20"/>
        </w:rPr>
        <w:t>$165 million</w:t>
      </w:r>
      <w:r>
        <w:rPr>
          <w:rFonts w:ascii="inherit" w:eastAsia="Times New Roman" w:hAnsi="inherit"/>
          <w:sz w:val="20"/>
          <w:szCs w:val="20"/>
        </w:rPr>
        <w:t xml:space="preserve"> </w:t>
      </w:r>
      <w:r>
        <w:rPr>
          <w:rFonts w:ascii="inherit" w:eastAsia="Times New Roman" w:hAnsi="inherit"/>
          <w:sz w:val="20"/>
          <w:szCs w:val="20"/>
        </w:rPr>
        <w:t>of our common stock. There were no repurchases of our common stock completed during</w:t>
      </w:r>
      <w:r>
        <w:rPr>
          <w:rFonts w:ascii="inherit" w:eastAsia="Times New Roman" w:hAnsi="inherit"/>
          <w:sz w:val="20"/>
          <w:szCs w:val="20"/>
        </w:rPr>
        <w:t xml:space="preserve"> </w:t>
      </w:r>
      <w:r>
        <w:rPr>
          <w:rFonts w:ascii="inherit" w:eastAsia="Times New Roman" w:hAnsi="inherit"/>
          <w:sz w:val="20"/>
          <w:szCs w:val="20"/>
        </w:rPr>
        <w:t xml:space="preserve">the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proceeds from employee stock plans were</w:t>
      </w:r>
      <w:r>
        <w:rPr>
          <w:rFonts w:ascii="inherit" w:eastAsia="Times New Roman" w:hAnsi="inherit"/>
          <w:sz w:val="20"/>
          <w:szCs w:val="20"/>
        </w:rPr>
        <w:t xml:space="preserve"> </w:t>
      </w:r>
      <w:r>
        <w:rPr>
          <w:rFonts w:ascii="inherit" w:eastAsia="Times New Roman" w:hAnsi="inherit"/>
          <w:color w:val="000000"/>
          <w:sz w:val="20"/>
          <w:szCs w:val="20"/>
        </w:rPr>
        <w:t>$4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 million, respectively. During the</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we paid</w:t>
      </w:r>
      <w:r>
        <w:rPr>
          <w:rFonts w:ascii="inherit" w:eastAsia="Times New Roman" w:hAnsi="inherit"/>
          <w:sz w:val="20"/>
          <w:szCs w:val="20"/>
        </w:rPr>
        <w:t xml:space="preserve"> </w:t>
      </w:r>
      <w:r>
        <w:rPr>
          <w:rFonts w:ascii="inherit" w:eastAsia="Times New Roman" w:hAnsi="inherit"/>
          <w:color w:val="000000"/>
          <w:sz w:val="20"/>
          <w:szCs w:val="20"/>
        </w:rPr>
        <w:t>$13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 mi</w:t>
      </w:r>
      <w:r>
        <w:rPr>
          <w:rFonts w:ascii="inherit" w:eastAsia="Times New Roman" w:hAnsi="inherit"/>
          <w:sz w:val="20"/>
          <w:szCs w:val="20"/>
        </w:rPr>
        <w:t>llion, respectively, of tax withholding payments on behalf of employees for stock based awards that vested.</w:t>
      </w:r>
      <w:r>
        <w:rPr>
          <w:rFonts w:ascii="inherit" w:eastAsia="Times New Roman" w:hAnsi="inherit"/>
          <w:sz w:val="20"/>
          <w:szCs w:val="20"/>
        </w:rPr>
        <w:t xml:space="preserve"> </w:t>
      </w:r>
    </w:p>
    <w:p w14:paraId="3C76080F" w14:textId="77777777" w:rsidR="00000000" w:rsidRDefault="00281610">
      <w:pPr>
        <w:spacing w:line="288" w:lineRule="auto"/>
        <w:jc w:val="both"/>
        <w:rPr>
          <w:rFonts w:eastAsia="Times New Roman"/>
          <w:sz w:val="20"/>
          <w:szCs w:val="20"/>
        </w:rPr>
      </w:pPr>
    </w:p>
    <w:p w14:paraId="171FF59A"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Long Term Borrowings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our senior secured credit facility consisted of a term loan facility with an aggregate outstanding pri</w:t>
      </w:r>
      <w:r>
        <w:rPr>
          <w:rFonts w:ascii="inherit" w:eastAsia="Times New Roman" w:hAnsi="inherit"/>
          <w:sz w:val="20"/>
          <w:szCs w:val="20"/>
        </w:rPr>
        <w:t>ncipal balance of</w:t>
      </w:r>
      <w:r>
        <w:rPr>
          <w:rFonts w:ascii="inherit" w:eastAsia="Times New Roman" w:hAnsi="inherit"/>
          <w:sz w:val="20"/>
          <w:szCs w:val="20"/>
        </w:rPr>
        <w:t xml:space="preserve"> </w:t>
      </w:r>
      <w:r>
        <w:rPr>
          <w:rFonts w:ascii="inherit" w:eastAsia="Times New Roman" w:hAnsi="inherit"/>
          <w:sz w:val="20"/>
          <w:szCs w:val="20"/>
        </w:rPr>
        <w:t>$743 million, and a revolving credit facility in an aggregate principal amount of</w:t>
      </w:r>
      <w:r>
        <w:rPr>
          <w:rFonts w:ascii="inherit" w:eastAsia="Times New Roman" w:hAnsi="inherit"/>
          <w:sz w:val="20"/>
          <w:szCs w:val="20"/>
        </w:rPr>
        <w:t xml:space="preserve"> </w:t>
      </w:r>
      <w:r>
        <w:rPr>
          <w:rFonts w:ascii="inherit" w:eastAsia="Times New Roman" w:hAnsi="inherit"/>
          <w:sz w:val="20"/>
          <w:szCs w:val="20"/>
        </w:rPr>
        <w:t>$1.1 billion, of which</w:t>
      </w:r>
      <w:r>
        <w:rPr>
          <w:rFonts w:ascii="inherit" w:eastAsia="Times New Roman" w:hAnsi="inherit"/>
          <w:sz w:val="20"/>
          <w:szCs w:val="20"/>
        </w:rPr>
        <w:t xml:space="preserve"> </w:t>
      </w:r>
      <w:r>
        <w:rPr>
          <w:rFonts w:ascii="inherit" w:eastAsia="Times New Roman" w:hAnsi="inherit"/>
          <w:sz w:val="20"/>
          <w:szCs w:val="20"/>
        </w:rPr>
        <w:t>$75 million</w:t>
      </w:r>
      <w:r>
        <w:rPr>
          <w:rFonts w:ascii="inherit" w:eastAsia="Times New Roman" w:hAnsi="inherit"/>
          <w:sz w:val="20"/>
          <w:szCs w:val="20"/>
        </w:rPr>
        <w:t xml:space="preserve"> </w:t>
      </w:r>
      <w:r>
        <w:rPr>
          <w:rFonts w:ascii="inherit" w:eastAsia="Times New Roman" w:hAnsi="inherit"/>
          <w:sz w:val="20"/>
          <w:szCs w:val="20"/>
        </w:rPr>
        <w:t>was outstanding, subject to certain covenant limitations. Additionally, the revolving credit facility has up to</w:t>
      </w:r>
      <w:r>
        <w:rPr>
          <w:rFonts w:ascii="inherit" w:eastAsia="Times New Roman" w:hAnsi="inherit"/>
          <w:sz w:val="20"/>
          <w:szCs w:val="20"/>
        </w:rPr>
        <w:t xml:space="preserve"> </w:t>
      </w:r>
      <w:r>
        <w:rPr>
          <w:rFonts w:ascii="inherit" w:eastAsia="Times New Roman" w:hAnsi="inherit"/>
          <w:sz w:val="20"/>
          <w:szCs w:val="20"/>
        </w:rPr>
        <w:t>$400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 xml:space="preserve">available to certain foreign subsidiaries. Loans under the revolving credit facility are available in U.S. Dollars, Euros and Pound Sterling. The revolving credit facility also allows a portion of the availability to be used for outstanding letters of </w:t>
      </w:r>
      <w:r>
        <w:rPr>
          <w:rFonts w:ascii="inherit" w:eastAsia="Times New Roman" w:hAnsi="inherit"/>
          <w:sz w:val="20"/>
          <w:szCs w:val="20"/>
        </w:rPr>
        <w:t>credit, and as of March 31,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letters of credit outstanding. As of December 31, 2018, the outstanding principal balance of the term loan facility was $759 million</w:t>
      </w:r>
      <w:r>
        <w:rPr>
          <w:rFonts w:ascii="inherit" w:eastAsia="Times New Roman" w:hAnsi="inherit"/>
          <w:sz w:val="20"/>
          <w:szCs w:val="20"/>
        </w:rPr>
        <w:t xml:space="preserve"> </w:t>
      </w:r>
      <w:r>
        <w:rPr>
          <w:rFonts w:ascii="inherit" w:eastAsia="Times New Roman" w:hAnsi="inherit"/>
          <w:sz w:val="20"/>
          <w:szCs w:val="20"/>
        </w:rPr>
        <w:t>and the outstanding balance on the revolving facility was $120 million.</w:t>
      </w:r>
    </w:p>
    <w:p w14:paraId="401DD9BB" w14:textId="77777777" w:rsidR="00000000" w:rsidRDefault="00281610">
      <w:pPr>
        <w:spacing w:line="288" w:lineRule="auto"/>
        <w:jc w:val="both"/>
        <w:rPr>
          <w:rFonts w:eastAsia="Times New Roman"/>
          <w:sz w:val="20"/>
          <w:szCs w:val="20"/>
        </w:rPr>
      </w:pPr>
    </w:p>
    <w:p w14:paraId="5436AB08"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we had outstanding</w:t>
      </w:r>
      <w:r>
        <w:rPr>
          <w:rFonts w:ascii="inherit" w:eastAsia="Times New Roman" w:hAnsi="inherit"/>
          <w:sz w:val="20"/>
          <w:szCs w:val="20"/>
        </w:rPr>
        <w:t xml:space="preserve"> </w:t>
      </w:r>
      <w:r>
        <w:rPr>
          <w:rFonts w:ascii="inherit" w:eastAsia="Times New Roman" w:hAnsi="inherit"/>
          <w:sz w:val="20"/>
          <w:szCs w:val="20"/>
        </w:rPr>
        <w:t>$700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senior unsecured notes due in 2023,</w:t>
      </w:r>
      <w:r>
        <w:rPr>
          <w:rFonts w:ascii="inherit" w:eastAsia="Times New Roman" w:hAnsi="inherit"/>
          <w:sz w:val="20"/>
          <w:szCs w:val="20"/>
        </w:rPr>
        <w:t xml:space="preserve"> </w:t>
      </w:r>
      <w:r>
        <w:rPr>
          <w:rFonts w:ascii="inherit" w:eastAsia="Times New Roman" w:hAnsi="inherit"/>
          <w:color w:val="000000"/>
          <w:sz w:val="20"/>
          <w:szCs w:val="20"/>
        </w:rPr>
        <w:t>$600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ascii="inherit" w:eastAsia="Times New Roman" w:hAnsi="inherit"/>
          <w:color w:val="000000"/>
          <w:sz w:val="20"/>
          <w:szCs w:val="20"/>
        </w:rPr>
        <w:t>5.00%</w:t>
      </w:r>
      <w:r>
        <w:rPr>
          <w:rFonts w:ascii="inherit" w:eastAsia="Times New Roman" w:hAnsi="inherit"/>
          <w:sz w:val="20"/>
          <w:szCs w:val="20"/>
        </w:rPr>
        <w:t xml:space="preserve"> </w:t>
      </w:r>
      <w:r>
        <w:rPr>
          <w:rFonts w:ascii="inherit" w:eastAsia="Times New Roman" w:hAnsi="inherit"/>
          <w:sz w:val="20"/>
          <w:szCs w:val="20"/>
        </w:rPr>
        <w:t>senior unsecured notes due in 2022,</w:t>
      </w:r>
      <w:r>
        <w:rPr>
          <w:rFonts w:ascii="inherit" w:eastAsia="Times New Roman" w:hAnsi="inherit"/>
          <w:sz w:val="20"/>
          <w:szCs w:val="20"/>
        </w:rPr>
        <w:t xml:space="preserve"> </w:t>
      </w:r>
      <w:r>
        <w:rPr>
          <w:rFonts w:eastAsia="Times New Roman"/>
          <w:color w:val="000000"/>
          <w:sz w:val="20"/>
          <w:szCs w:val="20"/>
        </w:rPr>
        <w:t>$500 million</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 aggregate principal balance of</w:t>
      </w:r>
      <w:r>
        <w:rPr>
          <w:rFonts w:ascii="inherit" w:eastAsia="Times New Roman" w:hAnsi="inherit"/>
          <w:sz w:val="20"/>
          <w:szCs w:val="20"/>
        </w:rPr>
        <w:t xml:space="preserve"> </w:t>
      </w:r>
      <w:r>
        <w:rPr>
          <w:rFonts w:eastAsia="Times New Roman"/>
          <w:color w:val="000000"/>
          <w:sz w:val="20"/>
          <w:szCs w:val="20"/>
        </w:rPr>
        <w:t>4.625%</w:t>
      </w:r>
      <w:r>
        <w:rPr>
          <w:rFonts w:ascii="inherit" w:eastAsia="Times New Roman" w:hAnsi="inherit"/>
          <w:sz w:val="20"/>
          <w:szCs w:val="20"/>
        </w:rPr>
        <w:t xml:space="preserve"> </w:t>
      </w:r>
      <w:r>
        <w:rPr>
          <w:rFonts w:ascii="inherit" w:eastAsia="Times New Roman" w:hAnsi="inherit"/>
          <w:sz w:val="20"/>
          <w:szCs w:val="20"/>
        </w:rPr>
        <w:t>senior unsecured notes due in 2021 and</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senior unsecured notes due in 2021.</w:t>
      </w:r>
      <w:r>
        <w:rPr>
          <w:rFonts w:ascii="inherit" w:eastAsia="Times New Roman" w:hAnsi="inherit"/>
          <w:sz w:val="20"/>
          <w:szCs w:val="20"/>
        </w:rPr>
        <w:t xml:space="preserve"> </w:t>
      </w:r>
    </w:p>
    <w:p w14:paraId="504C326A" w14:textId="77777777" w:rsidR="00000000" w:rsidRDefault="00281610">
      <w:pPr>
        <w:spacing w:line="288" w:lineRule="auto"/>
        <w:jc w:val="both"/>
        <w:rPr>
          <w:rFonts w:eastAsia="Times New Roman"/>
          <w:sz w:val="20"/>
          <w:szCs w:val="20"/>
        </w:rPr>
      </w:pPr>
    </w:p>
    <w:p w14:paraId="1636E48D" w14:textId="77777777" w:rsidR="00000000" w:rsidRDefault="00281610">
      <w:pPr>
        <w:spacing w:line="288" w:lineRule="auto"/>
        <w:jc w:val="both"/>
        <w:rPr>
          <w:rFonts w:eastAsia="Times New Roman"/>
          <w:sz w:val="20"/>
          <w:szCs w:val="20"/>
        </w:rPr>
      </w:pPr>
      <w:r>
        <w:rPr>
          <w:rFonts w:ascii="inherit" w:eastAsia="Times New Roman" w:hAnsi="inherit"/>
          <w:sz w:val="20"/>
          <w:szCs w:val="20"/>
        </w:rPr>
        <w:t>Our revolving trade receivables securitization facility provides the Company with up to $200 million in funding based on the availability of eligible receivables and other customary factors and conditions. As of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Co</w:t>
      </w:r>
      <w:r>
        <w:rPr>
          <w:rFonts w:ascii="inherit" w:eastAsia="Times New Roman" w:hAnsi="inherit"/>
          <w:sz w:val="20"/>
          <w:szCs w:val="20"/>
        </w:rPr>
        <w:t>mpany had</w:t>
      </w:r>
      <w:r>
        <w:rPr>
          <w:rFonts w:ascii="inherit" w:eastAsia="Times New Roman" w:hAnsi="inherit"/>
          <w:sz w:val="20"/>
          <w:szCs w:val="20"/>
        </w:rPr>
        <w:t xml:space="preserve"> </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and $100 million, respectively, outstanding under the facility.</w:t>
      </w:r>
      <w:r>
        <w:rPr>
          <w:rFonts w:ascii="inherit" w:eastAsia="Times New Roman" w:hAnsi="inherit"/>
          <w:sz w:val="20"/>
          <w:szCs w:val="20"/>
        </w:rPr>
        <w:t xml:space="preserve"> </w:t>
      </w:r>
    </w:p>
    <w:p w14:paraId="52EAB91B" w14:textId="77777777" w:rsidR="00000000" w:rsidRDefault="00281610">
      <w:pPr>
        <w:spacing w:line="288" w:lineRule="auto"/>
        <w:jc w:val="both"/>
        <w:rPr>
          <w:rFonts w:eastAsia="Times New Roman"/>
          <w:sz w:val="20"/>
          <w:szCs w:val="20"/>
        </w:rPr>
      </w:pPr>
    </w:p>
    <w:p w14:paraId="11CC3061"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Employee Benefit Plans</w:t>
      </w:r>
      <w:r>
        <w:rPr>
          <w:rFonts w:ascii="inherit" w:eastAsia="Times New Roman" w:hAnsi="inherit"/>
          <w:b/>
          <w:bCs/>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we expect to make contributions of</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to our international pension plans,</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to our postemployment plan and</w:t>
      </w:r>
      <w:r>
        <w:rPr>
          <w:rFonts w:ascii="inherit" w:eastAsia="Times New Roman" w:hAnsi="inherit"/>
          <w:sz w:val="20"/>
          <w:szCs w:val="20"/>
        </w:rPr>
        <w:t xml:space="preserve"> </w:t>
      </w:r>
      <w:r>
        <w:rPr>
          <w:rFonts w:ascii="inherit" w:eastAsia="Times New Roman" w:hAnsi="inherit"/>
          <w:sz w:val="20"/>
          <w:szCs w:val="20"/>
        </w:rPr>
        <w:t>$2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to our postretirement plan.</w:t>
      </w:r>
      <w:r>
        <w:rPr>
          <w:rFonts w:ascii="inherit" w:eastAsia="Times New Roman" w:hAnsi="inherit"/>
          <w:sz w:val="20"/>
          <w:szCs w:val="20"/>
        </w:rPr>
        <w:t xml:space="preserve"> </w:t>
      </w:r>
      <w:r>
        <w:rPr>
          <w:rFonts w:ascii="inherit" w:eastAsia="Times New Roman" w:hAnsi="inherit"/>
          <w:sz w:val="20"/>
          <w:szCs w:val="20"/>
        </w:rPr>
        <w:t>For additional information, refer to</w:t>
      </w:r>
      <w:r>
        <w:rPr>
          <w:rFonts w:ascii="inherit" w:eastAsia="Times New Roman" w:hAnsi="inherit"/>
          <w:sz w:val="20"/>
          <w:szCs w:val="20"/>
        </w:rPr>
        <w:t xml:space="preserve"> </w:t>
      </w:r>
      <w:r>
        <w:rPr>
          <w:rFonts w:ascii="inherit" w:eastAsia="Times New Roman" w:hAnsi="inherit"/>
          <w:sz w:val="20"/>
          <w:szCs w:val="20"/>
        </w:rPr>
        <w:t>Note 8. Employee Benefit Plans</w:t>
      </w:r>
      <w:r>
        <w:rPr>
          <w:rFonts w:ascii="inherit" w:eastAsia="Times New Roman" w:hAnsi="inherit"/>
          <w:sz w:val="20"/>
          <w:szCs w:val="20"/>
        </w:rPr>
        <w:t xml:space="preserve"> </w:t>
      </w:r>
      <w:r>
        <w:rPr>
          <w:rFonts w:ascii="inherit" w:eastAsia="Times New Roman" w:hAnsi="inherit"/>
          <w:sz w:val="20"/>
          <w:szCs w:val="20"/>
        </w:rPr>
        <w:t>of the Notes to the Condensed Consolidated Financial Statements.</w:t>
      </w:r>
    </w:p>
    <w:p w14:paraId="6168BE78" w14:textId="77777777" w:rsidR="00000000" w:rsidRDefault="00281610">
      <w:pPr>
        <w:spacing w:line="288" w:lineRule="auto"/>
        <w:jc w:val="both"/>
        <w:rPr>
          <w:rFonts w:eastAsia="Times New Roman"/>
          <w:sz w:val="20"/>
          <w:szCs w:val="20"/>
        </w:rPr>
      </w:pPr>
    </w:p>
    <w:p w14:paraId="0A5FFB81"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Transformation and Restructuring Initiatives</w:t>
      </w:r>
      <w:r>
        <w:rPr>
          <w:rFonts w:ascii="inherit" w:eastAsia="Times New Roman" w:hAnsi="inherit"/>
          <w:sz w:val="20"/>
          <w:szCs w:val="20"/>
        </w:rPr>
        <w:t xml:space="preserve"> </w:t>
      </w:r>
      <w:r>
        <w:rPr>
          <w:rFonts w:ascii="inherit" w:eastAsia="Times New Roman" w:hAnsi="inherit"/>
          <w:sz w:val="20"/>
          <w:szCs w:val="20"/>
        </w:rPr>
        <w:t>Our previously announced transformation and r</w:t>
      </w:r>
      <w:r>
        <w:rPr>
          <w:rFonts w:ascii="inherit" w:eastAsia="Times New Roman" w:hAnsi="inherit"/>
          <w:sz w:val="20"/>
          <w:szCs w:val="20"/>
        </w:rPr>
        <w:t>estructuring initiatives continue to progress and remain on track. Our services performance and profit improvement program continues to deliver revenue growth and margin expansion. Our manufacturing transformation initiatives to move to a variable cost str</w:t>
      </w:r>
      <w:r>
        <w:rPr>
          <w:rFonts w:ascii="inherit" w:eastAsia="Times New Roman" w:hAnsi="inherit"/>
          <w:sz w:val="20"/>
          <w:szCs w:val="20"/>
        </w:rPr>
        <w:t>ucture by reducing the number of manufacturing plants and ramping up production with contract manufacturers is substantially complete. Additionally, we are benefiting from our spend optimization program to drive cost savings through operational efficiencie</w:t>
      </w:r>
      <w:r>
        <w:rPr>
          <w:rFonts w:ascii="inherit" w:eastAsia="Times New Roman" w:hAnsi="inherit"/>
          <w:sz w:val="20"/>
          <w:szCs w:val="20"/>
        </w:rPr>
        <w:t xml:space="preserve">s to generate at least $100 million of savings in 2019 and are on track with the actions completed and delivering benefits through March 31, 2019. This initiative will create efficiencies in our corporate functions, reduce spend in the non-strategic areas </w:t>
      </w:r>
      <w:r>
        <w:rPr>
          <w:rFonts w:ascii="inherit" w:eastAsia="Times New Roman" w:hAnsi="inherit"/>
          <w:sz w:val="20"/>
          <w:szCs w:val="20"/>
        </w:rPr>
        <w:t>and limit discretionary spending. We incurred a pre-tax charge of</w:t>
      </w:r>
      <w:r>
        <w:rPr>
          <w:rFonts w:ascii="inherit" w:eastAsia="Times New Roman" w:hAnsi="inherit"/>
          <w:sz w:val="20"/>
          <w:szCs w:val="20"/>
        </w:rPr>
        <w:t xml:space="preserve"> </w:t>
      </w:r>
      <w:r>
        <w:rPr>
          <w:rFonts w:ascii="inherit" w:eastAsia="Times New Roman" w:hAnsi="inherit"/>
          <w:sz w:val="20"/>
          <w:szCs w:val="20"/>
        </w:rPr>
        <w:t>$26 million</w:t>
      </w:r>
      <w:r>
        <w:rPr>
          <w:rFonts w:ascii="inherit" w:eastAsia="Times New Roman" w:hAnsi="inherit"/>
          <w:sz w:val="20"/>
          <w:szCs w:val="20"/>
        </w:rPr>
        <w:t xml:space="preserve"> </w:t>
      </w:r>
      <w:r>
        <w:rPr>
          <w:rFonts w:ascii="inherit" w:eastAsia="Times New Roman" w:hAnsi="inherit"/>
          <w:sz w:val="20"/>
          <w:szCs w:val="20"/>
        </w:rPr>
        <w:t>in the first quarter of 2019 with a cash impact of $18 million.</w:t>
      </w:r>
      <w:r>
        <w:rPr>
          <w:rFonts w:ascii="inherit" w:eastAsia="Times New Roman" w:hAnsi="inherit"/>
          <w:sz w:val="20"/>
          <w:szCs w:val="20"/>
        </w:rPr>
        <w:t xml:space="preserve"> </w:t>
      </w:r>
      <w:r>
        <w:rPr>
          <w:rFonts w:ascii="inherit" w:eastAsia="Times New Roman" w:hAnsi="inherit"/>
          <w:sz w:val="20"/>
          <w:szCs w:val="20"/>
        </w:rPr>
        <w:t xml:space="preserve">In 2019, for all initiatives, we expect to incur a pre-tax charge of $60 million and a cash impact of $70 million </w:t>
      </w:r>
      <w:r>
        <w:rPr>
          <w:rFonts w:ascii="inherit" w:eastAsia="Times New Roman" w:hAnsi="inherit"/>
          <w:sz w:val="20"/>
          <w:szCs w:val="20"/>
        </w:rPr>
        <w:t>to $80 million.</w:t>
      </w:r>
    </w:p>
    <w:p w14:paraId="1F404BA6" w14:textId="77777777" w:rsidR="00000000" w:rsidRDefault="00281610">
      <w:pPr>
        <w:spacing w:line="288" w:lineRule="auto"/>
        <w:jc w:val="both"/>
        <w:rPr>
          <w:rFonts w:eastAsia="Times New Roman"/>
          <w:sz w:val="20"/>
          <w:szCs w:val="20"/>
        </w:rPr>
      </w:pPr>
    </w:p>
    <w:p w14:paraId="00A2D33C"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Series A Convertible Preferred Stock</w:t>
      </w:r>
      <w:r>
        <w:rPr>
          <w:rFonts w:ascii="inherit" w:eastAsia="Times New Roman" w:hAnsi="inherit"/>
          <w:sz w:val="20"/>
          <w:szCs w:val="20"/>
        </w:rPr>
        <w:t xml:space="preserve"> </w:t>
      </w:r>
      <w:r>
        <w:rPr>
          <w:rFonts w:ascii="inherit" w:eastAsia="Times New Roman" w:hAnsi="inherit"/>
          <w:sz w:val="20"/>
          <w:szCs w:val="20"/>
        </w:rPr>
        <w:t>On December 4, 2015, NCR issued 820,000 shares of Series A Convertible Preferred Stock to certain entities affiliated with the Blackstone Group L.P. for an aggregate purchase price of $820 million, 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per share, pursuant to an Investment Agreement between the Company and Blackstone, dated November 11, 2015. In connection with the issuance of the Series A Convertible Preferred Stock, the Company incurred direct and incremental expenses of $26 mill</w:t>
      </w:r>
      <w:r>
        <w:rPr>
          <w:rFonts w:ascii="inherit" w:eastAsia="Times New Roman" w:hAnsi="inherit"/>
          <w:sz w:val="20"/>
          <w:szCs w:val="20"/>
        </w:rPr>
        <w:t>ion. These direct and incremental expenses reduced the Series A Convertible Preferred Stock, and will be accreted through retained earnings as a deemed dividend from the date of issuance through the first possible known redemption date, March 16, 2024. Hol</w:t>
      </w:r>
      <w:r>
        <w:rPr>
          <w:rFonts w:ascii="inherit" w:eastAsia="Times New Roman" w:hAnsi="inherit"/>
          <w:sz w:val="20"/>
          <w:szCs w:val="20"/>
        </w:rPr>
        <w:t>ders of Series A Convertible Preferred Stock are entitled to a cumulative dividend at the rate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per annum, payable quarterly in arrears. During</w:t>
      </w:r>
      <w:r>
        <w:rPr>
          <w:rFonts w:ascii="inherit" w:eastAsia="Times New Roman" w:hAnsi="inherit"/>
          <w:sz w:val="20"/>
          <w:szCs w:val="20"/>
        </w:rPr>
        <w:t xml:space="preserve"> </w:t>
      </w:r>
      <w:r>
        <w:rPr>
          <w:rFonts w:ascii="inherit" w:eastAsia="Times New Roman" w:hAnsi="inherit"/>
          <w:sz w:val="20"/>
          <w:szCs w:val="20"/>
        </w:rPr>
        <w:t>the three months ended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paid dividends-in-kind of</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million, respectively, associated with the Series A Convertible Preferred Stock. As of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Company had accrued dividends of</w:t>
      </w:r>
      <w:r>
        <w:rPr>
          <w:rFonts w:ascii="inherit" w:eastAsia="Times New Roman" w:hAnsi="inherit"/>
          <w:sz w:val="20"/>
          <w:szCs w:val="20"/>
        </w:rPr>
        <w:t xml:space="preserve"> </w:t>
      </w:r>
      <w:r>
        <w:rPr>
          <w:rFonts w:ascii="inherit" w:eastAsia="Times New Roman" w:hAnsi="inherit"/>
          <w:sz w:val="20"/>
          <w:szCs w:val="20"/>
        </w:rPr>
        <w:t>$3 million, respectively, associated with the Series A Convertible Preferred Stock. There wer</w:t>
      </w:r>
      <w:r>
        <w:rPr>
          <w:rFonts w:ascii="inherit" w:eastAsia="Times New Roman" w:hAnsi="inherit"/>
          <w:sz w:val="20"/>
          <w:szCs w:val="20"/>
        </w:rPr>
        <w:t>e no cash dividends declared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018E538E" w14:textId="77777777" w:rsidR="00000000" w:rsidRDefault="00281610">
      <w:pPr>
        <w:spacing w:line="288" w:lineRule="auto"/>
        <w:jc w:val="both"/>
        <w:rPr>
          <w:rFonts w:eastAsia="Times New Roman"/>
          <w:sz w:val="20"/>
          <w:szCs w:val="20"/>
        </w:rPr>
      </w:pPr>
    </w:p>
    <w:p w14:paraId="4C282F40"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Series A Convertible Preferred Stock is convertible at the option of the holders at any time into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or</w:t>
      </w:r>
      <w:r>
        <w:rPr>
          <w:rFonts w:ascii="inherit" w:eastAsia="Times New Roman" w:hAnsi="inherit"/>
          <w:sz w:val="20"/>
          <w:szCs w:val="20"/>
        </w:rPr>
        <w:t xml:space="preserve"> a conversion rate of</w:t>
      </w:r>
      <w:r>
        <w:rPr>
          <w:rFonts w:ascii="inherit" w:eastAsia="Times New Roman" w:hAnsi="inherit"/>
          <w:sz w:val="20"/>
          <w:szCs w:val="20"/>
        </w:rPr>
        <w:t xml:space="preserve"> </w:t>
      </w:r>
      <w:r>
        <w:rPr>
          <w:rFonts w:ascii="inherit" w:eastAsia="Times New Roman" w:hAnsi="inherit"/>
          <w:sz w:val="20"/>
          <w:szCs w:val="20"/>
        </w:rPr>
        <w:t>33.333</w:t>
      </w:r>
      <w:r>
        <w:rPr>
          <w:rFonts w:ascii="inherit" w:eastAsia="Times New Roman" w:hAnsi="inherit"/>
          <w:sz w:val="20"/>
          <w:szCs w:val="20"/>
        </w:rPr>
        <w:t xml:space="preserve"> </w:t>
      </w:r>
      <w:r>
        <w:rPr>
          <w:rFonts w:ascii="inherit" w:eastAsia="Times New Roman" w:hAnsi="inherit"/>
          <w:sz w:val="20"/>
          <w:szCs w:val="20"/>
        </w:rPr>
        <w:t>shares of common stock per share of Series A Convertible Preferred Stock.</w:t>
      </w:r>
      <w:r>
        <w:rPr>
          <w:rFonts w:ascii="inherit" w:eastAsia="Times New Roman" w:hAnsi="inherit"/>
          <w:sz w:val="20"/>
          <w:szCs w:val="20"/>
        </w:rPr>
        <w:t xml:space="preserve"> </w:t>
      </w:r>
    </w:p>
    <w:p w14:paraId="3CA98639" w14:textId="77777777" w:rsidR="00000000" w:rsidRDefault="00281610">
      <w:pPr>
        <w:spacing w:line="288" w:lineRule="auto"/>
        <w:jc w:val="both"/>
        <w:rPr>
          <w:rFonts w:eastAsia="Times New Roman"/>
          <w:sz w:val="20"/>
          <w:szCs w:val="20"/>
        </w:rPr>
      </w:pPr>
    </w:p>
    <w:p w14:paraId="4E8F0D60"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maximum number of common shares that could be required to be issued upon conversion of the outstanding</w:t>
      </w:r>
      <w:r>
        <w:rPr>
          <w:rFonts w:ascii="inherit" w:eastAsia="Times New Roman" w:hAnsi="inherit"/>
          <w:sz w:val="20"/>
          <w:szCs w:val="20"/>
        </w:rPr>
        <w:t xml:space="preserve"> shares of the Series A Convertible Preferred Stock was</w:t>
      </w:r>
      <w:r>
        <w:rPr>
          <w:rFonts w:ascii="inherit" w:eastAsia="Times New Roman" w:hAnsi="inherit"/>
          <w:sz w:val="20"/>
          <w:szCs w:val="20"/>
        </w:rPr>
        <w:t xml:space="preserve"> </w:t>
      </w:r>
      <w:r>
        <w:rPr>
          <w:rFonts w:ascii="inherit" w:eastAsia="Times New Roman" w:hAnsi="inherit"/>
          <w:sz w:val="20"/>
          <w:szCs w:val="20"/>
        </w:rPr>
        <w:t>29.4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29.0 million, respectively.</w:t>
      </w:r>
      <w:r>
        <w:rPr>
          <w:rFonts w:ascii="inherit" w:eastAsia="Times New Roman" w:hAnsi="inherit"/>
          <w:sz w:val="20"/>
          <w:szCs w:val="20"/>
        </w:rPr>
        <w:t xml:space="preserve"> </w:t>
      </w:r>
    </w:p>
    <w:p w14:paraId="6100FF74" w14:textId="77777777" w:rsidR="00000000" w:rsidRDefault="00281610">
      <w:pPr>
        <w:spacing w:line="288" w:lineRule="auto"/>
        <w:jc w:val="both"/>
        <w:rPr>
          <w:rFonts w:eastAsia="Times New Roman"/>
          <w:sz w:val="20"/>
          <w:szCs w:val="20"/>
        </w:rPr>
      </w:pPr>
    </w:p>
    <w:p w14:paraId="7E54EE56" w14:textId="77777777" w:rsidR="00000000" w:rsidRDefault="00281610">
      <w:pPr>
        <w:spacing w:line="288" w:lineRule="auto"/>
        <w:jc w:val="both"/>
        <w:rPr>
          <w:rFonts w:eastAsia="Times New Roman"/>
          <w:sz w:val="20"/>
          <w:szCs w:val="20"/>
        </w:rPr>
      </w:pPr>
    </w:p>
    <w:p w14:paraId="1B485A59" w14:textId="77777777" w:rsidR="00000000" w:rsidRDefault="00281610">
      <w:pPr>
        <w:divId w:val="235095878"/>
        <w:rPr>
          <w:rFonts w:eastAsia="Times New Roman"/>
          <w:sz w:val="20"/>
          <w:szCs w:val="20"/>
        </w:rPr>
      </w:pPr>
    </w:p>
    <w:p w14:paraId="41BEBA9C" w14:textId="77777777" w:rsidR="00000000" w:rsidRDefault="00281610">
      <w:pPr>
        <w:spacing w:line="288" w:lineRule="auto"/>
        <w:jc w:val="center"/>
        <w:divId w:val="1907451842"/>
        <w:rPr>
          <w:rFonts w:eastAsia="Times New Roman"/>
          <w:sz w:val="20"/>
          <w:szCs w:val="20"/>
        </w:rPr>
      </w:pPr>
      <w:r>
        <w:rPr>
          <w:rFonts w:ascii="inherit" w:eastAsia="Times New Roman" w:hAnsi="inherit"/>
          <w:sz w:val="20"/>
          <w:szCs w:val="20"/>
        </w:rPr>
        <w:t>48</w:t>
      </w:r>
    </w:p>
    <w:p w14:paraId="4D09C7F1" w14:textId="77777777" w:rsidR="00000000" w:rsidRDefault="00281610">
      <w:pPr>
        <w:rPr>
          <w:rFonts w:eastAsia="Times New Roman"/>
          <w:sz w:val="20"/>
          <w:szCs w:val="20"/>
        </w:rPr>
      </w:pPr>
      <w:r>
        <w:rPr>
          <w:rFonts w:eastAsia="Times New Roman"/>
          <w:sz w:val="20"/>
          <w:szCs w:val="20"/>
        </w:rPr>
        <w:pict w14:anchorId="58196A46">
          <v:rect id="_x0000_i1073" style="width:0;height:1.5pt" o:hralign="center" o:hrstd="t" o:hr="t" fillcolor="#a0a0a0" stroked="f"/>
        </w:pict>
      </w:r>
    </w:p>
    <w:p w14:paraId="0B483727" w14:textId="77777777" w:rsidR="00000000" w:rsidRDefault="00281610">
      <w:pPr>
        <w:spacing w:line="288" w:lineRule="auto"/>
        <w:divId w:val="481703502"/>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6C789B65" w14:textId="77777777" w:rsidR="00000000" w:rsidRDefault="00281610">
      <w:pPr>
        <w:divId w:val="1211383317"/>
        <w:rPr>
          <w:rFonts w:eastAsia="Times New Roman"/>
          <w:sz w:val="20"/>
          <w:szCs w:val="20"/>
        </w:rPr>
      </w:pPr>
    </w:p>
    <w:p w14:paraId="69EE75CA"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Cash and Cash Equivalents Held b</w:t>
      </w:r>
      <w:r>
        <w:rPr>
          <w:rFonts w:ascii="inherit" w:eastAsia="Times New Roman" w:hAnsi="inherit"/>
          <w:b/>
          <w:bCs/>
          <w:sz w:val="20"/>
          <w:szCs w:val="20"/>
        </w:rPr>
        <w:t>y Foreign Subsidiaries</w:t>
      </w:r>
      <w:r>
        <w:rPr>
          <w:rFonts w:ascii="inherit" w:eastAsia="Times New Roman" w:hAnsi="inherit"/>
          <w:b/>
          <w:bCs/>
          <w:sz w:val="20"/>
          <w:szCs w:val="20"/>
        </w:rPr>
        <w:t xml:space="preserve"> </w:t>
      </w:r>
      <w:r>
        <w:rPr>
          <w:rFonts w:ascii="inherit" w:eastAsia="Times New Roman" w:hAnsi="inherit"/>
          <w:sz w:val="20"/>
          <w:szCs w:val="20"/>
        </w:rPr>
        <w:t>Cash and cash equivalents held by the Company's foreign subsidiaries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$395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$443 million, respectively. Under current tax laws and regulations, if cash and cash equivalents and s</w:t>
      </w:r>
      <w:r>
        <w:rPr>
          <w:rFonts w:ascii="inherit" w:eastAsia="Times New Roman" w:hAnsi="inherit"/>
          <w:sz w:val="20"/>
          <w:szCs w:val="20"/>
        </w:rPr>
        <w:t>hort-term investments held outside the U.S. are distributed to the U.S. in the form of dividends or otherwise, we may be subject to additional U.S. income taxes and foreign withholding taxes, which could be significant.</w:t>
      </w:r>
    </w:p>
    <w:p w14:paraId="7C29A936" w14:textId="77777777" w:rsidR="00000000" w:rsidRDefault="00281610">
      <w:pPr>
        <w:spacing w:line="288" w:lineRule="auto"/>
        <w:jc w:val="both"/>
        <w:rPr>
          <w:rFonts w:eastAsia="Times New Roman"/>
          <w:sz w:val="20"/>
          <w:szCs w:val="20"/>
        </w:rPr>
      </w:pPr>
    </w:p>
    <w:p w14:paraId="654D6CDC"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Summary</w:t>
      </w:r>
      <w:r>
        <w:rPr>
          <w:rFonts w:ascii="inherit" w:eastAsia="Times New Roman" w:hAnsi="inherit"/>
          <w:b/>
          <w:bCs/>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March 31, 2019, our </w:t>
      </w:r>
      <w:r>
        <w:rPr>
          <w:rFonts w:ascii="inherit" w:eastAsia="Times New Roman" w:hAnsi="inherit"/>
          <w:sz w:val="20"/>
          <w:szCs w:val="20"/>
        </w:rPr>
        <w:t>cash and cash equivalents totaled</w:t>
      </w:r>
      <w:r>
        <w:rPr>
          <w:rFonts w:ascii="inherit" w:eastAsia="Times New Roman" w:hAnsi="inherit"/>
          <w:sz w:val="20"/>
          <w:szCs w:val="20"/>
        </w:rPr>
        <w:t xml:space="preserve"> </w:t>
      </w:r>
      <w:r>
        <w:rPr>
          <w:rFonts w:ascii="inherit" w:eastAsia="Times New Roman" w:hAnsi="inherit"/>
          <w:sz w:val="20"/>
          <w:szCs w:val="20"/>
        </w:rPr>
        <w:t>$414 million</w:t>
      </w:r>
      <w:r>
        <w:rPr>
          <w:rFonts w:ascii="inherit" w:eastAsia="Times New Roman" w:hAnsi="inherit"/>
          <w:sz w:val="20"/>
          <w:szCs w:val="20"/>
        </w:rPr>
        <w:t xml:space="preserve"> </w:t>
      </w:r>
      <w:r>
        <w:rPr>
          <w:rFonts w:ascii="inherit" w:eastAsia="Times New Roman" w:hAnsi="inherit"/>
          <w:sz w:val="20"/>
          <w:szCs w:val="20"/>
        </w:rPr>
        <w:t>and our total debt was</w:t>
      </w:r>
      <w:r>
        <w:rPr>
          <w:rFonts w:ascii="inherit" w:eastAsia="Times New Roman" w:hAnsi="inherit"/>
          <w:sz w:val="20"/>
          <w:szCs w:val="20"/>
        </w:rPr>
        <w:t xml:space="preserve"> </w:t>
      </w:r>
      <w:r>
        <w:rPr>
          <w:rFonts w:ascii="inherit" w:eastAsia="Times New Roman" w:hAnsi="inherit"/>
          <w:sz w:val="20"/>
          <w:szCs w:val="20"/>
        </w:rPr>
        <w:t>$3.23 billion. As of</w:t>
      </w:r>
      <w:r>
        <w:rPr>
          <w:rFonts w:ascii="inherit" w:eastAsia="Times New Roman" w:hAnsi="inherit"/>
          <w:sz w:val="20"/>
          <w:szCs w:val="20"/>
        </w:rPr>
        <w:t xml:space="preserve"> </w:t>
      </w:r>
      <w:r>
        <w:rPr>
          <w:rFonts w:ascii="inherit" w:eastAsia="Times New Roman" w:hAnsi="inherit"/>
          <w:sz w:val="20"/>
          <w:szCs w:val="20"/>
        </w:rPr>
        <w:t>March 31, 2019, our borrowing capacity under the revolving credit facility was approximately</w:t>
      </w:r>
      <w:r>
        <w:rPr>
          <w:rFonts w:ascii="inherit" w:eastAsia="Times New Roman" w:hAnsi="inherit"/>
          <w:sz w:val="20"/>
          <w:szCs w:val="20"/>
        </w:rPr>
        <w:t xml:space="preserve"> </w:t>
      </w:r>
      <w:r>
        <w:rPr>
          <w:rFonts w:ascii="inherit" w:eastAsia="Times New Roman" w:hAnsi="inherit"/>
          <w:sz w:val="20"/>
          <w:szCs w:val="20"/>
        </w:rPr>
        <w:t>$1.0 billion, and under our trade receivables securitization facility wa</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zero. Our ability to generate positive cash flows from operations is dependent on general economic conditions, competitive pressures, and other business and risk factors described in Item 1A of Part I of the Company’s</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Annual Report on Form 10-K and </w:t>
      </w:r>
      <w:r>
        <w:rPr>
          <w:rFonts w:ascii="inherit" w:eastAsia="Times New Roman" w:hAnsi="inherit"/>
          <w:sz w:val="20"/>
          <w:szCs w:val="20"/>
        </w:rPr>
        <w:t>Item 1A of Part II of this Quarterly Report on Form 10-Q. If we are unable to generate sufficient cash flows from operations, or otherwise comply with the terms of our credit facilities or senior unsecured notes, we may be required to seek additional finan</w:t>
      </w:r>
      <w:r>
        <w:rPr>
          <w:rFonts w:ascii="inherit" w:eastAsia="Times New Roman" w:hAnsi="inherit"/>
          <w:sz w:val="20"/>
          <w:szCs w:val="20"/>
        </w:rPr>
        <w:t>cing alternatives.</w:t>
      </w:r>
      <w:r>
        <w:rPr>
          <w:rFonts w:ascii="inherit" w:eastAsia="Times New Roman" w:hAnsi="inherit"/>
          <w:sz w:val="20"/>
          <w:szCs w:val="20"/>
        </w:rPr>
        <w:t xml:space="preserve"> </w:t>
      </w:r>
    </w:p>
    <w:p w14:paraId="665611A8" w14:textId="77777777" w:rsidR="00000000" w:rsidRDefault="00281610">
      <w:pPr>
        <w:spacing w:line="288" w:lineRule="auto"/>
        <w:jc w:val="both"/>
        <w:rPr>
          <w:rFonts w:eastAsia="Times New Roman"/>
          <w:sz w:val="20"/>
          <w:szCs w:val="20"/>
        </w:rPr>
      </w:pPr>
    </w:p>
    <w:p w14:paraId="0EF03CCA" w14:textId="77777777" w:rsidR="00000000" w:rsidRDefault="00281610">
      <w:pPr>
        <w:spacing w:line="288" w:lineRule="auto"/>
        <w:jc w:val="both"/>
        <w:rPr>
          <w:rFonts w:eastAsia="Times New Roman"/>
          <w:sz w:val="20"/>
          <w:szCs w:val="20"/>
        </w:rPr>
      </w:pPr>
      <w:r>
        <w:rPr>
          <w:rFonts w:ascii="inherit" w:eastAsia="Times New Roman" w:hAnsi="inherit"/>
          <w:sz w:val="20"/>
          <w:szCs w:val="20"/>
        </w:rPr>
        <w:t>We believe that we have sufficient liquidity based on our current cash position, cash flows from operations and existing financing to meet our required pension, postemployment, and postretirement plan contributions, remediation and ot</w:t>
      </w:r>
      <w:r>
        <w:rPr>
          <w:rFonts w:ascii="inherit" w:eastAsia="Times New Roman" w:hAnsi="inherit"/>
          <w:sz w:val="20"/>
          <w:szCs w:val="20"/>
        </w:rPr>
        <w:t>her payments related to the Fox River and Kalamazoo River environmental matters, debt servicing obligations, and our operating requirements for the next twelve months.</w:t>
      </w:r>
    </w:p>
    <w:p w14:paraId="3158D44C" w14:textId="77777777" w:rsidR="00000000" w:rsidRDefault="00281610">
      <w:pPr>
        <w:spacing w:line="288" w:lineRule="auto"/>
        <w:jc w:val="both"/>
        <w:rPr>
          <w:rFonts w:eastAsia="Times New Roman"/>
          <w:sz w:val="20"/>
          <w:szCs w:val="20"/>
        </w:rPr>
      </w:pPr>
    </w:p>
    <w:p w14:paraId="37D522F4"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u w:val="single"/>
        </w:rPr>
        <w:t>Contractual and Other Commercial Commitments</w:t>
      </w:r>
    </w:p>
    <w:p w14:paraId="06AABF17"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uncertain tax positions are not expected to have a significant impact on liquidity or sources and uses of capital resources. Our product warranties are discussed in</w:t>
      </w:r>
      <w:r>
        <w:rPr>
          <w:rFonts w:ascii="inherit" w:eastAsia="Times New Roman" w:hAnsi="inherit"/>
          <w:sz w:val="20"/>
          <w:szCs w:val="20"/>
        </w:rPr>
        <w:t xml:space="preserve"> </w:t>
      </w:r>
      <w:r>
        <w:rPr>
          <w:rFonts w:ascii="inherit" w:eastAsia="Times New Roman" w:hAnsi="inherit"/>
          <w:sz w:val="20"/>
          <w:szCs w:val="20"/>
        </w:rPr>
        <w:t>Note 9. Commitments and Contingencies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w:t>
      </w:r>
      <w:r>
        <w:rPr>
          <w:rFonts w:ascii="inherit" w:eastAsia="Times New Roman" w:hAnsi="inherit"/>
          <w:sz w:val="20"/>
          <w:szCs w:val="20"/>
        </w:rPr>
        <w:t>atements.</w:t>
      </w:r>
    </w:p>
    <w:p w14:paraId="5F717DAA"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u w:val="single"/>
        </w:rPr>
        <w:t>Off-Balance Sheet Arrangements</w:t>
      </w:r>
    </w:p>
    <w:p w14:paraId="1FEED853" w14:textId="77777777" w:rsidR="00000000" w:rsidRDefault="00281610">
      <w:pPr>
        <w:spacing w:line="288" w:lineRule="auto"/>
        <w:jc w:val="both"/>
        <w:rPr>
          <w:rFonts w:eastAsia="Times New Roman"/>
          <w:sz w:val="20"/>
          <w:szCs w:val="20"/>
        </w:rPr>
      </w:pPr>
    </w:p>
    <w:p w14:paraId="28ED9B68" w14:textId="77777777" w:rsidR="00000000" w:rsidRDefault="00281610">
      <w:pPr>
        <w:spacing w:line="288" w:lineRule="auto"/>
        <w:jc w:val="both"/>
        <w:rPr>
          <w:rFonts w:eastAsia="Times New Roman"/>
          <w:sz w:val="20"/>
          <w:szCs w:val="20"/>
        </w:rPr>
      </w:pPr>
      <w:r>
        <w:rPr>
          <w:rFonts w:ascii="inherit" w:eastAsia="Times New Roman" w:hAnsi="inherit"/>
          <w:sz w:val="20"/>
          <w:szCs w:val="20"/>
        </w:rPr>
        <w:t>We have no material off-balance sheet arrangements as defined by SEC Regulation S-K Item 303 (a) (4) (ii).</w:t>
      </w:r>
    </w:p>
    <w:p w14:paraId="3E6FA18C"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u w:val="single"/>
        </w:rPr>
        <w:t>Critical Accounting Policies and Estimates</w:t>
      </w:r>
    </w:p>
    <w:p w14:paraId="5B955D9C" w14:textId="77777777" w:rsidR="00000000" w:rsidRDefault="00281610">
      <w:pPr>
        <w:spacing w:line="288" w:lineRule="auto"/>
        <w:jc w:val="both"/>
        <w:rPr>
          <w:rFonts w:eastAsia="Times New Roman"/>
          <w:sz w:val="20"/>
          <w:szCs w:val="20"/>
        </w:rPr>
      </w:pPr>
      <w:r>
        <w:rPr>
          <w:rFonts w:ascii="inherit" w:eastAsia="Times New Roman" w:hAnsi="inherit"/>
          <w:sz w:val="20"/>
          <w:szCs w:val="20"/>
        </w:rPr>
        <w:t>Management reassessed the critical accounting policies as discl</w:t>
      </w:r>
      <w:r>
        <w:rPr>
          <w:rFonts w:ascii="inherit" w:eastAsia="Times New Roman" w:hAnsi="inherit"/>
          <w:sz w:val="20"/>
          <w:szCs w:val="20"/>
        </w:rPr>
        <w:t>osed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on Form 10-K and determined that there were no changes to our critical accounting policies or our estimates associated with those policies in the</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w:t>
      </w:r>
    </w:p>
    <w:p w14:paraId="0C351D24"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u w:val="single"/>
        </w:rPr>
        <w:t>New Accounting Pronouncements</w:t>
      </w:r>
    </w:p>
    <w:p w14:paraId="6CAB9E08" w14:textId="77777777" w:rsidR="00000000" w:rsidRDefault="00281610">
      <w:pPr>
        <w:spacing w:line="288" w:lineRule="auto"/>
        <w:jc w:val="both"/>
        <w:rPr>
          <w:rFonts w:eastAsia="Times New Roman"/>
          <w:sz w:val="20"/>
          <w:szCs w:val="20"/>
        </w:rPr>
      </w:pPr>
      <w:r>
        <w:rPr>
          <w:rFonts w:ascii="inherit" w:eastAsia="Times New Roman" w:hAnsi="inherit"/>
          <w:sz w:val="20"/>
          <w:szCs w:val="20"/>
        </w:rPr>
        <w:t>See discussi</w:t>
      </w:r>
      <w:r>
        <w:rPr>
          <w:rFonts w:ascii="inherit" w:eastAsia="Times New Roman" w:hAnsi="inherit"/>
          <w:sz w:val="20"/>
          <w:szCs w:val="20"/>
        </w:rPr>
        <w:t>on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 for new accounting pronouncements.</w:t>
      </w:r>
    </w:p>
    <w:p w14:paraId="0EDA7C57"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u w:val="single"/>
        </w:rPr>
        <w:t>Forward-Looking Statements</w:t>
      </w:r>
    </w:p>
    <w:p w14:paraId="6EE0CA94"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This quarterly report on Form 10-Q contains forward</w:t>
      </w:r>
      <w:r>
        <w:rPr>
          <w:rFonts w:ascii="inherit" w:eastAsia="Times New Roman" w:hAnsi="inherit"/>
          <w:sz w:val="20"/>
          <w:szCs w:val="20"/>
        </w:rPr>
        <w:t>-looking statements within the meaning of the Private Securities Litigation Reform Act of 1995. Forward-looking statements use words such as</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“outlook,”</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and words of sim</w:t>
      </w:r>
      <w:r>
        <w:rPr>
          <w:rFonts w:ascii="inherit" w:eastAsia="Times New Roman" w:hAnsi="inherit"/>
          <w:sz w:val="20"/>
          <w:szCs w:val="20"/>
        </w:rPr>
        <w:t>ilar meaning. Statements that describe or relate to NCR’s plans, goals, intentions, strategies or financial outlook, and statements that do not relate to historical or current fact, are examples of forward-looking statements. Forward-looking statements are</w:t>
      </w:r>
      <w:r>
        <w:rPr>
          <w:rFonts w:ascii="inherit" w:eastAsia="Times New Roman" w:hAnsi="inherit"/>
          <w:sz w:val="20"/>
          <w:szCs w:val="20"/>
        </w:rPr>
        <w:t xml:space="preserve"> based on our current beliefs, expectations and assumptions, which may not prove to be accurate, and involve a number of known and unknown risks and uncertainties, many of which are out of NCR's control. Forward-looking statements are not guarantees of fut</w:t>
      </w:r>
      <w:r>
        <w:rPr>
          <w:rFonts w:ascii="inherit" w:eastAsia="Times New Roman" w:hAnsi="inherit"/>
          <w:sz w:val="20"/>
          <w:szCs w:val="20"/>
        </w:rPr>
        <w:t>ure performance, and there are a number of important factors that could cause actual outcomes and results to differ materially from the results contemplated by such forward-looking statements, including those factors relating to: the strength of demand for</w:t>
      </w:r>
      <w:r>
        <w:rPr>
          <w:rFonts w:ascii="inherit" w:eastAsia="Times New Roman" w:hAnsi="inherit"/>
          <w:sz w:val="20"/>
          <w:szCs w:val="20"/>
        </w:rPr>
        <w:t xml:space="preserve"> ATMs and other financial services hardware and its effect on the results of our businesses and reportable segments; our ability to generate accurate forecasts of product demand and to engage third-party suppliers appropriately to meet that demand, includi</w:t>
      </w:r>
      <w:r>
        <w:rPr>
          <w:rFonts w:ascii="inherit" w:eastAsia="Times New Roman" w:hAnsi="inherit"/>
          <w:sz w:val="20"/>
          <w:szCs w:val="20"/>
        </w:rPr>
        <w:t>ng the on-boarding of new or additional suppliers; domestic and global economic and credit conditions including, in particular, those resulting from uncertainty in the "BRIC" economies, economic sanctions against Russia, the determination by Britain to exi</w:t>
      </w:r>
      <w:r>
        <w:rPr>
          <w:rFonts w:ascii="inherit" w:eastAsia="Times New Roman" w:hAnsi="inherit"/>
          <w:sz w:val="20"/>
          <w:szCs w:val="20"/>
        </w:rPr>
        <w:t xml:space="preserve">t the European Union, the potential for changes to global or regional trade agreements or the imposition of protectionist trade policies, and the imposition of import or export tariffs or border adjustments; the impact of our indebtedness and its terms on </w:t>
      </w:r>
      <w:r>
        <w:rPr>
          <w:rFonts w:ascii="inherit" w:eastAsia="Times New Roman" w:hAnsi="inherit"/>
          <w:sz w:val="20"/>
          <w:szCs w:val="20"/>
        </w:rPr>
        <w:t>our financial and operating activities; the impact of the terms of our strategic relationship with Blackstone and our Series A Convertible Preferred Stock; the transformation of our business model and our ability to sell higher-margin software and services</w:t>
      </w:r>
      <w:r>
        <w:rPr>
          <w:rFonts w:ascii="inherit" w:eastAsia="Times New Roman" w:hAnsi="inherit"/>
          <w:sz w:val="20"/>
          <w:szCs w:val="20"/>
        </w:rPr>
        <w:t>; the possibility of disruptions in or problems with our data center hosting facilities; cybersecurity risks and compliance with data privacy and protection requirements; our ability to successfully introduce new solutions and compete in the information te</w:t>
      </w:r>
      <w:r>
        <w:rPr>
          <w:rFonts w:ascii="inherit" w:eastAsia="Times New Roman" w:hAnsi="inherit"/>
          <w:sz w:val="20"/>
          <w:szCs w:val="20"/>
        </w:rPr>
        <w:t>chnology industry; our ability to improve execution in our sales and services organizations; defects or errors in our products; manufacturing disruptions, including those caused by or related to outsourced</w:t>
      </w:r>
      <w:r>
        <w:rPr>
          <w:rFonts w:ascii="inherit" w:eastAsia="Times New Roman" w:hAnsi="inherit"/>
          <w:sz w:val="20"/>
          <w:szCs w:val="20"/>
        </w:rPr>
        <w:t xml:space="preserve"> </w:t>
      </w:r>
    </w:p>
    <w:p w14:paraId="40C879B7" w14:textId="77777777" w:rsidR="00000000" w:rsidRDefault="00281610">
      <w:pPr>
        <w:divId w:val="925771428"/>
        <w:rPr>
          <w:rFonts w:eastAsia="Times New Roman"/>
          <w:sz w:val="20"/>
          <w:szCs w:val="20"/>
        </w:rPr>
      </w:pPr>
    </w:p>
    <w:p w14:paraId="65F23553" w14:textId="77777777" w:rsidR="00000000" w:rsidRDefault="00281610">
      <w:pPr>
        <w:spacing w:line="288" w:lineRule="auto"/>
        <w:jc w:val="center"/>
        <w:divId w:val="2099324265"/>
        <w:rPr>
          <w:rFonts w:eastAsia="Times New Roman"/>
          <w:sz w:val="20"/>
          <w:szCs w:val="20"/>
        </w:rPr>
      </w:pPr>
      <w:r>
        <w:rPr>
          <w:rFonts w:ascii="inherit" w:eastAsia="Times New Roman" w:hAnsi="inherit"/>
          <w:sz w:val="20"/>
          <w:szCs w:val="20"/>
        </w:rPr>
        <w:t>49</w:t>
      </w:r>
    </w:p>
    <w:p w14:paraId="17F494CF" w14:textId="77777777" w:rsidR="00000000" w:rsidRDefault="00281610">
      <w:pPr>
        <w:rPr>
          <w:rFonts w:eastAsia="Times New Roman"/>
          <w:sz w:val="20"/>
          <w:szCs w:val="20"/>
        </w:rPr>
      </w:pPr>
      <w:r>
        <w:rPr>
          <w:rFonts w:eastAsia="Times New Roman"/>
          <w:sz w:val="20"/>
          <w:szCs w:val="20"/>
        </w:rPr>
        <w:pict w14:anchorId="620EDD2A">
          <v:rect id="_x0000_i1074" style="width:0;height:1.5pt" o:hralign="center" o:hrstd="t" o:hr="t" fillcolor="#a0a0a0" stroked="f"/>
        </w:pict>
      </w:r>
    </w:p>
    <w:p w14:paraId="1CFD9302" w14:textId="77777777" w:rsidR="00000000" w:rsidRDefault="00281610">
      <w:pPr>
        <w:spacing w:line="288" w:lineRule="auto"/>
        <w:divId w:val="1165631025"/>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46FD63FB" w14:textId="77777777" w:rsidR="00000000" w:rsidRDefault="00281610">
      <w:pPr>
        <w:divId w:val="777800755"/>
        <w:rPr>
          <w:rFonts w:eastAsia="Times New Roman"/>
          <w:sz w:val="20"/>
          <w:szCs w:val="20"/>
        </w:rPr>
      </w:pPr>
    </w:p>
    <w:p w14:paraId="01F16D21" w14:textId="77777777" w:rsidR="00000000" w:rsidRDefault="00281610">
      <w:pPr>
        <w:spacing w:line="288" w:lineRule="auto"/>
        <w:jc w:val="both"/>
        <w:rPr>
          <w:rFonts w:eastAsia="Times New Roman"/>
          <w:sz w:val="20"/>
          <w:szCs w:val="20"/>
        </w:rPr>
      </w:pPr>
      <w:r>
        <w:rPr>
          <w:rFonts w:ascii="inherit" w:eastAsia="Times New Roman" w:hAnsi="inherit"/>
          <w:sz w:val="20"/>
          <w:szCs w:val="20"/>
        </w:rPr>
        <w:t xml:space="preserve">manufacturing; collectability difficulties in subcontracting relationships in Emerging Industries; the historical seasonality of our sales; foreign currency fluctuations; the availability </w:t>
      </w:r>
      <w:r>
        <w:rPr>
          <w:rFonts w:ascii="inherit" w:eastAsia="Times New Roman" w:hAnsi="inherit"/>
          <w:sz w:val="20"/>
          <w:szCs w:val="20"/>
        </w:rPr>
        <w:t>and success of acquisitions, divestitures and alliances; our pension strategy and underfunded pension obligation; the success of our restructuring plans and cost reduction initiatives, including those in our Hardware segment; tax rates; reliance on third p</w:t>
      </w:r>
      <w:r>
        <w:rPr>
          <w:rFonts w:ascii="inherit" w:eastAsia="Times New Roman" w:hAnsi="inherit"/>
          <w:sz w:val="20"/>
          <w:szCs w:val="20"/>
        </w:rPr>
        <w:t>arty suppliers; development and protection of intellectual property; workforce turnover and the ability to attract and retain skilled employees; uncertainties or delays associated with the transition of key business leaders; environmental exposures from ou</w:t>
      </w:r>
      <w:r>
        <w:rPr>
          <w:rFonts w:ascii="inherit" w:eastAsia="Times New Roman" w:hAnsi="inherit"/>
          <w:sz w:val="20"/>
          <w:szCs w:val="20"/>
        </w:rPr>
        <w:t>r historical and ongoing manufacturing activities; and uncertainties with regard to regulations, lawsuits, claims and other matters across various jurisdictions. Additional information concerning these and other factors can be found in the Company's filing</w:t>
      </w:r>
      <w:r>
        <w:rPr>
          <w:rFonts w:ascii="inherit" w:eastAsia="Times New Roman" w:hAnsi="inherit"/>
          <w:sz w:val="20"/>
          <w:szCs w:val="20"/>
        </w:rPr>
        <w:t>s with the U.S. Securities and Exchange Commission, including the Company’s most recent annual report on Form 10-K, quarterly reports on Form 10-Q and current reports on Form 8-K. Any forward-looking statement speaks only as of the date on which it is made</w:t>
      </w:r>
      <w:r>
        <w:rPr>
          <w:rFonts w:ascii="inherit" w:eastAsia="Times New Roman" w:hAnsi="inherit"/>
          <w:sz w:val="20"/>
          <w:szCs w:val="20"/>
        </w:rPr>
        <w:t>. The Company does not undertake any obligation to publicly update or revise any forward-looking statements, whether as a result of new information, future events or otherwise.</w:t>
      </w:r>
    </w:p>
    <w:p w14:paraId="25F42F68" w14:textId="77777777" w:rsidR="00000000" w:rsidRDefault="00281610">
      <w:pPr>
        <w:spacing w:line="288" w:lineRule="auto"/>
        <w:jc w:val="both"/>
        <w:rPr>
          <w:rFonts w:eastAsia="Times New Roman"/>
          <w:sz w:val="20"/>
          <w:szCs w:val="20"/>
        </w:rPr>
      </w:pPr>
    </w:p>
    <w:p w14:paraId="23CB66E7" w14:textId="77777777" w:rsidR="00000000" w:rsidRDefault="00281610">
      <w:pPr>
        <w:spacing w:line="288" w:lineRule="auto"/>
        <w:rPr>
          <w:rFonts w:eastAsia="Times New Roman"/>
          <w:sz w:val="20"/>
          <w:szCs w:val="20"/>
        </w:rPr>
      </w:pPr>
      <w:r>
        <w:rPr>
          <w:rFonts w:ascii="inherit" w:eastAsia="Times New Roman" w:hAnsi="inherit"/>
          <w:i/>
          <w:iCs/>
          <w:sz w:val="20"/>
          <w:szCs w:val="20"/>
          <w:u w:val="single"/>
        </w:rPr>
        <w:t>Information About NCR</w:t>
      </w:r>
    </w:p>
    <w:p w14:paraId="4D376649" w14:textId="77777777" w:rsidR="00000000" w:rsidRDefault="00281610">
      <w:pPr>
        <w:spacing w:line="288" w:lineRule="auto"/>
        <w:rPr>
          <w:rFonts w:eastAsia="Times New Roman"/>
          <w:sz w:val="20"/>
          <w:szCs w:val="20"/>
        </w:rPr>
      </w:pPr>
    </w:p>
    <w:p w14:paraId="615BEB77" w14:textId="77777777" w:rsidR="00000000" w:rsidRDefault="00281610">
      <w:pPr>
        <w:spacing w:line="288" w:lineRule="auto"/>
        <w:jc w:val="both"/>
        <w:rPr>
          <w:rFonts w:eastAsia="Times New Roman"/>
          <w:sz w:val="20"/>
          <w:szCs w:val="20"/>
        </w:rPr>
      </w:pPr>
      <w:r>
        <w:rPr>
          <w:rFonts w:ascii="inherit" w:eastAsia="Times New Roman" w:hAnsi="inherit"/>
          <w:sz w:val="20"/>
          <w:szCs w:val="20"/>
        </w:rPr>
        <w:t>NCR encourages investors to visit its web site (</w:t>
      </w:r>
      <w:r>
        <w:rPr>
          <w:rFonts w:ascii="inherit" w:eastAsia="Times New Roman" w:hAnsi="inherit"/>
          <w:color w:val="0000FF"/>
          <w:sz w:val="20"/>
          <w:szCs w:val="20"/>
          <w:u w:val="single"/>
        </w:rPr>
        <w:t>http:</w:t>
      </w:r>
      <w:r>
        <w:rPr>
          <w:rFonts w:ascii="inherit" w:eastAsia="Times New Roman" w:hAnsi="inherit"/>
          <w:color w:val="0000FF"/>
          <w:sz w:val="20"/>
          <w:szCs w:val="20"/>
          <w:u w:val="single"/>
        </w:rPr>
        <w:t>//www.ncr.com</w:t>
      </w:r>
      <w:r>
        <w:rPr>
          <w:rFonts w:ascii="inherit" w:eastAsia="Times New Roman" w:hAnsi="inherit"/>
          <w:sz w:val="20"/>
          <w:szCs w:val="20"/>
        </w:rPr>
        <w:t>), which is updated regularly with financial and other important information about NCR.</w:t>
      </w:r>
      <w:r>
        <w:rPr>
          <w:rFonts w:ascii="inherit" w:eastAsia="Times New Roman" w:hAnsi="inherit"/>
          <w:sz w:val="20"/>
          <w:szCs w:val="20"/>
        </w:rPr>
        <w:t xml:space="preserve"> </w:t>
      </w:r>
      <w:r>
        <w:rPr>
          <w:rFonts w:ascii="inherit" w:eastAsia="Times New Roman" w:hAnsi="inherit"/>
          <w:sz w:val="20"/>
          <w:szCs w:val="20"/>
        </w:rPr>
        <w:t>The contents of the Company’s web site are not incorporated into this quarterly report or the Company’s other filings with the U.S. Securities and Exchange</w:t>
      </w:r>
      <w:r>
        <w:rPr>
          <w:rFonts w:ascii="inherit" w:eastAsia="Times New Roman" w:hAnsi="inherit"/>
          <w:sz w:val="20"/>
          <w:szCs w:val="20"/>
        </w:rPr>
        <w:t xml:space="preserve"> Commission.</w:t>
      </w:r>
    </w:p>
    <w:p w14:paraId="1E65121E" w14:textId="77777777" w:rsidR="00000000" w:rsidRDefault="00281610">
      <w:pPr>
        <w:divId w:val="1537766990"/>
        <w:rPr>
          <w:rFonts w:eastAsia="Times New Roman"/>
          <w:sz w:val="20"/>
          <w:szCs w:val="20"/>
        </w:rPr>
      </w:pPr>
    </w:p>
    <w:p w14:paraId="2674D33B" w14:textId="77777777" w:rsidR="00000000" w:rsidRDefault="00281610">
      <w:pPr>
        <w:spacing w:line="288" w:lineRule="auto"/>
        <w:jc w:val="center"/>
        <w:divId w:val="654605028"/>
        <w:rPr>
          <w:rFonts w:eastAsia="Times New Roman"/>
          <w:sz w:val="20"/>
          <w:szCs w:val="20"/>
        </w:rPr>
      </w:pPr>
      <w:r>
        <w:rPr>
          <w:rFonts w:ascii="inherit" w:eastAsia="Times New Roman" w:hAnsi="inherit"/>
          <w:sz w:val="20"/>
          <w:szCs w:val="20"/>
        </w:rPr>
        <w:t>50</w:t>
      </w:r>
    </w:p>
    <w:p w14:paraId="6AD8391A" w14:textId="77777777" w:rsidR="00000000" w:rsidRDefault="00281610">
      <w:pPr>
        <w:rPr>
          <w:rFonts w:eastAsia="Times New Roman"/>
          <w:sz w:val="20"/>
          <w:szCs w:val="20"/>
        </w:rPr>
      </w:pPr>
      <w:r>
        <w:rPr>
          <w:rFonts w:eastAsia="Times New Roman"/>
          <w:sz w:val="20"/>
          <w:szCs w:val="20"/>
        </w:rPr>
        <w:pict w14:anchorId="6F477703">
          <v:rect id="_x0000_i1075" style="width:0;height:1.5pt" o:hralign="center" o:hrstd="t" o:hr="t" fillcolor="#a0a0a0" stroked="f"/>
        </w:pict>
      </w:r>
    </w:p>
    <w:p w14:paraId="04137CE8" w14:textId="77777777" w:rsidR="00000000" w:rsidRDefault="00281610">
      <w:pPr>
        <w:spacing w:line="288" w:lineRule="auto"/>
        <w:divId w:val="439304354"/>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7AAB7777" w14:textId="77777777" w:rsidR="00000000" w:rsidRDefault="00281610">
      <w:pPr>
        <w:divId w:val="187669589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573"/>
      </w:tblGrid>
      <w:tr w:rsidR="00000000" w14:paraId="4E7EBCE0" w14:textId="77777777">
        <w:trPr>
          <w:tblCellSpacing w:w="0" w:type="dxa"/>
        </w:trPr>
        <w:tc>
          <w:tcPr>
            <w:tcW w:w="1170" w:type="dxa"/>
            <w:vAlign w:val="center"/>
            <w:hideMark/>
          </w:tcPr>
          <w:p w14:paraId="1F13105C" w14:textId="77777777" w:rsidR="00000000" w:rsidRDefault="00281610">
            <w:pPr>
              <w:rPr>
                <w:rFonts w:eastAsia="Times New Roman"/>
                <w:sz w:val="20"/>
                <w:szCs w:val="20"/>
              </w:rPr>
            </w:pPr>
          </w:p>
        </w:tc>
        <w:tc>
          <w:tcPr>
            <w:tcW w:w="0" w:type="auto"/>
            <w:vAlign w:val="center"/>
            <w:hideMark/>
          </w:tcPr>
          <w:p w14:paraId="39676447" w14:textId="77777777" w:rsidR="00000000" w:rsidRDefault="00281610">
            <w:pPr>
              <w:rPr>
                <w:rFonts w:eastAsia="Times New Roman"/>
                <w:sz w:val="20"/>
                <w:szCs w:val="20"/>
              </w:rPr>
            </w:pPr>
          </w:p>
        </w:tc>
      </w:tr>
      <w:tr w:rsidR="00000000" w14:paraId="41611B99" w14:textId="77777777">
        <w:trPr>
          <w:tblCellSpacing w:w="0" w:type="dxa"/>
        </w:trPr>
        <w:tc>
          <w:tcPr>
            <w:tcW w:w="0" w:type="auto"/>
            <w:hideMark/>
          </w:tcPr>
          <w:p w14:paraId="6F20C958" w14:textId="77777777" w:rsidR="00000000" w:rsidRDefault="00281610">
            <w:pPr>
              <w:spacing w:line="288" w:lineRule="auto"/>
              <w:divId w:val="1883862060"/>
              <w:rPr>
                <w:rFonts w:eastAsia="Times New Roman"/>
                <w:sz w:val="20"/>
                <w:szCs w:val="20"/>
              </w:rPr>
            </w:pPr>
            <w:r>
              <w:rPr>
                <w:rFonts w:ascii="inherit" w:eastAsia="Times New Roman" w:hAnsi="inherit"/>
                <w:b/>
                <w:bCs/>
                <w:sz w:val="20"/>
                <w:szCs w:val="20"/>
              </w:rPr>
              <w:t>Item 3.</w:t>
            </w:r>
          </w:p>
        </w:tc>
        <w:tc>
          <w:tcPr>
            <w:tcW w:w="0" w:type="auto"/>
            <w:hideMark/>
          </w:tcPr>
          <w:p w14:paraId="57D92B5B"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QUANTITATIVE AND QUALITATIVE DISCLOSURES ABOUT MARKET RISK</w:t>
            </w:r>
          </w:p>
        </w:tc>
      </w:tr>
    </w:tbl>
    <w:p w14:paraId="456C98BE" w14:textId="77777777" w:rsidR="00000000" w:rsidRDefault="00281610">
      <w:pPr>
        <w:spacing w:line="288" w:lineRule="auto"/>
        <w:jc w:val="both"/>
        <w:rPr>
          <w:rFonts w:eastAsia="Times New Roman"/>
          <w:sz w:val="20"/>
          <w:szCs w:val="20"/>
        </w:rPr>
      </w:pPr>
    </w:p>
    <w:p w14:paraId="722C9AE5"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Market Risk</w:t>
      </w:r>
    </w:p>
    <w:p w14:paraId="343F3648" w14:textId="77777777" w:rsidR="00000000" w:rsidRDefault="00281610">
      <w:pPr>
        <w:spacing w:line="288" w:lineRule="auto"/>
        <w:jc w:val="both"/>
        <w:rPr>
          <w:rFonts w:eastAsia="Times New Roman"/>
          <w:sz w:val="20"/>
          <w:szCs w:val="20"/>
        </w:rPr>
      </w:pPr>
    </w:p>
    <w:p w14:paraId="781241FE" w14:textId="77777777" w:rsidR="00000000" w:rsidRDefault="00281610">
      <w:pPr>
        <w:spacing w:line="288" w:lineRule="auto"/>
        <w:jc w:val="both"/>
        <w:rPr>
          <w:rFonts w:eastAsia="Times New Roman"/>
          <w:sz w:val="20"/>
          <w:szCs w:val="20"/>
        </w:rPr>
      </w:pPr>
      <w:r>
        <w:rPr>
          <w:rFonts w:ascii="inherit" w:eastAsia="Times New Roman" w:hAnsi="inherit"/>
          <w:sz w:val="20"/>
          <w:szCs w:val="20"/>
        </w:rPr>
        <w:t>We are exposed to market risks primarily from changes in foreign currency exchange rates and interest rates. It is our policy to manage our foreign exchange exposure and debt struc</w:t>
      </w:r>
      <w:r>
        <w:rPr>
          <w:rFonts w:ascii="inherit" w:eastAsia="Times New Roman" w:hAnsi="inherit"/>
          <w:sz w:val="20"/>
          <w:szCs w:val="20"/>
        </w:rPr>
        <w:t xml:space="preserve">ture in order to manage capital costs, control financial risks and maintain financial flexibility over the long term. In managing market risks, we employ derivatives according to documented policies and procedures, including foreign currency contracts and </w:t>
      </w:r>
      <w:r>
        <w:rPr>
          <w:rFonts w:ascii="inherit" w:eastAsia="Times New Roman" w:hAnsi="inherit"/>
          <w:sz w:val="20"/>
          <w:szCs w:val="20"/>
        </w:rPr>
        <w:t>interest rate swaps. We do not use derivatives for trading or speculative purposes.</w:t>
      </w:r>
      <w:r>
        <w:rPr>
          <w:rFonts w:ascii="inherit" w:eastAsia="Times New Roman" w:hAnsi="inherit"/>
          <w:sz w:val="20"/>
          <w:szCs w:val="20"/>
        </w:rPr>
        <w:t xml:space="preserve"> </w:t>
      </w:r>
    </w:p>
    <w:p w14:paraId="6F7AA54E" w14:textId="77777777" w:rsidR="00000000" w:rsidRDefault="00281610">
      <w:pPr>
        <w:spacing w:line="288" w:lineRule="auto"/>
        <w:jc w:val="both"/>
        <w:rPr>
          <w:rFonts w:eastAsia="Times New Roman"/>
          <w:sz w:val="20"/>
          <w:szCs w:val="20"/>
        </w:rPr>
      </w:pPr>
    </w:p>
    <w:p w14:paraId="4F24A13D"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Foreign Exchange Risk</w:t>
      </w:r>
    </w:p>
    <w:p w14:paraId="4B4A7D66" w14:textId="77777777" w:rsidR="00000000" w:rsidRDefault="00281610">
      <w:pPr>
        <w:spacing w:line="288" w:lineRule="auto"/>
        <w:jc w:val="both"/>
        <w:rPr>
          <w:rFonts w:eastAsia="Times New Roman"/>
          <w:sz w:val="20"/>
          <w:szCs w:val="20"/>
        </w:rPr>
      </w:pPr>
    </w:p>
    <w:p w14:paraId="03B97C8A" w14:textId="77777777" w:rsidR="00000000" w:rsidRDefault="00281610">
      <w:pPr>
        <w:spacing w:line="288" w:lineRule="auto"/>
        <w:jc w:val="both"/>
        <w:rPr>
          <w:rFonts w:eastAsia="Times New Roman"/>
          <w:sz w:val="20"/>
          <w:szCs w:val="20"/>
        </w:rPr>
      </w:pPr>
      <w:r>
        <w:rPr>
          <w:rFonts w:ascii="inherit" w:eastAsia="Times New Roman" w:hAnsi="inherit"/>
          <w:sz w:val="20"/>
          <w:szCs w:val="20"/>
        </w:rPr>
        <w:t>Since a substantial portion of our operations and revenue occur outside the United States, and in currencies other than the U.S. Dollar, our resu</w:t>
      </w:r>
      <w:r>
        <w:rPr>
          <w:rFonts w:ascii="inherit" w:eastAsia="Times New Roman" w:hAnsi="inherit"/>
          <w:sz w:val="20"/>
          <w:szCs w:val="20"/>
        </w:rPr>
        <w:t>lts can be significantly impacted by changes in foreign currency exchange rates. We have exposure to approximately 50 functional currencies and are exposed to foreign currency exchange risk with respect to our sales, profits and assets and liabilities deno</w:t>
      </w:r>
      <w:r>
        <w:rPr>
          <w:rFonts w:ascii="inherit" w:eastAsia="Times New Roman" w:hAnsi="inherit"/>
          <w:sz w:val="20"/>
          <w:szCs w:val="20"/>
        </w:rPr>
        <w:t>minated in currencies other than the U.S. Dollar. Although we use financial instruments to hedge certain foreign currency risks, we are not fully protected against foreign currency fluctuations and our reported results of operations could be affected by ch</w:t>
      </w:r>
      <w:r>
        <w:rPr>
          <w:rFonts w:ascii="inherit" w:eastAsia="Times New Roman" w:hAnsi="inherit"/>
          <w:sz w:val="20"/>
          <w:szCs w:val="20"/>
        </w:rPr>
        <w:t>anges in foreign currency exchange rates. To manage our exposures and mitigate the impact of currency fluctuations on the operations of our foreign subsidiaries, we hedge our main transactional exposures through the use of foreign exchange forward and opti</w:t>
      </w:r>
      <w:r>
        <w:rPr>
          <w:rFonts w:ascii="inherit" w:eastAsia="Times New Roman" w:hAnsi="inherit"/>
          <w:sz w:val="20"/>
          <w:szCs w:val="20"/>
        </w:rPr>
        <w:t>on contracts. These foreign exchange contracts are designated as highly effective cash flow hedges. This is primarily done through the hedging of foreign currency denominated inter-company inventory purchases by the marketing units. All of these transactio</w:t>
      </w:r>
      <w:r>
        <w:rPr>
          <w:rFonts w:ascii="inherit" w:eastAsia="Times New Roman" w:hAnsi="inherit"/>
          <w:sz w:val="20"/>
          <w:szCs w:val="20"/>
        </w:rPr>
        <w:t>ns are forecasted. We also use derivatives not designated as hedging instruments consisting primarily of forward contracts to hedge foreign currency denominated balance sheet exposures. For these derivatives we recognize gains and losses in the same period</w:t>
      </w:r>
      <w:r>
        <w:rPr>
          <w:rFonts w:ascii="inherit" w:eastAsia="Times New Roman" w:hAnsi="inherit"/>
          <w:sz w:val="20"/>
          <w:szCs w:val="20"/>
        </w:rPr>
        <w:t xml:space="preserve"> as the remeasurement losses and gains of the related foreign currency-denominated exposures.</w:t>
      </w:r>
      <w:r>
        <w:rPr>
          <w:rFonts w:ascii="inherit" w:eastAsia="Times New Roman" w:hAnsi="inherit"/>
          <w:sz w:val="20"/>
          <w:szCs w:val="20"/>
        </w:rPr>
        <w:t xml:space="preserve"> </w:t>
      </w:r>
    </w:p>
    <w:p w14:paraId="7DEB5C5F" w14:textId="77777777" w:rsidR="00000000" w:rsidRDefault="00281610">
      <w:pPr>
        <w:spacing w:line="288" w:lineRule="auto"/>
        <w:jc w:val="both"/>
        <w:rPr>
          <w:rFonts w:eastAsia="Times New Roman"/>
          <w:sz w:val="20"/>
          <w:szCs w:val="20"/>
        </w:rPr>
      </w:pPr>
    </w:p>
    <w:p w14:paraId="4943A917" w14:textId="77777777" w:rsidR="00000000" w:rsidRDefault="00281610">
      <w:pPr>
        <w:spacing w:line="288" w:lineRule="auto"/>
        <w:jc w:val="both"/>
        <w:rPr>
          <w:rFonts w:eastAsia="Times New Roman"/>
          <w:sz w:val="20"/>
          <w:szCs w:val="20"/>
        </w:rPr>
      </w:pPr>
      <w:r>
        <w:rPr>
          <w:rFonts w:ascii="inherit" w:eastAsia="Times New Roman" w:hAnsi="inherit"/>
          <w:sz w:val="20"/>
          <w:szCs w:val="20"/>
        </w:rPr>
        <w:t>We utilize non-exchange traded financial instruments, such as foreign exchange forward and option contracts, that we purchase exclusively from highly rated fin</w:t>
      </w:r>
      <w:r>
        <w:rPr>
          <w:rFonts w:ascii="inherit" w:eastAsia="Times New Roman" w:hAnsi="inherit"/>
          <w:sz w:val="20"/>
          <w:szCs w:val="20"/>
        </w:rPr>
        <w:t>ancial institutions. We record these contracts on our balance sheet at fair market value based upon market price quotations from the financial institutions. We do not enter into non-exchange traded contracts that require the use of fair value estimation te</w:t>
      </w:r>
      <w:r>
        <w:rPr>
          <w:rFonts w:ascii="inherit" w:eastAsia="Times New Roman" w:hAnsi="inherit"/>
          <w:sz w:val="20"/>
          <w:szCs w:val="20"/>
        </w:rPr>
        <w:t>chniques, but if we did, they could have a material impact on our financial results.</w:t>
      </w:r>
      <w:r>
        <w:rPr>
          <w:rFonts w:ascii="inherit" w:eastAsia="Times New Roman" w:hAnsi="inherit"/>
          <w:sz w:val="20"/>
          <w:szCs w:val="20"/>
        </w:rPr>
        <w:t xml:space="preserve"> </w:t>
      </w:r>
    </w:p>
    <w:p w14:paraId="43BAA581" w14:textId="77777777" w:rsidR="00000000" w:rsidRDefault="00281610">
      <w:pPr>
        <w:spacing w:line="288" w:lineRule="auto"/>
        <w:jc w:val="both"/>
        <w:rPr>
          <w:rFonts w:eastAsia="Times New Roman"/>
          <w:sz w:val="20"/>
          <w:szCs w:val="20"/>
        </w:rPr>
      </w:pPr>
    </w:p>
    <w:p w14:paraId="6A6C3102" w14:textId="77777777" w:rsidR="00000000" w:rsidRDefault="00281610">
      <w:pPr>
        <w:spacing w:line="288" w:lineRule="auto"/>
        <w:jc w:val="both"/>
        <w:rPr>
          <w:rFonts w:eastAsia="Times New Roman"/>
          <w:sz w:val="20"/>
          <w:szCs w:val="20"/>
        </w:rPr>
      </w:pPr>
      <w:r>
        <w:rPr>
          <w:rFonts w:ascii="inherit" w:eastAsia="Times New Roman" w:hAnsi="inherit"/>
          <w:sz w:val="20"/>
          <w:szCs w:val="20"/>
        </w:rPr>
        <w:t>For purposes of analyzing potential risk, we use sensitivity analysis to quantify potential impacts that market rate changes may have on the fair values of our hedge po</w:t>
      </w:r>
      <w:r>
        <w:rPr>
          <w:rFonts w:ascii="inherit" w:eastAsia="Times New Roman" w:hAnsi="inherit"/>
          <w:sz w:val="20"/>
          <w:szCs w:val="20"/>
        </w:rPr>
        <w:t>rtfolio related to firmly committed or forecasted transactions. The sensitivity analysis represents the hypothetical changes in value of the hedge position and does not reflect the related gain or loss on the forecasted underlying transaction. A 10% apprec</w:t>
      </w:r>
      <w:r>
        <w:rPr>
          <w:rFonts w:ascii="inherit" w:eastAsia="Times New Roman" w:hAnsi="inherit"/>
          <w:sz w:val="20"/>
          <w:szCs w:val="20"/>
        </w:rPr>
        <w:t>iation or depreciation in the value of the U.S. Dollar against foreign currencies from the prevailing market rates would have resulted in a corresponding increase or decrease of</w:t>
      </w:r>
      <w:r>
        <w:rPr>
          <w:rFonts w:ascii="inherit" w:eastAsia="Times New Roman" w:hAnsi="inherit"/>
          <w:sz w:val="20"/>
          <w:szCs w:val="20"/>
        </w:rPr>
        <w:t xml:space="preserve"> </w:t>
      </w:r>
      <w:r>
        <w:rPr>
          <w:rFonts w:ascii="inherit" w:eastAsia="Times New Roman" w:hAnsi="inherit"/>
          <w:color w:val="000000"/>
          <w:sz w:val="20"/>
          <w:szCs w:val="20"/>
        </w:rPr>
        <w:t>$12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in the fair value of the hedge portfolio. The</w:t>
      </w:r>
      <w:r>
        <w:rPr>
          <w:rFonts w:ascii="inherit" w:eastAsia="Times New Roman" w:hAnsi="inherit"/>
          <w:sz w:val="20"/>
          <w:szCs w:val="20"/>
        </w:rPr>
        <w:t xml:space="preserve"> Company expects that any increase or decrease in the fair value of the portfolio would be substantially offset by increases or decreases in the underlying exposures being hedged.</w:t>
      </w:r>
      <w:r>
        <w:rPr>
          <w:rFonts w:ascii="inherit" w:eastAsia="Times New Roman" w:hAnsi="inherit"/>
          <w:sz w:val="20"/>
          <w:szCs w:val="20"/>
        </w:rPr>
        <w:t xml:space="preserve"> </w:t>
      </w:r>
    </w:p>
    <w:p w14:paraId="53A11030" w14:textId="77777777" w:rsidR="00000000" w:rsidRDefault="00281610">
      <w:pPr>
        <w:spacing w:line="288" w:lineRule="auto"/>
        <w:jc w:val="both"/>
        <w:rPr>
          <w:rFonts w:eastAsia="Times New Roman"/>
          <w:sz w:val="20"/>
          <w:szCs w:val="20"/>
        </w:rPr>
      </w:pPr>
    </w:p>
    <w:p w14:paraId="64F6E1F1"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U.S. Dollar was stronger in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based on comparable weighted averages for our functional currencies. This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revenue versus</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revenue. This excludes the effects of our hedging activities and, there</w:t>
      </w:r>
      <w:r>
        <w:rPr>
          <w:rFonts w:ascii="inherit" w:eastAsia="Times New Roman" w:hAnsi="inherit"/>
          <w:sz w:val="20"/>
          <w:szCs w:val="20"/>
        </w:rPr>
        <w:t>fore, does not reflect the actual impact of fluctuations in exchange rates on our operating income.</w:t>
      </w:r>
      <w:r>
        <w:rPr>
          <w:rFonts w:ascii="inherit" w:eastAsia="Times New Roman" w:hAnsi="inherit"/>
          <w:sz w:val="20"/>
          <w:szCs w:val="20"/>
        </w:rPr>
        <w:t xml:space="preserve"> </w:t>
      </w:r>
    </w:p>
    <w:p w14:paraId="6E46D8F4" w14:textId="77777777" w:rsidR="00000000" w:rsidRDefault="00281610">
      <w:pPr>
        <w:spacing w:line="288" w:lineRule="auto"/>
        <w:jc w:val="both"/>
        <w:rPr>
          <w:rFonts w:eastAsia="Times New Roman"/>
          <w:sz w:val="20"/>
          <w:szCs w:val="20"/>
        </w:rPr>
      </w:pPr>
    </w:p>
    <w:p w14:paraId="2EFDF2E4"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Interest Rate Risk</w:t>
      </w:r>
    </w:p>
    <w:p w14:paraId="5F5BDE2E" w14:textId="77777777" w:rsidR="00000000" w:rsidRDefault="00281610">
      <w:pPr>
        <w:spacing w:line="288" w:lineRule="auto"/>
        <w:jc w:val="both"/>
        <w:rPr>
          <w:rFonts w:eastAsia="Times New Roman"/>
          <w:sz w:val="20"/>
          <w:szCs w:val="20"/>
        </w:rPr>
      </w:pPr>
    </w:p>
    <w:p w14:paraId="6267843E" w14:textId="77777777" w:rsidR="00000000" w:rsidRDefault="00281610">
      <w:pPr>
        <w:spacing w:line="288" w:lineRule="auto"/>
        <w:jc w:val="both"/>
        <w:rPr>
          <w:rFonts w:eastAsia="Times New Roman"/>
          <w:sz w:val="20"/>
          <w:szCs w:val="20"/>
        </w:rPr>
      </w:pPr>
      <w:r>
        <w:rPr>
          <w:rFonts w:ascii="inherit" w:eastAsia="Times New Roman" w:hAnsi="inherit"/>
          <w:sz w:val="20"/>
          <w:szCs w:val="20"/>
        </w:rPr>
        <w:t>We are subject to interest rate risk principally in relation to variable-rate debt. Approximately</w:t>
      </w:r>
      <w:r>
        <w:rPr>
          <w:rFonts w:ascii="inherit" w:eastAsia="Times New Roman" w:hAnsi="inherit"/>
          <w:sz w:val="20"/>
          <w:szCs w:val="20"/>
        </w:rPr>
        <w:t xml:space="preserve"> </w:t>
      </w:r>
      <w:r>
        <w:rPr>
          <w:rFonts w:ascii="inherit" w:eastAsia="Times New Roman" w:hAnsi="inherit"/>
          <w:sz w:val="20"/>
          <w:szCs w:val="20"/>
        </w:rPr>
        <w:t>68%</w:t>
      </w:r>
      <w:r>
        <w:rPr>
          <w:rFonts w:ascii="inherit" w:eastAsia="Times New Roman" w:hAnsi="inherit"/>
          <w:sz w:val="20"/>
          <w:szCs w:val="20"/>
        </w:rPr>
        <w:t xml:space="preserve"> </w:t>
      </w:r>
      <w:r>
        <w:rPr>
          <w:rFonts w:ascii="inherit" w:eastAsia="Times New Roman" w:hAnsi="inherit"/>
          <w:sz w:val="20"/>
          <w:szCs w:val="20"/>
        </w:rPr>
        <w:t>of our borrowings were on a fixed rate basis as of</w:t>
      </w:r>
      <w:r>
        <w:rPr>
          <w:rFonts w:ascii="inherit" w:eastAsia="Times New Roman" w:hAnsi="inherit"/>
          <w:sz w:val="20"/>
          <w:szCs w:val="20"/>
        </w:rPr>
        <w:t xml:space="preserve"> </w:t>
      </w:r>
      <w:r>
        <w:rPr>
          <w:rFonts w:ascii="inherit" w:eastAsia="Times New Roman" w:hAnsi="inherit"/>
          <w:sz w:val="20"/>
          <w:szCs w:val="20"/>
        </w:rPr>
        <w:t>March 31, 2019. The increase in pre-tax interest expense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a hypothetical 100 basis point increase in variable interest rates would be approximately</w:t>
      </w:r>
      <w:r>
        <w:rPr>
          <w:rFonts w:ascii="inherit" w:eastAsia="Times New Roman" w:hAnsi="inherit"/>
          <w:sz w:val="20"/>
          <w:szCs w:val="20"/>
        </w:rPr>
        <w:t xml:space="preserve"> </w:t>
      </w:r>
      <w:r>
        <w:rPr>
          <w:rFonts w:ascii="inherit" w:eastAsia="Times New Roman" w:hAnsi="inherit"/>
          <w:sz w:val="20"/>
          <w:szCs w:val="20"/>
        </w:rPr>
        <w:t>$3 million.</w:t>
      </w:r>
      <w:r>
        <w:rPr>
          <w:rFonts w:ascii="inherit" w:eastAsia="Times New Roman" w:hAnsi="inherit"/>
          <w:sz w:val="20"/>
          <w:szCs w:val="20"/>
        </w:rPr>
        <w:t xml:space="preserve"> </w:t>
      </w:r>
    </w:p>
    <w:p w14:paraId="38493031" w14:textId="77777777" w:rsidR="00000000" w:rsidRDefault="00281610">
      <w:pPr>
        <w:spacing w:line="288" w:lineRule="auto"/>
        <w:jc w:val="both"/>
        <w:rPr>
          <w:rFonts w:eastAsia="Times New Roman"/>
          <w:sz w:val="20"/>
          <w:szCs w:val="20"/>
        </w:rPr>
      </w:pPr>
    </w:p>
    <w:p w14:paraId="6ACA9054" w14:textId="77777777" w:rsidR="00000000" w:rsidRDefault="00281610">
      <w:pPr>
        <w:divId w:val="916671710"/>
        <w:rPr>
          <w:rFonts w:eastAsia="Times New Roman"/>
          <w:sz w:val="20"/>
          <w:szCs w:val="20"/>
        </w:rPr>
      </w:pPr>
    </w:p>
    <w:p w14:paraId="780FE01F" w14:textId="77777777" w:rsidR="00000000" w:rsidRDefault="00281610">
      <w:pPr>
        <w:spacing w:line="288" w:lineRule="auto"/>
        <w:jc w:val="center"/>
        <w:divId w:val="170488398"/>
        <w:rPr>
          <w:rFonts w:eastAsia="Times New Roman"/>
          <w:sz w:val="20"/>
          <w:szCs w:val="20"/>
        </w:rPr>
      </w:pPr>
      <w:r>
        <w:rPr>
          <w:rFonts w:ascii="inherit" w:eastAsia="Times New Roman" w:hAnsi="inherit"/>
          <w:sz w:val="20"/>
          <w:szCs w:val="20"/>
        </w:rPr>
        <w:t>51</w:t>
      </w:r>
    </w:p>
    <w:p w14:paraId="1415FDF9" w14:textId="77777777" w:rsidR="00000000" w:rsidRDefault="00281610">
      <w:pPr>
        <w:rPr>
          <w:rFonts w:eastAsia="Times New Roman"/>
          <w:sz w:val="20"/>
          <w:szCs w:val="20"/>
        </w:rPr>
      </w:pPr>
      <w:r>
        <w:rPr>
          <w:rFonts w:eastAsia="Times New Roman"/>
          <w:sz w:val="20"/>
          <w:szCs w:val="20"/>
        </w:rPr>
        <w:pict w14:anchorId="23AD975E">
          <v:rect id="_x0000_i1076" style="width:0;height:1.5pt" o:hralign="center" o:hrstd="t" o:hr="t" fillcolor="#a0a0a0" stroked="f"/>
        </w:pict>
      </w:r>
    </w:p>
    <w:p w14:paraId="2ABD04E9" w14:textId="77777777" w:rsidR="00000000" w:rsidRDefault="00281610">
      <w:pPr>
        <w:spacing w:line="288" w:lineRule="auto"/>
        <w:divId w:val="1292790202"/>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3072351D" w14:textId="77777777" w:rsidR="00000000" w:rsidRDefault="00281610">
      <w:pPr>
        <w:divId w:val="1696223824"/>
        <w:rPr>
          <w:rFonts w:eastAsia="Times New Roman"/>
          <w:sz w:val="20"/>
          <w:szCs w:val="20"/>
        </w:rPr>
      </w:pPr>
    </w:p>
    <w:p w14:paraId="286C648A"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Concentrations of Credit Risk</w:t>
      </w:r>
    </w:p>
    <w:p w14:paraId="6159D527" w14:textId="77777777" w:rsidR="00000000" w:rsidRDefault="00281610">
      <w:pPr>
        <w:spacing w:line="288" w:lineRule="auto"/>
        <w:jc w:val="both"/>
        <w:rPr>
          <w:rFonts w:eastAsia="Times New Roman"/>
          <w:sz w:val="20"/>
          <w:szCs w:val="20"/>
        </w:rPr>
      </w:pPr>
    </w:p>
    <w:p w14:paraId="4E531CE6" w14:textId="77777777" w:rsidR="00000000" w:rsidRDefault="00281610">
      <w:pPr>
        <w:spacing w:line="288" w:lineRule="auto"/>
        <w:jc w:val="both"/>
        <w:rPr>
          <w:rFonts w:eastAsia="Times New Roman"/>
          <w:sz w:val="20"/>
          <w:szCs w:val="20"/>
        </w:rPr>
      </w:pPr>
      <w:r>
        <w:rPr>
          <w:rFonts w:ascii="inherit" w:eastAsia="Times New Roman" w:hAnsi="inherit"/>
          <w:sz w:val="20"/>
          <w:szCs w:val="20"/>
        </w:rPr>
        <w:t>We are potentially subject to concentrations of credit risk on accounts receivable and financial instruments, su</w:t>
      </w:r>
      <w:r>
        <w:rPr>
          <w:rFonts w:ascii="inherit" w:eastAsia="Times New Roman" w:hAnsi="inherit"/>
          <w:sz w:val="20"/>
          <w:szCs w:val="20"/>
        </w:rPr>
        <w:t xml:space="preserve">ch as hedging instruments and cash and cash equivalents. Credit risk includes the risk of nonperformance by counterparties. The maximum potential loss may exceed the amount recognized on the balance sheet. Exposure to credit risk is managed through credit </w:t>
      </w:r>
      <w:r>
        <w:rPr>
          <w:rFonts w:ascii="inherit" w:eastAsia="Times New Roman" w:hAnsi="inherit"/>
          <w:sz w:val="20"/>
          <w:szCs w:val="20"/>
        </w:rPr>
        <w:t>approvals, credit limits, selecting major international financial institutions (as counterparties to hedging transactions) and monitoring procedures. Our business often involves large transactions with customers for which we do not require collateral. If o</w:t>
      </w:r>
      <w:r>
        <w:rPr>
          <w:rFonts w:ascii="inherit" w:eastAsia="Times New Roman" w:hAnsi="inherit"/>
          <w:sz w:val="20"/>
          <w:szCs w:val="20"/>
        </w:rPr>
        <w:t>ne or more of those customers were to default in its obligations under applicable contractual arrangements, we could be exposed to potentially significant losses. Moreover, a prolonged downturn in the global economy could have an adverse impact on the abil</w:t>
      </w:r>
      <w:r>
        <w:rPr>
          <w:rFonts w:ascii="inherit" w:eastAsia="Times New Roman" w:hAnsi="inherit"/>
          <w:sz w:val="20"/>
          <w:szCs w:val="20"/>
        </w:rPr>
        <w:t>ity of our customers to pay their obligations on a timely basis. We believe that the reserves for potential losses are adequate.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we did not have any significant concentration of credit risk related to financial instruments.</w:t>
      </w:r>
    </w:p>
    <w:p w14:paraId="65887453" w14:textId="77777777" w:rsidR="00000000" w:rsidRDefault="00281610">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2748"/>
      </w:tblGrid>
      <w:tr w:rsidR="00000000" w14:paraId="7AFBAE09" w14:textId="77777777">
        <w:trPr>
          <w:tblCellSpacing w:w="0" w:type="dxa"/>
        </w:trPr>
        <w:tc>
          <w:tcPr>
            <w:tcW w:w="1170" w:type="dxa"/>
            <w:vAlign w:val="center"/>
            <w:hideMark/>
          </w:tcPr>
          <w:p w14:paraId="3EE38D03" w14:textId="77777777" w:rsidR="00000000" w:rsidRDefault="00281610">
            <w:pPr>
              <w:spacing w:line="288" w:lineRule="auto"/>
              <w:jc w:val="both"/>
              <w:rPr>
                <w:rFonts w:eastAsia="Times New Roman"/>
                <w:sz w:val="20"/>
                <w:szCs w:val="20"/>
              </w:rPr>
            </w:pPr>
          </w:p>
        </w:tc>
        <w:tc>
          <w:tcPr>
            <w:tcW w:w="0" w:type="auto"/>
            <w:vAlign w:val="center"/>
            <w:hideMark/>
          </w:tcPr>
          <w:p w14:paraId="3AA58568" w14:textId="77777777" w:rsidR="00000000" w:rsidRDefault="00281610">
            <w:pPr>
              <w:rPr>
                <w:rFonts w:eastAsia="Times New Roman"/>
                <w:sz w:val="20"/>
                <w:szCs w:val="20"/>
              </w:rPr>
            </w:pPr>
          </w:p>
        </w:tc>
      </w:tr>
      <w:tr w:rsidR="00000000" w14:paraId="70B94429" w14:textId="77777777">
        <w:trPr>
          <w:tblCellSpacing w:w="0" w:type="dxa"/>
        </w:trPr>
        <w:tc>
          <w:tcPr>
            <w:tcW w:w="0" w:type="auto"/>
            <w:hideMark/>
          </w:tcPr>
          <w:p w14:paraId="24508582" w14:textId="77777777" w:rsidR="00000000" w:rsidRDefault="00281610">
            <w:pPr>
              <w:spacing w:line="288" w:lineRule="auto"/>
              <w:divId w:val="1899780473"/>
              <w:rPr>
                <w:rFonts w:eastAsia="Times New Roman"/>
                <w:sz w:val="20"/>
                <w:szCs w:val="20"/>
              </w:rPr>
            </w:pPr>
            <w:r>
              <w:rPr>
                <w:rFonts w:ascii="inherit" w:eastAsia="Times New Roman" w:hAnsi="inherit"/>
                <w:b/>
                <w:bCs/>
                <w:sz w:val="20"/>
                <w:szCs w:val="20"/>
              </w:rPr>
              <w:t xml:space="preserve">Item </w:t>
            </w:r>
            <w:r>
              <w:rPr>
                <w:rFonts w:ascii="inherit" w:eastAsia="Times New Roman" w:hAnsi="inherit"/>
                <w:b/>
                <w:bCs/>
                <w:sz w:val="20"/>
                <w:szCs w:val="20"/>
              </w:rPr>
              <w:t>4.</w:t>
            </w:r>
          </w:p>
        </w:tc>
        <w:tc>
          <w:tcPr>
            <w:tcW w:w="0" w:type="auto"/>
            <w:hideMark/>
          </w:tcPr>
          <w:p w14:paraId="401E97FB"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CONTROLS AND PROCEDURES</w:t>
            </w:r>
          </w:p>
        </w:tc>
      </w:tr>
    </w:tbl>
    <w:p w14:paraId="0E78B9C8" w14:textId="77777777" w:rsidR="00000000" w:rsidRDefault="00281610">
      <w:pPr>
        <w:spacing w:line="288" w:lineRule="auto"/>
        <w:jc w:val="both"/>
        <w:rPr>
          <w:rFonts w:eastAsia="Times New Roman"/>
          <w:sz w:val="20"/>
          <w:szCs w:val="20"/>
        </w:rPr>
      </w:pPr>
    </w:p>
    <w:p w14:paraId="487BDBE3"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Evaluation of Disclosure Controls and Procedures</w:t>
      </w:r>
    </w:p>
    <w:p w14:paraId="52AF7013" w14:textId="77777777" w:rsidR="00000000" w:rsidRDefault="00281610">
      <w:pPr>
        <w:spacing w:line="288" w:lineRule="auto"/>
        <w:jc w:val="both"/>
        <w:rPr>
          <w:rFonts w:eastAsia="Times New Roman"/>
          <w:sz w:val="20"/>
          <w:szCs w:val="20"/>
        </w:rPr>
      </w:pPr>
      <w:r>
        <w:rPr>
          <w:rFonts w:ascii="inherit" w:eastAsia="Times New Roman" w:hAnsi="inherit"/>
          <w:sz w:val="20"/>
          <w:szCs w:val="20"/>
        </w:rPr>
        <w:t>NCR has established disclosure controls and procedures (as defined in Rules 13a-15(e) and 15d-15(e) of the Securities Exchange Act of 1934 (the Exchange Act)) to provide reasonable assurance that information required to be disclosed by NCR in the reports t</w:t>
      </w:r>
      <w:r>
        <w:rPr>
          <w:rFonts w:ascii="inherit" w:eastAsia="Times New Roman" w:hAnsi="inherit"/>
          <w:sz w:val="20"/>
          <w:szCs w:val="20"/>
        </w:rPr>
        <w:t xml:space="preserve">hat it files or submits under the Exchange Act is recorded, processed, summarized and reported within the time periods specified in the SEC’s rules and forms. Disclosure controls and procedures include, without limitation, controls and procedures designed </w:t>
      </w:r>
      <w:r>
        <w:rPr>
          <w:rFonts w:ascii="inherit" w:eastAsia="Times New Roman" w:hAnsi="inherit"/>
          <w:sz w:val="20"/>
          <w:szCs w:val="20"/>
        </w:rPr>
        <w:t>to provide reasonable assurance that information required to be disclosed by NCR in the reports that it files or submits under the Exchange Act is accumulated and communicated to NCR’s management, including its Chief Executive and Chief Financial Officers,</w:t>
      </w:r>
      <w:r>
        <w:rPr>
          <w:rFonts w:ascii="inherit" w:eastAsia="Times New Roman" w:hAnsi="inherit"/>
          <w:sz w:val="20"/>
          <w:szCs w:val="20"/>
        </w:rPr>
        <w:t xml:space="preserve"> as appropriate to allow timely decisions regarding required disclosure. Based on their evaluation as of the end of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conducted under their supervision and with the participation of management, the Company’s Chief Executive and Chi</w:t>
      </w:r>
      <w:r>
        <w:rPr>
          <w:rFonts w:ascii="inherit" w:eastAsia="Times New Roman" w:hAnsi="inherit"/>
          <w:sz w:val="20"/>
          <w:szCs w:val="20"/>
        </w:rPr>
        <w:t>ef Financial Officers have concluded that NCR’s disclosure controls and procedures are effective to meet such objectives and that NCR’s disclosure controls and procedures adequately alert them on a timely basis to material information relating to the Compa</w:t>
      </w:r>
      <w:r>
        <w:rPr>
          <w:rFonts w:ascii="inherit" w:eastAsia="Times New Roman" w:hAnsi="inherit"/>
          <w:sz w:val="20"/>
          <w:szCs w:val="20"/>
        </w:rPr>
        <w:t>ny (including its consolidated subsidiaries) required to be included in NCR’s Exchange Act filings.</w:t>
      </w:r>
    </w:p>
    <w:p w14:paraId="2F6B7639" w14:textId="77777777" w:rsidR="00000000" w:rsidRDefault="00281610">
      <w:pPr>
        <w:spacing w:line="288" w:lineRule="auto"/>
        <w:ind w:firstLine="240"/>
        <w:jc w:val="both"/>
        <w:rPr>
          <w:rFonts w:eastAsia="Times New Roman"/>
          <w:sz w:val="20"/>
          <w:szCs w:val="20"/>
        </w:rPr>
      </w:pPr>
    </w:p>
    <w:p w14:paraId="48A34312" w14:textId="77777777" w:rsidR="00000000" w:rsidRDefault="00281610">
      <w:pPr>
        <w:spacing w:line="288" w:lineRule="auto"/>
        <w:jc w:val="both"/>
        <w:rPr>
          <w:rFonts w:eastAsia="Times New Roman"/>
          <w:sz w:val="20"/>
          <w:szCs w:val="20"/>
        </w:rPr>
      </w:pPr>
      <w:r>
        <w:rPr>
          <w:rFonts w:ascii="inherit" w:eastAsia="Times New Roman" w:hAnsi="inherit"/>
          <w:i/>
          <w:iCs/>
          <w:sz w:val="20"/>
          <w:szCs w:val="20"/>
        </w:rPr>
        <w:t>Changes in Internal Control over Financial Reporting</w:t>
      </w:r>
    </w:p>
    <w:p w14:paraId="3A50E5A0" w14:textId="77777777" w:rsidR="00000000" w:rsidRDefault="00281610">
      <w:pPr>
        <w:spacing w:line="288" w:lineRule="auto"/>
        <w:jc w:val="both"/>
        <w:rPr>
          <w:rFonts w:eastAsia="Times New Roman"/>
          <w:sz w:val="20"/>
          <w:szCs w:val="20"/>
        </w:rPr>
      </w:pPr>
    </w:p>
    <w:p w14:paraId="4C860E08" w14:textId="77777777" w:rsidR="00000000" w:rsidRDefault="00281610">
      <w:pPr>
        <w:spacing w:line="288" w:lineRule="auto"/>
        <w:jc w:val="both"/>
        <w:rPr>
          <w:rFonts w:eastAsia="Times New Roman"/>
          <w:sz w:val="20"/>
          <w:szCs w:val="20"/>
        </w:rPr>
      </w:pPr>
      <w:r>
        <w:rPr>
          <w:rFonts w:ascii="inherit" w:eastAsia="Times New Roman" w:hAnsi="inherit"/>
          <w:sz w:val="20"/>
          <w:szCs w:val="20"/>
        </w:rPr>
        <w:t>We have implemented new internal controls to ensure we adequately evaluated our contracts and prope</w:t>
      </w:r>
      <w:r>
        <w:rPr>
          <w:rFonts w:ascii="inherit" w:eastAsia="Times New Roman" w:hAnsi="inherit"/>
          <w:sz w:val="20"/>
          <w:szCs w:val="20"/>
        </w:rPr>
        <w:t xml:space="preserve">rly assessed the impact of the new accounting standard related to leases on our financial statements as result of the adoption of new accounting guidance which was effective on January 1, 2019. There have been no other changes in our internal control over </w:t>
      </w:r>
      <w:r>
        <w:rPr>
          <w:rFonts w:ascii="inherit" w:eastAsia="Times New Roman" w:hAnsi="inherit"/>
          <w:sz w:val="20"/>
          <w:szCs w:val="20"/>
        </w:rPr>
        <w:t>financial reporting during the period covered by this report that have materially affected, or are reasonably likely to materially affect, our internal control over financial reporting.</w:t>
      </w:r>
    </w:p>
    <w:p w14:paraId="4DD519C1" w14:textId="77777777" w:rsidR="00000000" w:rsidRDefault="00281610">
      <w:pPr>
        <w:spacing w:line="288" w:lineRule="auto"/>
        <w:jc w:val="both"/>
        <w:rPr>
          <w:rFonts w:eastAsia="Times New Roman"/>
          <w:sz w:val="18"/>
          <w:szCs w:val="18"/>
        </w:rPr>
      </w:pPr>
    </w:p>
    <w:p w14:paraId="0349DA95" w14:textId="77777777" w:rsidR="00000000" w:rsidRDefault="00281610">
      <w:pPr>
        <w:spacing w:line="288" w:lineRule="auto"/>
        <w:jc w:val="center"/>
        <w:rPr>
          <w:rFonts w:eastAsia="Times New Roman"/>
          <w:sz w:val="20"/>
          <w:szCs w:val="20"/>
        </w:rPr>
      </w:pPr>
    </w:p>
    <w:p w14:paraId="435334F6" w14:textId="77777777" w:rsidR="00000000" w:rsidRDefault="00281610">
      <w:pPr>
        <w:divId w:val="829249956"/>
        <w:rPr>
          <w:rFonts w:eastAsia="Times New Roman"/>
          <w:sz w:val="20"/>
          <w:szCs w:val="20"/>
        </w:rPr>
      </w:pPr>
    </w:p>
    <w:p w14:paraId="6A238900" w14:textId="77777777" w:rsidR="00000000" w:rsidRDefault="00281610">
      <w:pPr>
        <w:spacing w:line="288" w:lineRule="auto"/>
        <w:jc w:val="center"/>
        <w:divId w:val="215243864"/>
        <w:rPr>
          <w:rFonts w:eastAsia="Times New Roman"/>
          <w:sz w:val="20"/>
          <w:szCs w:val="20"/>
        </w:rPr>
      </w:pPr>
      <w:r>
        <w:rPr>
          <w:rFonts w:ascii="inherit" w:eastAsia="Times New Roman" w:hAnsi="inherit"/>
          <w:sz w:val="20"/>
          <w:szCs w:val="20"/>
        </w:rPr>
        <w:t>52</w:t>
      </w:r>
    </w:p>
    <w:p w14:paraId="704BA85A" w14:textId="77777777" w:rsidR="00000000" w:rsidRDefault="00281610">
      <w:pPr>
        <w:rPr>
          <w:rFonts w:eastAsia="Times New Roman"/>
          <w:sz w:val="20"/>
          <w:szCs w:val="20"/>
        </w:rPr>
      </w:pPr>
      <w:r>
        <w:rPr>
          <w:rFonts w:eastAsia="Times New Roman"/>
          <w:sz w:val="20"/>
          <w:szCs w:val="20"/>
        </w:rPr>
        <w:pict w14:anchorId="5594AC91">
          <v:rect id="_x0000_i1077" style="width:0;height:1.5pt" o:hralign="center" o:hrstd="t" o:hr="t" fillcolor="#a0a0a0" stroked="f"/>
        </w:pict>
      </w:r>
    </w:p>
    <w:p w14:paraId="21867F5B" w14:textId="77777777" w:rsidR="00000000" w:rsidRDefault="00281610">
      <w:pPr>
        <w:spacing w:line="288" w:lineRule="auto"/>
        <w:divId w:val="1368143980"/>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3FD086DF" w14:textId="77777777" w:rsidR="00000000" w:rsidRDefault="00281610">
      <w:pPr>
        <w:divId w:val="220167753"/>
        <w:rPr>
          <w:rFonts w:eastAsia="Times New Roman"/>
          <w:sz w:val="20"/>
          <w:szCs w:val="20"/>
        </w:rPr>
      </w:pPr>
    </w:p>
    <w:p w14:paraId="3DD2F76C"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Part II. Other Information</w:t>
      </w:r>
    </w:p>
    <w:p w14:paraId="616ABEFA" w14:textId="77777777" w:rsidR="00000000" w:rsidRDefault="00281610">
      <w:pPr>
        <w:spacing w:line="288" w:lineRule="auto"/>
        <w:divId w:val="189414845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1959"/>
      </w:tblGrid>
      <w:tr w:rsidR="00000000" w14:paraId="45D59A2F" w14:textId="77777777">
        <w:trPr>
          <w:tblCellSpacing w:w="0" w:type="dxa"/>
        </w:trPr>
        <w:tc>
          <w:tcPr>
            <w:tcW w:w="1170" w:type="dxa"/>
            <w:vAlign w:val="center"/>
            <w:hideMark/>
          </w:tcPr>
          <w:p w14:paraId="572D675E" w14:textId="77777777" w:rsidR="00000000" w:rsidRDefault="00281610">
            <w:pPr>
              <w:spacing w:line="288" w:lineRule="auto"/>
              <w:rPr>
                <w:rFonts w:eastAsia="Times New Roman"/>
                <w:sz w:val="20"/>
                <w:szCs w:val="20"/>
              </w:rPr>
            </w:pPr>
          </w:p>
        </w:tc>
        <w:tc>
          <w:tcPr>
            <w:tcW w:w="0" w:type="auto"/>
            <w:vAlign w:val="center"/>
            <w:hideMark/>
          </w:tcPr>
          <w:p w14:paraId="03E3663B" w14:textId="77777777" w:rsidR="00000000" w:rsidRDefault="00281610">
            <w:pPr>
              <w:rPr>
                <w:rFonts w:eastAsia="Times New Roman"/>
                <w:sz w:val="20"/>
                <w:szCs w:val="20"/>
              </w:rPr>
            </w:pPr>
          </w:p>
        </w:tc>
      </w:tr>
      <w:tr w:rsidR="00000000" w14:paraId="3EEB9399" w14:textId="77777777">
        <w:trPr>
          <w:tblCellSpacing w:w="0" w:type="dxa"/>
        </w:trPr>
        <w:tc>
          <w:tcPr>
            <w:tcW w:w="0" w:type="auto"/>
            <w:hideMark/>
          </w:tcPr>
          <w:p w14:paraId="2E88D21F" w14:textId="77777777" w:rsidR="00000000" w:rsidRDefault="00281610">
            <w:pPr>
              <w:spacing w:line="288" w:lineRule="auto"/>
              <w:divId w:val="159658247"/>
              <w:rPr>
                <w:rFonts w:eastAsia="Times New Roman"/>
                <w:sz w:val="20"/>
                <w:szCs w:val="20"/>
              </w:rPr>
            </w:pPr>
            <w:r>
              <w:rPr>
                <w:rFonts w:ascii="inherit" w:eastAsia="Times New Roman" w:hAnsi="inherit"/>
                <w:b/>
                <w:bCs/>
                <w:sz w:val="20"/>
                <w:szCs w:val="20"/>
              </w:rPr>
              <w:t>Item 1.</w:t>
            </w:r>
          </w:p>
        </w:tc>
        <w:tc>
          <w:tcPr>
            <w:tcW w:w="0" w:type="auto"/>
            <w:hideMark/>
          </w:tcPr>
          <w:p w14:paraId="51F1A8F5"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LEGAL PROCEEDINGS</w:t>
            </w:r>
          </w:p>
        </w:tc>
      </w:tr>
    </w:tbl>
    <w:p w14:paraId="6E8A3131" w14:textId="77777777" w:rsidR="00000000" w:rsidRDefault="00281610">
      <w:pPr>
        <w:spacing w:line="288" w:lineRule="auto"/>
        <w:jc w:val="both"/>
        <w:rPr>
          <w:rFonts w:eastAsia="Times New Roman"/>
          <w:sz w:val="20"/>
          <w:szCs w:val="20"/>
        </w:rPr>
      </w:pPr>
    </w:p>
    <w:p w14:paraId="468E121F"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information required by this item is included in</w:t>
      </w:r>
      <w:r>
        <w:rPr>
          <w:rFonts w:ascii="inherit" w:eastAsia="Times New Roman" w:hAnsi="inherit"/>
          <w:sz w:val="20"/>
          <w:szCs w:val="20"/>
        </w:rPr>
        <w:t xml:space="preserve"> </w:t>
      </w:r>
      <w:r>
        <w:rPr>
          <w:rFonts w:ascii="inherit" w:eastAsia="Times New Roman" w:hAnsi="inherit"/>
          <w:sz w:val="20"/>
          <w:szCs w:val="20"/>
        </w:rPr>
        <w:t>Note 9. Commitments and Contingencies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 in this quarterly report and is incorporated herein by reference.</w:t>
      </w:r>
    </w:p>
    <w:p w14:paraId="535A09B3" w14:textId="77777777" w:rsidR="00000000" w:rsidRDefault="00281610">
      <w:pPr>
        <w:spacing w:line="288" w:lineRule="auto"/>
        <w:divId w:val="62935800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1343"/>
      </w:tblGrid>
      <w:tr w:rsidR="00000000" w14:paraId="20DC3ABB" w14:textId="77777777">
        <w:trPr>
          <w:tblCellSpacing w:w="0" w:type="dxa"/>
        </w:trPr>
        <w:tc>
          <w:tcPr>
            <w:tcW w:w="1170" w:type="dxa"/>
            <w:vAlign w:val="center"/>
            <w:hideMark/>
          </w:tcPr>
          <w:p w14:paraId="4032FB15" w14:textId="77777777" w:rsidR="00000000" w:rsidRDefault="00281610">
            <w:pPr>
              <w:spacing w:line="288" w:lineRule="auto"/>
              <w:rPr>
                <w:rFonts w:eastAsia="Times New Roman"/>
                <w:sz w:val="20"/>
                <w:szCs w:val="20"/>
              </w:rPr>
            </w:pPr>
          </w:p>
        </w:tc>
        <w:tc>
          <w:tcPr>
            <w:tcW w:w="0" w:type="auto"/>
            <w:vAlign w:val="center"/>
            <w:hideMark/>
          </w:tcPr>
          <w:p w14:paraId="7ED73369" w14:textId="77777777" w:rsidR="00000000" w:rsidRDefault="00281610">
            <w:pPr>
              <w:rPr>
                <w:rFonts w:eastAsia="Times New Roman"/>
                <w:sz w:val="20"/>
                <w:szCs w:val="20"/>
              </w:rPr>
            </w:pPr>
          </w:p>
        </w:tc>
      </w:tr>
      <w:tr w:rsidR="00000000" w14:paraId="422B0D05" w14:textId="77777777">
        <w:trPr>
          <w:tblCellSpacing w:w="0" w:type="dxa"/>
        </w:trPr>
        <w:tc>
          <w:tcPr>
            <w:tcW w:w="0" w:type="auto"/>
            <w:hideMark/>
          </w:tcPr>
          <w:p w14:paraId="3BC5EDE0" w14:textId="77777777" w:rsidR="00000000" w:rsidRDefault="00281610">
            <w:pPr>
              <w:spacing w:line="288" w:lineRule="auto"/>
              <w:divId w:val="171377649"/>
              <w:rPr>
                <w:rFonts w:eastAsia="Times New Roman"/>
                <w:sz w:val="20"/>
                <w:szCs w:val="20"/>
              </w:rPr>
            </w:pPr>
            <w:r>
              <w:rPr>
                <w:rFonts w:ascii="inherit" w:eastAsia="Times New Roman" w:hAnsi="inherit"/>
                <w:b/>
                <w:bCs/>
                <w:sz w:val="20"/>
                <w:szCs w:val="20"/>
              </w:rPr>
              <w:t>Item 1A.</w:t>
            </w:r>
          </w:p>
        </w:tc>
        <w:tc>
          <w:tcPr>
            <w:tcW w:w="0" w:type="auto"/>
            <w:hideMark/>
          </w:tcPr>
          <w:p w14:paraId="33439154"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RISK FACTORS</w:t>
            </w:r>
          </w:p>
        </w:tc>
      </w:tr>
    </w:tbl>
    <w:p w14:paraId="089F59ED" w14:textId="77777777" w:rsidR="00000000" w:rsidRDefault="00281610">
      <w:pPr>
        <w:spacing w:line="288" w:lineRule="auto"/>
        <w:jc w:val="both"/>
        <w:rPr>
          <w:rFonts w:eastAsia="Times New Roman"/>
          <w:sz w:val="20"/>
          <w:szCs w:val="20"/>
        </w:rPr>
      </w:pPr>
    </w:p>
    <w:p w14:paraId="64499C28" w14:textId="77777777" w:rsidR="00000000" w:rsidRDefault="00281610">
      <w:pPr>
        <w:spacing w:line="288" w:lineRule="auto"/>
        <w:divId w:val="16658016"/>
        <w:rPr>
          <w:rFonts w:eastAsia="Times New Roman"/>
          <w:sz w:val="20"/>
          <w:szCs w:val="20"/>
        </w:rPr>
      </w:pPr>
      <w:r>
        <w:rPr>
          <w:rFonts w:ascii="inherit" w:eastAsia="Times New Roman" w:hAnsi="inherit"/>
          <w:sz w:val="20"/>
          <w:szCs w:val="20"/>
        </w:rPr>
        <w:t>There have been no material changes to the risk factors previo</w:t>
      </w:r>
      <w:r>
        <w:rPr>
          <w:rFonts w:ascii="inherit" w:eastAsia="Times New Roman" w:hAnsi="inherit"/>
          <w:sz w:val="20"/>
          <w:szCs w:val="20"/>
        </w:rPr>
        <w:t>usly disclosed in Part I, Item IA ("Risk Factors") of the Company's 2018 Annual Report on Form 10-K.</w:t>
      </w:r>
    </w:p>
    <w:p w14:paraId="76F89A2C" w14:textId="77777777" w:rsidR="00000000" w:rsidRDefault="00281610">
      <w:pPr>
        <w:spacing w:line="288" w:lineRule="auto"/>
        <w:ind w:hanging="1170"/>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404"/>
      </w:tblGrid>
      <w:tr w:rsidR="00000000" w14:paraId="1E811455" w14:textId="77777777">
        <w:trPr>
          <w:tblCellSpacing w:w="0" w:type="dxa"/>
        </w:trPr>
        <w:tc>
          <w:tcPr>
            <w:tcW w:w="1170" w:type="dxa"/>
            <w:vAlign w:val="center"/>
            <w:hideMark/>
          </w:tcPr>
          <w:p w14:paraId="3A3F7C8D" w14:textId="77777777" w:rsidR="00000000" w:rsidRDefault="00281610">
            <w:pPr>
              <w:spacing w:line="288" w:lineRule="auto"/>
              <w:ind w:hanging="1170"/>
              <w:jc w:val="both"/>
              <w:rPr>
                <w:rFonts w:eastAsia="Times New Roman"/>
                <w:sz w:val="20"/>
                <w:szCs w:val="20"/>
              </w:rPr>
            </w:pPr>
          </w:p>
        </w:tc>
        <w:tc>
          <w:tcPr>
            <w:tcW w:w="0" w:type="auto"/>
            <w:vAlign w:val="center"/>
            <w:hideMark/>
          </w:tcPr>
          <w:p w14:paraId="3099FCB9" w14:textId="77777777" w:rsidR="00000000" w:rsidRDefault="00281610">
            <w:pPr>
              <w:rPr>
                <w:rFonts w:eastAsia="Times New Roman"/>
                <w:sz w:val="20"/>
                <w:szCs w:val="20"/>
              </w:rPr>
            </w:pPr>
          </w:p>
        </w:tc>
      </w:tr>
      <w:tr w:rsidR="00000000" w14:paraId="1E3769D7" w14:textId="77777777">
        <w:trPr>
          <w:tblCellSpacing w:w="0" w:type="dxa"/>
        </w:trPr>
        <w:tc>
          <w:tcPr>
            <w:tcW w:w="0" w:type="auto"/>
            <w:hideMark/>
          </w:tcPr>
          <w:p w14:paraId="58F5D386" w14:textId="77777777" w:rsidR="00000000" w:rsidRDefault="00281610">
            <w:pPr>
              <w:spacing w:line="288" w:lineRule="auto"/>
              <w:divId w:val="888225959"/>
              <w:rPr>
                <w:rFonts w:eastAsia="Times New Roman"/>
                <w:sz w:val="20"/>
                <w:szCs w:val="20"/>
              </w:rPr>
            </w:pPr>
            <w:r>
              <w:rPr>
                <w:rFonts w:ascii="inherit" w:eastAsia="Times New Roman" w:hAnsi="inherit"/>
                <w:b/>
                <w:bCs/>
                <w:sz w:val="20"/>
                <w:szCs w:val="20"/>
              </w:rPr>
              <w:t>Item 2.</w:t>
            </w:r>
          </w:p>
        </w:tc>
        <w:tc>
          <w:tcPr>
            <w:tcW w:w="0" w:type="auto"/>
            <w:hideMark/>
          </w:tcPr>
          <w:p w14:paraId="69C0A2EE" w14:textId="77777777" w:rsidR="00000000" w:rsidRDefault="00281610">
            <w:pPr>
              <w:spacing w:line="288" w:lineRule="auto"/>
              <w:jc w:val="both"/>
              <w:rPr>
                <w:rFonts w:eastAsia="Times New Roman"/>
                <w:sz w:val="20"/>
                <w:szCs w:val="20"/>
              </w:rPr>
            </w:pPr>
            <w:r>
              <w:rPr>
                <w:rFonts w:ascii="inherit" w:eastAsia="Times New Roman" w:hAnsi="inherit"/>
                <w:b/>
                <w:bCs/>
                <w:sz w:val="20"/>
                <w:szCs w:val="20"/>
              </w:rPr>
              <w:t>UNREGISTERED SALES OF EQUITY SECURITIES AND USE OF PROCEEDS</w:t>
            </w:r>
          </w:p>
        </w:tc>
      </w:tr>
    </w:tbl>
    <w:p w14:paraId="4EE42DBA" w14:textId="77777777" w:rsidR="00000000" w:rsidRDefault="00281610">
      <w:pPr>
        <w:spacing w:line="288" w:lineRule="auto"/>
        <w:jc w:val="both"/>
        <w:rPr>
          <w:rFonts w:eastAsia="Times New Roman"/>
          <w:sz w:val="20"/>
          <w:szCs w:val="20"/>
        </w:rPr>
      </w:pPr>
    </w:p>
    <w:p w14:paraId="22BB237F" w14:textId="77777777" w:rsidR="00000000" w:rsidRDefault="00281610">
      <w:pPr>
        <w:spacing w:line="288" w:lineRule="auto"/>
        <w:jc w:val="both"/>
        <w:rPr>
          <w:rFonts w:eastAsia="Times New Roman"/>
          <w:sz w:val="20"/>
          <w:szCs w:val="20"/>
        </w:rPr>
      </w:pPr>
      <w:r>
        <w:rPr>
          <w:rFonts w:ascii="inherit" w:eastAsia="Times New Roman" w:hAnsi="inherit"/>
          <w:sz w:val="20"/>
          <w:szCs w:val="20"/>
        </w:rPr>
        <w:t>On October 19, 2016, the Board approved a share repurchase program, with no expiration from the date of authorization, for the systematic repurchase of the Company’s common stock to offset the dilutive effects of the Company’s employee stock purchase plan,</w:t>
      </w:r>
      <w:r>
        <w:rPr>
          <w:rFonts w:ascii="inherit" w:eastAsia="Times New Roman" w:hAnsi="inherit"/>
          <w:sz w:val="20"/>
          <w:szCs w:val="20"/>
        </w:rPr>
        <w:t xml:space="preserve"> equity awards and in-kind dividends on the Company’s Series A Convertible Preferred Stock. Availability under this program accrues quarterly based on the average value of dilutive issuances during the quarter.</w:t>
      </w:r>
    </w:p>
    <w:p w14:paraId="004D7A56" w14:textId="77777777" w:rsidR="00000000" w:rsidRDefault="00281610">
      <w:pPr>
        <w:spacing w:line="288" w:lineRule="auto"/>
        <w:jc w:val="both"/>
        <w:rPr>
          <w:rFonts w:eastAsia="Times New Roman"/>
          <w:sz w:val="20"/>
          <w:szCs w:val="20"/>
        </w:rPr>
      </w:pPr>
    </w:p>
    <w:p w14:paraId="375AD563" w14:textId="77777777" w:rsidR="00000000" w:rsidRDefault="00281610">
      <w:pPr>
        <w:spacing w:line="288" w:lineRule="auto"/>
        <w:jc w:val="both"/>
        <w:rPr>
          <w:rFonts w:eastAsia="Times New Roman"/>
          <w:sz w:val="20"/>
          <w:szCs w:val="20"/>
        </w:rPr>
      </w:pPr>
      <w:r>
        <w:rPr>
          <w:rFonts w:ascii="inherit" w:eastAsia="Times New Roman" w:hAnsi="inherit"/>
          <w:sz w:val="20"/>
          <w:szCs w:val="20"/>
        </w:rPr>
        <w:t>On March 12, 2017, the Board approved a sec</w:t>
      </w:r>
      <w:r>
        <w:rPr>
          <w:rFonts w:ascii="inherit" w:eastAsia="Times New Roman" w:hAnsi="inherit"/>
          <w:sz w:val="20"/>
          <w:szCs w:val="20"/>
        </w:rPr>
        <w:t>ond share repurchase program, with no expiration from the date of authorization, that provides for the repurchase of up to $300 million of the Company’s common stock. On July 25, 2018, the Board authorized an incremental $200 million of share repurchases u</w:t>
      </w:r>
      <w:r>
        <w:rPr>
          <w:rFonts w:ascii="inherit" w:eastAsia="Times New Roman" w:hAnsi="inherit"/>
          <w:sz w:val="20"/>
          <w:szCs w:val="20"/>
        </w:rPr>
        <w:t>nder this program.</w:t>
      </w:r>
      <w:r>
        <w:rPr>
          <w:rFonts w:ascii="inherit" w:eastAsia="Times New Roman" w:hAnsi="inherit"/>
          <w:sz w:val="20"/>
          <w:szCs w:val="20"/>
        </w:rPr>
        <w:t xml:space="preserve"> </w:t>
      </w:r>
    </w:p>
    <w:p w14:paraId="32B90DE2" w14:textId="77777777" w:rsidR="00000000" w:rsidRDefault="00281610">
      <w:pPr>
        <w:spacing w:line="288" w:lineRule="auto"/>
        <w:jc w:val="both"/>
        <w:rPr>
          <w:rFonts w:eastAsia="Times New Roman"/>
          <w:sz w:val="20"/>
          <w:szCs w:val="20"/>
        </w:rPr>
      </w:pPr>
    </w:p>
    <w:p w14:paraId="005673F1" w14:textId="77777777" w:rsidR="00000000" w:rsidRDefault="00281610">
      <w:pPr>
        <w:spacing w:line="288" w:lineRule="auto"/>
        <w:jc w:val="both"/>
        <w:rPr>
          <w:rFonts w:eastAsia="Times New Roman"/>
          <w:sz w:val="20"/>
          <w:szCs w:val="20"/>
        </w:rPr>
      </w:pPr>
      <w:r>
        <w:rPr>
          <w:rFonts w:ascii="inherit" w:eastAsia="Times New Roman" w:hAnsi="inherit"/>
          <w:sz w:val="20"/>
          <w:szCs w:val="20"/>
        </w:rPr>
        <w:t>No shares were repurchased under these programs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p>
    <w:p w14:paraId="0FAA9A0E" w14:textId="77777777" w:rsidR="00000000" w:rsidRDefault="00281610">
      <w:pPr>
        <w:spacing w:line="288" w:lineRule="auto"/>
        <w:jc w:val="both"/>
        <w:rPr>
          <w:rFonts w:eastAsia="Times New Roman"/>
          <w:sz w:val="20"/>
          <w:szCs w:val="20"/>
        </w:rPr>
      </w:pPr>
    </w:p>
    <w:p w14:paraId="1EE4B2BA" w14:textId="77777777" w:rsidR="00000000" w:rsidRDefault="00281610">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$290 million</w:t>
      </w:r>
      <w:r>
        <w:rPr>
          <w:rFonts w:ascii="inherit" w:eastAsia="Times New Roman" w:hAnsi="inherit"/>
          <w:sz w:val="20"/>
          <w:szCs w:val="20"/>
        </w:rPr>
        <w:t xml:space="preserve"> </w:t>
      </w:r>
      <w:r>
        <w:rPr>
          <w:rFonts w:ascii="inherit" w:eastAsia="Times New Roman" w:hAnsi="inherit"/>
          <w:sz w:val="20"/>
          <w:szCs w:val="20"/>
        </w:rPr>
        <w:t>was available for repurchases under the March 2017 program, and approximately</w:t>
      </w:r>
      <w:r>
        <w:rPr>
          <w:rFonts w:ascii="inherit" w:eastAsia="Times New Roman" w:hAnsi="inherit"/>
          <w:sz w:val="20"/>
          <w:szCs w:val="20"/>
        </w:rPr>
        <w:t xml:space="preserve"> </w:t>
      </w:r>
      <w:r>
        <w:rPr>
          <w:rFonts w:ascii="inherit" w:eastAsia="Times New Roman" w:hAnsi="inherit"/>
          <w:sz w:val="20"/>
          <w:szCs w:val="20"/>
        </w:rPr>
        <w:t>$363 million</w:t>
      </w:r>
      <w:r>
        <w:rPr>
          <w:rFonts w:ascii="inherit" w:eastAsia="Times New Roman" w:hAnsi="inherit"/>
          <w:sz w:val="20"/>
          <w:szCs w:val="20"/>
        </w:rPr>
        <w:t xml:space="preserve"> </w:t>
      </w:r>
      <w:r>
        <w:rPr>
          <w:rFonts w:ascii="inherit" w:eastAsia="Times New Roman" w:hAnsi="inherit"/>
          <w:sz w:val="20"/>
          <w:szCs w:val="20"/>
        </w:rPr>
        <w:t>was availabl</w:t>
      </w:r>
      <w:r>
        <w:rPr>
          <w:rFonts w:ascii="inherit" w:eastAsia="Times New Roman" w:hAnsi="inherit"/>
          <w:sz w:val="20"/>
          <w:szCs w:val="20"/>
        </w:rPr>
        <w:t>e for repurchases under the October 2016 dilution offset program. The timing and amount of repurchases under these programs depend upon market conditions and may be made from time to time in open market purchases, privately negotiated transactions, acceler</w:t>
      </w:r>
      <w:r>
        <w:rPr>
          <w:rFonts w:ascii="inherit" w:eastAsia="Times New Roman" w:hAnsi="inherit"/>
          <w:sz w:val="20"/>
          <w:szCs w:val="20"/>
        </w:rPr>
        <w:t>ated stock repurchase programs, issuer self-tender offers or otherwise. The repurchases will be made in compliance with applicable securities laws and may be discontinued at any time.</w:t>
      </w:r>
    </w:p>
    <w:p w14:paraId="46A94EC9" w14:textId="77777777" w:rsidR="00000000" w:rsidRDefault="00281610">
      <w:pPr>
        <w:spacing w:line="288" w:lineRule="auto"/>
        <w:jc w:val="both"/>
        <w:rPr>
          <w:rFonts w:eastAsia="Times New Roman"/>
          <w:sz w:val="20"/>
          <w:szCs w:val="20"/>
        </w:rPr>
      </w:pPr>
    </w:p>
    <w:p w14:paraId="6840506E"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Company occasionally purchases vested restricted stock or exercise</w:t>
      </w:r>
      <w:r>
        <w:rPr>
          <w:rFonts w:ascii="inherit" w:eastAsia="Times New Roman" w:hAnsi="inherit"/>
          <w:sz w:val="20"/>
          <w:szCs w:val="20"/>
        </w:rPr>
        <w:t>d stock options at the current market price to cover withholding taxes.</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474,191</w:t>
      </w:r>
      <w:r>
        <w:rPr>
          <w:rFonts w:ascii="inherit" w:eastAsia="Times New Roman" w:hAnsi="inherit"/>
          <w:sz w:val="20"/>
          <w:szCs w:val="20"/>
        </w:rPr>
        <w:t xml:space="preserve"> </w:t>
      </w:r>
      <w:r>
        <w:rPr>
          <w:rFonts w:ascii="inherit" w:eastAsia="Times New Roman" w:hAnsi="inherit"/>
          <w:sz w:val="20"/>
          <w:szCs w:val="20"/>
        </w:rPr>
        <w:t>shares were purchased at an average price of</w:t>
      </w:r>
      <w:r>
        <w:rPr>
          <w:rFonts w:ascii="inherit" w:eastAsia="Times New Roman" w:hAnsi="inherit"/>
          <w:sz w:val="20"/>
          <w:szCs w:val="20"/>
        </w:rPr>
        <w:t xml:space="preserve"> </w:t>
      </w:r>
      <w:r>
        <w:rPr>
          <w:rFonts w:ascii="inherit" w:eastAsia="Times New Roman" w:hAnsi="inherit"/>
          <w:sz w:val="20"/>
          <w:szCs w:val="20"/>
        </w:rPr>
        <w:t>$28.67</w:t>
      </w:r>
      <w:r>
        <w:rPr>
          <w:rFonts w:ascii="inherit" w:eastAsia="Times New Roman" w:hAnsi="inherit"/>
          <w:sz w:val="20"/>
          <w:szCs w:val="20"/>
        </w:rPr>
        <w:t xml:space="preserve"> </w:t>
      </w:r>
      <w:r>
        <w:rPr>
          <w:rFonts w:ascii="inherit" w:eastAsia="Times New Roman" w:hAnsi="inherit"/>
          <w:sz w:val="20"/>
          <w:szCs w:val="20"/>
        </w:rPr>
        <w:t>per share.</w:t>
      </w:r>
    </w:p>
    <w:p w14:paraId="065A7CE2" w14:textId="77777777" w:rsidR="00000000" w:rsidRDefault="00281610">
      <w:pPr>
        <w:spacing w:line="288" w:lineRule="auto"/>
        <w:jc w:val="both"/>
        <w:rPr>
          <w:rFonts w:eastAsia="Times New Roman"/>
          <w:sz w:val="20"/>
          <w:szCs w:val="20"/>
        </w:rPr>
      </w:pPr>
    </w:p>
    <w:p w14:paraId="58759350" w14:textId="77777777" w:rsidR="00000000" w:rsidRDefault="00281610">
      <w:pPr>
        <w:spacing w:line="288" w:lineRule="auto"/>
        <w:jc w:val="both"/>
        <w:rPr>
          <w:rFonts w:eastAsia="Times New Roman"/>
          <w:sz w:val="20"/>
          <w:szCs w:val="20"/>
        </w:rPr>
      </w:pPr>
      <w:r>
        <w:rPr>
          <w:rFonts w:ascii="inherit" w:eastAsia="Times New Roman" w:hAnsi="inherit"/>
          <w:sz w:val="20"/>
          <w:szCs w:val="20"/>
        </w:rPr>
        <w:t>The Company’s ability to repurchase its common stock is restricted u</w:t>
      </w:r>
      <w:r>
        <w:rPr>
          <w:rFonts w:ascii="inherit" w:eastAsia="Times New Roman" w:hAnsi="inherit"/>
          <w:sz w:val="20"/>
          <w:szCs w:val="20"/>
        </w:rPr>
        <w:t>nder the Company’s senior secured credit facility and terms of the indentures for the Company’s senior unsecured notes, which prohibit certain share repurchases, including during the occurrence of an event of default, and establish limits on the amount tha</w:t>
      </w:r>
      <w:r>
        <w:rPr>
          <w:rFonts w:ascii="inherit" w:eastAsia="Times New Roman" w:hAnsi="inherit"/>
          <w:sz w:val="20"/>
          <w:szCs w:val="20"/>
        </w:rPr>
        <w:t>t the Company is permitted to allocate to share repurchases and other restricted payments. The limitations are calculated using formulas based generally on 50% of the Company’s consolidated net income for the period beginning in the third quarter of 2012 t</w:t>
      </w:r>
      <w:r>
        <w:rPr>
          <w:rFonts w:ascii="inherit" w:eastAsia="Times New Roman" w:hAnsi="inherit"/>
          <w:sz w:val="20"/>
          <w:szCs w:val="20"/>
        </w:rPr>
        <w:t>hrough the end of the most recently ended fiscal quarter, subject to certain other adjustments and deductions, with certain prescribed minimums. These formulas are described in greater detail in the Company’s senior secured credit facility and the indentur</w:t>
      </w:r>
      <w:r>
        <w:rPr>
          <w:rFonts w:ascii="inherit" w:eastAsia="Times New Roman" w:hAnsi="inherit"/>
          <w:sz w:val="20"/>
          <w:szCs w:val="20"/>
        </w:rPr>
        <w:t>es for the Company’s senior unsecured notes, each of which is filed with the SEC.</w:t>
      </w:r>
    </w:p>
    <w:p w14:paraId="31A13A28" w14:textId="77777777" w:rsidR="00000000" w:rsidRDefault="00281610">
      <w:pPr>
        <w:divId w:val="921911962"/>
        <w:rPr>
          <w:rFonts w:eastAsia="Times New Roman"/>
          <w:sz w:val="20"/>
          <w:szCs w:val="20"/>
        </w:rPr>
      </w:pPr>
    </w:p>
    <w:p w14:paraId="1140DF0F" w14:textId="77777777" w:rsidR="00000000" w:rsidRDefault="00281610">
      <w:pPr>
        <w:spacing w:line="288" w:lineRule="auto"/>
        <w:jc w:val="center"/>
        <w:divId w:val="946497486"/>
        <w:rPr>
          <w:rFonts w:eastAsia="Times New Roman"/>
          <w:sz w:val="20"/>
          <w:szCs w:val="20"/>
        </w:rPr>
      </w:pPr>
      <w:r>
        <w:rPr>
          <w:rFonts w:ascii="inherit" w:eastAsia="Times New Roman" w:hAnsi="inherit"/>
          <w:sz w:val="20"/>
          <w:szCs w:val="20"/>
        </w:rPr>
        <w:t>53</w:t>
      </w:r>
    </w:p>
    <w:p w14:paraId="00BA03B7" w14:textId="77777777" w:rsidR="00000000" w:rsidRDefault="00281610">
      <w:pPr>
        <w:rPr>
          <w:rFonts w:eastAsia="Times New Roman"/>
          <w:sz w:val="20"/>
          <w:szCs w:val="20"/>
        </w:rPr>
      </w:pPr>
      <w:r>
        <w:rPr>
          <w:rFonts w:eastAsia="Times New Roman"/>
          <w:sz w:val="20"/>
          <w:szCs w:val="20"/>
        </w:rPr>
        <w:pict w14:anchorId="43AD1217">
          <v:rect id="_x0000_i1078" style="width:0;height:1.5pt" o:hralign="center" o:hrstd="t" o:hr="t" fillcolor="#a0a0a0" stroked="f"/>
        </w:pict>
      </w:r>
    </w:p>
    <w:p w14:paraId="7B2D3EF8" w14:textId="77777777" w:rsidR="00000000" w:rsidRDefault="00281610">
      <w:pPr>
        <w:spacing w:line="288" w:lineRule="auto"/>
        <w:divId w:val="1878159349"/>
        <w:rPr>
          <w:rFonts w:eastAsia="Times New Roman"/>
          <w:sz w:val="16"/>
          <w:szCs w:val="16"/>
        </w:rPr>
      </w:pPr>
      <w:hyperlink w:anchor="sD0DD0686781B50088A82860D33B13633" w:history="1">
        <w:r>
          <w:rPr>
            <w:rStyle w:val="a3"/>
            <w:rFonts w:ascii="inherit" w:eastAsia="Times New Roman" w:hAnsi="inherit"/>
            <w:sz w:val="16"/>
            <w:szCs w:val="16"/>
          </w:rPr>
          <w:t>Table of Contents</w:t>
        </w:r>
      </w:hyperlink>
    </w:p>
    <w:p w14:paraId="11D5B8D8" w14:textId="77777777" w:rsidR="00000000" w:rsidRDefault="00281610">
      <w:pPr>
        <w:divId w:val="1673220462"/>
        <w:rPr>
          <w:rFonts w:eastAsia="Times New Roman"/>
          <w:sz w:val="20"/>
          <w:szCs w:val="20"/>
        </w:rPr>
      </w:pPr>
    </w:p>
    <w:p w14:paraId="4F20E227" w14:textId="77777777" w:rsidR="00000000" w:rsidRDefault="00281610">
      <w:pPr>
        <w:spacing w:line="288" w:lineRule="auto"/>
        <w:ind w:firstLine="720"/>
        <w:divId w:val="876968385"/>
        <w:rPr>
          <w:rFonts w:eastAsia="Times New Roman"/>
          <w:sz w:val="20"/>
          <w:szCs w:val="20"/>
        </w:rPr>
      </w:pPr>
      <w:r>
        <w:rPr>
          <w:rFonts w:ascii="inherit" w:eastAsia="Times New Roman" w:hAnsi="inherit"/>
          <w:b/>
          <w:bCs/>
          <w:sz w:val="20"/>
          <w:szCs w:val="20"/>
        </w:rPr>
        <w:t>Item 6.</w:t>
      </w:r>
      <w:r>
        <w:rPr>
          <w:rFonts w:ascii="inherit" w:eastAsia="Times New Roman" w:hAnsi="inherit"/>
          <w:b/>
          <w:bCs/>
          <w:sz w:val="20"/>
          <w:szCs w:val="20"/>
        </w:rPr>
        <w:t xml:space="preserve"> </w:t>
      </w:r>
      <w:r>
        <w:rPr>
          <w:rFonts w:ascii="inherit" w:eastAsia="Times New Roman" w:hAnsi="inherit"/>
          <w:b/>
          <w:bCs/>
          <w:sz w:val="20"/>
          <w:szCs w:val="20"/>
        </w:rPr>
        <w:t>    EXHIBITS</w:t>
      </w:r>
    </w:p>
    <w:tbl>
      <w:tblPr>
        <w:tblW w:w="4405" w:type="pct"/>
        <w:tblCellMar>
          <w:left w:w="0" w:type="dxa"/>
          <w:right w:w="0" w:type="dxa"/>
        </w:tblCellMar>
        <w:tblLook w:val="04A0" w:firstRow="1" w:lastRow="0" w:firstColumn="1" w:lastColumn="0" w:noHBand="0" w:noVBand="1"/>
      </w:tblPr>
      <w:tblGrid>
        <w:gridCol w:w="878"/>
        <w:gridCol w:w="6440"/>
      </w:tblGrid>
      <w:tr w:rsidR="00000000" w14:paraId="3C56E141" w14:textId="77777777">
        <w:trPr>
          <w:divId w:val="251164795"/>
        </w:trPr>
        <w:tc>
          <w:tcPr>
            <w:tcW w:w="0" w:type="auto"/>
            <w:gridSpan w:val="2"/>
            <w:vAlign w:val="center"/>
            <w:hideMark/>
          </w:tcPr>
          <w:p w14:paraId="3B90C809" w14:textId="77777777" w:rsidR="00000000" w:rsidRDefault="00281610">
            <w:pPr>
              <w:spacing w:line="288" w:lineRule="auto"/>
              <w:ind w:firstLine="720"/>
              <w:rPr>
                <w:rFonts w:eastAsia="Times New Roman"/>
                <w:sz w:val="20"/>
                <w:szCs w:val="20"/>
              </w:rPr>
            </w:pPr>
          </w:p>
        </w:tc>
      </w:tr>
      <w:tr w:rsidR="00000000" w14:paraId="559313D9" w14:textId="77777777">
        <w:trPr>
          <w:divId w:val="251164795"/>
        </w:trPr>
        <w:tc>
          <w:tcPr>
            <w:tcW w:w="600" w:type="pct"/>
            <w:vAlign w:val="center"/>
            <w:hideMark/>
          </w:tcPr>
          <w:p w14:paraId="6C0C483D" w14:textId="77777777" w:rsidR="00000000" w:rsidRDefault="00281610">
            <w:pPr>
              <w:rPr>
                <w:rFonts w:eastAsia="Times New Roman"/>
                <w:sz w:val="20"/>
                <w:szCs w:val="20"/>
              </w:rPr>
            </w:pPr>
          </w:p>
        </w:tc>
        <w:tc>
          <w:tcPr>
            <w:tcW w:w="4400" w:type="pct"/>
            <w:vAlign w:val="center"/>
            <w:hideMark/>
          </w:tcPr>
          <w:p w14:paraId="2E3C2CE5" w14:textId="77777777" w:rsidR="00000000" w:rsidRDefault="00281610">
            <w:pPr>
              <w:rPr>
                <w:rFonts w:eastAsia="Times New Roman"/>
                <w:sz w:val="20"/>
                <w:szCs w:val="20"/>
              </w:rPr>
            </w:pPr>
          </w:p>
        </w:tc>
      </w:tr>
      <w:tr w:rsidR="00000000" w14:paraId="365405C4" w14:textId="77777777">
        <w:trPr>
          <w:divId w:val="251164795"/>
        </w:trPr>
        <w:tc>
          <w:tcPr>
            <w:tcW w:w="0" w:type="auto"/>
            <w:tcMar>
              <w:top w:w="30" w:type="dxa"/>
              <w:left w:w="30" w:type="dxa"/>
              <w:bottom w:w="30" w:type="dxa"/>
              <w:right w:w="30" w:type="dxa"/>
            </w:tcMar>
            <w:hideMark/>
          </w:tcPr>
          <w:p w14:paraId="066D50B0" w14:textId="77777777" w:rsidR="00000000" w:rsidRDefault="00281610">
            <w:pPr>
              <w:jc w:val="both"/>
              <w:rPr>
                <w:rFonts w:eastAsia="Times New Roman"/>
                <w:sz w:val="20"/>
                <w:szCs w:val="20"/>
              </w:rPr>
            </w:pPr>
            <w:hyperlink r:id="rId5" w:history="1">
              <w:r>
                <w:rPr>
                  <w:rStyle w:val="a3"/>
                  <w:rFonts w:ascii="inherit" w:eastAsia="Times New Roman" w:hAnsi="inherit"/>
                  <w:sz w:val="20"/>
                  <w:szCs w:val="20"/>
                </w:rPr>
                <w:t>10.1</w:t>
              </w:r>
            </w:hyperlink>
          </w:p>
        </w:tc>
        <w:tc>
          <w:tcPr>
            <w:tcW w:w="0" w:type="auto"/>
            <w:tcMar>
              <w:top w:w="30" w:type="dxa"/>
              <w:left w:w="30" w:type="dxa"/>
              <w:bottom w:w="30" w:type="dxa"/>
              <w:right w:w="30" w:type="dxa"/>
            </w:tcMar>
            <w:vAlign w:val="bottom"/>
            <w:hideMark/>
          </w:tcPr>
          <w:p w14:paraId="2ABD3626" w14:textId="77777777" w:rsidR="00000000" w:rsidRDefault="00281610">
            <w:pPr>
              <w:jc w:val="both"/>
              <w:rPr>
                <w:rFonts w:eastAsia="Times New Roman"/>
                <w:sz w:val="20"/>
                <w:szCs w:val="20"/>
              </w:rPr>
            </w:pPr>
            <w:r>
              <w:rPr>
                <w:rFonts w:ascii="inherit" w:eastAsia="Times New Roman" w:hAnsi="inherit"/>
                <w:sz w:val="20"/>
                <w:szCs w:val="20"/>
              </w:rPr>
              <w:t>Form of 2019 Stock Option Award Agreement under the NCR Corporation 2017 Stock Incentive Plan (the</w:t>
            </w:r>
            <w:r>
              <w:rPr>
                <w:rFonts w:ascii="inherit" w:eastAsia="Times New Roman" w:hAnsi="inherit"/>
                <w:sz w:val="20"/>
                <w:szCs w:val="20"/>
              </w:rPr>
              <w:t xml:space="preserve"> </w:t>
            </w:r>
            <w:r>
              <w:rPr>
                <w:rFonts w:ascii="inherit" w:eastAsia="Times New Roman" w:hAnsi="inherit"/>
                <w:sz w:val="20"/>
                <w:szCs w:val="20"/>
              </w:rPr>
              <w:t>“2017 Stock Incentive Plan”).</w:t>
            </w:r>
          </w:p>
          <w:p w14:paraId="37D30AD9" w14:textId="77777777" w:rsidR="00000000" w:rsidRDefault="00281610">
            <w:pPr>
              <w:jc w:val="both"/>
              <w:rPr>
                <w:rFonts w:eastAsia="Times New Roman"/>
                <w:sz w:val="20"/>
                <w:szCs w:val="20"/>
              </w:rPr>
            </w:pPr>
          </w:p>
        </w:tc>
      </w:tr>
      <w:tr w:rsidR="00000000" w14:paraId="0460ECC0" w14:textId="77777777">
        <w:trPr>
          <w:divId w:val="251164795"/>
        </w:trPr>
        <w:tc>
          <w:tcPr>
            <w:tcW w:w="0" w:type="auto"/>
            <w:tcMar>
              <w:top w:w="30" w:type="dxa"/>
              <w:left w:w="30" w:type="dxa"/>
              <w:bottom w:w="30" w:type="dxa"/>
              <w:right w:w="30" w:type="dxa"/>
            </w:tcMar>
            <w:vAlign w:val="bottom"/>
            <w:hideMark/>
          </w:tcPr>
          <w:p w14:paraId="506E0F5D" w14:textId="77777777" w:rsidR="00000000" w:rsidRDefault="00281610">
            <w:pPr>
              <w:divId w:val="294869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50307D" w14:textId="77777777" w:rsidR="00000000" w:rsidRDefault="00281610">
            <w:pPr>
              <w:divId w:val="2127045616"/>
              <w:rPr>
                <w:rFonts w:eastAsia="Times New Roman"/>
                <w:sz w:val="20"/>
                <w:szCs w:val="20"/>
              </w:rPr>
            </w:pPr>
            <w:r>
              <w:rPr>
                <w:rFonts w:ascii="inherit" w:eastAsia="Times New Roman" w:hAnsi="inherit"/>
                <w:sz w:val="20"/>
                <w:szCs w:val="20"/>
              </w:rPr>
              <w:t> </w:t>
            </w:r>
          </w:p>
        </w:tc>
      </w:tr>
      <w:tr w:rsidR="00000000" w14:paraId="0D333E4A" w14:textId="77777777">
        <w:trPr>
          <w:divId w:val="251164795"/>
        </w:trPr>
        <w:tc>
          <w:tcPr>
            <w:tcW w:w="0" w:type="auto"/>
            <w:tcMar>
              <w:top w:w="30" w:type="dxa"/>
              <w:left w:w="30" w:type="dxa"/>
              <w:bottom w:w="30" w:type="dxa"/>
              <w:right w:w="30" w:type="dxa"/>
            </w:tcMar>
            <w:hideMark/>
          </w:tcPr>
          <w:p w14:paraId="15674437" w14:textId="77777777" w:rsidR="00000000" w:rsidRDefault="00281610">
            <w:pPr>
              <w:jc w:val="both"/>
              <w:rPr>
                <w:rFonts w:eastAsia="Times New Roman"/>
                <w:sz w:val="20"/>
                <w:szCs w:val="20"/>
              </w:rPr>
            </w:pPr>
            <w:hyperlink r:id="rId6" w:history="1">
              <w:r>
                <w:rPr>
                  <w:rStyle w:val="a3"/>
                  <w:rFonts w:ascii="inherit" w:eastAsia="Times New Roman" w:hAnsi="inherit"/>
                  <w:sz w:val="20"/>
                  <w:szCs w:val="20"/>
                </w:rPr>
                <w:t>10.2</w:t>
              </w:r>
            </w:hyperlink>
          </w:p>
        </w:tc>
        <w:tc>
          <w:tcPr>
            <w:tcW w:w="0" w:type="auto"/>
            <w:tcMar>
              <w:top w:w="30" w:type="dxa"/>
              <w:left w:w="30" w:type="dxa"/>
              <w:bottom w:w="30" w:type="dxa"/>
              <w:right w:w="30" w:type="dxa"/>
            </w:tcMar>
            <w:hideMark/>
          </w:tcPr>
          <w:p w14:paraId="35B0A9E1" w14:textId="77777777" w:rsidR="00000000" w:rsidRDefault="00281610">
            <w:pPr>
              <w:jc w:val="both"/>
              <w:rPr>
                <w:rFonts w:eastAsia="Times New Roman"/>
                <w:sz w:val="20"/>
                <w:szCs w:val="20"/>
              </w:rPr>
            </w:pPr>
            <w:r>
              <w:rPr>
                <w:rFonts w:ascii="inherit" w:eastAsia="Times New Roman" w:hAnsi="inherit"/>
                <w:sz w:val="20"/>
                <w:szCs w:val="20"/>
              </w:rPr>
              <w:t>Form of 2019 Time-Based</w:t>
            </w:r>
            <w:r>
              <w:rPr>
                <w:rFonts w:ascii="inherit" w:eastAsia="Times New Roman" w:hAnsi="inherit"/>
                <w:sz w:val="20"/>
                <w:szCs w:val="20"/>
              </w:rPr>
              <w:t xml:space="preserve"> Restricted Stock Unit Award Agreement under the 2017 Stock Incentive Plan.</w:t>
            </w:r>
          </w:p>
          <w:p w14:paraId="5571E38B" w14:textId="77777777" w:rsidR="00000000" w:rsidRDefault="00281610">
            <w:pPr>
              <w:jc w:val="both"/>
              <w:rPr>
                <w:rFonts w:eastAsia="Times New Roman"/>
                <w:sz w:val="20"/>
                <w:szCs w:val="20"/>
              </w:rPr>
            </w:pPr>
          </w:p>
        </w:tc>
      </w:tr>
      <w:tr w:rsidR="00000000" w14:paraId="257E79CE" w14:textId="77777777">
        <w:trPr>
          <w:divId w:val="251164795"/>
        </w:trPr>
        <w:tc>
          <w:tcPr>
            <w:tcW w:w="0" w:type="auto"/>
            <w:tcMar>
              <w:top w:w="30" w:type="dxa"/>
              <w:left w:w="30" w:type="dxa"/>
              <w:bottom w:w="30" w:type="dxa"/>
              <w:right w:w="30" w:type="dxa"/>
            </w:tcMar>
            <w:vAlign w:val="bottom"/>
            <w:hideMark/>
          </w:tcPr>
          <w:p w14:paraId="01E95ADA" w14:textId="77777777" w:rsidR="00000000" w:rsidRDefault="00281610">
            <w:pPr>
              <w:divId w:val="815802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4F18FC" w14:textId="77777777" w:rsidR="00000000" w:rsidRDefault="00281610">
            <w:pPr>
              <w:divId w:val="1609387970"/>
              <w:rPr>
                <w:rFonts w:eastAsia="Times New Roman"/>
                <w:sz w:val="20"/>
                <w:szCs w:val="20"/>
              </w:rPr>
            </w:pPr>
            <w:r>
              <w:rPr>
                <w:rFonts w:ascii="inherit" w:eastAsia="Times New Roman" w:hAnsi="inherit"/>
                <w:sz w:val="20"/>
                <w:szCs w:val="20"/>
              </w:rPr>
              <w:t> </w:t>
            </w:r>
          </w:p>
        </w:tc>
      </w:tr>
      <w:tr w:rsidR="00000000" w14:paraId="408FF2C2" w14:textId="77777777">
        <w:trPr>
          <w:divId w:val="251164795"/>
        </w:trPr>
        <w:tc>
          <w:tcPr>
            <w:tcW w:w="0" w:type="auto"/>
            <w:tcMar>
              <w:top w:w="30" w:type="dxa"/>
              <w:left w:w="30" w:type="dxa"/>
              <w:bottom w:w="30" w:type="dxa"/>
              <w:right w:w="30" w:type="dxa"/>
            </w:tcMar>
            <w:hideMark/>
          </w:tcPr>
          <w:p w14:paraId="0013A0CB" w14:textId="77777777" w:rsidR="00000000" w:rsidRDefault="00281610">
            <w:pPr>
              <w:jc w:val="both"/>
              <w:rPr>
                <w:rFonts w:eastAsia="Times New Roman"/>
                <w:sz w:val="20"/>
                <w:szCs w:val="20"/>
              </w:rPr>
            </w:pPr>
            <w:hyperlink r:id="rId7" w:history="1">
              <w:r>
                <w:rPr>
                  <w:rStyle w:val="a3"/>
                  <w:rFonts w:ascii="inherit" w:eastAsia="Times New Roman" w:hAnsi="inherit"/>
                  <w:sz w:val="20"/>
                  <w:szCs w:val="20"/>
                </w:rPr>
                <w:t>10.3</w:t>
              </w:r>
            </w:hyperlink>
          </w:p>
        </w:tc>
        <w:tc>
          <w:tcPr>
            <w:tcW w:w="0" w:type="auto"/>
            <w:tcMar>
              <w:top w:w="30" w:type="dxa"/>
              <w:left w:w="30" w:type="dxa"/>
              <w:bottom w:w="30" w:type="dxa"/>
              <w:right w:w="30" w:type="dxa"/>
            </w:tcMar>
            <w:hideMark/>
          </w:tcPr>
          <w:p w14:paraId="0C0C2DC4" w14:textId="77777777" w:rsidR="00000000" w:rsidRDefault="00281610">
            <w:pPr>
              <w:jc w:val="both"/>
              <w:rPr>
                <w:rFonts w:eastAsia="Times New Roman"/>
                <w:sz w:val="20"/>
                <w:szCs w:val="20"/>
              </w:rPr>
            </w:pPr>
            <w:r>
              <w:rPr>
                <w:rFonts w:ascii="inherit" w:eastAsia="Times New Roman" w:hAnsi="inherit"/>
                <w:sz w:val="20"/>
                <w:szCs w:val="20"/>
              </w:rPr>
              <w:t>Form of 2019 Performance-Based Restricted Stock Unit Award Agreement under the 2017 Stock Incentive Plan.</w:t>
            </w:r>
          </w:p>
          <w:p w14:paraId="4A447D83" w14:textId="77777777" w:rsidR="00000000" w:rsidRDefault="00281610">
            <w:pPr>
              <w:jc w:val="both"/>
              <w:rPr>
                <w:rFonts w:eastAsia="Times New Roman"/>
                <w:sz w:val="20"/>
                <w:szCs w:val="20"/>
              </w:rPr>
            </w:pPr>
          </w:p>
        </w:tc>
      </w:tr>
      <w:tr w:rsidR="00000000" w14:paraId="6D4DF221" w14:textId="77777777">
        <w:trPr>
          <w:divId w:val="251164795"/>
        </w:trPr>
        <w:tc>
          <w:tcPr>
            <w:tcW w:w="0" w:type="auto"/>
            <w:tcMar>
              <w:top w:w="30" w:type="dxa"/>
              <w:left w:w="30" w:type="dxa"/>
              <w:bottom w:w="30" w:type="dxa"/>
              <w:right w:w="30" w:type="dxa"/>
            </w:tcMar>
            <w:vAlign w:val="bottom"/>
            <w:hideMark/>
          </w:tcPr>
          <w:p w14:paraId="6D60E0E1" w14:textId="77777777" w:rsidR="00000000" w:rsidRDefault="00281610">
            <w:pPr>
              <w:divId w:val="1929845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A000DD" w14:textId="77777777" w:rsidR="00000000" w:rsidRDefault="00281610">
            <w:pPr>
              <w:divId w:val="1944267096"/>
              <w:rPr>
                <w:rFonts w:eastAsia="Times New Roman"/>
                <w:sz w:val="20"/>
                <w:szCs w:val="20"/>
              </w:rPr>
            </w:pPr>
            <w:r>
              <w:rPr>
                <w:rFonts w:ascii="inherit" w:eastAsia="Times New Roman" w:hAnsi="inherit"/>
                <w:sz w:val="20"/>
                <w:szCs w:val="20"/>
              </w:rPr>
              <w:t> </w:t>
            </w:r>
          </w:p>
        </w:tc>
      </w:tr>
      <w:tr w:rsidR="00000000" w14:paraId="1A1A4717" w14:textId="77777777">
        <w:trPr>
          <w:divId w:val="251164795"/>
        </w:trPr>
        <w:tc>
          <w:tcPr>
            <w:tcW w:w="0" w:type="auto"/>
            <w:tcMar>
              <w:top w:w="30" w:type="dxa"/>
              <w:left w:w="30" w:type="dxa"/>
              <w:bottom w:w="30" w:type="dxa"/>
              <w:right w:w="30" w:type="dxa"/>
            </w:tcMar>
            <w:hideMark/>
          </w:tcPr>
          <w:p w14:paraId="624EBFA4" w14:textId="77777777" w:rsidR="00000000" w:rsidRDefault="00281610">
            <w:pPr>
              <w:jc w:val="both"/>
              <w:rPr>
                <w:rFonts w:eastAsia="Times New Roman"/>
                <w:sz w:val="20"/>
                <w:szCs w:val="20"/>
              </w:rPr>
            </w:pPr>
            <w:hyperlink r:id="rId8" w:history="1">
              <w:r>
                <w:rPr>
                  <w:rStyle w:val="a3"/>
                  <w:rFonts w:ascii="inherit" w:eastAsia="Times New Roman" w:hAnsi="inherit"/>
                  <w:sz w:val="20"/>
                  <w:szCs w:val="20"/>
                </w:rPr>
                <w:t>10.4</w:t>
              </w:r>
            </w:hyperlink>
          </w:p>
        </w:tc>
        <w:tc>
          <w:tcPr>
            <w:tcW w:w="0" w:type="auto"/>
            <w:tcMar>
              <w:top w:w="30" w:type="dxa"/>
              <w:left w:w="30" w:type="dxa"/>
              <w:bottom w:w="30" w:type="dxa"/>
              <w:right w:w="30" w:type="dxa"/>
            </w:tcMar>
            <w:hideMark/>
          </w:tcPr>
          <w:p w14:paraId="021AE6E6" w14:textId="77777777" w:rsidR="00000000" w:rsidRDefault="00281610">
            <w:pPr>
              <w:jc w:val="both"/>
              <w:rPr>
                <w:rFonts w:eastAsia="Times New Roman"/>
                <w:sz w:val="20"/>
                <w:szCs w:val="20"/>
              </w:rPr>
            </w:pPr>
            <w:r>
              <w:rPr>
                <w:rFonts w:ascii="inherit" w:eastAsia="Times New Roman" w:hAnsi="inherit"/>
                <w:sz w:val="20"/>
                <w:szCs w:val="20"/>
              </w:rPr>
              <w:t>Retirement Agreement, dated March 11, 2019, between Robert P. Fishman and NCR Corporation.</w:t>
            </w:r>
          </w:p>
          <w:p w14:paraId="5D18C3BE" w14:textId="77777777" w:rsidR="00000000" w:rsidRDefault="00281610">
            <w:pPr>
              <w:jc w:val="both"/>
              <w:rPr>
                <w:rFonts w:eastAsia="Times New Roman"/>
                <w:sz w:val="20"/>
                <w:szCs w:val="20"/>
              </w:rPr>
            </w:pPr>
          </w:p>
        </w:tc>
      </w:tr>
      <w:tr w:rsidR="00000000" w14:paraId="6B3EE094" w14:textId="77777777">
        <w:trPr>
          <w:divId w:val="251164795"/>
        </w:trPr>
        <w:tc>
          <w:tcPr>
            <w:tcW w:w="0" w:type="auto"/>
            <w:tcMar>
              <w:top w:w="30" w:type="dxa"/>
              <w:left w:w="30" w:type="dxa"/>
              <w:bottom w:w="30" w:type="dxa"/>
              <w:right w:w="30" w:type="dxa"/>
            </w:tcMar>
            <w:vAlign w:val="bottom"/>
            <w:hideMark/>
          </w:tcPr>
          <w:p w14:paraId="7D25F985" w14:textId="77777777" w:rsidR="00000000" w:rsidRDefault="00281610">
            <w:pPr>
              <w:divId w:val="945574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E25E0D" w14:textId="77777777" w:rsidR="00000000" w:rsidRDefault="00281610">
            <w:pPr>
              <w:divId w:val="1543900674"/>
              <w:rPr>
                <w:rFonts w:eastAsia="Times New Roman"/>
                <w:sz w:val="20"/>
                <w:szCs w:val="20"/>
              </w:rPr>
            </w:pPr>
            <w:r>
              <w:rPr>
                <w:rFonts w:ascii="inherit" w:eastAsia="Times New Roman" w:hAnsi="inherit"/>
                <w:sz w:val="20"/>
                <w:szCs w:val="20"/>
              </w:rPr>
              <w:t> </w:t>
            </w:r>
          </w:p>
        </w:tc>
      </w:tr>
      <w:tr w:rsidR="00000000" w14:paraId="755E2B2D" w14:textId="77777777">
        <w:trPr>
          <w:divId w:val="251164795"/>
        </w:trPr>
        <w:tc>
          <w:tcPr>
            <w:tcW w:w="0" w:type="auto"/>
            <w:tcMar>
              <w:top w:w="30" w:type="dxa"/>
              <w:left w:w="30" w:type="dxa"/>
              <w:bottom w:w="30" w:type="dxa"/>
              <w:right w:w="30" w:type="dxa"/>
            </w:tcMar>
            <w:hideMark/>
          </w:tcPr>
          <w:p w14:paraId="663A6F05" w14:textId="77777777" w:rsidR="00000000" w:rsidRDefault="00281610">
            <w:pPr>
              <w:jc w:val="both"/>
              <w:rPr>
                <w:rFonts w:eastAsia="Times New Roman"/>
                <w:sz w:val="20"/>
                <w:szCs w:val="20"/>
              </w:rPr>
            </w:pPr>
            <w:hyperlink r:id="rId9" w:history="1">
              <w:r>
                <w:rPr>
                  <w:rStyle w:val="a3"/>
                  <w:rFonts w:ascii="inherit" w:eastAsia="Times New Roman" w:hAnsi="inherit"/>
                  <w:sz w:val="20"/>
                  <w:szCs w:val="20"/>
                </w:rPr>
                <w:t>21</w:t>
              </w:r>
            </w:hyperlink>
          </w:p>
        </w:tc>
        <w:tc>
          <w:tcPr>
            <w:tcW w:w="0" w:type="auto"/>
            <w:tcMar>
              <w:top w:w="30" w:type="dxa"/>
              <w:left w:w="30" w:type="dxa"/>
              <w:bottom w:w="30" w:type="dxa"/>
              <w:right w:w="30" w:type="dxa"/>
            </w:tcMar>
            <w:vAlign w:val="bottom"/>
            <w:hideMark/>
          </w:tcPr>
          <w:p w14:paraId="6AC20A53" w14:textId="77777777" w:rsidR="00000000" w:rsidRDefault="00281610">
            <w:pPr>
              <w:divId w:val="1895772443"/>
              <w:rPr>
                <w:rFonts w:eastAsia="Times New Roman"/>
                <w:sz w:val="20"/>
                <w:szCs w:val="20"/>
              </w:rPr>
            </w:pPr>
            <w:r>
              <w:rPr>
                <w:rFonts w:ascii="inherit" w:eastAsia="Times New Roman" w:hAnsi="inherit"/>
                <w:sz w:val="20"/>
                <w:szCs w:val="20"/>
              </w:rPr>
              <w:t>Subsidiaries of NCR Corporation.</w:t>
            </w:r>
          </w:p>
          <w:p w14:paraId="3113077E" w14:textId="77777777" w:rsidR="00000000" w:rsidRDefault="00281610">
            <w:pPr>
              <w:divId w:val="1902671628"/>
              <w:rPr>
                <w:rFonts w:eastAsia="Times New Roman"/>
                <w:sz w:val="20"/>
                <w:szCs w:val="20"/>
              </w:rPr>
            </w:pPr>
          </w:p>
          <w:p w14:paraId="4213317C" w14:textId="77777777" w:rsidR="00000000" w:rsidRDefault="00281610">
            <w:pPr>
              <w:divId w:val="875703936"/>
              <w:rPr>
                <w:rFonts w:eastAsia="Times New Roman"/>
                <w:sz w:val="20"/>
                <w:szCs w:val="20"/>
              </w:rPr>
            </w:pPr>
          </w:p>
        </w:tc>
      </w:tr>
      <w:tr w:rsidR="00000000" w14:paraId="606FC1B0" w14:textId="77777777">
        <w:trPr>
          <w:divId w:val="251164795"/>
        </w:trPr>
        <w:tc>
          <w:tcPr>
            <w:tcW w:w="0" w:type="auto"/>
            <w:tcMar>
              <w:top w:w="30" w:type="dxa"/>
              <w:left w:w="30" w:type="dxa"/>
              <w:bottom w:w="30" w:type="dxa"/>
              <w:right w:w="30" w:type="dxa"/>
            </w:tcMar>
            <w:vAlign w:val="bottom"/>
            <w:hideMark/>
          </w:tcPr>
          <w:p w14:paraId="38AB41FA" w14:textId="77777777" w:rsidR="00000000" w:rsidRDefault="00281610">
            <w:pPr>
              <w:divId w:val="2100711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0EEB90" w14:textId="77777777" w:rsidR="00000000" w:rsidRDefault="00281610">
            <w:pPr>
              <w:divId w:val="1524124336"/>
              <w:rPr>
                <w:rFonts w:eastAsia="Times New Roman"/>
                <w:sz w:val="20"/>
                <w:szCs w:val="20"/>
              </w:rPr>
            </w:pPr>
            <w:r>
              <w:rPr>
                <w:rFonts w:ascii="inherit" w:eastAsia="Times New Roman" w:hAnsi="inherit"/>
                <w:sz w:val="20"/>
                <w:szCs w:val="20"/>
              </w:rPr>
              <w:t> </w:t>
            </w:r>
          </w:p>
        </w:tc>
      </w:tr>
      <w:tr w:rsidR="00000000" w14:paraId="032BC658" w14:textId="77777777">
        <w:trPr>
          <w:divId w:val="251164795"/>
        </w:trPr>
        <w:tc>
          <w:tcPr>
            <w:tcW w:w="0" w:type="auto"/>
            <w:tcMar>
              <w:top w:w="30" w:type="dxa"/>
              <w:left w:w="30" w:type="dxa"/>
              <w:bottom w:w="30" w:type="dxa"/>
              <w:right w:w="30" w:type="dxa"/>
            </w:tcMar>
            <w:hideMark/>
          </w:tcPr>
          <w:p w14:paraId="3A6656A1" w14:textId="77777777" w:rsidR="00000000" w:rsidRDefault="00281610">
            <w:pPr>
              <w:jc w:val="both"/>
              <w:rPr>
                <w:rFonts w:eastAsia="Times New Roman"/>
                <w:sz w:val="20"/>
                <w:szCs w:val="20"/>
              </w:rPr>
            </w:pPr>
            <w:hyperlink r:id="rId10"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14:paraId="0316223A" w14:textId="77777777" w:rsidR="00000000" w:rsidRDefault="00281610">
            <w:pPr>
              <w:rPr>
                <w:rFonts w:eastAsia="Times New Roman"/>
                <w:sz w:val="20"/>
                <w:szCs w:val="20"/>
              </w:rPr>
            </w:pPr>
            <w:r>
              <w:rPr>
                <w:rFonts w:ascii="inherit" w:eastAsia="Times New Roman" w:hAnsi="inherit"/>
                <w:sz w:val="20"/>
                <w:szCs w:val="20"/>
              </w:rPr>
              <w:t>Certification pursuant to Rule 13a-14(a) and Rule 15d-14(a) of the Securities Exchange Act of 1934.</w:t>
            </w:r>
          </w:p>
        </w:tc>
      </w:tr>
      <w:tr w:rsidR="00000000" w14:paraId="0ABC33B7" w14:textId="77777777">
        <w:trPr>
          <w:divId w:val="251164795"/>
        </w:trPr>
        <w:tc>
          <w:tcPr>
            <w:tcW w:w="0" w:type="auto"/>
            <w:tcMar>
              <w:top w:w="30" w:type="dxa"/>
              <w:left w:w="30" w:type="dxa"/>
              <w:bottom w:w="30" w:type="dxa"/>
              <w:right w:w="30" w:type="dxa"/>
            </w:tcMar>
            <w:vAlign w:val="bottom"/>
            <w:hideMark/>
          </w:tcPr>
          <w:p w14:paraId="4164C515" w14:textId="77777777" w:rsidR="00000000" w:rsidRDefault="00281610">
            <w:pPr>
              <w:divId w:val="1596475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E9A06C" w14:textId="77777777" w:rsidR="00000000" w:rsidRDefault="00281610">
            <w:pPr>
              <w:divId w:val="975262575"/>
              <w:rPr>
                <w:rFonts w:eastAsia="Times New Roman"/>
                <w:sz w:val="20"/>
                <w:szCs w:val="20"/>
              </w:rPr>
            </w:pPr>
            <w:r>
              <w:rPr>
                <w:rFonts w:ascii="inherit" w:eastAsia="Times New Roman" w:hAnsi="inherit"/>
                <w:sz w:val="20"/>
                <w:szCs w:val="20"/>
              </w:rPr>
              <w:t> </w:t>
            </w:r>
          </w:p>
        </w:tc>
      </w:tr>
      <w:tr w:rsidR="00000000" w14:paraId="1EEE5DD7" w14:textId="77777777">
        <w:trPr>
          <w:divId w:val="251164795"/>
        </w:trPr>
        <w:tc>
          <w:tcPr>
            <w:tcW w:w="0" w:type="auto"/>
            <w:tcMar>
              <w:top w:w="30" w:type="dxa"/>
              <w:left w:w="30" w:type="dxa"/>
              <w:bottom w:w="30" w:type="dxa"/>
              <w:right w:w="30" w:type="dxa"/>
            </w:tcMar>
            <w:hideMark/>
          </w:tcPr>
          <w:p w14:paraId="7118BD35" w14:textId="77777777" w:rsidR="00000000" w:rsidRDefault="00281610">
            <w:pPr>
              <w:jc w:val="both"/>
              <w:rPr>
                <w:rFonts w:eastAsia="Times New Roman"/>
                <w:sz w:val="20"/>
                <w:szCs w:val="20"/>
              </w:rPr>
            </w:pPr>
            <w:hyperlink r:id="rId11"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14:paraId="5D1F9044" w14:textId="77777777" w:rsidR="00000000" w:rsidRDefault="00281610">
            <w:pPr>
              <w:rPr>
                <w:rFonts w:eastAsia="Times New Roman"/>
                <w:sz w:val="20"/>
                <w:szCs w:val="20"/>
              </w:rPr>
            </w:pPr>
            <w:r>
              <w:rPr>
                <w:rFonts w:ascii="inherit" w:eastAsia="Times New Roman" w:hAnsi="inherit"/>
                <w:sz w:val="20"/>
                <w:szCs w:val="20"/>
              </w:rPr>
              <w:t>Certification pursuant to Rule 13a-14(a) and Rule 15d-14(a) of the Securities Exchange Act of 1934.</w:t>
            </w:r>
          </w:p>
        </w:tc>
      </w:tr>
      <w:tr w:rsidR="00000000" w14:paraId="5D40613C" w14:textId="77777777">
        <w:trPr>
          <w:divId w:val="251164795"/>
        </w:trPr>
        <w:tc>
          <w:tcPr>
            <w:tcW w:w="0" w:type="auto"/>
            <w:tcMar>
              <w:top w:w="30" w:type="dxa"/>
              <w:left w:w="30" w:type="dxa"/>
              <w:bottom w:w="30" w:type="dxa"/>
              <w:right w:w="30" w:type="dxa"/>
            </w:tcMar>
            <w:vAlign w:val="bottom"/>
            <w:hideMark/>
          </w:tcPr>
          <w:p w14:paraId="3992D27A" w14:textId="77777777" w:rsidR="00000000" w:rsidRDefault="00281610">
            <w:pPr>
              <w:divId w:val="1486359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A17633" w14:textId="77777777" w:rsidR="00000000" w:rsidRDefault="00281610">
            <w:pPr>
              <w:divId w:val="1508709040"/>
              <w:rPr>
                <w:rFonts w:eastAsia="Times New Roman"/>
                <w:sz w:val="20"/>
                <w:szCs w:val="20"/>
              </w:rPr>
            </w:pPr>
            <w:r>
              <w:rPr>
                <w:rFonts w:ascii="inherit" w:eastAsia="Times New Roman" w:hAnsi="inherit"/>
                <w:sz w:val="20"/>
                <w:szCs w:val="20"/>
              </w:rPr>
              <w:t> </w:t>
            </w:r>
          </w:p>
        </w:tc>
      </w:tr>
      <w:tr w:rsidR="00000000" w14:paraId="5072D69D" w14:textId="77777777">
        <w:trPr>
          <w:divId w:val="251164795"/>
        </w:trPr>
        <w:tc>
          <w:tcPr>
            <w:tcW w:w="0" w:type="auto"/>
            <w:tcMar>
              <w:top w:w="30" w:type="dxa"/>
              <w:left w:w="30" w:type="dxa"/>
              <w:bottom w:w="30" w:type="dxa"/>
              <w:right w:w="30" w:type="dxa"/>
            </w:tcMar>
            <w:hideMark/>
          </w:tcPr>
          <w:p w14:paraId="09DF2B6B" w14:textId="77777777" w:rsidR="00000000" w:rsidRDefault="00281610">
            <w:pPr>
              <w:jc w:val="both"/>
              <w:rPr>
                <w:rFonts w:eastAsia="Times New Roman"/>
                <w:sz w:val="20"/>
                <w:szCs w:val="20"/>
              </w:rPr>
            </w:pPr>
            <w:hyperlink r:id="rId12"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14:paraId="51915B92" w14:textId="77777777" w:rsidR="00000000" w:rsidRDefault="00281610">
            <w:pPr>
              <w:jc w:val="both"/>
              <w:rPr>
                <w:rFonts w:eastAsia="Times New Roman"/>
                <w:sz w:val="20"/>
                <w:szCs w:val="20"/>
              </w:rPr>
            </w:pPr>
            <w:r>
              <w:rPr>
                <w:rFonts w:ascii="inherit" w:eastAsia="Times New Roman" w:hAnsi="inherit"/>
                <w:sz w:val="20"/>
                <w:szCs w:val="20"/>
              </w:rPr>
              <w:t>Certification pursuant to 18 U.S.C. Section 1350 as adopted pursuant to Section 906 of the Sarbanes-Oxley Act of 2002.</w:t>
            </w:r>
          </w:p>
        </w:tc>
      </w:tr>
      <w:tr w:rsidR="00000000" w14:paraId="37433777" w14:textId="77777777">
        <w:trPr>
          <w:divId w:val="251164795"/>
        </w:trPr>
        <w:tc>
          <w:tcPr>
            <w:tcW w:w="0" w:type="auto"/>
            <w:tcMar>
              <w:top w:w="30" w:type="dxa"/>
              <w:left w:w="30" w:type="dxa"/>
              <w:bottom w:w="30" w:type="dxa"/>
              <w:right w:w="30" w:type="dxa"/>
            </w:tcMar>
            <w:vAlign w:val="bottom"/>
            <w:hideMark/>
          </w:tcPr>
          <w:p w14:paraId="60A0386C" w14:textId="77777777" w:rsidR="00000000" w:rsidRDefault="00281610">
            <w:pPr>
              <w:divId w:val="1912033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A17CF1" w14:textId="77777777" w:rsidR="00000000" w:rsidRDefault="00281610">
            <w:pPr>
              <w:divId w:val="1789473026"/>
              <w:rPr>
                <w:rFonts w:eastAsia="Times New Roman"/>
                <w:sz w:val="20"/>
                <w:szCs w:val="20"/>
              </w:rPr>
            </w:pPr>
            <w:r>
              <w:rPr>
                <w:rFonts w:ascii="inherit" w:eastAsia="Times New Roman" w:hAnsi="inherit"/>
                <w:sz w:val="20"/>
                <w:szCs w:val="20"/>
              </w:rPr>
              <w:t> </w:t>
            </w:r>
          </w:p>
        </w:tc>
      </w:tr>
    </w:tbl>
    <w:p w14:paraId="28B3AB45" w14:textId="77777777" w:rsidR="00000000" w:rsidRDefault="00281610">
      <w:pPr>
        <w:spacing w:line="288" w:lineRule="auto"/>
        <w:divId w:val="361706048"/>
        <w:rPr>
          <w:rFonts w:eastAsia="Times New Roman"/>
          <w:sz w:val="18"/>
          <w:szCs w:val="18"/>
        </w:rPr>
      </w:pPr>
    </w:p>
    <w:p w14:paraId="0FBE4425" w14:textId="77777777" w:rsidR="00000000" w:rsidRDefault="00281610">
      <w:pPr>
        <w:spacing w:line="288" w:lineRule="auto"/>
        <w:jc w:val="center"/>
        <w:rPr>
          <w:rFonts w:eastAsia="Times New Roman"/>
          <w:sz w:val="20"/>
          <w:szCs w:val="20"/>
        </w:rPr>
      </w:pPr>
      <w:r>
        <w:rPr>
          <w:rFonts w:ascii="inherit" w:eastAsia="Times New Roman" w:hAnsi="inherit"/>
          <w:b/>
          <w:bCs/>
          <w:sz w:val="20"/>
          <w:szCs w:val="20"/>
        </w:rPr>
        <w:t>SIGNATURES</w:t>
      </w:r>
    </w:p>
    <w:p w14:paraId="1148FD43" w14:textId="77777777" w:rsidR="00000000" w:rsidRDefault="00281610">
      <w:pPr>
        <w:spacing w:line="288" w:lineRule="auto"/>
        <w:divId w:val="1658998080"/>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3828A132" w14:textId="77777777" w:rsidR="00000000" w:rsidRDefault="00281610">
      <w:pPr>
        <w:spacing w:line="288" w:lineRule="auto"/>
        <w:divId w:val="611859353"/>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508"/>
        <w:gridCol w:w="3559"/>
        <w:gridCol w:w="336"/>
        <w:gridCol w:w="161"/>
        <w:gridCol w:w="3725"/>
      </w:tblGrid>
      <w:tr w:rsidR="00000000" w14:paraId="2D35CE2C" w14:textId="77777777">
        <w:trPr>
          <w:divId w:val="1011370980"/>
        </w:trPr>
        <w:tc>
          <w:tcPr>
            <w:tcW w:w="0" w:type="auto"/>
            <w:gridSpan w:val="5"/>
            <w:vAlign w:val="center"/>
            <w:hideMark/>
          </w:tcPr>
          <w:p w14:paraId="09BCDB4D" w14:textId="77777777" w:rsidR="00000000" w:rsidRDefault="00281610">
            <w:pPr>
              <w:spacing w:line="288" w:lineRule="auto"/>
              <w:rPr>
                <w:rFonts w:eastAsia="Times New Roman"/>
                <w:sz w:val="18"/>
                <w:szCs w:val="18"/>
              </w:rPr>
            </w:pPr>
          </w:p>
        </w:tc>
      </w:tr>
      <w:tr w:rsidR="00000000" w14:paraId="36D372C5" w14:textId="77777777">
        <w:trPr>
          <w:divId w:val="1011370980"/>
        </w:trPr>
        <w:tc>
          <w:tcPr>
            <w:tcW w:w="300" w:type="pct"/>
            <w:vAlign w:val="center"/>
            <w:hideMark/>
          </w:tcPr>
          <w:p w14:paraId="0433467B" w14:textId="77777777" w:rsidR="00000000" w:rsidRDefault="00281610">
            <w:pPr>
              <w:rPr>
                <w:rFonts w:eastAsia="Times New Roman"/>
                <w:sz w:val="20"/>
                <w:szCs w:val="20"/>
              </w:rPr>
            </w:pPr>
          </w:p>
        </w:tc>
        <w:tc>
          <w:tcPr>
            <w:tcW w:w="2150" w:type="pct"/>
            <w:vAlign w:val="center"/>
            <w:hideMark/>
          </w:tcPr>
          <w:p w14:paraId="3E237DA7" w14:textId="77777777" w:rsidR="00000000" w:rsidRDefault="00281610">
            <w:pPr>
              <w:rPr>
                <w:rFonts w:eastAsia="Times New Roman"/>
                <w:sz w:val="20"/>
                <w:szCs w:val="20"/>
              </w:rPr>
            </w:pPr>
          </w:p>
        </w:tc>
        <w:tc>
          <w:tcPr>
            <w:tcW w:w="200" w:type="pct"/>
            <w:vAlign w:val="center"/>
            <w:hideMark/>
          </w:tcPr>
          <w:p w14:paraId="72984682" w14:textId="77777777" w:rsidR="00000000" w:rsidRDefault="00281610">
            <w:pPr>
              <w:rPr>
                <w:rFonts w:eastAsia="Times New Roman"/>
                <w:sz w:val="20"/>
                <w:szCs w:val="20"/>
              </w:rPr>
            </w:pPr>
          </w:p>
        </w:tc>
        <w:tc>
          <w:tcPr>
            <w:tcW w:w="100" w:type="pct"/>
            <w:vAlign w:val="center"/>
            <w:hideMark/>
          </w:tcPr>
          <w:p w14:paraId="56D5D712" w14:textId="77777777" w:rsidR="00000000" w:rsidRDefault="00281610">
            <w:pPr>
              <w:rPr>
                <w:rFonts w:eastAsia="Times New Roman"/>
                <w:sz w:val="20"/>
                <w:szCs w:val="20"/>
              </w:rPr>
            </w:pPr>
          </w:p>
        </w:tc>
        <w:tc>
          <w:tcPr>
            <w:tcW w:w="2250" w:type="pct"/>
            <w:vAlign w:val="center"/>
            <w:hideMark/>
          </w:tcPr>
          <w:p w14:paraId="64A8B277" w14:textId="77777777" w:rsidR="00000000" w:rsidRDefault="00281610">
            <w:pPr>
              <w:rPr>
                <w:rFonts w:eastAsia="Times New Roman"/>
                <w:sz w:val="20"/>
                <w:szCs w:val="20"/>
              </w:rPr>
            </w:pPr>
          </w:p>
        </w:tc>
      </w:tr>
      <w:tr w:rsidR="00000000" w14:paraId="2876D409" w14:textId="77777777">
        <w:trPr>
          <w:divId w:val="1011370980"/>
        </w:trPr>
        <w:tc>
          <w:tcPr>
            <w:tcW w:w="0" w:type="auto"/>
            <w:tcMar>
              <w:top w:w="30" w:type="dxa"/>
              <w:left w:w="30" w:type="dxa"/>
              <w:bottom w:w="30" w:type="dxa"/>
              <w:right w:w="30" w:type="dxa"/>
            </w:tcMar>
            <w:vAlign w:val="bottom"/>
            <w:hideMark/>
          </w:tcPr>
          <w:p w14:paraId="68E6CCDA" w14:textId="77777777" w:rsidR="00000000" w:rsidRDefault="00281610">
            <w:pPr>
              <w:divId w:val="1679430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4DA680" w14:textId="77777777" w:rsidR="00000000" w:rsidRDefault="00281610">
            <w:pPr>
              <w:divId w:val="1707945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32F97E80" w14:textId="77777777" w:rsidR="00000000" w:rsidRDefault="00281610">
            <w:pPr>
              <w:rPr>
                <w:rFonts w:eastAsia="Times New Roman"/>
                <w:sz w:val="20"/>
                <w:szCs w:val="20"/>
              </w:rPr>
            </w:pPr>
            <w:r>
              <w:rPr>
                <w:rFonts w:ascii="inherit" w:eastAsia="Times New Roman" w:hAnsi="inherit"/>
                <w:sz w:val="20"/>
                <w:szCs w:val="20"/>
              </w:rPr>
              <w:t>NCR CORPORATION</w:t>
            </w:r>
          </w:p>
        </w:tc>
      </w:tr>
      <w:tr w:rsidR="00000000" w14:paraId="55A52654" w14:textId="77777777">
        <w:trPr>
          <w:divId w:val="1011370980"/>
        </w:trPr>
        <w:tc>
          <w:tcPr>
            <w:tcW w:w="0" w:type="auto"/>
            <w:tcMar>
              <w:top w:w="30" w:type="dxa"/>
              <w:left w:w="30" w:type="dxa"/>
              <w:bottom w:w="30" w:type="dxa"/>
              <w:right w:w="30" w:type="dxa"/>
            </w:tcMar>
            <w:vAlign w:val="bottom"/>
            <w:hideMark/>
          </w:tcPr>
          <w:p w14:paraId="71B12772" w14:textId="77777777" w:rsidR="00000000" w:rsidRDefault="00281610">
            <w:pPr>
              <w:divId w:val="393355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4339E0" w14:textId="77777777" w:rsidR="00000000" w:rsidRDefault="00281610">
            <w:pPr>
              <w:divId w:val="1005401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100ACA" w14:textId="77777777" w:rsidR="00000000" w:rsidRDefault="00281610">
            <w:pPr>
              <w:divId w:val="1485732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7A94A5" w14:textId="77777777" w:rsidR="00000000" w:rsidRDefault="00281610">
            <w:pPr>
              <w:divId w:val="101845659"/>
              <w:rPr>
                <w:rFonts w:eastAsia="Times New Roman"/>
                <w:sz w:val="20"/>
                <w:szCs w:val="20"/>
              </w:rPr>
            </w:pPr>
            <w:r>
              <w:rPr>
                <w:rFonts w:ascii="inherit" w:eastAsia="Times New Roman" w:hAnsi="inherit"/>
                <w:sz w:val="20"/>
                <w:szCs w:val="20"/>
              </w:rPr>
              <w:t> </w:t>
            </w:r>
          </w:p>
        </w:tc>
      </w:tr>
      <w:tr w:rsidR="00000000" w14:paraId="09B3B4D7" w14:textId="77777777">
        <w:trPr>
          <w:divId w:val="1011370980"/>
        </w:trPr>
        <w:tc>
          <w:tcPr>
            <w:tcW w:w="0" w:type="auto"/>
            <w:tcMar>
              <w:top w:w="30" w:type="dxa"/>
              <w:left w:w="30" w:type="dxa"/>
              <w:bottom w:w="30" w:type="dxa"/>
              <w:right w:w="30" w:type="dxa"/>
            </w:tcMar>
            <w:hideMark/>
          </w:tcPr>
          <w:p w14:paraId="3BBC3AAF" w14:textId="77777777" w:rsidR="00000000" w:rsidRDefault="00281610">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14:paraId="3F242111" w14:textId="77777777" w:rsidR="00000000" w:rsidRDefault="00281610">
            <w:pPr>
              <w:rPr>
                <w:rFonts w:eastAsia="Times New Roman"/>
                <w:sz w:val="20"/>
                <w:szCs w:val="20"/>
              </w:rPr>
            </w:pPr>
            <w:r>
              <w:rPr>
                <w:rFonts w:ascii="inherit" w:eastAsia="Times New Roman" w:hAnsi="inherit"/>
                <w:sz w:val="20"/>
                <w:szCs w:val="20"/>
              </w:rPr>
              <w:t>May </w:t>
            </w:r>
            <w:r>
              <w:rPr>
                <w:rFonts w:ascii="inherit" w:eastAsia="Times New Roman" w:hAnsi="inherit"/>
                <w:sz w:val="20"/>
                <w:szCs w:val="20"/>
              </w:rPr>
              <w:t>7, 2019</w:t>
            </w:r>
          </w:p>
        </w:tc>
        <w:tc>
          <w:tcPr>
            <w:tcW w:w="0" w:type="auto"/>
            <w:tcMar>
              <w:top w:w="30" w:type="dxa"/>
              <w:left w:w="30" w:type="dxa"/>
              <w:bottom w:w="30" w:type="dxa"/>
              <w:right w:w="30" w:type="dxa"/>
            </w:tcMar>
            <w:hideMark/>
          </w:tcPr>
          <w:p w14:paraId="68156CAE" w14:textId="77777777" w:rsidR="00000000" w:rsidRDefault="00281610">
            <w:pPr>
              <w:jc w:val="right"/>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18F73172" w14:textId="77777777" w:rsidR="00000000" w:rsidRDefault="00281610">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hideMark/>
          </w:tcPr>
          <w:p w14:paraId="5E309AE9" w14:textId="77777777" w:rsidR="00000000" w:rsidRDefault="00281610">
            <w:pPr>
              <w:jc w:val="center"/>
              <w:rPr>
                <w:rFonts w:eastAsia="Times New Roman"/>
                <w:sz w:val="20"/>
                <w:szCs w:val="20"/>
              </w:rPr>
            </w:pPr>
            <w:r>
              <w:rPr>
                <w:rFonts w:ascii="inherit" w:eastAsia="Times New Roman" w:hAnsi="inherit"/>
                <w:sz w:val="20"/>
                <w:szCs w:val="20"/>
              </w:rPr>
              <w:t>    /s/ Andre J. Fernandez</w:t>
            </w:r>
          </w:p>
        </w:tc>
      </w:tr>
      <w:tr w:rsidR="00000000" w14:paraId="41A58D45" w14:textId="77777777">
        <w:trPr>
          <w:divId w:val="1011370980"/>
        </w:trPr>
        <w:tc>
          <w:tcPr>
            <w:tcW w:w="0" w:type="auto"/>
            <w:tcMar>
              <w:top w:w="30" w:type="dxa"/>
              <w:left w:w="30" w:type="dxa"/>
              <w:bottom w:w="30" w:type="dxa"/>
              <w:right w:w="30" w:type="dxa"/>
            </w:tcMar>
            <w:vAlign w:val="bottom"/>
            <w:hideMark/>
          </w:tcPr>
          <w:p w14:paraId="4E2D4790" w14:textId="77777777" w:rsidR="00000000" w:rsidRDefault="00281610">
            <w:pPr>
              <w:divId w:val="1733232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1F46A4" w14:textId="77777777" w:rsidR="00000000" w:rsidRDefault="00281610">
            <w:pPr>
              <w:divId w:val="982852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E5C78F" w14:textId="77777777" w:rsidR="00000000" w:rsidRDefault="00281610">
            <w:pPr>
              <w:divId w:val="1401058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25ABD0" w14:textId="77777777" w:rsidR="00000000" w:rsidRDefault="0028161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E3D35DD" w14:textId="77777777" w:rsidR="00000000" w:rsidRDefault="00281610">
            <w:pPr>
              <w:jc w:val="center"/>
              <w:rPr>
                <w:rFonts w:eastAsia="Times New Roman"/>
                <w:sz w:val="16"/>
                <w:szCs w:val="16"/>
              </w:rPr>
            </w:pPr>
            <w:r>
              <w:rPr>
                <w:rFonts w:ascii="inherit" w:eastAsia="Times New Roman" w:hAnsi="inherit"/>
                <w:b/>
                <w:bCs/>
                <w:sz w:val="16"/>
                <w:szCs w:val="16"/>
              </w:rPr>
              <w:t>Andre J. Fernandez</w:t>
            </w:r>
          </w:p>
          <w:p w14:paraId="2D4816F5" w14:textId="77777777" w:rsidR="00000000" w:rsidRDefault="00281610">
            <w:pPr>
              <w:jc w:val="center"/>
              <w:rPr>
                <w:rFonts w:eastAsia="Times New Roman"/>
                <w:sz w:val="16"/>
                <w:szCs w:val="16"/>
              </w:rPr>
            </w:pPr>
            <w:r>
              <w:rPr>
                <w:rFonts w:ascii="inherit" w:eastAsia="Times New Roman" w:hAnsi="inherit"/>
                <w:b/>
                <w:bCs/>
                <w:sz w:val="16"/>
                <w:szCs w:val="16"/>
              </w:rPr>
              <w:t>Executive Vice President and Chief Financial Officer</w:t>
            </w:r>
          </w:p>
        </w:tc>
      </w:tr>
    </w:tbl>
    <w:p w14:paraId="072968DC" w14:textId="77777777" w:rsidR="00000000" w:rsidRDefault="00281610">
      <w:pPr>
        <w:divId w:val="1951668666"/>
        <w:rPr>
          <w:rFonts w:eastAsia="Times New Roman"/>
          <w:sz w:val="20"/>
          <w:szCs w:val="20"/>
        </w:rPr>
      </w:pPr>
    </w:p>
    <w:p w14:paraId="5AA87CC3" w14:textId="77777777" w:rsidR="00281610" w:rsidRDefault="00281610">
      <w:pPr>
        <w:spacing w:line="288" w:lineRule="auto"/>
        <w:jc w:val="center"/>
        <w:divId w:val="90667617"/>
        <w:rPr>
          <w:rFonts w:eastAsia="Times New Roman"/>
          <w:sz w:val="20"/>
          <w:szCs w:val="20"/>
        </w:rPr>
      </w:pPr>
      <w:r>
        <w:rPr>
          <w:rFonts w:ascii="inherit" w:eastAsia="Times New Roman" w:hAnsi="inherit"/>
          <w:sz w:val="20"/>
          <w:szCs w:val="20"/>
        </w:rPr>
        <w:t>54</w:t>
      </w:r>
    </w:p>
    <w:sectPr w:rsidR="0028161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81610"/>
    <w:rsid w:val="00281610"/>
  </w:rsids>
  <m:mathPr>
    <m:mathFont m:val="Cambria Math"/>
    <m:brkBin m:val="before"/>
    <m:brkBinSub m:val="--"/>
    <m:smallFrac m:val="0"/>
    <m:dispDef/>
    <m:lMargin m:val="0"/>
    <m:rMargin m:val="0"/>
    <m:defJc m:val="centerGroup"/>
    <m:wrapIndent m:val="1440"/>
    <m:intLim m:val="subSup"/>
    <m:naryLim m:val="undOvr"/>
  </m:mathPr>
  <w:attachedSchema w:val="http://fasb.org/dis/fs-bd/2018-01-31"/>
  <w:attachedSchema w:val="http://fasb.org/dis/con/2018-01-31"/>
  <w:attachedSchema w:val="http://fasb.org/dis/nt/2018-01-31"/>
  <w:attachedSchema w:val="http://fasb.org/dis/dr/2018-01-31"/>
  <w:attachedSchema w:val="http://fasb.org/stm/scf-indira/2018-01-31"/>
  <w:attachedSchema w:val="http://fasb.org/dis/ei/2018-01-31"/>
  <w:attachedSchema w:val="http://xbrl.sec.gov/sic-std/2011-01-31"/>
  <w:attachedSchema w:val="http://fasb.org/dis/invco/2018-01-31"/>
  <w:attachedSchema w:val="http://fasb.org/stm/soi/2018-01-31"/>
  <w:attachedSchema w:val="http://xbrl.sec.gov/stpr-std-std-std/2018-01-31"/>
  <w:attachedSchema w:val="http://fasb.org/dis/ides/2018-01-31"/>
  <w:attachedSchema w:val="http://xbrl.sec.gov/currency/2017-01-31"/>
  <w:attachedSchema w:val="http://fasb.org/dis/rpd/2018-01-31"/>
  <w:attachedSchema w:val="http://xbrl.sec.gov/dei/2018-01-31"/>
  <w:attachedSchema w:val="http://fasb.org/dis/crcgen/2018-01-31"/>
  <w:attachedSchema w:val="http://xbrl.sec.gov/stpr-all-all-all/2018-01-31"/>
  <w:attachedSchema w:val="http://fasb.org/dis/ni/2018-01-31"/>
  <w:attachedSchema w:val="http://xbrl.sec.gov/country-ent-std/2017-01-31"/>
  <w:attachedSchema w:val="http://fasb.org/dis/othliab/2018-01-31"/>
  <w:attachedSchema w:val="http://fasb.org/srt-all/2018-01-31"/>
  <w:attachedSchema w:val="http://fasb.org/dis/rd/2018-01-31"/>
  <w:attachedSchema w:val="http://xbrl.sec.gov/country/2017-01-31"/>
  <w:attachedSchema w:val="http://fasb.org/dis/debt/2018-01-31"/>
  <w:attachedSchema w:val="http://xbrl.sec.gov/naics/2017-01-31"/>
  <w:attachedSchema w:val="http://xbrl.sec.gov/exch-std/2018-01-31"/>
  <w:attachedSchema w:val="http://fasb.org/dis/sec-vq/2018-01-31"/>
  <w:attachedSchema w:val="http://fasb.org/dis/ocpfs/2018-01-31"/>
  <w:attachedSchema w:val="http://xbrl.sec.gov/naics-ent-std/2017-01-31"/>
  <w:attachedSchema w:val="http://fasb.org/dis/aro/2018-01-31"/>
  <w:attachedSchema w:val="http://xbrl.sec.gov/stpr-ent-all-all-all/2018-01-31"/>
  <w:attachedSchema w:val="http://xbrl.sec.gov/stpr-ent-std-std-std/2018-01-31"/>
  <w:attachedSchema w:val="http://fasb.org/dis/equity/2018-01-31"/>
  <w:attachedSchema w:val="http://fasb.org/dis/ero/2018-01-31"/>
  <w:attachedSchema w:val="http://fasb.org/dis/sec-reins/2018-01-31"/>
  <w:attachedSchema w:val="http://fasb.org/dis/fs-fhlb/2018-01-31"/>
  <w:attachedSchema w:val="http://fasb.org/dis/leas/2018-01-31"/>
  <w:attachedSchema w:val="http://www.xbrl.org/2003/iso4217"/>
  <w:attachedSchema w:val="http://fasb.org/dis/rlnro/2018-01-31"/>
  <w:attachedSchema w:val="http://www.xbrl.org/2009/arcrole/deprecated"/>
  <w:attachedSchema w:val="http://xbrl.sec.gov/naics-all/2017-01-31"/>
  <w:attachedSchema w:val="http://fasb.org/stm/sfp-clreo/2018-01-31"/>
  <w:attachedSchema w:val="http://fasb.org/dis/crcrb/2018-01-31"/>
  <w:attachedSchema w:val="http://fasb.org/stm/soi-reit/2018-01-31"/>
  <w:attachedSchema w:val="http://fasb.org/tin-part/2018-01-31"/>
  <w:attachedSchema w:val="http://xbrl.sec.gov/naics-std/2017-01-31"/>
  <w:attachedSchema w:val="http://fasb.org/stm/scf-inv/2018-01-31"/>
  <w:attachedSchema w:val="http://fasb.org/dis/schedoi-iiaa/2018-01-31"/>
  <w:attachedSchema w:val="http://www.xbrl.org/2009/role/deprecated"/>
  <w:attachedSchema w:val="http://fasb.org/dis/inv/2018-01-31"/>
  <w:attachedSchema w:val="http://xbrl.sec.gov/currency-all/2017-01-31"/>
  <w:attachedSchema w:val="http://fasb.org/dis/acec/2018-01-31"/>
  <w:attachedSchema w:val="http://fasb.org/us-gaap-entryPoint-all/2018-01-31"/>
  <w:attachedSchema w:val="http://fasb.org/dis/schedoi-sumhold/2018-01-31"/>
  <w:attachedSchema w:val="http://fasb.org/dis/eui/2018-01-31"/>
  <w:attachedSchema w:val="http://fasb.org/dis/fs-bt/2018-01-31"/>
  <w:attachedSchema w:val="http://fasb.org/dis/schedoi-hold/2018-01-31"/>
  <w:attachedSchema w:val="http://www.xbrl.org/2013/inlineXBRL"/>
  <w:attachedSchema w:val="http://fasb.org/stm/scf-indir/2018-01-31"/>
  <w:attachedSchema w:val="http://fasb.org/us-gaap-ent-std/2018-01-31"/>
  <w:attachedSchema w:val="http://fasb.org/stm/soi-re/2018-01-31"/>
  <w:attachedSchema w:val="http://fasb.org/stm/sfp-cls/2018-01-31"/>
  <w:attachedSchema w:val="http://xbrl.sec.gov/currency-ent-all/2017-01-31"/>
  <w:attachedSchema w:val="http://xbrl.sec.gov/currency-std/2017-01-31"/>
  <w:attachedSchema w:val="http://xbrl.sec.gov/invest-all/2013-01-31"/>
  <w:attachedSchema w:val="http://fasb.org/dis/reorg/2018-01-31"/>
  <w:attachedSchema w:val="http://fasb.org/dis/sec-mort/2018-01-31"/>
  <w:attachedSchema w:val="http://fasb.org/dis/ts/2018-01-31"/>
  <w:attachedSchema w:val="http://fasb.org/srt-roles/2018-01-31"/>
  <w:attachedSchema w:val="http://fasb.org/dis/fs-mort/2018-01-31"/>
  <w:attachedSchema w:val="http://fasb.org/dis/inctax/2018-01-31"/>
  <w:attachedSchema w:val="http://xbrl.sec.gov/country-ent-all/2017-01-31"/>
  <w:attachedSchema w:val="http://fasb.org/dis/foct/2018-01-31"/>
  <w:attachedSchema w:val="http://www.xbrl.org/2009/utr"/>
  <w:attachedSchema w:val="http://fasb.org/dis/dccpoa/2018-01-31"/>
  <w:attachedSchema w:val="http://fasb.org/dis/ap/2018-01-31"/>
  <w:attachedSchema w:val="http://fasb.org/dis/ctbl/2018-01-31"/>
  <w:attachedSchema w:val="http://fasb.org/dis/sec-suppc/2018-01-31"/>
  <w:attachedSchema w:val="http://www.xbrl.org/dtr/type/numeric"/>
  <w:attachedSchema w:val="http://fasb.org/stm/scf-sbo/2018-01-31"/>
  <w:attachedSchema w:val="http://xbrl.sec.gov/dei-ent-std/2018-01-31"/>
  <w:attachedSchema w:val="http://fasb.org/dis/oi/2018-01-31"/>
  <w:attachedSchema w:val="http://xbrl.sec.gov/dei-ent-all/2018-01-31"/>
  <w:attachedSchema w:val="http://xbrl.sec.gov/invest-std/2013-01-31"/>
  <w:attachedSchema w:val="http://www.w3.org/1999/xlink"/>
  <w:attachedSchema w:val="http://fasb.org/us-roles/2018-01-31"/>
  <w:attachedSchema w:val="http://xbrl.sec.gov/sic-ent-all/2011-01-31"/>
  <w:attachedSchema w:val="http://fasb.org/srt-std/2018-01-31"/>
  <w:attachedSchema w:val="http://xbrl.sec.gov/invest-ent-all/2013-01-31"/>
  <w:attachedSchema w:val="http://fasb.org/dis/cce/2018-01-31"/>
  <w:attachedSchema w:val="http://fasb.org/dis/edco/2018-01-31"/>
  <w:attachedSchema w:val="http://fasb.org/stm/sfp-dbo/2018-01-31"/>
  <w:attachedSchema w:val="http://fasb.org/stm/soi-sbi/2018-01-31"/>
  <w:attachedSchema w:val="http://fasb.org/dis/pay/2018-01-31"/>
  <w:attachedSchema w:val="http://xbrl.sec.gov/exch-ent-all/2018-01-31"/>
  <w:attachedSchema w:val="http://fasb.org/dis/sec-supins/2018-01-31"/>
  <w:attachedSchema w:val="http://fasb.org/stm/com/2018-01-31"/>
  <w:attachedSchema w:val="http://www.xbrl.org/2003/linkbase"/>
  <w:attachedSchema w:val="http://fasb.org/dis/re/2018-01-31"/>
  <w:attachedSchema w:val="http://fasb.org/srt-types/2018-01-31"/>
  <w:attachedSchema w:val="http://fasb.org/stm/scf-dir/2018-01-31"/>
  <w:attachedSchema w:val="http://fasb.org/dis/diha/2018-01-31"/>
  <w:attachedSchema w:val="http://fasb.org/us-gaap/2018-01-31"/>
  <w:attachedSchema w:val="http://fasb.org/dis/bsoff/2018-01-31"/>
  <w:attachedSchema w:val="http://fasb.org/stm/scf-sd/2018-01-31"/>
  <w:attachedSchema w:val="http://fasb.org/dis/ppe/2018-01-31"/>
  <w:attachedSchema w:val="http://fasb.org/stm/sfp-ibo/2018-01-31"/>
  <w:attachedSchema w:val="http://fasb.org/stm/sfp-ucreo/2018-01-31"/>
  <w:attachedSchema w:val="http://fasb.org/dis/lea/2018-01-31"/>
  <w:attachedSchema w:val="http://fasb.org/stm/scf-re/2018-01-31"/>
  <w:attachedSchema w:val="http://fasb.org/dis/schedoi-fednote/2018-01-31"/>
  <w:attachedSchema w:val="http://fasb.org/dis/sec-sum/2018-01-31"/>
  <w:attachedSchema w:val="http://fasb.org/dis/sr/2018-01-31"/>
  <w:attachedSchema w:val="http://www.xbrl.org/2003/instance"/>
  <w:attachedSchema w:val="http://fasb.org/stm/sfp-sbo/2018-01-31"/>
  <w:attachedSchema w:val="http://fasb.org/dis/ir/2018-01-31"/>
  <w:attachedSchema w:val="http://fasb.org/srt/2018-01-31"/>
  <w:attachedSchema w:val="http://www.xbrl.org/dtr/type/non-numeric"/>
  <w:attachedSchema w:val="http://www.ncr.com/20190331"/>
  <w:attachedSchema w:val="http://fasb.org/dis/eps/2018-01-31"/>
  <w:attachedSchema w:val="http://www.xbrl.org/2009/role/reference"/>
  <w:attachedSchema w:val="http://fasb.org/stm/scf-dbo/2018-01-31"/>
  <w:attachedSchema w:val="http://fasb.org/stm/soi-int/2018-01-31"/>
  <w:attachedSchema w:val="http://xbrl.sec.gov/country-std/2017-01-31"/>
  <w:attachedSchema w:val="http://www.xbrl.org/2009/role/net"/>
  <w:attachedSchema w:val="http://xbrl.sec.gov/dei-std/2018-01-31"/>
  <w:attachedSchema w:val="http://xbrl.sec.gov/exch-all/2018-01-31"/>
  <w:attachedSchema w:val="http://xbrl.sec.gov/naics-ent-all/2017-01-31"/>
  <w:attachedSchema w:val="http://www.xbrl.org/2006/ref"/>
  <w:attachedSchema w:val="http://fasb.org/stm/soi-ins/2018-01-31"/>
  <w:attachedSchema w:val="http://fasb.org/us-types/2018-01-31"/>
  <w:attachedSchema w:val="http://fasb.org/dis/iago/2018-01-31"/>
  <w:attachedSchema w:val="http://fasb.org/dis/schedoi-otsh/2018-01-31"/>
  <w:attachedSchema w:val="http://fasb.org/dis/cc/2018-01-31"/>
  <w:attachedSchema w:val="http://fasb.org/dis/emjv/2018-01-31"/>
  <w:attachedSchema w:val="http://fasb.org/dis/hco/2018-01-31"/>
  <w:attachedSchema w:val="http://fasb.org/us-gaap-all/2018-01-31"/>
  <w:attachedSchema w:val="http://fasb.org/us-arcroles/2018-01-31"/>
  <w:attachedSchema w:val="http://fasb.org/dis/ru/2018-01-31"/>
  <w:attachedSchema w:val="http://fasb.org/stm/soi-indira/2018-01-31"/>
  <w:attachedSchema w:val="http://fasb.org/dis/fs-interest/2018-01-31"/>
  <w:attachedSchema w:val="http://fasb.org/dis/rcc/2018-01-31"/>
  <w:attachedSchema w:val="http://fasb.org/dis/schedoi-shorthold/2018-01-31"/>
  <w:attachedSchema w:val="http://fasb.org/dis/schedoi-oocw/2018-01-31"/>
  <w:attachedSchema w:val="http://xbrl.sec.gov/invest/2013-01-31"/>
  <w:attachedSchema w:val="http://fasb.org/dis/te/2018-01-31"/>
  <w:attachedSchema w:val="http://fasb.org/dis/crcsbp/2018-01-31"/>
  <w:attachedSchema w:val="http://xbrl.sec.gov/country-all/2017-01-31"/>
  <w:attachedSchema w:val="http://fasb.org/dis/regop/2018-01-31"/>
  <w:attachedSchema w:val="http://xbrl.sec.gov/dei-all/2018-01-31"/>
  <w:attachedSchema w:val="http://xbrl.sec.gov/currency-ent-std/2017-01-31"/>
  <w:attachedSchema w:val="http://fasb.org/dis/fs-ins/2018-01-31"/>
  <w:attachedSchema w:val="http://fasb.org/stm/spc/2018-01-31"/>
  <w:attachedSchema w:val="http://fasb.org/stm/soi-egm/2018-01-31"/>
  <w:attachedSchema w:val="http://www.sec.gov/inlineXBRL/transformation/2015-08-31"/>
  <w:attachedSchema w:val="http://fasb.org/dis/fifvd/2018-01-31"/>
  <w:attachedSchema w:val="http://xbrl.sec.gov/sic-ent-std/2011-01-31"/>
  <w:attachedSchema w:val="http://www.xbrl.org/inlineXBRL/transformation/2015-02-26"/>
  <w:attachedSchema w:val="http://xbrl.sec.gov/invest-ent-std/2013-01-31"/>
  <w:attachedSchema w:val="http://fasb.org/dis/bc/2018-01-31"/>
  <w:attachedSchema w:val="http://fasb.org/stm/soc/2018-01-31"/>
  <w:attachedSchema w:val="http://fasb.org/dis/sec-re/2018-01-31"/>
  <w:attachedSchema w:val="http://xbrl.sec.gov/stpr/2018-01-31"/>
  <w:attachedSchema w:val="http://xbrl.sec.gov/sic/2011-01-31"/>
  <w:attachedSchema w:val="http://fasb.org/us-gaap-std/2018-01-31"/>
  <w:attachedSchema w:val="http://xbrl.org/2006/xbrldi"/>
  <w:attachedSchema w:val="http://fasb.org/codification-part/2018-01-31"/>
  <w:attachedSchema w:val="http://fasb.org/dis/otherexp/2018-01-31"/>
  <w:attachedSchema w:val="http://xbrl.sec.gov/exch-ent-std/2018-01-31"/>
  <w:attachedSchema w:val="http://fasb.org/dis/crcpb/2018-01-31"/>
  <w:attachedSchema w:val="http://fasb.org/dis/sec-cndfir/2018-01-31"/>
  <w:attachedSchema w:val="http://xbrl.sec.gov/sic-all/2011-01-31"/>
  <w:attachedSchema w:val="http://www.xbrl.org/2003/XLink"/>
  <w:attachedSchema w:val="http://fasb.org/dis/disops/2018-01-31"/>
  <w:attachedSchema w:val="http://fasb.org/dis/iaoi/2018-01-31"/>
  <w:attachedSchema w:val="http://fasb.org/stm/sheci/2018-01-31"/>
  <w:attachedSchema w:val="http://fasb.org/dis/se/2018-01-31"/>
  <w:attachedSchema w:val="http://fasb.org/dis/guar/2018-01-31"/>
  <w:attachedSchema w:val="http://www.xbrl.org/2009/role/negated"/>
  <w:attachedSchema w:val="http://xbrl.sec.gov/exch/2018-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AA838"/>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82">
      <w:marLeft w:val="0"/>
      <w:marRight w:val="0"/>
      <w:marTop w:val="0"/>
      <w:marBottom w:val="0"/>
      <w:divBdr>
        <w:top w:val="none" w:sz="0" w:space="0" w:color="auto"/>
        <w:left w:val="none" w:sz="0" w:space="0" w:color="auto"/>
        <w:bottom w:val="none" w:sz="0" w:space="0" w:color="auto"/>
        <w:right w:val="none" w:sz="0" w:space="0" w:color="auto"/>
      </w:divBdr>
    </w:div>
    <w:div w:id="5907587">
      <w:marLeft w:val="0"/>
      <w:marRight w:val="0"/>
      <w:marTop w:val="0"/>
      <w:marBottom w:val="0"/>
      <w:divBdr>
        <w:top w:val="none" w:sz="0" w:space="0" w:color="auto"/>
        <w:left w:val="none" w:sz="0" w:space="0" w:color="auto"/>
        <w:bottom w:val="none" w:sz="0" w:space="0" w:color="auto"/>
        <w:right w:val="none" w:sz="0" w:space="0" w:color="auto"/>
      </w:divBdr>
      <w:divsChild>
        <w:div w:id="1559046811">
          <w:marLeft w:val="0"/>
          <w:marRight w:val="0"/>
          <w:marTop w:val="0"/>
          <w:marBottom w:val="0"/>
          <w:divBdr>
            <w:top w:val="none" w:sz="0" w:space="0" w:color="auto"/>
            <w:left w:val="none" w:sz="0" w:space="0" w:color="auto"/>
            <w:bottom w:val="none" w:sz="0" w:space="0" w:color="auto"/>
            <w:right w:val="none" w:sz="0" w:space="0" w:color="auto"/>
          </w:divBdr>
          <w:divsChild>
            <w:div w:id="1275675685">
              <w:marLeft w:val="0"/>
              <w:marRight w:val="0"/>
              <w:marTop w:val="0"/>
              <w:marBottom w:val="0"/>
              <w:divBdr>
                <w:top w:val="none" w:sz="0" w:space="0" w:color="auto"/>
                <w:left w:val="none" w:sz="0" w:space="0" w:color="auto"/>
                <w:bottom w:val="none" w:sz="0" w:space="0" w:color="auto"/>
                <w:right w:val="none" w:sz="0" w:space="0" w:color="auto"/>
              </w:divBdr>
            </w:div>
            <w:div w:id="1723602154">
              <w:marLeft w:val="0"/>
              <w:marRight w:val="0"/>
              <w:marTop w:val="0"/>
              <w:marBottom w:val="0"/>
              <w:divBdr>
                <w:top w:val="none" w:sz="0" w:space="0" w:color="auto"/>
                <w:left w:val="none" w:sz="0" w:space="0" w:color="auto"/>
                <w:bottom w:val="none" w:sz="0" w:space="0" w:color="auto"/>
                <w:right w:val="none" w:sz="0" w:space="0" w:color="auto"/>
              </w:divBdr>
            </w:div>
            <w:div w:id="1869415099">
              <w:marLeft w:val="0"/>
              <w:marRight w:val="0"/>
              <w:marTop w:val="0"/>
              <w:marBottom w:val="0"/>
              <w:divBdr>
                <w:top w:val="none" w:sz="0" w:space="0" w:color="auto"/>
                <w:left w:val="none" w:sz="0" w:space="0" w:color="auto"/>
                <w:bottom w:val="none" w:sz="0" w:space="0" w:color="auto"/>
                <w:right w:val="none" w:sz="0" w:space="0" w:color="auto"/>
              </w:divBdr>
            </w:div>
            <w:div w:id="1292204776">
              <w:marLeft w:val="0"/>
              <w:marRight w:val="0"/>
              <w:marTop w:val="0"/>
              <w:marBottom w:val="0"/>
              <w:divBdr>
                <w:top w:val="none" w:sz="0" w:space="0" w:color="auto"/>
                <w:left w:val="none" w:sz="0" w:space="0" w:color="auto"/>
                <w:bottom w:val="none" w:sz="0" w:space="0" w:color="auto"/>
                <w:right w:val="none" w:sz="0" w:space="0" w:color="auto"/>
              </w:divBdr>
            </w:div>
            <w:div w:id="1014039888">
              <w:marLeft w:val="0"/>
              <w:marRight w:val="0"/>
              <w:marTop w:val="0"/>
              <w:marBottom w:val="0"/>
              <w:divBdr>
                <w:top w:val="none" w:sz="0" w:space="0" w:color="auto"/>
                <w:left w:val="none" w:sz="0" w:space="0" w:color="auto"/>
                <w:bottom w:val="none" w:sz="0" w:space="0" w:color="auto"/>
                <w:right w:val="none" w:sz="0" w:space="0" w:color="auto"/>
              </w:divBdr>
            </w:div>
            <w:div w:id="1205603619">
              <w:marLeft w:val="0"/>
              <w:marRight w:val="0"/>
              <w:marTop w:val="0"/>
              <w:marBottom w:val="0"/>
              <w:divBdr>
                <w:top w:val="none" w:sz="0" w:space="0" w:color="auto"/>
                <w:left w:val="none" w:sz="0" w:space="0" w:color="auto"/>
                <w:bottom w:val="none" w:sz="0" w:space="0" w:color="auto"/>
                <w:right w:val="none" w:sz="0" w:space="0" w:color="auto"/>
              </w:divBdr>
            </w:div>
            <w:div w:id="323893492">
              <w:marLeft w:val="0"/>
              <w:marRight w:val="0"/>
              <w:marTop w:val="0"/>
              <w:marBottom w:val="0"/>
              <w:divBdr>
                <w:top w:val="none" w:sz="0" w:space="0" w:color="auto"/>
                <w:left w:val="none" w:sz="0" w:space="0" w:color="auto"/>
                <w:bottom w:val="none" w:sz="0" w:space="0" w:color="auto"/>
                <w:right w:val="none" w:sz="0" w:space="0" w:color="auto"/>
              </w:divBdr>
            </w:div>
            <w:div w:id="65224299">
              <w:marLeft w:val="0"/>
              <w:marRight w:val="0"/>
              <w:marTop w:val="0"/>
              <w:marBottom w:val="0"/>
              <w:divBdr>
                <w:top w:val="none" w:sz="0" w:space="0" w:color="auto"/>
                <w:left w:val="none" w:sz="0" w:space="0" w:color="auto"/>
                <w:bottom w:val="none" w:sz="0" w:space="0" w:color="auto"/>
                <w:right w:val="none" w:sz="0" w:space="0" w:color="auto"/>
              </w:divBdr>
            </w:div>
            <w:div w:id="434710998">
              <w:marLeft w:val="0"/>
              <w:marRight w:val="0"/>
              <w:marTop w:val="0"/>
              <w:marBottom w:val="0"/>
              <w:divBdr>
                <w:top w:val="none" w:sz="0" w:space="0" w:color="auto"/>
                <w:left w:val="none" w:sz="0" w:space="0" w:color="auto"/>
                <w:bottom w:val="none" w:sz="0" w:space="0" w:color="auto"/>
                <w:right w:val="none" w:sz="0" w:space="0" w:color="auto"/>
              </w:divBdr>
            </w:div>
            <w:div w:id="402414391">
              <w:marLeft w:val="0"/>
              <w:marRight w:val="0"/>
              <w:marTop w:val="0"/>
              <w:marBottom w:val="0"/>
              <w:divBdr>
                <w:top w:val="none" w:sz="0" w:space="0" w:color="auto"/>
                <w:left w:val="none" w:sz="0" w:space="0" w:color="auto"/>
                <w:bottom w:val="none" w:sz="0" w:space="0" w:color="auto"/>
                <w:right w:val="none" w:sz="0" w:space="0" w:color="auto"/>
              </w:divBdr>
            </w:div>
            <w:div w:id="2081780932">
              <w:marLeft w:val="0"/>
              <w:marRight w:val="0"/>
              <w:marTop w:val="0"/>
              <w:marBottom w:val="0"/>
              <w:divBdr>
                <w:top w:val="none" w:sz="0" w:space="0" w:color="auto"/>
                <w:left w:val="none" w:sz="0" w:space="0" w:color="auto"/>
                <w:bottom w:val="none" w:sz="0" w:space="0" w:color="auto"/>
                <w:right w:val="none" w:sz="0" w:space="0" w:color="auto"/>
              </w:divBdr>
            </w:div>
            <w:div w:id="604314754">
              <w:marLeft w:val="0"/>
              <w:marRight w:val="0"/>
              <w:marTop w:val="0"/>
              <w:marBottom w:val="0"/>
              <w:divBdr>
                <w:top w:val="none" w:sz="0" w:space="0" w:color="auto"/>
                <w:left w:val="none" w:sz="0" w:space="0" w:color="auto"/>
                <w:bottom w:val="none" w:sz="0" w:space="0" w:color="auto"/>
                <w:right w:val="none" w:sz="0" w:space="0" w:color="auto"/>
              </w:divBdr>
            </w:div>
            <w:div w:id="784156835">
              <w:marLeft w:val="0"/>
              <w:marRight w:val="0"/>
              <w:marTop w:val="0"/>
              <w:marBottom w:val="0"/>
              <w:divBdr>
                <w:top w:val="none" w:sz="0" w:space="0" w:color="auto"/>
                <w:left w:val="none" w:sz="0" w:space="0" w:color="auto"/>
                <w:bottom w:val="none" w:sz="0" w:space="0" w:color="auto"/>
                <w:right w:val="none" w:sz="0" w:space="0" w:color="auto"/>
              </w:divBdr>
            </w:div>
            <w:div w:id="813059553">
              <w:marLeft w:val="0"/>
              <w:marRight w:val="0"/>
              <w:marTop w:val="0"/>
              <w:marBottom w:val="0"/>
              <w:divBdr>
                <w:top w:val="none" w:sz="0" w:space="0" w:color="auto"/>
                <w:left w:val="none" w:sz="0" w:space="0" w:color="auto"/>
                <w:bottom w:val="none" w:sz="0" w:space="0" w:color="auto"/>
                <w:right w:val="none" w:sz="0" w:space="0" w:color="auto"/>
              </w:divBdr>
            </w:div>
            <w:div w:id="1136408286">
              <w:marLeft w:val="0"/>
              <w:marRight w:val="0"/>
              <w:marTop w:val="0"/>
              <w:marBottom w:val="0"/>
              <w:divBdr>
                <w:top w:val="none" w:sz="0" w:space="0" w:color="auto"/>
                <w:left w:val="none" w:sz="0" w:space="0" w:color="auto"/>
                <w:bottom w:val="none" w:sz="0" w:space="0" w:color="auto"/>
                <w:right w:val="none" w:sz="0" w:space="0" w:color="auto"/>
              </w:divBdr>
            </w:div>
            <w:div w:id="1875267667">
              <w:marLeft w:val="0"/>
              <w:marRight w:val="0"/>
              <w:marTop w:val="0"/>
              <w:marBottom w:val="0"/>
              <w:divBdr>
                <w:top w:val="none" w:sz="0" w:space="0" w:color="auto"/>
                <w:left w:val="none" w:sz="0" w:space="0" w:color="auto"/>
                <w:bottom w:val="none" w:sz="0" w:space="0" w:color="auto"/>
                <w:right w:val="none" w:sz="0" w:space="0" w:color="auto"/>
              </w:divBdr>
            </w:div>
            <w:div w:id="595485081">
              <w:marLeft w:val="0"/>
              <w:marRight w:val="0"/>
              <w:marTop w:val="0"/>
              <w:marBottom w:val="0"/>
              <w:divBdr>
                <w:top w:val="none" w:sz="0" w:space="0" w:color="auto"/>
                <w:left w:val="none" w:sz="0" w:space="0" w:color="auto"/>
                <w:bottom w:val="none" w:sz="0" w:space="0" w:color="auto"/>
                <w:right w:val="none" w:sz="0" w:space="0" w:color="auto"/>
              </w:divBdr>
            </w:div>
            <w:div w:id="1484397490">
              <w:marLeft w:val="0"/>
              <w:marRight w:val="0"/>
              <w:marTop w:val="0"/>
              <w:marBottom w:val="0"/>
              <w:divBdr>
                <w:top w:val="none" w:sz="0" w:space="0" w:color="auto"/>
                <w:left w:val="none" w:sz="0" w:space="0" w:color="auto"/>
                <w:bottom w:val="none" w:sz="0" w:space="0" w:color="auto"/>
                <w:right w:val="none" w:sz="0" w:space="0" w:color="auto"/>
              </w:divBdr>
            </w:div>
            <w:div w:id="231433025">
              <w:marLeft w:val="0"/>
              <w:marRight w:val="0"/>
              <w:marTop w:val="0"/>
              <w:marBottom w:val="0"/>
              <w:divBdr>
                <w:top w:val="none" w:sz="0" w:space="0" w:color="auto"/>
                <w:left w:val="none" w:sz="0" w:space="0" w:color="auto"/>
                <w:bottom w:val="none" w:sz="0" w:space="0" w:color="auto"/>
                <w:right w:val="none" w:sz="0" w:space="0" w:color="auto"/>
              </w:divBdr>
            </w:div>
            <w:div w:id="1459373270">
              <w:marLeft w:val="0"/>
              <w:marRight w:val="0"/>
              <w:marTop w:val="0"/>
              <w:marBottom w:val="0"/>
              <w:divBdr>
                <w:top w:val="none" w:sz="0" w:space="0" w:color="auto"/>
                <w:left w:val="none" w:sz="0" w:space="0" w:color="auto"/>
                <w:bottom w:val="none" w:sz="0" w:space="0" w:color="auto"/>
                <w:right w:val="none" w:sz="0" w:space="0" w:color="auto"/>
              </w:divBdr>
            </w:div>
            <w:div w:id="1647857883">
              <w:marLeft w:val="0"/>
              <w:marRight w:val="0"/>
              <w:marTop w:val="0"/>
              <w:marBottom w:val="0"/>
              <w:divBdr>
                <w:top w:val="none" w:sz="0" w:space="0" w:color="auto"/>
                <w:left w:val="none" w:sz="0" w:space="0" w:color="auto"/>
                <w:bottom w:val="none" w:sz="0" w:space="0" w:color="auto"/>
                <w:right w:val="none" w:sz="0" w:space="0" w:color="auto"/>
              </w:divBdr>
            </w:div>
            <w:div w:id="348070825">
              <w:marLeft w:val="0"/>
              <w:marRight w:val="0"/>
              <w:marTop w:val="0"/>
              <w:marBottom w:val="0"/>
              <w:divBdr>
                <w:top w:val="none" w:sz="0" w:space="0" w:color="auto"/>
                <w:left w:val="none" w:sz="0" w:space="0" w:color="auto"/>
                <w:bottom w:val="none" w:sz="0" w:space="0" w:color="auto"/>
                <w:right w:val="none" w:sz="0" w:space="0" w:color="auto"/>
              </w:divBdr>
            </w:div>
            <w:div w:id="797531422">
              <w:marLeft w:val="0"/>
              <w:marRight w:val="0"/>
              <w:marTop w:val="0"/>
              <w:marBottom w:val="0"/>
              <w:divBdr>
                <w:top w:val="none" w:sz="0" w:space="0" w:color="auto"/>
                <w:left w:val="none" w:sz="0" w:space="0" w:color="auto"/>
                <w:bottom w:val="none" w:sz="0" w:space="0" w:color="auto"/>
                <w:right w:val="none" w:sz="0" w:space="0" w:color="auto"/>
              </w:divBdr>
            </w:div>
            <w:div w:id="2045446223">
              <w:marLeft w:val="0"/>
              <w:marRight w:val="0"/>
              <w:marTop w:val="0"/>
              <w:marBottom w:val="0"/>
              <w:divBdr>
                <w:top w:val="none" w:sz="0" w:space="0" w:color="auto"/>
                <w:left w:val="none" w:sz="0" w:space="0" w:color="auto"/>
                <w:bottom w:val="none" w:sz="0" w:space="0" w:color="auto"/>
                <w:right w:val="none" w:sz="0" w:space="0" w:color="auto"/>
              </w:divBdr>
            </w:div>
            <w:div w:id="1242566742">
              <w:marLeft w:val="0"/>
              <w:marRight w:val="0"/>
              <w:marTop w:val="0"/>
              <w:marBottom w:val="0"/>
              <w:divBdr>
                <w:top w:val="none" w:sz="0" w:space="0" w:color="auto"/>
                <w:left w:val="none" w:sz="0" w:space="0" w:color="auto"/>
                <w:bottom w:val="none" w:sz="0" w:space="0" w:color="auto"/>
                <w:right w:val="none" w:sz="0" w:space="0" w:color="auto"/>
              </w:divBdr>
            </w:div>
            <w:div w:id="1097407177">
              <w:marLeft w:val="0"/>
              <w:marRight w:val="0"/>
              <w:marTop w:val="0"/>
              <w:marBottom w:val="0"/>
              <w:divBdr>
                <w:top w:val="none" w:sz="0" w:space="0" w:color="auto"/>
                <w:left w:val="none" w:sz="0" w:space="0" w:color="auto"/>
                <w:bottom w:val="none" w:sz="0" w:space="0" w:color="auto"/>
                <w:right w:val="none" w:sz="0" w:space="0" w:color="auto"/>
              </w:divBdr>
            </w:div>
            <w:div w:id="391387286">
              <w:marLeft w:val="0"/>
              <w:marRight w:val="0"/>
              <w:marTop w:val="0"/>
              <w:marBottom w:val="0"/>
              <w:divBdr>
                <w:top w:val="none" w:sz="0" w:space="0" w:color="auto"/>
                <w:left w:val="none" w:sz="0" w:space="0" w:color="auto"/>
                <w:bottom w:val="none" w:sz="0" w:space="0" w:color="auto"/>
                <w:right w:val="none" w:sz="0" w:space="0" w:color="auto"/>
              </w:divBdr>
            </w:div>
            <w:div w:id="1369914220">
              <w:marLeft w:val="0"/>
              <w:marRight w:val="0"/>
              <w:marTop w:val="0"/>
              <w:marBottom w:val="0"/>
              <w:divBdr>
                <w:top w:val="none" w:sz="0" w:space="0" w:color="auto"/>
                <w:left w:val="none" w:sz="0" w:space="0" w:color="auto"/>
                <w:bottom w:val="none" w:sz="0" w:space="0" w:color="auto"/>
                <w:right w:val="none" w:sz="0" w:space="0" w:color="auto"/>
              </w:divBdr>
            </w:div>
            <w:div w:id="706636421">
              <w:marLeft w:val="0"/>
              <w:marRight w:val="0"/>
              <w:marTop w:val="0"/>
              <w:marBottom w:val="0"/>
              <w:divBdr>
                <w:top w:val="none" w:sz="0" w:space="0" w:color="auto"/>
                <w:left w:val="none" w:sz="0" w:space="0" w:color="auto"/>
                <w:bottom w:val="none" w:sz="0" w:space="0" w:color="auto"/>
                <w:right w:val="none" w:sz="0" w:space="0" w:color="auto"/>
              </w:divBdr>
            </w:div>
            <w:div w:id="510609042">
              <w:marLeft w:val="0"/>
              <w:marRight w:val="0"/>
              <w:marTop w:val="0"/>
              <w:marBottom w:val="0"/>
              <w:divBdr>
                <w:top w:val="none" w:sz="0" w:space="0" w:color="auto"/>
                <w:left w:val="none" w:sz="0" w:space="0" w:color="auto"/>
                <w:bottom w:val="none" w:sz="0" w:space="0" w:color="auto"/>
                <w:right w:val="none" w:sz="0" w:space="0" w:color="auto"/>
              </w:divBdr>
            </w:div>
            <w:div w:id="1584408629">
              <w:marLeft w:val="0"/>
              <w:marRight w:val="0"/>
              <w:marTop w:val="0"/>
              <w:marBottom w:val="0"/>
              <w:divBdr>
                <w:top w:val="none" w:sz="0" w:space="0" w:color="auto"/>
                <w:left w:val="none" w:sz="0" w:space="0" w:color="auto"/>
                <w:bottom w:val="none" w:sz="0" w:space="0" w:color="auto"/>
                <w:right w:val="none" w:sz="0" w:space="0" w:color="auto"/>
              </w:divBdr>
            </w:div>
            <w:div w:id="267352221">
              <w:marLeft w:val="0"/>
              <w:marRight w:val="0"/>
              <w:marTop w:val="0"/>
              <w:marBottom w:val="0"/>
              <w:divBdr>
                <w:top w:val="none" w:sz="0" w:space="0" w:color="auto"/>
                <w:left w:val="none" w:sz="0" w:space="0" w:color="auto"/>
                <w:bottom w:val="none" w:sz="0" w:space="0" w:color="auto"/>
                <w:right w:val="none" w:sz="0" w:space="0" w:color="auto"/>
              </w:divBdr>
            </w:div>
            <w:div w:id="1356466995">
              <w:marLeft w:val="0"/>
              <w:marRight w:val="0"/>
              <w:marTop w:val="0"/>
              <w:marBottom w:val="0"/>
              <w:divBdr>
                <w:top w:val="none" w:sz="0" w:space="0" w:color="auto"/>
                <w:left w:val="none" w:sz="0" w:space="0" w:color="auto"/>
                <w:bottom w:val="none" w:sz="0" w:space="0" w:color="auto"/>
                <w:right w:val="none" w:sz="0" w:space="0" w:color="auto"/>
              </w:divBdr>
            </w:div>
            <w:div w:id="811825737">
              <w:marLeft w:val="0"/>
              <w:marRight w:val="0"/>
              <w:marTop w:val="0"/>
              <w:marBottom w:val="0"/>
              <w:divBdr>
                <w:top w:val="none" w:sz="0" w:space="0" w:color="auto"/>
                <w:left w:val="none" w:sz="0" w:space="0" w:color="auto"/>
                <w:bottom w:val="none" w:sz="0" w:space="0" w:color="auto"/>
                <w:right w:val="none" w:sz="0" w:space="0" w:color="auto"/>
              </w:divBdr>
            </w:div>
            <w:div w:id="1982885685">
              <w:marLeft w:val="0"/>
              <w:marRight w:val="0"/>
              <w:marTop w:val="0"/>
              <w:marBottom w:val="0"/>
              <w:divBdr>
                <w:top w:val="none" w:sz="0" w:space="0" w:color="auto"/>
                <w:left w:val="none" w:sz="0" w:space="0" w:color="auto"/>
                <w:bottom w:val="none" w:sz="0" w:space="0" w:color="auto"/>
                <w:right w:val="none" w:sz="0" w:space="0" w:color="auto"/>
              </w:divBdr>
            </w:div>
            <w:div w:id="2032411837">
              <w:marLeft w:val="0"/>
              <w:marRight w:val="0"/>
              <w:marTop w:val="0"/>
              <w:marBottom w:val="0"/>
              <w:divBdr>
                <w:top w:val="none" w:sz="0" w:space="0" w:color="auto"/>
                <w:left w:val="none" w:sz="0" w:space="0" w:color="auto"/>
                <w:bottom w:val="none" w:sz="0" w:space="0" w:color="auto"/>
                <w:right w:val="none" w:sz="0" w:space="0" w:color="auto"/>
              </w:divBdr>
            </w:div>
            <w:div w:id="2007661392">
              <w:marLeft w:val="0"/>
              <w:marRight w:val="0"/>
              <w:marTop w:val="0"/>
              <w:marBottom w:val="0"/>
              <w:divBdr>
                <w:top w:val="none" w:sz="0" w:space="0" w:color="auto"/>
                <w:left w:val="none" w:sz="0" w:space="0" w:color="auto"/>
                <w:bottom w:val="none" w:sz="0" w:space="0" w:color="auto"/>
                <w:right w:val="none" w:sz="0" w:space="0" w:color="auto"/>
              </w:divBdr>
            </w:div>
            <w:div w:id="1782218246">
              <w:marLeft w:val="0"/>
              <w:marRight w:val="0"/>
              <w:marTop w:val="0"/>
              <w:marBottom w:val="0"/>
              <w:divBdr>
                <w:top w:val="none" w:sz="0" w:space="0" w:color="auto"/>
                <w:left w:val="none" w:sz="0" w:space="0" w:color="auto"/>
                <w:bottom w:val="none" w:sz="0" w:space="0" w:color="auto"/>
                <w:right w:val="none" w:sz="0" w:space="0" w:color="auto"/>
              </w:divBdr>
            </w:div>
            <w:div w:id="1186091706">
              <w:marLeft w:val="0"/>
              <w:marRight w:val="0"/>
              <w:marTop w:val="0"/>
              <w:marBottom w:val="0"/>
              <w:divBdr>
                <w:top w:val="none" w:sz="0" w:space="0" w:color="auto"/>
                <w:left w:val="none" w:sz="0" w:space="0" w:color="auto"/>
                <w:bottom w:val="none" w:sz="0" w:space="0" w:color="auto"/>
                <w:right w:val="none" w:sz="0" w:space="0" w:color="auto"/>
              </w:divBdr>
            </w:div>
            <w:div w:id="1405108222">
              <w:marLeft w:val="0"/>
              <w:marRight w:val="0"/>
              <w:marTop w:val="0"/>
              <w:marBottom w:val="0"/>
              <w:divBdr>
                <w:top w:val="none" w:sz="0" w:space="0" w:color="auto"/>
                <w:left w:val="none" w:sz="0" w:space="0" w:color="auto"/>
                <w:bottom w:val="none" w:sz="0" w:space="0" w:color="auto"/>
                <w:right w:val="none" w:sz="0" w:space="0" w:color="auto"/>
              </w:divBdr>
            </w:div>
            <w:div w:id="516966051">
              <w:marLeft w:val="0"/>
              <w:marRight w:val="0"/>
              <w:marTop w:val="0"/>
              <w:marBottom w:val="0"/>
              <w:divBdr>
                <w:top w:val="none" w:sz="0" w:space="0" w:color="auto"/>
                <w:left w:val="none" w:sz="0" w:space="0" w:color="auto"/>
                <w:bottom w:val="none" w:sz="0" w:space="0" w:color="auto"/>
                <w:right w:val="none" w:sz="0" w:space="0" w:color="auto"/>
              </w:divBdr>
            </w:div>
            <w:div w:id="1913851079">
              <w:marLeft w:val="0"/>
              <w:marRight w:val="0"/>
              <w:marTop w:val="0"/>
              <w:marBottom w:val="0"/>
              <w:divBdr>
                <w:top w:val="none" w:sz="0" w:space="0" w:color="auto"/>
                <w:left w:val="none" w:sz="0" w:space="0" w:color="auto"/>
                <w:bottom w:val="none" w:sz="0" w:space="0" w:color="auto"/>
                <w:right w:val="none" w:sz="0" w:space="0" w:color="auto"/>
              </w:divBdr>
            </w:div>
            <w:div w:id="666900978">
              <w:marLeft w:val="0"/>
              <w:marRight w:val="0"/>
              <w:marTop w:val="0"/>
              <w:marBottom w:val="0"/>
              <w:divBdr>
                <w:top w:val="none" w:sz="0" w:space="0" w:color="auto"/>
                <w:left w:val="none" w:sz="0" w:space="0" w:color="auto"/>
                <w:bottom w:val="none" w:sz="0" w:space="0" w:color="auto"/>
                <w:right w:val="none" w:sz="0" w:space="0" w:color="auto"/>
              </w:divBdr>
            </w:div>
            <w:div w:id="1807964753">
              <w:marLeft w:val="0"/>
              <w:marRight w:val="0"/>
              <w:marTop w:val="0"/>
              <w:marBottom w:val="0"/>
              <w:divBdr>
                <w:top w:val="none" w:sz="0" w:space="0" w:color="auto"/>
                <w:left w:val="none" w:sz="0" w:space="0" w:color="auto"/>
                <w:bottom w:val="none" w:sz="0" w:space="0" w:color="auto"/>
                <w:right w:val="none" w:sz="0" w:space="0" w:color="auto"/>
              </w:divBdr>
            </w:div>
            <w:div w:id="15808931">
              <w:marLeft w:val="0"/>
              <w:marRight w:val="0"/>
              <w:marTop w:val="0"/>
              <w:marBottom w:val="0"/>
              <w:divBdr>
                <w:top w:val="none" w:sz="0" w:space="0" w:color="auto"/>
                <w:left w:val="none" w:sz="0" w:space="0" w:color="auto"/>
                <w:bottom w:val="none" w:sz="0" w:space="0" w:color="auto"/>
                <w:right w:val="none" w:sz="0" w:space="0" w:color="auto"/>
              </w:divBdr>
            </w:div>
            <w:div w:id="1025255998">
              <w:marLeft w:val="0"/>
              <w:marRight w:val="0"/>
              <w:marTop w:val="0"/>
              <w:marBottom w:val="0"/>
              <w:divBdr>
                <w:top w:val="none" w:sz="0" w:space="0" w:color="auto"/>
                <w:left w:val="none" w:sz="0" w:space="0" w:color="auto"/>
                <w:bottom w:val="none" w:sz="0" w:space="0" w:color="auto"/>
                <w:right w:val="none" w:sz="0" w:space="0" w:color="auto"/>
              </w:divBdr>
            </w:div>
            <w:div w:id="411051630">
              <w:marLeft w:val="0"/>
              <w:marRight w:val="0"/>
              <w:marTop w:val="0"/>
              <w:marBottom w:val="0"/>
              <w:divBdr>
                <w:top w:val="none" w:sz="0" w:space="0" w:color="auto"/>
                <w:left w:val="none" w:sz="0" w:space="0" w:color="auto"/>
                <w:bottom w:val="none" w:sz="0" w:space="0" w:color="auto"/>
                <w:right w:val="none" w:sz="0" w:space="0" w:color="auto"/>
              </w:divBdr>
            </w:div>
            <w:div w:id="1658993880">
              <w:marLeft w:val="0"/>
              <w:marRight w:val="0"/>
              <w:marTop w:val="0"/>
              <w:marBottom w:val="0"/>
              <w:divBdr>
                <w:top w:val="none" w:sz="0" w:space="0" w:color="auto"/>
                <w:left w:val="none" w:sz="0" w:space="0" w:color="auto"/>
                <w:bottom w:val="none" w:sz="0" w:space="0" w:color="auto"/>
                <w:right w:val="none" w:sz="0" w:space="0" w:color="auto"/>
              </w:divBdr>
            </w:div>
            <w:div w:id="863596346">
              <w:marLeft w:val="0"/>
              <w:marRight w:val="0"/>
              <w:marTop w:val="0"/>
              <w:marBottom w:val="0"/>
              <w:divBdr>
                <w:top w:val="none" w:sz="0" w:space="0" w:color="auto"/>
                <w:left w:val="none" w:sz="0" w:space="0" w:color="auto"/>
                <w:bottom w:val="none" w:sz="0" w:space="0" w:color="auto"/>
                <w:right w:val="none" w:sz="0" w:space="0" w:color="auto"/>
              </w:divBdr>
            </w:div>
            <w:div w:id="935095369">
              <w:marLeft w:val="0"/>
              <w:marRight w:val="0"/>
              <w:marTop w:val="0"/>
              <w:marBottom w:val="0"/>
              <w:divBdr>
                <w:top w:val="none" w:sz="0" w:space="0" w:color="auto"/>
                <w:left w:val="none" w:sz="0" w:space="0" w:color="auto"/>
                <w:bottom w:val="none" w:sz="0" w:space="0" w:color="auto"/>
                <w:right w:val="none" w:sz="0" w:space="0" w:color="auto"/>
              </w:divBdr>
            </w:div>
            <w:div w:id="1107505526">
              <w:marLeft w:val="0"/>
              <w:marRight w:val="0"/>
              <w:marTop w:val="0"/>
              <w:marBottom w:val="0"/>
              <w:divBdr>
                <w:top w:val="none" w:sz="0" w:space="0" w:color="auto"/>
                <w:left w:val="none" w:sz="0" w:space="0" w:color="auto"/>
                <w:bottom w:val="none" w:sz="0" w:space="0" w:color="auto"/>
                <w:right w:val="none" w:sz="0" w:space="0" w:color="auto"/>
              </w:divBdr>
            </w:div>
            <w:div w:id="365646186">
              <w:marLeft w:val="0"/>
              <w:marRight w:val="0"/>
              <w:marTop w:val="0"/>
              <w:marBottom w:val="0"/>
              <w:divBdr>
                <w:top w:val="none" w:sz="0" w:space="0" w:color="auto"/>
                <w:left w:val="none" w:sz="0" w:space="0" w:color="auto"/>
                <w:bottom w:val="none" w:sz="0" w:space="0" w:color="auto"/>
                <w:right w:val="none" w:sz="0" w:space="0" w:color="auto"/>
              </w:divBdr>
            </w:div>
            <w:div w:id="2078630244">
              <w:marLeft w:val="0"/>
              <w:marRight w:val="0"/>
              <w:marTop w:val="0"/>
              <w:marBottom w:val="0"/>
              <w:divBdr>
                <w:top w:val="none" w:sz="0" w:space="0" w:color="auto"/>
                <w:left w:val="none" w:sz="0" w:space="0" w:color="auto"/>
                <w:bottom w:val="none" w:sz="0" w:space="0" w:color="auto"/>
                <w:right w:val="none" w:sz="0" w:space="0" w:color="auto"/>
              </w:divBdr>
            </w:div>
            <w:div w:id="1328512135">
              <w:marLeft w:val="0"/>
              <w:marRight w:val="0"/>
              <w:marTop w:val="0"/>
              <w:marBottom w:val="0"/>
              <w:divBdr>
                <w:top w:val="none" w:sz="0" w:space="0" w:color="auto"/>
                <w:left w:val="none" w:sz="0" w:space="0" w:color="auto"/>
                <w:bottom w:val="none" w:sz="0" w:space="0" w:color="auto"/>
                <w:right w:val="none" w:sz="0" w:space="0" w:color="auto"/>
              </w:divBdr>
            </w:div>
            <w:div w:id="2027827690">
              <w:marLeft w:val="0"/>
              <w:marRight w:val="0"/>
              <w:marTop w:val="0"/>
              <w:marBottom w:val="0"/>
              <w:divBdr>
                <w:top w:val="none" w:sz="0" w:space="0" w:color="auto"/>
                <w:left w:val="none" w:sz="0" w:space="0" w:color="auto"/>
                <w:bottom w:val="none" w:sz="0" w:space="0" w:color="auto"/>
                <w:right w:val="none" w:sz="0" w:space="0" w:color="auto"/>
              </w:divBdr>
            </w:div>
            <w:div w:id="6710542">
              <w:marLeft w:val="0"/>
              <w:marRight w:val="0"/>
              <w:marTop w:val="0"/>
              <w:marBottom w:val="0"/>
              <w:divBdr>
                <w:top w:val="none" w:sz="0" w:space="0" w:color="auto"/>
                <w:left w:val="none" w:sz="0" w:space="0" w:color="auto"/>
                <w:bottom w:val="none" w:sz="0" w:space="0" w:color="auto"/>
                <w:right w:val="none" w:sz="0" w:space="0" w:color="auto"/>
              </w:divBdr>
            </w:div>
            <w:div w:id="1809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016">
      <w:marLeft w:val="0"/>
      <w:marRight w:val="0"/>
      <w:marTop w:val="0"/>
      <w:marBottom w:val="0"/>
      <w:divBdr>
        <w:top w:val="none" w:sz="0" w:space="0" w:color="auto"/>
        <w:left w:val="none" w:sz="0" w:space="0" w:color="auto"/>
        <w:bottom w:val="none" w:sz="0" w:space="0" w:color="auto"/>
        <w:right w:val="none" w:sz="0" w:space="0" w:color="auto"/>
      </w:divBdr>
    </w:div>
    <w:div w:id="25297299">
      <w:marLeft w:val="0"/>
      <w:marRight w:val="0"/>
      <w:marTop w:val="0"/>
      <w:marBottom w:val="0"/>
      <w:divBdr>
        <w:top w:val="none" w:sz="0" w:space="0" w:color="auto"/>
        <w:left w:val="none" w:sz="0" w:space="0" w:color="auto"/>
        <w:bottom w:val="none" w:sz="0" w:space="0" w:color="auto"/>
        <w:right w:val="none" w:sz="0" w:space="0" w:color="auto"/>
      </w:divBdr>
    </w:div>
    <w:div w:id="25639735">
      <w:marLeft w:val="0"/>
      <w:marRight w:val="0"/>
      <w:marTop w:val="0"/>
      <w:marBottom w:val="0"/>
      <w:divBdr>
        <w:top w:val="none" w:sz="0" w:space="0" w:color="auto"/>
        <w:left w:val="none" w:sz="0" w:space="0" w:color="auto"/>
        <w:bottom w:val="none" w:sz="0" w:space="0" w:color="auto"/>
        <w:right w:val="none" w:sz="0" w:space="0" w:color="auto"/>
      </w:divBdr>
      <w:divsChild>
        <w:div w:id="74405620">
          <w:marLeft w:val="0"/>
          <w:marRight w:val="0"/>
          <w:marTop w:val="0"/>
          <w:marBottom w:val="0"/>
          <w:divBdr>
            <w:top w:val="none" w:sz="0" w:space="0" w:color="auto"/>
            <w:left w:val="none" w:sz="0" w:space="0" w:color="auto"/>
            <w:bottom w:val="none" w:sz="0" w:space="0" w:color="auto"/>
            <w:right w:val="none" w:sz="0" w:space="0" w:color="auto"/>
          </w:divBdr>
        </w:div>
        <w:div w:id="1813326325">
          <w:marLeft w:val="0"/>
          <w:marRight w:val="0"/>
          <w:marTop w:val="0"/>
          <w:marBottom w:val="0"/>
          <w:divBdr>
            <w:top w:val="none" w:sz="0" w:space="0" w:color="auto"/>
            <w:left w:val="none" w:sz="0" w:space="0" w:color="auto"/>
            <w:bottom w:val="none" w:sz="0" w:space="0" w:color="auto"/>
            <w:right w:val="none" w:sz="0" w:space="0" w:color="auto"/>
          </w:divBdr>
        </w:div>
        <w:div w:id="693072477">
          <w:marLeft w:val="0"/>
          <w:marRight w:val="0"/>
          <w:marTop w:val="0"/>
          <w:marBottom w:val="0"/>
          <w:divBdr>
            <w:top w:val="none" w:sz="0" w:space="0" w:color="auto"/>
            <w:left w:val="none" w:sz="0" w:space="0" w:color="auto"/>
            <w:bottom w:val="none" w:sz="0" w:space="0" w:color="auto"/>
            <w:right w:val="none" w:sz="0" w:space="0" w:color="auto"/>
          </w:divBdr>
        </w:div>
        <w:div w:id="2055352830">
          <w:marLeft w:val="0"/>
          <w:marRight w:val="0"/>
          <w:marTop w:val="0"/>
          <w:marBottom w:val="0"/>
          <w:divBdr>
            <w:top w:val="none" w:sz="0" w:space="0" w:color="auto"/>
            <w:left w:val="none" w:sz="0" w:space="0" w:color="auto"/>
            <w:bottom w:val="none" w:sz="0" w:space="0" w:color="auto"/>
            <w:right w:val="none" w:sz="0" w:space="0" w:color="auto"/>
          </w:divBdr>
        </w:div>
        <w:div w:id="1955213645">
          <w:marLeft w:val="0"/>
          <w:marRight w:val="0"/>
          <w:marTop w:val="0"/>
          <w:marBottom w:val="0"/>
          <w:divBdr>
            <w:top w:val="none" w:sz="0" w:space="0" w:color="auto"/>
            <w:left w:val="none" w:sz="0" w:space="0" w:color="auto"/>
            <w:bottom w:val="none" w:sz="0" w:space="0" w:color="auto"/>
            <w:right w:val="none" w:sz="0" w:space="0" w:color="auto"/>
          </w:divBdr>
        </w:div>
        <w:div w:id="1776290041">
          <w:marLeft w:val="0"/>
          <w:marRight w:val="0"/>
          <w:marTop w:val="0"/>
          <w:marBottom w:val="0"/>
          <w:divBdr>
            <w:top w:val="none" w:sz="0" w:space="0" w:color="auto"/>
            <w:left w:val="none" w:sz="0" w:space="0" w:color="auto"/>
            <w:bottom w:val="none" w:sz="0" w:space="0" w:color="auto"/>
            <w:right w:val="none" w:sz="0" w:space="0" w:color="auto"/>
          </w:divBdr>
        </w:div>
        <w:div w:id="1426727588">
          <w:marLeft w:val="0"/>
          <w:marRight w:val="0"/>
          <w:marTop w:val="0"/>
          <w:marBottom w:val="0"/>
          <w:divBdr>
            <w:top w:val="none" w:sz="0" w:space="0" w:color="auto"/>
            <w:left w:val="none" w:sz="0" w:space="0" w:color="auto"/>
            <w:bottom w:val="none" w:sz="0" w:space="0" w:color="auto"/>
            <w:right w:val="none" w:sz="0" w:space="0" w:color="auto"/>
          </w:divBdr>
        </w:div>
        <w:div w:id="1983339532">
          <w:marLeft w:val="0"/>
          <w:marRight w:val="0"/>
          <w:marTop w:val="0"/>
          <w:marBottom w:val="0"/>
          <w:divBdr>
            <w:top w:val="none" w:sz="0" w:space="0" w:color="auto"/>
            <w:left w:val="none" w:sz="0" w:space="0" w:color="auto"/>
            <w:bottom w:val="none" w:sz="0" w:space="0" w:color="auto"/>
            <w:right w:val="none" w:sz="0" w:space="0" w:color="auto"/>
          </w:divBdr>
        </w:div>
        <w:div w:id="1585605272">
          <w:marLeft w:val="0"/>
          <w:marRight w:val="0"/>
          <w:marTop w:val="0"/>
          <w:marBottom w:val="0"/>
          <w:divBdr>
            <w:top w:val="none" w:sz="0" w:space="0" w:color="auto"/>
            <w:left w:val="none" w:sz="0" w:space="0" w:color="auto"/>
            <w:bottom w:val="none" w:sz="0" w:space="0" w:color="auto"/>
            <w:right w:val="none" w:sz="0" w:space="0" w:color="auto"/>
          </w:divBdr>
        </w:div>
        <w:div w:id="1988707703">
          <w:marLeft w:val="0"/>
          <w:marRight w:val="0"/>
          <w:marTop w:val="0"/>
          <w:marBottom w:val="0"/>
          <w:divBdr>
            <w:top w:val="none" w:sz="0" w:space="0" w:color="auto"/>
            <w:left w:val="none" w:sz="0" w:space="0" w:color="auto"/>
            <w:bottom w:val="none" w:sz="0" w:space="0" w:color="auto"/>
            <w:right w:val="none" w:sz="0" w:space="0" w:color="auto"/>
          </w:divBdr>
        </w:div>
        <w:div w:id="34623350">
          <w:marLeft w:val="0"/>
          <w:marRight w:val="0"/>
          <w:marTop w:val="0"/>
          <w:marBottom w:val="0"/>
          <w:divBdr>
            <w:top w:val="none" w:sz="0" w:space="0" w:color="auto"/>
            <w:left w:val="none" w:sz="0" w:space="0" w:color="auto"/>
            <w:bottom w:val="none" w:sz="0" w:space="0" w:color="auto"/>
            <w:right w:val="none" w:sz="0" w:space="0" w:color="auto"/>
          </w:divBdr>
        </w:div>
        <w:div w:id="261761687">
          <w:marLeft w:val="0"/>
          <w:marRight w:val="0"/>
          <w:marTop w:val="0"/>
          <w:marBottom w:val="0"/>
          <w:divBdr>
            <w:top w:val="none" w:sz="0" w:space="0" w:color="auto"/>
            <w:left w:val="none" w:sz="0" w:space="0" w:color="auto"/>
            <w:bottom w:val="none" w:sz="0" w:space="0" w:color="auto"/>
            <w:right w:val="none" w:sz="0" w:space="0" w:color="auto"/>
          </w:divBdr>
        </w:div>
        <w:div w:id="1874533550">
          <w:marLeft w:val="0"/>
          <w:marRight w:val="0"/>
          <w:marTop w:val="0"/>
          <w:marBottom w:val="0"/>
          <w:divBdr>
            <w:top w:val="none" w:sz="0" w:space="0" w:color="auto"/>
            <w:left w:val="none" w:sz="0" w:space="0" w:color="auto"/>
            <w:bottom w:val="none" w:sz="0" w:space="0" w:color="auto"/>
            <w:right w:val="none" w:sz="0" w:space="0" w:color="auto"/>
          </w:divBdr>
        </w:div>
        <w:div w:id="1542590277">
          <w:marLeft w:val="0"/>
          <w:marRight w:val="0"/>
          <w:marTop w:val="0"/>
          <w:marBottom w:val="0"/>
          <w:divBdr>
            <w:top w:val="none" w:sz="0" w:space="0" w:color="auto"/>
            <w:left w:val="none" w:sz="0" w:space="0" w:color="auto"/>
            <w:bottom w:val="none" w:sz="0" w:space="0" w:color="auto"/>
            <w:right w:val="none" w:sz="0" w:space="0" w:color="auto"/>
          </w:divBdr>
        </w:div>
        <w:div w:id="1349218469">
          <w:marLeft w:val="0"/>
          <w:marRight w:val="0"/>
          <w:marTop w:val="0"/>
          <w:marBottom w:val="0"/>
          <w:divBdr>
            <w:top w:val="none" w:sz="0" w:space="0" w:color="auto"/>
            <w:left w:val="none" w:sz="0" w:space="0" w:color="auto"/>
            <w:bottom w:val="none" w:sz="0" w:space="0" w:color="auto"/>
            <w:right w:val="none" w:sz="0" w:space="0" w:color="auto"/>
          </w:divBdr>
        </w:div>
        <w:div w:id="38750453">
          <w:marLeft w:val="0"/>
          <w:marRight w:val="0"/>
          <w:marTop w:val="0"/>
          <w:marBottom w:val="0"/>
          <w:divBdr>
            <w:top w:val="none" w:sz="0" w:space="0" w:color="auto"/>
            <w:left w:val="none" w:sz="0" w:space="0" w:color="auto"/>
            <w:bottom w:val="none" w:sz="0" w:space="0" w:color="auto"/>
            <w:right w:val="none" w:sz="0" w:space="0" w:color="auto"/>
          </w:divBdr>
        </w:div>
        <w:div w:id="1924096564">
          <w:marLeft w:val="0"/>
          <w:marRight w:val="0"/>
          <w:marTop w:val="0"/>
          <w:marBottom w:val="0"/>
          <w:divBdr>
            <w:top w:val="none" w:sz="0" w:space="0" w:color="auto"/>
            <w:left w:val="none" w:sz="0" w:space="0" w:color="auto"/>
            <w:bottom w:val="none" w:sz="0" w:space="0" w:color="auto"/>
            <w:right w:val="none" w:sz="0" w:space="0" w:color="auto"/>
          </w:divBdr>
        </w:div>
        <w:div w:id="2101556354">
          <w:marLeft w:val="0"/>
          <w:marRight w:val="0"/>
          <w:marTop w:val="0"/>
          <w:marBottom w:val="0"/>
          <w:divBdr>
            <w:top w:val="none" w:sz="0" w:space="0" w:color="auto"/>
            <w:left w:val="none" w:sz="0" w:space="0" w:color="auto"/>
            <w:bottom w:val="none" w:sz="0" w:space="0" w:color="auto"/>
            <w:right w:val="none" w:sz="0" w:space="0" w:color="auto"/>
          </w:divBdr>
        </w:div>
        <w:div w:id="1685090225">
          <w:marLeft w:val="0"/>
          <w:marRight w:val="0"/>
          <w:marTop w:val="0"/>
          <w:marBottom w:val="0"/>
          <w:divBdr>
            <w:top w:val="none" w:sz="0" w:space="0" w:color="auto"/>
            <w:left w:val="none" w:sz="0" w:space="0" w:color="auto"/>
            <w:bottom w:val="none" w:sz="0" w:space="0" w:color="auto"/>
            <w:right w:val="none" w:sz="0" w:space="0" w:color="auto"/>
          </w:divBdr>
        </w:div>
        <w:div w:id="2039045810">
          <w:marLeft w:val="0"/>
          <w:marRight w:val="0"/>
          <w:marTop w:val="0"/>
          <w:marBottom w:val="0"/>
          <w:divBdr>
            <w:top w:val="none" w:sz="0" w:space="0" w:color="auto"/>
            <w:left w:val="none" w:sz="0" w:space="0" w:color="auto"/>
            <w:bottom w:val="none" w:sz="0" w:space="0" w:color="auto"/>
            <w:right w:val="none" w:sz="0" w:space="0" w:color="auto"/>
          </w:divBdr>
        </w:div>
        <w:div w:id="1698198762">
          <w:marLeft w:val="0"/>
          <w:marRight w:val="0"/>
          <w:marTop w:val="0"/>
          <w:marBottom w:val="0"/>
          <w:divBdr>
            <w:top w:val="none" w:sz="0" w:space="0" w:color="auto"/>
            <w:left w:val="none" w:sz="0" w:space="0" w:color="auto"/>
            <w:bottom w:val="none" w:sz="0" w:space="0" w:color="auto"/>
            <w:right w:val="none" w:sz="0" w:space="0" w:color="auto"/>
          </w:divBdr>
        </w:div>
        <w:div w:id="1549023850">
          <w:marLeft w:val="0"/>
          <w:marRight w:val="0"/>
          <w:marTop w:val="0"/>
          <w:marBottom w:val="0"/>
          <w:divBdr>
            <w:top w:val="none" w:sz="0" w:space="0" w:color="auto"/>
            <w:left w:val="none" w:sz="0" w:space="0" w:color="auto"/>
            <w:bottom w:val="none" w:sz="0" w:space="0" w:color="auto"/>
            <w:right w:val="none" w:sz="0" w:space="0" w:color="auto"/>
          </w:divBdr>
        </w:div>
        <w:div w:id="2063551602">
          <w:marLeft w:val="0"/>
          <w:marRight w:val="0"/>
          <w:marTop w:val="0"/>
          <w:marBottom w:val="0"/>
          <w:divBdr>
            <w:top w:val="none" w:sz="0" w:space="0" w:color="auto"/>
            <w:left w:val="none" w:sz="0" w:space="0" w:color="auto"/>
            <w:bottom w:val="none" w:sz="0" w:space="0" w:color="auto"/>
            <w:right w:val="none" w:sz="0" w:space="0" w:color="auto"/>
          </w:divBdr>
        </w:div>
        <w:div w:id="1310790428">
          <w:marLeft w:val="0"/>
          <w:marRight w:val="0"/>
          <w:marTop w:val="0"/>
          <w:marBottom w:val="0"/>
          <w:divBdr>
            <w:top w:val="none" w:sz="0" w:space="0" w:color="auto"/>
            <w:left w:val="none" w:sz="0" w:space="0" w:color="auto"/>
            <w:bottom w:val="none" w:sz="0" w:space="0" w:color="auto"/>
            <w:right w:val="none" w:sz="0" w:space="0" w:color="auto"/>
          </w:divBdr>
        </w:div>
        <w:div w:id="506865469">
          <w:marLeft w:val="0"/>
          <w:marRight w:val="0"/>
          <w:marTop w:val="0"/>
          <w:marBottom w:val="0"/>
          <w:divBdr>
            <w:top w:val="none" w:sz="0" w:space="0" w:color="auto"/>
            <w:left w:val="none" w:sz="0" w:space="0" w:color="auto"/>
            <w:bottom w:val="none" w:sz="0" w:space="0" w:color="auto"/>
            <w:right w:val="none" w:sz="0" w:space="0" w:color="auto"/>
          </w:divBdr>
        </w:div>
        <w:div w:id="1743870064">
          <w:marLeft w:val="0"/>
          <w:marRight w:val="0"/>
          <w:marTop w:val="0"/>
          <w:marBottom w:val="0"/>
          <w:divBdr>
            <w:top w:val="none" w:sz="0" w:space="0" w:color="auto"/>
            <w:left w:val="none" w:sz="0" w:space="0" w:color="auto"/>
            <w:bottom w:val="none" w:sz="0" w:space="0" w:color="auto"/>
            <w:right w:val="none" w:sz="0" w:space="0" w:color="auto"/>
          </w:divBdr>
        </w:div>
        <w:div w:id="1403261103">
          <w:marLeft w:val="0"/>
          <w:marRight w:val="0"/>
          <w:marTop w:val="0"/>
          <w:marBottom w:val="0"/>
          <w:divBdr>
            <w:top w:val="none" w:sz="0" w:space="0" w:color="auto"/>
            <w:left w:val="none" w:sz="0" w:space="0" w:color="auto"/>
            <w:bottom w:val="none" w:sz="0" w:space="0" w:color="auto"/>
            <w:right w:val="none" w:sz="0" w:space="0" w:color="auto"/>
          </w:divBdr>
        </w:div>
        <w:div w:id="256796819">
          <w:marLeft w:val="0"/>
          <w:marRight w:val="0"/>
          <w:marTop w:val="0"/>
          <w:marBottom w:val="0"/>
          <w:divBdr>
            <w:top w:val="none" w:sz="0" w:space="0" w:color="auto"/>
            <w:left w:val="none" w:sz="0" w:space="0" w:color="auto"/>
            <w:bottom w:val="none" w:sz="0" w:space="0" w:color="auto"/>
            <w:right w:val="none" w:sz="0" w:space="0" w:color="auto"/>
          </w:divBdr>
        </w:div>
        <w:div w:id="2073766257">
          <w:marLeft w:val="0"/>
          <w:marRight w:val="0"/>
          <w:marTop w:val="0"/>
          <w:marBottom w:val="0"/>
          <w:divBdr>
            <w:top w:val="none" w:sz="0" w:space="0" w:color="auto"/>
            <w:left w:val="none" w:sz="0" w:space="0" w:color="auto"/>
            <w:bottom w:val="none" w:sz="0" w:space="0" w:color="auto"/>
            <w:right w:val="none" w:sz="0" w:space="0" w:color="auto"/>
          </w:divBdr>
        </w:div>
        <w:div w:id="1927686761">
          <w:marLeft w:val="0"/>
          <w:marRight w:val="0"/>
          <w:marTop w:val="0"/>
          <w:marBottom w:val="0"/>
          <w:divBdr>
            <w:top w:val="none" w:sz="0" w:space="0" w:color="auto"/>
            <w:left w:val="none" w:sz="0" w:space="0" w:color="auto"/>
            <w:bottom w:val="none" w:sz="0" w:space="0" w:color="auto"/>
            <w:right w:val="none" w:sz="0" w:space="0" w:color="auto"/>
          </w:divBdr>
        </w:div>
        <w:div w:id="26687182">
          <w:marLeft w:val="0"/>
          <w:marRight w:val="0"/>
          <w:marTop w:val="0"/>
          <w:marBottom w:val="0"/>
          <w:divBdr>
            <w:top w:val="none" w:sz="0" w:space="0" w:color="auto"/>
            <w:left w:val="none" w:sz="0" w:space="0" w:color="auto"/>
            <w:bottom w:val="none" w:sz="0" w:space="0" w:color="auto"/>
            <w:right w:val="none" w:sz="0" w:space="0" w:color="auto"/>
          </w:divBdr>
        </w:div>
        <w:div w:id="51583624">
          <w:marLeft w:val="0"/>
          <w:marRight w:val="0"/>
          <w:marTop w:val="0"/>
          <w:marBottom w:val="0"/>
          <w:divBdr>
            <w:top w:val="none" w:sz="0" w:space="0" w:color="auto"/>
            <w:left w:val="none" w:sz="0" w:space="0" w:color="auto"/>
            <w:bottom w:val="none" w:sz="0" w:space="0" w:color="auto"/>
            <w:right w:val="none" w:sz="0" w:space="0" w:color="auto"/>
          </w:divBdr>
        </w:div>
        <w:div w:id="1730760270">
          <w:marLeft w:val="0"/>
          <w:marRight w:val="0"/>
          <w:marTop w:val="0"/>
          <w:marBottom w:val="0"/>
          <w:divBdr>
            <w:top w:val="none" w:sz="0" w:space="0" w:color="auto"/>
            <w:left w:val="none" w:sz="0" w:space="0" w:color="auto"/>
            <w:bottom w:val="none" w:sz="0" w:space="0" w:color="auto"/>
            <w:right w:val="none" w:sz="0" w:space="0" w:color="auto"/>
          </w:divBdr>
        </w:div>
        <w:div w:id="654115819">
          <w:marLeft w:val="0"/>
          <w:marRight w:val="0"/>
          <w:marTop w:val="0"/>
          <w:marBottom w:val="0"/>
          <w:divBdr>
            <w:top w:val="none" w:sz="0" w:space="0" w:color="auto"/>
            <w:left w:val="none" w:sz="0" w:space="0" w:color="auto"/>
            <w:bottom w:val="none" w:sz="0" w:space="0" w:color="auto"/>
            <w:right w:val="none" w:sz="0" w:space="0" w:color="auto"/>
          </w:divBdr>
        </w:div>
        <w:div w:id="1178538927">
          <w:marLeft w:val="0"/>
          <w:marRight w:val="0"/>
          <w:marTop w:val="0"/>
          <w:marBottom w:val="0"/>
          <w:divBdr>
            <w:top w:val="none" w:sz="0" w:space="0" w:color="auto"/>
            <w:left w:val="none" w:sz="0" w:space="0" w:color="auto"/>
            <w:bottom w:val="none" w:sz="0" w:space="0" w:color="auto"/>
            <w:right w:val="none" w:sz="0" w:space="0" w:color="auto"/>
          </w:divBdr>
        </w:div>
        <w:div w:id="705831548">
          <w:marLeft w:val="0"/>
          <w:marRight w:val="0"/>
          <w:marTop w:val="0"/>
          <w:marBottom w:val="0"/>
          <w:divBdr>
            <w:top w:val="none" w:sz="0" w:space="0" w:color="auto"/>
            <w:left w:val="none" w:sz="0" w:space="0" w:color="auto"/>
            <w:bottom w:val="none" w:sz="0" w:space="0" w:color="auto"/>
            <w:right w:val="none" w:sz="0" w:space="0" w:color="auto"/>
          </w:divBdr>
        </w:div>
        <w:div w:id="2082407675">
          <w:marLeft w:val="0"/>
          <w:marRight w:val="0"/>
          <w:marTop w:val="0"/>
          <w:marBottom w:val="0"/>
          <w:divBdr>
            <w:top w:val="none" w:sz="0" w:space="0" w:color="auto"/>
            <w:left w:val="none" w:sz="0" w:space="0" w:color="auto"/>
            <w:bottom w:val="none" w:sz="0" w:space="0" w:color="auto"/>
            <w:right w:val="none" w:sz="0" w:space="0" w:color="auto"/>
          </w:divBdr>
        </w:div>
        <w:div w:id="532693492">
          <w:marLeft w:val="0"/>
          <w:marRight w:val="0"/>
          <w:marTop w:val="0"/>
          <w:marBottom w:val="0"/>
          <w:divBdr>
            <w:top w:val="none" w:sz="0" w:space="0" w:color="auto"/>
            <w:left w:val="none" w:sz="0" w:space="0" w:color="auto"/>
            <w:bottom w:val="none" w:sz="0" w:space="0" w:color="auto"/>
            <w:right w:val="none" w:sz="0" w:space="0" w:color="auto"/>
          </w:divBdr>
        </w:div>
        <w:div w:id="1243561412">
          <w:marLeft w:val="0"/>
          <w:marRight w:val="0"/>
          <w:marTop w:val="0"/>
          <w:marBottom w:val="0"/>
          <w:divBdr>
            <w:top w:val="none" w:sz="0" w:space="0" w:color="auto"/>
            <w:left w:val="none" w:sz="0" w:space="0" w:color="auto"/>
            <w:bottom w:val="none" w:sz="0" w:space="0" w:color="auto"/>
            <w:right w:val="none" w:sz="0" w:space="0" w:color="auto"/>
          </w:divBdr>
        </w:div>
        <w:div w:id="535772160">
          <w:marLeft w:val="0"/>
          <w:marRight w:val="0"/>
          <w:marTop w:val="0"/>
          <w:marBottom w:val="0"/>
          <w:divBdr>
            <w:top w:val="none" w:sz="0" w:space="0" w:color="auto"/>
            <w:left w:val="none" w:sz="0" w:space="0" w:color="auto"/>
            <w:bottom w:val="none" w:sz="0" w:space="0" w:color="auto"/>
            <w:right w:val="none" w:sz="0" w:space="0" w:color="auto"/>
          </w:divBdr>
        </w:div>
        <w:div w:id="1805006170">
          <w:marLeft w:val="0"/>
          <w:marRight w:val="0"/>
          <w:marTop w:val="0"/>
          <w:marBottom w:val="0"/>
          <w:divBdr>
            <w:top w:val="none" w:sz="0" w:space="0" w:color="auto"/>
            <w:left w:val="none" w:sz="0" w:space="0" w:color="auto"/>
            <w:bottom w:val="none" w:sz="0" w:space="0" w:color="auto"/>
            <w:right w:val="none" w:sz="0" w:space="0" w:color="auto"/>
          </w:divBdr>
        </w:div>
        <w:div w:id="1209949857">
          <w:marLeft w:val="0"/>
          <w:marRight w:val="0"/>
          <w:marTop w:val="0"/>
          <w:marBottom w:val="0"/>
          <w:divBdr>
            <w:top w:val="none" w:sz="0" w:space="0" w:color="auto"/>
            <w:left w:val="none" w:sz="0" w:space="0" w:color="auto"/>
            <w:bottom w:val="none" w:sz="0" w:space="0" w:color="auto"/>
            <w:right w:val="none" w:sz="0" w:space="0" w:color="auto"/>
          </w:divBdr>
        </w:div>
        <w:div w:id="1883832643">
          <w:marLeft w:val="0"/>
          <w:marRight w:val="0"/>
          <w:marTop w:val="0"/>
          <w:marBottom w:val="0"/>
          <w:divBdr>
            <w:top w:val="none" w:sz="0" w:space="0" w:color="auto"/>
            <w:left w:val="none" w:sz="0" w:space="0" w:color="auto"/>
            <w:bottom w:val="none" w:sz="0" w:space="0" w:color="auto"/>
            <w:right w:val="none" w:sz="0" w:space="0" w:color="auto"/>
          </w:divBdr>
        </w:div>
        <w:div w:id="1605191428">
          <w:marLeft w:val="0"/>
          <w:marRight w:val="0"/>
          <w:marTop w:val="0"/>
          <w:marBottom w:val="0"/>
          <w:divBdr>
            <w:top w:val="none" w:sz="0" w:space="0" w:color="auto"/>
            <w:left w:val="none" w:sz="0" w:space="0" w:color="auto"/>
            <w:bottom w:val="none" w:sz="0" w:space="0" w:color="auto"/>
            <w:right w:val="none" w:sz="0" w:space="0" w:color="auto"/>
          </w:divBdr>
        </w:div>
        <w:div w:id="2028751549">
          <w:marLeft w:val="0"/>
          <w:marRight w:val="0"/>
          <w:marTop w:val="0"/>
          <w:marBottom w:val="0"/>
          <w:divBdr>
            <w:top w:val="none" w:sz="0" w:space="0" w:color="auto"/>
            <w:left w:val="none" w:sz="0" w:space="0" w:color="auto"/>
            <w:bottom w:val="none" w:sz="0" w:space="0" w:color="auto"/>
            <w:right w:val="none" w:sz="0" w:space="0" w:color="auto"/>
          </w:divBdr>
        </w:div>
        <w:div w:id="1293973296">
          <w:marLeft w:val="0"/>
          <w:marRight w:val="0"/>
          <w:marTop w:val="0"/>
          <w:marBottom w:val="0"/>
          <w:divBdr>
            <w:top w:val="none" w:sz="0" w:space="0" w:color="auto"/>
            <w:left w:val="none" w:sz="0" w:space="0" w:color="auto"/>
            <w:bottom w:val="none" w:sz="0" w:space="0" w:color="auto"/>
            <w:right w:val="none" w:sz="0" w:space="0" w:color="auto"/>
          </w:divBdr>
        </w:div>
        <w:div w:id="391974015">
          <w:marLeft w:val="0"/>
          <w:marRight w:val="0"/>
          <w:marTop w:val="0"/>
          <w:marBottom w:val="0"/>
          <w:divBdr>
            <w:top w:val="none" w:sz="0" w:space="0" w:color="auto"/>
            <w:left w:val="none" w:sz="0" w:space="0" w:color="auto"/>
            <w:bottom w:val="none" w:sz="0" w:space="0" w:color="auto"/>
            <w:right w:val="none" w:sz="0" w:space="0" w:color="auto"/>
          </w:divBdr>
        </w:div>
        <w:div w:id="1766262592">
          <w:marLeft w:val="0"/>
          <w:marRight w:val="0"/>
          <w:marTop w:val="0"/>
          <w:marBottom w:val="0"/>
          <w:divBdr>
            <w:top w:val="none" w:sz="0" w:space="0" w:color="auto"/>
            <w:left w:val="none" w:sz="0" w:space="0" w:color="auto"/>
            <w:bottom w:val="none" w:sz="0" w:space="0" w:color="auto"/>
            <w:right w:val="none" w:sz="0" w:space="0" w:color="auto"/>
          </w:divBdr>
        </w:div>
        <w:div w:id="547495411">
          <w:marLeft w:val="0"/>
          <w:marRight w:val="0"/>
          <w:marTop w:val="0"/>
          <w:marBottom w:val="0"/>
          <w:divBdr>
            <w:top w:val="none" w:sz="0" w:space="0" w:color="auto"/>
            <w:left w:val="none" w:sz="0" w:space="0" w:color="auto"/>
            <w:bottom w:val="none" w:sz="0" w:space="0" w:color="auto"/>
            <w:right w:val="none" w:sz="0" w:space="0" w:color="auto"/>
          </w:divBdr>
        </w:div>
        <w:div w:id="1940985097">
          <w:marLeft w:val="0"/>
          <w:marRight w:val="0"/>
          <w:marTop w:val="0"/>
          <w:marBottom w:val="0"/>
          <w:divBdr>
            <w:top w:val="none" w:sz="0" w:space="0" w:color="auto"/>
            <w:left w:val="none" w:sz="0" w:space="0" w:color="auto"/>
            <w:bottom w:val="none" w:sz="0" w:space="0" w:color="auto"/>
            <w:right w:val="none" w:sz="0" w:space="0" w:color="auto"/>
          </w:divBdr>
        </w:div>
        <w:div w:id="222260691">
          <w:marLeft w:val="0"/>
          <w:marRight w:val="0"/>
          <w:marTop w:val="0"/>
          <w:marBottom w:val="0"/>
          <w:divBdr>
            <w:top w:val="none" w:sz="0" w:space="0" w:color="auto"/>
            <w:left w:val="none" w:sz="0" w:space="0" w:color="auto"/>
            <w:bottom w:val="none" w:sz="0" w:space="0" w:color="auto"/>
            <w:right w:val="none" w:sz="0" w:space="0" w:color="auto"/>
          </w:divBdr>
        </w:div>
        <w:div w:id="1809396528">
          <w:marLeft w:val="0"/>
          <w:marRight w:val="0"/>
          <w:marTop w:val="0"/>
          <w:marBottom w:val="0"/>
          <w:divBdr>
            <w:top w:val="none" w:sz="0" w:space="0" w:color="auto"/>
            <w:left w:val="none" w:sz="0" w:space="0" w:color="auto"/>
            <w:bottom w:val="none" w:sz="0" w:space="0" w:color="auto"/>
            <w:right w:val="none" w:sz="0" w:space="0" w:color="auto"/>
          </w:divBdr>
        </w:div>
        <w:div w:id="1418746174">
          <w:marLeft w:val="0"/>
          <w:marRight w:val="0"/>
          <w:marTop w:val="0"/>
          <w:marBottom w:val="0"/>
          <w:divBdr>
            <w:top w:val="none" w:sz="0" w:space="0" w:color="auto"/>
            <w:left w:val="none" w:sz="0" w:space="0" w:color="auto"/>
            <w:bottom w:val="none" w:sz="0" w:space="0" w:color="auto"/>
            <w:right w:val="none" w:sz="0" w:space="0" w:color="auto"/>
          </w:divBdr>
        </w:div>
        <w:div w:id="1149977273">
          <w:marLeft w:val="0"/>
          <w:marRight w:val="0"/>
          <w:marTop w:val="0"/>
          <w:marBottom w:val="0"/>
          <w:divBdr>
            <w:top w:val="none" w:sz="0" w:space="0" w:color="auto"/>
            <w:left w:val="none" w:sz="0" w:space="0" w:color="auto"/>
            <w:bottom w:val="none" w:sz="0" w:space="0" w:color="auto"/>
            <w:right w:val="none" w:sz="0" w:space="0" w:color="auto"/>
          </w:divBdr>
        </w:div>
        <w:div w:id="1454596938">
          <w:marLeft w:val="0"/>
          <w:marRight w:val="0"/>
          <w:marTop w:val="0"/>
          <w:marBottom w:val="0"/>
          <w:divBdr>
            <w:top w:val="none" w:sz="0" w:space="0" w:color="auto"/>
            <w:left w:val="none" w:sz="0" w:space="0" w:color="auto"/>
            <w:bottom w:val="none" w:sz="0" w:space="0" w:color="auto"/>
            <w:right w:val="none" w:sz="0" w:space="0" w:color="auto"/>
          </w:divBdr>
        </w:div>
        <w:div w:id="1171261041">
          <w:marLeft w:val="0"/>
          <w:marRight w:val="0"/>
          <w:marTop w:val="0"/>
          <w:marBottom w:val="0"/>
          <w:divBdr>
            <w:top w:val="none" w:sz="0" w:space="0" w:color="auto"/>
            <w:left w:val="none" w:sz="0" w:space="0" w:color="auto"/>
            <w:bottom w:val="none" w:sz="0" w:space="0" w:color="auto"/>
            <w:right w:val="none" w:sz="0" w:space="0" w:color="auto"/>
          </w:divBdr>
        </w:div>
        <w:div w:id="601844171">
          <w:marLeft w:val="0"/>
          <w:marRight w:val="0"/>
          <w:marTop w:val="0"/>
          <w:marBottom w:val="0"/>
          <w:divBdr>
            <w:top w:val="none" w:sz="0" w:space="0" w:color="auto"/>
            <w:left w:val="none" w:sz="0" w:space="0" w:color="auto"/>
            <w:bottom w:val="none" w:sz="0" w:space="0" w:color="auto"/>
            <w:right w:val="none" w:sz="0" w:space="0" w:color="auto"/>
          </w:divBdr>
        </w:div>
        <w:div w:id="1075933570">
          <w:marLeft w:val="0"/>
          <w:marRight w:val="0"/>
          <w:marTop w:val="0"/>
          <w:marBottom w:val="0"/>
          <w:divBdr>
            <w:top w:val="none" w:sz="0" w:space="0" w:color="auto"/>
            <w:left w:val="none" w:sz="0" w:space="0" w:color="auto"/>
            <w:bottom w:val="none" w:sz="0" w:space="0" w:color="auto"/>
            <w:right w:val="none" w:sz="0" w:space="0" w:color="auto"/>
          </w:divBdr>
        </w:div>
        <w:div w:id="538058022">
          <w:marLeft w:val="0"/>
          <w:marRight w:val="0"/>
          <w:marTop w:val="0"/>
          <w:marBottom w:val="0"/>
          <w:divBdr>
            <w:top w:val="none" w:sz="0" w:space="0" w:color="auto"/>
            <w:left w:val="none" w:sz="0" w:space="0" w:color="auto"/>
            <w:bottom w:val="none" w:sz="0" w:space="0" w:color="auto"/>
            <w:right w:val="none" w:sz="0" w:space="0" w:color="auto"/>
          </w:divBdr>
        </w:div>
        <w:div w:id="1450398192">
          <w:marLeft w:val="0"/>
          <w:marRight w:val="0"/>
          <w:marTop w:val="0"/>
          <w:marBottom w:val="0"/>
          <w:divBdr>
            <w:top w:val="none" w:sz="0" w:space="0" w:color="auto"/>
            <w:left w:val="none" w:sz="0" w:space="0" w:color="auto"/>
            <w:bottom w:val="none" w:sz="0" w:space="0" w:color="auto"/>
            <w:right w:val="none" w:sz="0" w:space="0" w:color="auto"/>
          </w:divBdr>
        </w:div>
        <w:div w:id="75519665">
          <w:marLeft w:val="0"/>
          <w:marRight w:val="0"/>
          <w:marTop w:val="0"/>
          <w:marBottom w:val="0"/>
          <w:divBdr>
            <w:top w:val="none" w:sz="0" w:space="0" w:color="auto"/>
            <w:left w:val="none" w:sz="0" w:space="0" w:color="auto"/>
            <w:bottom w:val="none" w:sz="0" w:space="0" w:color="auto"/>
            <w:right w:val="none" w:sz="0" w:space="0" w:color="auto"/>
          </w:divBdr>
        </w:div>
        <w:div w:id="1561751959">
          <w:marLeft w:val="0"/>
          <w:marRight w:val="0"/>
          <w:marTop w:val="0"/>
          <w:marBottom w:val="0"/>
          <w:divBdr>
            <w:top w:val="none" w:sz="0" w:space="0" w:color="auto"/>
            <w:left w:val="none" w:sz="0" w:space="0" w:color="auto"/>
            <w:bottom w:val="none" w:sz="0" w:space="0" w:color="auto"/>
            <w:right w:val="none" w:sz="0" w:space="0" w:color="auto"/>
          </w:divBdr>
        </w:div>
        <w:div w:id="1780487536">
          <w:marLeft w:val="0"/>
          <w:marRight w:val="0"/>
          <w:marTop w:val="0"/>
          <w:marBottom w:val="0"/>
          <w:divBdr>
            <w:top w:val="none" w:sz="0" w:space="0" w:color="auto"/>
            <w:left w:val="none" w:sz="0" w:space="0" w:color="auto"/>
            <w:bottom w:val="none" w:sz="0" w:space="0" w:color="auto"/>
            <w:right w:val="none" w:sz="0" w:space="0" w:color="auto"/>
          </w:divBdr>
        </w:div>
        <w:div w:id="1975864330">
          <w:marLeft w:val="0"/>
          <w:marRight w:val="0"/>
          <w:marTop w:val="0"/>
          <w:marBottom w:val="0"/>
          <w:divBdr>
            <w:top w:val="none" w:sz="0" w:space="0" w:color="auto"/>
            <w:left w:val="none" w:sz="0" w:space="0" w:color="auto"/>
            <w:bottom w:val="none" w:sz="0" w:space="0" w:color="auto"/>
            <w:right w:val="none" w:sz="0" w:space="0" w:color="auto"/>
          </w:divBdr>
        </w:div>
        <w:div w:id="1138306804">
          <w:marLeft w:val="0"/>
          <w:marRight w:val="0"/>
          <w:marTop w:val="0"/>
          <w:marBottom w:val="0"/>
          <w:divBdr>
            <w:top w:val="none" w:sz="0" w:space="0" w:color="auto"/>
            <w:left w:val="none" w:sz="0" w:space="0" w:color="auto"/>
            <w:bottom w:val="none" w:sz="0" w:space="0" w:color="auto"/>
            <w:right w:val="none" w:sz="0" w:space="0" w:color="auto"/>
          </w:divBdr>
        </w:div>
        <w:div w:id="1469083899">
          <w:marLeft w:val="0"/>
          <w:marRight w:val="0"/>
          <w:marTop w:val="0"/>
          <w:marBottom w:val="0"/>
          <w:divBdr>
            <w:top w:val="none" w:sz="0" w:space="0" w:color="auto"/>
            <w:left w:val="none" w:sz="0" w:space="0" w:color="auto"/>
            <w:bottom w:val="none" w:sz="0" w:space="0" w:color="auto"/>
            <w:right w:val="none" w:sz="0" w:space="0" w:color="auto"/>
          </w:divBdr>
        </w:div>
        <w:div w:id="1994096624">
          <w:marLeft w:val="0"/>
          <w:marRight w:val="0"/>
          <w:marTop w:val="0"/>
          <w:marBottom w:val="0"/>
          <w:divBdr>
            <w:top w:val="none" w:sz="0" w:space="0" w:color="auto"/>
            <w:left w:val="none" w:sz="0" w:space="0" w:color="auto"/>
            <w:bottom w:val="none" w:sz="0" w:space="0" w:color="auto"/>
            <w:right w:val="none" w:sz="0" w:space="0" w:color="auto"/>
          </w:divBdr>
        </w:div>
        <w:div w:id="1255741698">
          <w:marLeft w:val="0"/>
          <w:marRight w:val="0"/>
          <w:marTop w:val="0"/>
          <w:marBottom w:val="0"/>
          <w:divBdr>
            <w:top w:val="none" w:sz="0" w:space="0" w:color="auto"/>
            <w:left w:val="none" w:sz="0" w:space="0" w:color="auto"/>
            <w:bottom w:val="none" w:sz="0" w:space="0" w:color="auto"/>
            <w:right w:val="none" w:sz="0" w:space="0" w:color="auto"/>
          </w:divBdr>
        </w:div>
        <w:div w:id="20982992">
          <w:marLeft w:val="0"/>
          <w:marRight w:val="0"/>
          <w:marTop w:val="0"/>
          <w:marBottom w:val="0"/>
          <w:divBdr>
            <w:top w:val="none" w:sz="0" w:space="0" w:color="auto"/>
            <w:left w:val="none" w:sz="0" w:space="0" w:color="auto"/>
            <w:bottom w:val="none" w:sz="0" w:space="0" w:color="auto"/>
            <w:right w:val="none" w:sz="0" w:space="0" w:color="auto"/>
          </w:divBdr>
        </w:div>
        <w:div w:id="1050302328">
          <w:marLeft w:val="0"/>
          <w:marRight w:val="0"/>
          <w:marTop w:val="0"/>
          <w:marBottom w:val="0"/>
          <w:divBdr>
            <w:top w:val="none" w:sz="0" w:space="0" w:color="auto"/>
            <w:left w:val="none" w:sz="0" w:space="0" w:color="auto"/>
            <w:bottom w:val="none" w:sz="0" w:space="0" w:color="auto"/>
            <w:right w:val="none" w:sz="0" w:space="0" w:color="auto"/>
          </w:divBdr>
        </w:div>
        <w:div w:id="1044601187">
          <w:marLeft w:val="0"/>
          <w:marRight w:val="0"/>
          <w:marTop w:val="0"/>
          <w:marBottom w:val="0"/>
          <w:divBdr>
            <w:top w:val="none" w:sz="0" w:space="0" w:color="auto"/>
            <w:left w:val="none" w:sz="0" w:space="0" w:color="auto"/>
            <w:bottom w:val="none" w:sz="0" w:space="0" w:color="auto"/>
            <w:right w:val="none" w:sz="0" w:space="0" w:color="auto"/>
          </w:divBdr>
        </w:div>
        <w:div w:id="1466507669">
          <w:marLeft w:val="0"/>
          <w:marRight w:val="0"/>
          <w:marTop w:val="0"/>
          <w:marBottom w:val="0"/>
          <w:divBdr>
            <w:top w:val="none" w:sz="0" w:space="0" w:color="auto"/>
            <w:left w:val="none" w:sz="0" w:space="0" w:color="auto"/>
            <w:bottom w:val="none" w:sz="0" w:space="0" w:color="auto"/>
            <w:right w:val="none" w:sz="0" w:space="0" w:color="auto"/>
          </w:divBdr>
        </w:div>
        <w:div w:id="1974948050">
          <w:marLeft w:val="0"/>
          <w:marRight w:val="0"/>
          <w:marTop w:val="0"/>
          <w:marBottom w:val="0"/>
          <w:divBdr>
            <w:top w:val="none" w:sz="0" w:space="0" w:color="auto"/>
            <w:left w:val="none" w:sz="0" w:space="0" w:color="auto"/>
            <w:bottom w:val="none" w:sz="0" w:space="0" w:color="auto"/>
            <w:right w:val="none" w:sz="0" w:space="0" w:color="auto"/>
          </w:divBdr>
        </w:div>
        <w:div w:id="966738966">
          <w:marLeft w:val="0"/>
          <w:marRight w:val="0"/>
          <w:marTop w:val="0"/>
          <w:marBottom w:val="0"/>
          <w:divBdr>
            <w:top w:val="none" w:sz="0" w:space="0" w:color="auto"/>
            <w:left w:val="none" w:sz="0" w:space="0" w:color="auto"/>
            <w:bottom w:val="none" w:sz="0" w:space="0" w:color="auto"/>
            <w:right w:val="none" w:sz="0" w:space="0" w:color="auto"/>
          </w:divBdr>
        </w:div>
        <w:div w:id="507450687">
          <w:marLeft w:val="0"/>
          <w:marRight w:val="0"/>
          <w:marTop w:val="0"/>
          <w:marBottom w:val="0"/>
          <w:divBdr>
            <w:top w:val="none" w:sz="0" w:space="0" w:color="auto"/>
            <w:left w:val="none" w:sz="0" w:space="0" w:color="auto"/>
            <w:bottom w:val="none" w:sz="0" w:space="0" w:color="auto"/>
            <w:right w:val="none" w:sz="0" w:space="0" w:color="auto"/>
          </w:divBdr>
        </w:div>
        <w:div w:id="405226548">
          <w:marLeft w:val="0"/>
          <w:marRight w:val="0"/>
          <w:marTop w:val="0"/>
          <w:marBottom w:val="0"/>
          <w:divBdr>
            <w:top w:val="none" w:sz="0" w:space="0" w:color="auto"/>
            <w:left w:val="none" w:sz="0" w:space="0" w:color="auto"/>
            <w:bottom w:val="none" w:sz="0" w:space="0" w:color="auto"/>
            <w:right w:val="none" w:sz="0" w:space="0" w:color="auto"/>
          </w:divBdr>
        </w:div>
        <w:div w:id="441606301">
          <w:marLeft w:val="0"/>
          <w:marRight w:val="0"/>
          <w:marTop w:val="0"/>
          <w:marBottom w:val="0"/>
          <w:divBdr>
            <w:top w:val="none" w:sz="0" w:space="0" w:color="auto"/>
            <w:left w:val="none" w:sz="0" w:space="0" w:color="auto"/>
            <w:bottom w:val="none" w:sz="0" w:space="0" w:color="auto"/>
            <w:right w:val="none" w:sz="0" w:space="0" w:color="auto"/>
          </w:divBdr>
        </w:div>
        <w:div w:id="36046995">
          <w:marLeft w:val="0"/>
          <w:marRight w:val="0"/>
          <w:marTop w:val="0"/>
          <w:marBottom w:val="0"/>
          <w:divBdr>
            <w:top w:val="none" w:sz="0" w:space="0" w:color="auto"/>
            <w:left w:val="none" w:sz="0" w:space="0" w:color="auto"/>
            <w:bottom w:val="none" w:sz="0" w:space="0" w:color="auto"/>
            <w:right w:val="none" w:sz="0" w:space="0" w:color="auto"/>
          </w:divBdr>
        </w:div>
        <w:div w:id="123625525">
          <w:marLeft w:val="0"/>
          <w:marRight w:val="0"/>
          <w:marTop w:val="0"/>
          <w:marBottom w:val="0"/>
          <w:divBdr>
            <w:top w:val="none" w:sz="0" w:space="0" w:color="auto"/>
            <w:left w:val="none" w:sz="0" w:space="0" w:color="auto"/>
            <w:bottom w:val="none" w:sz="0" w:space="0" w:color="auto"/>
            <w:right w:val="none" w:sz="0" w:space="0" w:color="auto"/>
          </w:divBdr>
        </w:div>
        <w:div w:id="2054423703">
          <w:marLeft w:val="0"/>
          <w:marRight w:val="0"/>
          <w:marTop w:val="0"/>
          <w:marBottom w:val="0"/>
          <w:divBdr>
            <w:top w:val="none" w:sz="0" w:space="0" w:color="auto"/>
            <w:left w:val="none" w:sz="0" w:space="0" w:color="auto"/>
            <w:bottom w:val="none" w:sz="0" w:space="0" w:color="auto"/>
            <w:right w:val="none" w:sz="0" w:space="0" w:color="auto"/>
          </w:divBdr>
        </w:div>
        <w:div w:id="712727080">
          <w:marLeft w:val="0"/>
          <w:marRight w:val="0"/>
          <w:marTop w:val="0"/>
          <w:marBottom w:val="0"/>
          <w:divBdr>
            <w:top w:val="none" w:sz="0" w:space="0" w:color="auto"/>
            <w:left w:val="none" w:sz="0" w:space="0" w:color="auto"/>
            <w:bottom w:val="none" w:sz="0" w:space="0" w:color="auto"/>
            <w:right w:val="none" w:sz="0" w:space="0" w:color="auto"/>
          </w:divBdr>
        </w:div>
        <w:div w:id="1507091442">
          <w:marLeft w:val="0"/>
          <w:marRight w:val="0"/>
          <w:marTop w:val="0"/>
          <w:marBottom w:val="0"/>
          <w:divBdr>
            <w:top w:val="none" w:sz="0" w:space="0" w:color="auto"/>
            <w:left w:val="none" w:sz="0" w:space="0" w:color="auto"/>
            <w:bottom w:val="none" w:sz="0" w:space="0" w:color="auto"/>
            <w:right w:val="none" w:sz="0" w:space="0" w:color="auto"/>
          </w:divBdr>
        </w:div>
        <w:div w:id="1795367356">
          <w:marLeft w:val="0"/>
          <w:marRight w:val="0"/>
          <w:marTop w:val="0"/>
          <w:marBottom w:val="0"/>
          <w:divBdr>
            <w:top w:val="none" w:sz="0" w:space="0" w:color="auto"/>
            <w:left w:val="none" w:sz="0" w:space="0" w:color="auto"/>
            <w:bottom w:val="none" w:sz="0" w:space="0" w:color="auto"/>
            <w:right w:val="none" w:sz="0" w:space="0" w:color="auto"/>
          </w:divBdr>
        </w:div>
        <w:div w:id="1200625863">
          <w:marLeft w:val="0"/>
          <w:marRight w:val="0"/>
          <w:marTop w:val="0"/>
          <w:marBottom w:val="0"/>
          <w:divBdr>
            <w:top w:val="none" w:sz="0" w:space="0" w:color="auto"/>
            <w:left w:val="none" w:sz="0" w:space="0" w:color="auto"/>
            <w:bottom w:val="none" w:sz="0" w:space="0" w:color="auto"/>
            <w:right w:val="none" w:sz="0" w:space="0" w:color="auto"/>
          </w:divBdr>
        </w:div>
        <w:div w:id="465859140">
          <w:marLeft w:val="0"/>
          <w:marRight w:val="0"/>
          <w:marTop w:val="0"/>
          <w:marBottom w:val="0"/>
          <w:divBdr>
            <w:top w:val="none" w:sz="0" w:space="0" w:color="auto"/>
            <w:left w:val="none" w:sz="0" w:space="0" w:color="auto"/>
            <w:bottom w:val="none" w:sz="0" w:space="0" w:color="auto"/>
            <w:right w:val="none" w:sz="0" w:space="0" w:color="auto"/>
          </w:divBdr>
        </w:div>
        <w:div w:id="1325426204">
          <w:marLeft w:val="0"/>
          <w:marRight w:val="0"/>
          <w:marTop w:val="0"/>
          <w:marBottom w:val="0"/>
          <w:divBdr>
            <w:top w:val="none" w:sz="0" w:space="0" w:color="auto"/>
            <w:left w:val="none" w:sz="0" w:space="0" w:color="auto"/>
            <w:bottom w:val="none" w:sz="0" w:space="0" w:color="auto"/>
            <w:right w:val="none" w:sz="0" w:space="0" w:color="auto"/>
          </w:divBdr>
        </w:div>
        <w:div w:id="1480881966">
          <w:marLeft w:val="0"/>
          <w:marRight w:val="0"/>
          <w:marTop w:val="0"/>
          <w:marBottom w:val="0"/>
          <w:divBdr>
            <w:top w:val="none" w:sz="0" w:space="0" w:color="auto"/>
            <w:left w:val="none" w:sz="0" w:space="0" w:color="auto"/>
            <w:bottom w:val="none" w:sz="0" w:space="0" w:color="auto"/>
            <w:right w:val="none" w:sz="0" w:space="0" w:color="auto"/>
          </w:divBdr>
        </w:div>
        <w:div w:id="1309281821">
          <w:marLeft w:val="0"/>
          <w:marRight w:val="0"/>
          <w:marTop w:val="0"/>
          <w:marBottom w:val="0"/>
          <w:divBdr>
            <w:top w:val="none" w:sz="0" w:space="0" w:color="auto"/>
            <w:left w:val="none" w:sz="0" w:space="0" w:color="auto"/>
            <w:bottom w:val="none" w:sz="0" w:space="0" w:color="auto"/>
            <w:right w:val="none" w:sz="0" w:space="0" w:color="auto"/>
          </w:divBdr>
        </w:div>
        <w:div w:id="81610570">
          <w:marLeft w:val="0"/>
          <w:marRight w:val="0"/>
          <w:marTop w:val="0"/>
          <w:marBottom w:val="0"/>
          <w:divBdr>
            <w:top w:val="none" w:sz="0" w:space="0" w:color="auto"/>
            <w:left w:val="none" w:sz="0" w:space="0" w:color="auto"/>
            <w:bottom w:val="none" w:sz="0" w:space="0" w:color="auto"/>
            <w:right w:val="none" w:sz="0" w:space="0" w:color="auto"/>
          </w:divBdr>
        </w:div>
        <w:div w:id="140661421">
          <w:marLeft w:val="0"/>
          <w:marRight w:val="0"/>
          <w:marTop w:val="0"/>
          <w:marBottom w:val="0"/>
          <w:divBdr>
            <w:top w:val="none" w:sz="0" w:space="0" w:color="auto"/>
            <w:left w:val="none" w:sz="0" w:space="0" w:color="auto"/>
            <w:bottom w:val="none" w:sz="0" w:space="0" w:color="auto"/>
            <w:right w:val="none" w:sz="0" w:space="0" w:color="auto"/>
          </w:divBdr>
        </w:div>
        <w:div w:id="1473601585">
          <w:marLeft w:val="0"/>
          <w:marRight w:val="0"/>
          <w:marTop w:val="0"/>
          <w:marBottom w:val="0"/>
          <w:divBdr>
            <w:top w:val="none" w:sz="0" w:space="0" w:color="auto"/>
            <w:left w:val="none" w:sz="0" w:space="0" w:color="auto"/>
            <w:bottom w:val="none" w:sz="0" w:space="0" w:color="auto"/>
            <w:right w:val="none" w:sz="0" w:space="0" w:color="auto"/>
          </w:divBdr>
        </w:div>
        <w:div w:id="1793598227">
          <w:marLeft w:val="0"/>
          <w:marRight w:val="0"/>
          <w:marTop w:val="0"/>
          <w:marBottom w:val="0"/>
          <w:divBdr>
            <w:top w:val="none" w:sz="0" w:space="0" w:color="auto"/>
            <w:left w:val="none" w:sz="0" w:space="0" w:color="auto"/>
            <w:bottom w:val="none" w:sz="0" w:space="0" w:color="auto"/>
            <w:right w:val="none" w:sz="0" w:space="0" w:color="auto"/>
          </w:divBdr>
        </w:div>
        <w:div w:id="302930489">
          <w:marLeft w:val="0"/>
          <w:marRight w:val="0"/>
          <w:marTop w:val="0"/>
          <w:marBottom w:val="0"/>
          <w:divBdr>
            <w:top w:val="none" w:sz="0" w:space="0" w:color="auto"/>
            <w:left w:val="none" w:sz="0" w:space="0" w:color="auto"/>
            <w:bottom w:val="none" w:sz="0" w:space="0" w:color="auto"/>
            <w:right w:val="none" w:sz="0" w:space="0" w:color="auto"/>
          </w:divBdr>
        </w:div>
        <w:div w:id="1371497699">
          <w:marLeft w:val="0"/>
          <w:marRight w:val="0"/>
          <w:marTop w:val="0"/>
          <w:marBottom w:val="0"/>
          <w:divBdr>
            <w:top w:val="none" w:sz="0" w:space="0" w:color="auto"/>
            <w:left w:val="none" w:sz="0" w:space="0" w:color="auto"/>
            <w:bottom w:val="none" w:sz="0" w:space="0" w:color="auto"/>
            <w:right w:val="none" w:sz="0" w:space="0" w:color="auto"/>
          </w:divBdr>
        </w:div>
        <w:div w:id="1876847869">
          <w:marLeft w:val="0"/>
          <w:marRight w:val="0"/>
          <w:marTop w:val="0"/>
          <w:marBottom w:val="0"/>
          <w:divBdr>
            <w:top w:val="none" w:sz="0" w:space="0" w:color="auto"/>
            <w:left w:val="none" w:sz="0" w:space="0" w:color="auto"/>
            <w:bottom w:val="none" w:sz="0" w:space="0" w:color="auto"/>
            <w:right w:val="none" w:sz="0" w:space="0" w:color="auto"/>
          </w:divBdr>
        </w:div>
        <w:div w:id="1456605458">
          <w:marLeft w:val="0"/>
          <w:marRight w:val="0"/>
          <w:marTop w:val="0"/>
          <w:marBottom w:val="0"/>
          <w:divBdr>
            <w:top w:val="none" w:sz="0" w:space="0" w:color="auto"/>
            <w:left w:val="none" w:sz="0" w:space="0" w:color="auto"/>
            <w:bottom w:val="none" w:sz="0" w:space="0" w:color="auto"/>
            <w:right w:val="none" w:sz="0" w:space="0" w:color="auto"/>
          </w:divBdr>
        </w:div>
        <w:div w:id="2096392699">
          <w:marLeft w:val="0"/>
          <w:marRight w:val="0"/>
          <w:marTop w:val="0"/>
          <w:marBottom w:val="0"/>
          <w:divBdr>
            <w:top w:val="none" w:sz="0" w:space="0" w:color="auto"/>
            <w:left w:val="none" w:sz="0" w:space="0" w:color="auto"/>
            <w:bottom w:val="none" w:sz="0" w:space="0" w:color="auto"/>
            <w:right w:val="none" w:sz="0" w:space="0" w:color="auto"/>
          </w:divBdr>
        </w:div>
        <w:div w:id="2055419943">
          <w:marLeft w:val="0"/>
          <w:marRight w:val="0"/>
          <w:marTop w:val="0"/>
          <w:marBottom w:val="0"/>
          <w:divBdr>
            <w:top w:val="none" w:sz="0" w:space="0" w:color="auto"/>
            <w:left w:val="none" w:sz="0" w:space="0" w:color="auto"/>
            <w:bottom w:val="none" w:sz="0" w:space="0" w:color="auto"/>
            <w:right w:val="none" w:sz="0" w:space="0" w:color="auto"/>
          </w:divBdr>
        </w:div>
        <w:div w:id="1365062565">
          <w:marLeft w:val="0"/>
          <w:marRight w:val="0"/>
          <w:marTop w:val="0"/>
          <w:marBottom w:val="0"/>
          <w:divBdr>
            <w:top w:val="none" w:sz="0" w:space="0" w:color="auto"/>
            <w:left w:val="none" w:sz="0" w:space="0" w:color="auto"/>
            <w:bottom w:val="none" w:sz="0" w:space="0" w:color="auto"/>
            <w:right w:val="none" w:sz="0" w:space="0" w:color="auto"/>
          </w:divBdr>
        </w:div>
        <w:div w:id="1177424975">
          <w:marLeft w:val="0"/>
          <w:marRight w:val="0"/>
          <w:marTop w:val="0"/>
          <w:marBottom w:val="0"/>
          <w:divBdr>
            <w:top w:val="none" w:sz="0" w:space="0" w:color="auto"/>
            <w:left w:val="none" w:sz="0" w:space="0" w:color="auto"/>
            <w:bottom w:val="none" w:sz="0" w:space="0" w:color="auto"/>
            <w:right w:val="none" w:sz="0" w:space="0" w:color="auto"/>
          </w:divBdr>
        </w:div>
        <w:div w:id="957375628">
          <w:marLeft w:val="0"/>
          <w:marRight w:val="0"/>
          <w:marTop w:val="0"/>
          <w:marBottom w:val="0"/>
          <w:divBdr>
            <w:top w:val="none" w:sz="0" w:space="0" w:color="auto"/>
            <w:left w:val="none" w:sz="0" w:space="0" w:color="auto"/>
            <w:bottom w:val="none" w:sz="0" w:space="0" w:color="auto"/>
            <w:right w:val="none" w:sz="0" w:space="0" w:color="auto"/>
          </w:divBdr>
        </w:div>
        <w:div w:id="1692219222">
          <w:marLeft w:val="0"/>
          <w:marRight w:val="0"/>
          <w:marTop w:val="0"/>
          <w:marBottom w:val="0"/>
          <w:divBdr>
            <w:top w:val="none" w:sz="0" w:space="0" w:color="auto"/>
            <w:left w:val="none" w:sz="0" w:space="0" w:color="auto"/>
            <w:bottom w:val="none" w:sz="0" w:space="0" w:color="auto"/>
            <w:right w:val="none" w:sz="0" w:space="0" w:color="auto"/>
          </w:divBdr>
        </w:div>
        <w:div w:id="1686900997">
          <w:marLeft w:val="0"/>
          <w:marRight w:val="0"/>
          <w:marTop w:val="0"/>
          <w:marBottom w:val="0"/>
          <w:divBdr>
            <w:top w:val="none" w:sz="0" w:space="0" w:color="auto"/>
            <w:left w:val="none" w:sz="0" w:space="0" w:color="auto"/>
            <w:bottom w:val="none" w:sz="0" w:space="0" w:color="auto"/>
            <w:right w:val="none" w:sz="0" w:space="0" w:color="auto"/>
          </w:divBdr>
        </w:div>
        <w:div w:id="205608510">
          <w:marLeft w:val="0"/>
          <w:marRight w:val="0"/>
          <w:marTop w:val="0"/>
          <w:marBottom w:val="0"/>
          <w:divBdr>
            <w:top w:val="none" w:sz="0" w:space="0" w:color="auto"/>
            <w:left w:val="none" w:sz="0" w:space="0" w:color="auto"/>
            <w:bottom w:val="none" w:sz="0" w:space="0" w:color="auto"/>
            <w:right w:val="none" w:sz="0" w:space="0" w:color="auto"/>
          </w:divBdr>
        </w:div>
        <w:div w:id="635065148">
          <w:marLeft w:val="0"/>
          <w:marRight w:val="0"/>
          <w:marTop w:val="0"/>
          <w:marBottom w:val="0"/>
          <w:divBdr>
            <w:top w:val="none" w:sz="0" w:space="0" w:color="auto"/>
            <w:left w:val="none" w:sz="0" w:space="0" w:color="auto"/>
            <w:bottom w:val="none" w:sz="0" w:space="0" w:color="auto"/>
            <w:right w:val="none" w:sz="0" w:space="0" w:color="auto"/>
          </w:divBdr>
        </w:div>
        <w:div w:id="1134449092">
          <w:marLeft w:val="0"/>
          <w:marRight w:val="0"/>
          <w:marTop w:val="0"/>
          <w:marBottom w:val="0"/>
          <w:divBdr>
            <w:top w:val="none" w:sz="0" w:space="0" w:color="auto"/>
            <w:left w:val="none" w:sz="0" w:space="0" w:color="auto"/>
            <w:bottom w:val="none" w:sz="0" w:space="0" w:color="auto"/>
            <w:right w:val="none" w:sz="0" w:space="0" w:color="auto"/>
          </w:divBdr>
        </w:div>
      </w:divsChild>
    </w:div>
    <w:div w:id="28994274">
      <w:marLeft w:val="0"/>
      <w:marRight w:val="0"/>
      <w:marTop w:val="0"/>
      <w:marBottom w:val="0"/>
      <w:divBdr>
        <w:top w:val="none" w:sz="0" w:space="0" w:color="auto"/>
        <w:left w:val="none" w:sz="0" w:space="0" w:color="auto"/>
        <w:bottom w:val="none" w:sz="0" w:space="0" w:color="auto"/>
        <w:right w:val="none" w:sz="0" w:space="0" w:color="auto"/>
      </w:divBdr>
    </w:div>
    <w:div w:id="34163145">
      <w:marLeft w:val="0"/>
      <w:marRight w:val="0"/>
      <w:marTop w:val="0"/>
      <w:marBottom w:val="0"/>
      <w:divBdr>
        <w:top w:val="none" w:sz="0" w:space="0" w:color="auto"/>
        <w:left w:val="none" w:sz="0" w:space="0" w:color="auto"/>
        <w:bottom w:val="none" w:sz="0" w:space="0" w:color="auto"/>
        <w:right w:val="none" w:sz="0" w:space="0" w:color="auto"/>
      </w:divBdr>
    </w:div>
    <w:div w:id="35854101">
      <w:marLeft w:val="0"/>
      <w:marRight w:val="0"/>
      <w:marTop w:val="0"/>
      <w:marBottom w:val="0"/>
      <w:divBdr>
        <w:top w:val="none" w:sz="0" w:space="0" w:color="auto"/>
        <w:left w:val="none" w:sz="0" w:space="0" w:color="auto"/>
        <w:bottom w:val="none" w:sz="0" w:space="0" w:color="auto"/>
        <w:right w:val="none" w:sz="0" w:space="0" w:color="auto"/>
      </w:divBdr>
      <w:divsChild>
        <w:div w:id="311756547">
          <w:marLeft w:val="0"/>
          <w:marRight w:val="0"/>
          <w:marTop w:val="0"/>
          <w:marBottom w:val="0"/>
          <w:divBdr>
            <w:top w:val="none" w:sz="0" w:space="0" w:color="auto"/>
            <w:left w:val="none" w:sz="0" w:space="0" w:color="auto"/>
            <w:bottom w:val="none" w:sz="0" w:space="0" w:color="auto"/>
            <w:right w:val="none" w:sz="0" w:space="0" w:color="auto"/>
          </w:divBdr>
        </w:div>
        <w:div w:id="176625066">
          <w:marLeft w:val="0"/>
          <w:marRight w:val="0"/>
          <w:marTop w:val="0"/>
          <w:marBottom w:val="0"/>
          <w:divBdr>
            <w:top w:val="none" w:sz="0" w:space="0" w:color="auto"/>
            <w:left w:val="none" w:sz="0" w:space="0" w:color="auto"/>
            <w:bottom w:val="none" w:sz="0" w:space="0" w:color="auto"/>
            <w:right w:val="none" w:sz="0" w:space="0" w:color="auto"/>
          </w:divBdr>
        </w:div>
        <w:div w:id="970937299">
          <w:marLeft w:val="0"/>
          <w:marRight w:val="0"/>
          <w:marTop w:val="0"/>
          <w:marBottom w:val="0"/>
          <w:divBdr>
            <w:top w:val="none" w:sz="0" w:space="0" w:color="auto"/>
            <w:left w:val="none" w:sz="0" w:space="0" w:color="auto"/>
            <w:bottom w:val="none" w:sz="0" w:space="0" w:color="auto"/>
            <w:right w:val="none" w:sz="0" w:space="0" w:color="auto"/>
          </w:divBdr>
        </w:div>
        <w:div w:id="1679458220">
          <w:marLeft w:val="0"/>
          <w:marRight w:val="0"/>
          <w:marTop w:val="0"/>
          <w:marBottom w:val="0"/>
          <w:divBdr>
            <w:top w:val="none" w:sz="0" w:space="0" w:color="auto"/>
            <w:left w:val="none" w:sz="0" w:space="0" w:color="auto"/>
            <w:bottom w:val="none" w:sz="0" w:space="0" w:color="auto"/>
            <w:right w:val="none" w:sz="0" w:space="0" w:color="auto"/>
          </w:divBdr>
        </w:div>
        <w:div w:id="352388785">
          <w:marLeft w:val="0"/>
          <w:marRight w:val="0"/>
          <w:marTop w:val="0"/>
          <w:marBottom w:val="0"/>
          <w:divBdr>
            <w:top w:val="none" w:sz="0" w:space="0" w:color="auto"/>
            <w:left w:val="none" w:sz="0" w:space="0" w:color="auto"/>
            <w:bottom w:val="none" w:sz="0" w:space="0" w:color="auto"/>
            <w:right w:val="none" w:sz="0" w:space="0" w:color="auto"/>
          </w:divBdr>
        </w:div>
        <w:div w:id="887297567">
          <w:marLeft w:val="0"/>
          <w:marRight w:val="0"/>
          <w:marTop w:val="0"/>
          <w:marBottom w:val="0"/>
          <w:divBdr>
            <w:top w:val="none" w:sz="0" w:space="0" w:color="auto"/>
            <w:left w:val="none" w:sz="0" w:space="0" w:color="auto"/>
            <w:bottom w:val="none" w:sz="0" w:space="0" w:color="auto"/>
            <w:right w:val="none" w:sz="0" w:space="0" w:color="auto"/>
          </w:divBdr>
        </w:div>
        <w:div w:id="1057633265">
          <w:marLeft w:val="0"/>
          <w:marRight w:val="0"/>
          <w:marTop w:val="0"/>
          <w:marBottom w:val="0"/>
          <w:divBdr>
            <w:top w:val="none" w:sz="0" w:space="0" w:color="auto"/>
            <w:left w:val="none" w:sz="0" w:space="0" w:color="auto"/>
            <w:bottom w:val="none" w:sz="0" w:space="0" w:color="auto"/>
            <w:right w:val="none" w:sz="0" w:space="0" w:color="auto"/>
          </w:divBdr>
        </w:div>
        <w:div w:id="752778620">
          <w:marLeft w:val="0"/>
          <w:marRight w:val="0"/>
          <w:marTop w:val="0"/>
          <w:marBottom w:val="0"/>
          <w:divBdr>
            <w:top w:val="none" w:sz="0" w:space="0" w:color="auto"/>
            <w:left w:val="none" w:sz="0" w:space="0" w:color="auto"/>
            <w:bottom w:val="none" w:sz="0" w:space="0" w:color="auto"/>
            <w:right w:val="none" w:sz="0" w:space="0" w:color="auto"/>
          </w:divBdr>
        </w:div>
        <w:div w:id="479883501">
          <w:marLeft w:val="0"/>
          <w:marRight w:val="0"/>
          <w:marTop w:val="0"/>
          <w:marBottom w:val="0"/>
          <w:divBdr>
            <w:top w:val="none" w:sz="0" w:space="0" w:color="auto"/>
            <w:left w:val="none" w:sz="0" w:space="0" w:color="auto"/>
            <w:bottom w:val="none" w:sz="0" w:space="0" w:color="auto"/>
            <w:right w:val="none" w:sz="0" w:space="0" w:color="auto"/>
          </w:divBdr>
        </w:div>
        <w:div w:id="1510218669">
          <w:marLeft w:val="0"/>
          <w:marRight w:val="0"/>
          <w:marTop w:val="0"/>
          <w:marBottom w:val="0"/>
          <w:divBdr>
            <w:top w:val="none" w:sz="0" w:space="0" w:color="auto"/>
            <w:left w:val="none" w:sz="0" w:space="0" w:color="auto"/>
            <w:bottom w:val="none" w:sz="0" w:space="0" w:color="auto"/>
            <w:right w:val="none" w:sz="0" w:space="0" w:color="auto"/>
          </w:divBdr>
        </w:div>
        <w:div w:id="1539708183">
          <w:marLeft w:val="0"/>
          <w:marRight w:val="0"/>
          <w:marTop w:val="0"/>
          <w:marBottom w:val="0"/>
          <w:divBdr>
            <w:top w:val="none" w:sz="0" w:space="0" w:color="auto"/>
            <w:left w:val="none" w:sz="0" w:space="0" w:color="auto"/>
            <w:bottom w:val="none" w:sz="0" w:space="0" w:color="auto"/>
            <w:right w:val="none" w:sz="0" w:space="0" w:color="auto"/>
          </w:divBdr>
        </w:div>
        <w:div w:id="686102512">
          <w:marLeft w:val="0"/>
          <w:marRight w:val="0"/>
          <w:marTop w:val="0"/>
          <w:marBottom w:val="0"/>
          <w:divBdr>
            <w:top w:val="none" w:sz="0" w:space="0" w:color="auto"/>
            <w:left w:val="none" w:sz="0" w:space="0" w:color="auto"/>
            <w:bottom w:val="none" w:sz="0" w:space="0" w:color="auto"/>
            <w:right w:val="none" w:sz="0" w:space="0" w:color="auto"/>
          </w:divBdr>
        </w:div>
        <w:div w:id="1357342067">
          <w:marLeft w:val="0"/>
          <w:marRight w:val="0"/>
          <w:marTop w:val="0"/>
          <w:marBottom w:val="0"/>
          <w:divBdr>
            <w:top w:val="none" w:sz="0" w:space="0" w:color="auto"/>
            <w:left w:val="none" w:sz="0" w:space="0" w:color="auto"/>
            <w:bottom w:val="none" w:sz="0" w:space="0" w:color="auto"/>
            <w:right w:val="none" w:sz="0" w:space="0" w:color="auto"/>
          </w:divBdr>
        </w:div>
        <w:div w:id="341471620">
          <w:marLeft w:val="0"/>
          <w:marRight w:val="0"/>
          <w:marTop w:val="0"/>
          <w:marBottom w:val="0"/>
          <w:divBdr>
            <w:top w:val="none" w:sz="0" w:space="0" w:color="auto"/>
            <w:left w:val="none" w:sz="0" w:space="0" w:color="auto"/>
            <w:bottom w:val="none" w:sz="0" w:space="0" w:color="auto"/>
            <w:right w:val="none" w:sz="0" w:space="0" w:color="auto"/>
          </w:divBdr>
        </w:div>
        <w:div w:id="32462259">
          <w:marLeft w:val="0"/>
          <w:marRight w:val="0"/>
          <w:marTop w:val="0"/>
          <w:marBottom w:val="0"/>
          <w:divBdr>
            <w:top w:val="none" w:sz="0" w:space="0" w:color="auto"/>
            <w:left w:val="none" w:sz="0" w:space="0" w:color="auto"/>
            <w:bottom w:val="none" w:sz="0" w:space="0" w:color="auto"/>
            <w:right w:val="none" w:sz="0" w:space="0" w:color="auto"/>
          </w:divBdr>
        </w:div>
        <w:div w:id="1225607696">
          <w:marLeft w:val="0"/>
          <w:marRight w:val="0"/>
          <w:marTop w:val="0"/>
          <w:marBottom w:val="0"/>
          <w:divBdr>
            <w:top w:val="none" w:sz="0" w:space="0" w:color="auto"/>
            <w:left w:val="none" w:sz="0" w:space="0" w:color="auto"/>
            <w:bottom w:val="none" w:sz="0" w:space="0" w:color="auto"/>
            <w:right w:val="none" w:sz="0" w:space="0" w:color="auto"/>
          </w:divBdr>
        </w:div>
        <w:div w:id="1691446671">
          <w:marLeft w:val="0"/>
          <w:marRight w:val="0"/>
          <w:marTop w:val="0"/>
          <w:marBottom w:val="0"/>
          <w:divBdr>
            <w:top w:val="none" w:sz="0" w:space="0" w:color="auto"/>
            <w:left w:val="none" w:sz="0" w:space="0" w:color="auto"/>
            <w:bottom w:val="none" w:sz="0" w:space="0" w:color="auto"/>
            <w:right w:val="none" w:sz="0" w:space="0" w:color="auto"/>
          </w:divBdr>
        </w:div>
        <w:div w:id="640812171">
          <w:marLeft w:val="0"/>
          <w:marRight w:val="0"/>
          <w:marTop w:val="0"/>
          <w:marBottom w:val="0"/>
          <w:divBdr>
            <w:top w:val="none" w:sz="0" w:space="0" w:color="auto"/>
            <w:left w:val="none" w:sz="0" w:space="0" w:color="auto"/>
            <w:bottom w:val="none" w:sz="0" w:space="0" w:color="auto"/>
            <w:right w:val="none" w:sz="0" w:space="0" w:color="auto"/>
          </w:divBdr>
        </w:div>
        <w:div w:id="1557275029">
          <w:marLeft w:val="0"/>
          <w:marRight w:val="0"/>
          <w:marTop w:val="0"/>
          <w:marBottom w:val="0"/>
          <w:divBdr>
            <w:top w:val="none" w:sz="0" w:space="0" w:color="auto"/>
            <w:left w:val="none" w:sz="0" w:space="0" w:color="auto"/>
            <w:bottom w:val="none" w:sz="0" w:space="0" w:color="auto"/>
            <w:right w:val="none" w:sz="0" w:space="0" w:color="auto"/>
          </w:divBdr>
        </w:div>
        <w:div w:id="1564684274">
          <w:marLeft w:val="0"/>
          <w:marRight w:val="0"/>
          <w:marTop w:val="0"/>
          <w:marBottom w:val="0"/>
          <w:divBdr>
            <w:top w:val="none" w:sz="0" w:space="0" w:color="auto"/>
            <w:left w:val="none" w:sz="0" w:space="0" w:color="auto"/>
            <w:bottom w:val="none" w:sz="0" w:space="0" w:color="auto"/>
            <w:right w:val="none" w:sz="0" w:space="0" w:color="auto"/>
          </w:divBdr>
        </w:div>
      </w:divsChild>
    </w:div>
    <w:div w:id="43332285">
      <w:marLeft w:val="0"/>
      <w:marRight w:val="0"/>
      <w:marTop w:val="0"/>
      <w:marBottom w:val="0"/>
      <w:divBdr>
        <w:top w:val="none" w:sz="0" w:space="0" w:color="auto"/>
        <w:left w:val="none" w:sz="0" w:space="0" w:color="auto"/>
        <w:bottom w:val="none" w:sz="0" w:space="0" w:color="auto"/>
        <w:right w:val="none" w:sz="0" w:space="0" w:color="auto"/>
      </w:divBdr>
    </w:div>
    <w:div w:id="43719109">
      <w:marLeft w:val="0"/>
      <w:marRight w:val="0"/>
      <w:marTop w:val="0"/>
      <w:marBottom w:val="0"/>
      <w:divBdr>
        <w:top w:val="none" w:sz="0" w:space="0" w:color="auto"/>
        <w:left w:val="none" w:sz="0" w:space="0" w:color="auto"/>
        <w:bottom w:val="none" w:sz="0" w:space="0" w:color="auto"/>
        <w:right w:val="none" w:sz="0" w:space="0" w:color="auto"/>
      </w:divBdr>
    </w:div>
    <w:div w:id="59520482">
      <w:marLeft w:val="0"/>
      <w:marRight w:val="0"/>
      <w:marTop w:val="0"/>
      <w:marBottom w:val="0"/>
      <w:divBdr>
        <w:top w:val="none" w:sz="0" w:space="0" w:color="auto"/>
        <w:left w:val="none" w:sz="0" w:space="0" w:color="auto"/>
        <w:bottom w:val="none" w:sz="0" w:space="0" w:color="auto"/>
        <w:right w:val="none" w:sz="0" w:space="0" w:color="auto"/>
      </w:divBdr>
    </w:div>
    <w:div w:id="63265446">
      <w:marLeft w:val="0"/>
      <w:marRight w:val="0"/>
      <w:marTop w:val="0"/>
      <w:marBottom w:val="0"/>
      <w:divBdr>
        <w:top w:val="none" w:sz="0" w:space="0" w:color="auto"/>
        <w:left w:val="none" w:sz="0" w:space="0" w:color="auto"/>
        <w:bottom w:val="none" w:sz="0" w:space="0" w:color="auto"/>
        <w:right w:val="none" w:sz="0" w:space="0" w:color="auto"/>
      </w:divBdr>
    </w:div>
    <w:div w:id="64575564">
      <w:marLeft w:val="0"/>
      <w:marRight w:val="0"/>
      <w:marTop w:val="0"/>
      <w:marBottom w:val="0"/>
      <w:divBdr>
        <w:top w:val="none" w:sz="0" w:space="0" w:color="auto"/>
        <w:left w:val="none" w:sz="0" w:space="0" w:color="auto"/>
        <w:bottom w:val="none" w:sz="0" w:space="0" w:color="auto"/>
        <w:right w:val="none" w:sz="0" w:space="0" w:color="auto"/>
      </w:divBdr>
    </w:div>
    <w:div w:id="74518288">
      <w:marLeft w:val="0"/>
      <w:marRight w:val="0"/>
      <w:marTop w:val="0"/>
      <w:marBottom w:val="0"/>
      <w:divBdr>
        <w:top w:val="none" w:sz="0" w:space="0" w:color="auto"/>
        <w:left w:val="none" w:sz="0" w:space="0" w:color="auto"/>
        <w:bottom w:val="none" w:sz="0" w:space="0" w:color="auto"/>
        <w:right w:val="none" w:sz="0" w:space="0" w:color="auto"/>
      </w:divBdr>
    </w:div>
    <w:div w:id="77681301">
      <w:marLeft w:val="0"/>
      <w:marRight w:val="0"/>
      <w:marTop w:val="0"/>
      <w:marBottom w:val="0"/>
      <w:divBdr>
        <w:top w:val="none" w:sz="0" w:space="0" w:color="auto"/>
        <w:left w:val="none" w:sz="0" w:space="0" w:color="auto"/>
        <w:bottom w:val="none" w:sz="0" w:space="0" w:color="auto"/>
        <w:right w:val="none" w:sz="0" w:space="0" w:color="auto"/>
      </w:divBdr>
    </w:div>
    <w:div w:id="78870958">
      <w:marLeft w:val="0"/>
      <w:marRight w:val="0"/>
      <w:marTop w:val="0"/>
      <w:marBottom w:val="0"/>
      <w:divBdr>
        <w:top w:val="none" w:sz="0" w:space="0" w:color="auto"/>
        <w:left w:val="none" w:sz="0" w:space="0" w:color="auto"/>
        <w:bottom w:val="none" w:sz="0" w:space="0" w:color="auto"/>
        <w:right w:val="none" w:sz="0" w:space="0" w:color="auto"/>
      </w:divBdr>
    </w:div>
    <w:div w:id="79374230">
      <w:marLeft w:val="0"/>
      <w:marRight w:val="0"/>
      <w:marTop w:val="0"/>
      <w:marBottom w:val="0"/>
      <w:divBdr>
        <w:top w:val="none" w:sz="0" w:space="0" w:color="auto"/>
        <w:left w:val="none" w:sz="0" w:space="0" w:color="auto"/>
        <w:bottom w:val="none" w:sz="0" w:space="0" w:color="auto"/>
        <w:right w:val="none" w:sz="0" w:space="0" w:color="auto"/>
      </w:divBdr>
    </w:div>
    <w:div w:id="84571001">
      <w:marLeft w:val="0"/>
      <w:marRight w:val="0"/>
      <w:marTop w:val="0"/>
      <w:marBottom w:val="0"/>
      <w:divBdr>
        <w:top w:val="none" w:sz="0" w:space="0" w:color="auto"/>
        <w:left w:val="none" w:sz="0" w:space="0" w:color="auto"/>
        <w:bottom w:val="none" w:sz="0" w:space="0" w:color="auto"/>
        <w:right w:val="none" w:sz="0" w:space="0" w:color="auto"/>
      </w:divBdr>
    </w:div>
    <w:div w:id="90667617">
      <w:marLeft w:val="0"/>
      <w:marRight w:val="0"/>
      <w:marTop w:val="0"/>
      <w:marBottom w:val="0"/>
      <w:divBdr>
        <w:top w:val="none" w:sz="0" w:space="0" w:color="auto"/>
        <w:left w:val="none" w:sz="0" w:space="0" w:color="auto"/>
        <w:bottom w:val="none" w:sz="0" w:space="0" w:color="auto"/>
        <w:right w:val="none" w:sz="0" w:space="0" w:color="auto"/>
      </w:divBdr>
    </w:div>
    <w:div w:id="91442635">
      <w:marLeft w:val="0"/>
      <w:marRight w:val="0"/>
      <w:marTop w:val="0"/>
      <w:marBottom w:val="0"/>
      <w:divBdr>
        <w:top w:val="none" w:sz="0" w:space="0" w:color="auto"/>
        <w:left w:val="none" w:sz="0" w:space="0" w:color="auto"/>
        <w:bottom w:val="none" w:sz="0" w:space="0" w:color="auto"/>
        <w:right w:val="none" w:sz="0" w:space="0" w:color="auto"/>
      </w:divBdr>
    </w:div>
    <w:div w:id="95373963">
      <w:marLeft w:val="0"/>
      <w:marRight w:val="0"/>
      <w:marTop w:val="0"/>
      <w:marBottom w:val="0"/>
      <w:divBdr>
        <w:top w:val="none" w:sz="0" w:space="0" w:color="auto"/>
        <w:left w:val="none" w:sz="0" w:space="0" w:color="auto"/>
        <w:bottom w:val="none" w:sz="0" w:space="0" w:color="auto"/>
        <w:right w:val="none" w:sz="0" w:space="0" w:color="auto"/>
      </w:divBdr>
    </w:div>
    <w:div w:id="104465155">
      <w:marLeft w:val="0"/>
      <w:marRight w:val="0"/>
      <w:marTop w:val="0"/>
      <w:marBottom w:val="0"/>
      <w:divBdr>
        <w:top w:val="none" w:sz="0" w:space="0" w:color="auto"/>
        <w:left w:val="none" w:sz="0" w:space="0" w:color="auto"/>
        <w:bottom w:val="none" w:sz="0" w:space="0" w:color="auto"/>
        <w:right w:val="none" w:sz="0" w:space="0" w:color="auto"/>
      </w:divBdr>
    </w:div>
    <w:div w:id="110444291">
      <w:marLeft w:val="0"/>
      <w:marRight w:val="0"/>
      <w:marTop w:val="0"/>
      <w:marBottom w:val="0"/>
      <w:divBdr>
        <w:top w:val="none" w:sz="0" w:space="0" w:color="auto"/>
        <w:left w:val="none" w:sz="0" w:space="0" w:color="auto"/>
        <w:bottom w:val="none" w:sz="0" w:space="0" w:color="auto"/>
        <w:right w:val="none" w:sz="0" w:space="0" w:color="auto"/>
      </w:divBdr>
      <w:divsChild>
        <w:div w:id="2093089750">
          <w:marLeft w:val="0"/>
          <w:marRight w:val="0"/>
          <w:marTop w:val="0"/>
          <w:marBottom w:val="0"/>
          <w:divBdr>
            <w:top w:val="none" w:sz="0" w:space="0" w:color="auto"/>
            <w:left w:val="none" w:sz="0" w:space="0" w:color="auto"/>
            <w:bottom w:val="none" w:sz="0" w:space="0" w:color="auto"/>
            <w:right w:val="none" w:sz="0" w:space="0" w:color="auto"/>
          </w:divBdr>
        </w:div>
        <w:div w:id="1044328154">
          <w:marLeft w:val="0"/>
          <w:marRight w:val="0"/>
          <w:marTop w:val="0"/>
          <w:marBottom w:val="0"/>
          <w:divBdr>
            <w:top w:val="none" w:sz="0" w:space="0" w:color="auto"/>
            <w:left w:val="none" w:sz="0" w:space="0" w:color="auto"/>
            <w:bottom w:val="none" w:sz="0" w:space="0" w:color="auto"/>
            <w:right w:val="none" w:sz="0" w:space="0" w:color="auto"/>
          </w:divBdr>
        </w:div>
        <w:div w:id="82000664">
          <w:marLeft w:val="0"/>
          <w:marRight w:val="0"/>
          <w:marTop w:val="0"/>
          <w:marBottom w:val="0"/>
          <w:divBdr>
            <w:top w:val="none" w:sz="0" w:space="0" w:color="auto"/>
            <w:left w:val="none" w:sz="0" w:space="0" w:color="auto"/>
            <w:bottom w:val="none" w:sz="0" w:space="0" w:color="auto"/>
            <w:right w:val="none" w:sz="0" w:space="0" w:color="auto"/>
          </w:divBdr>
        </w:div>
        <w:div w:id="377781747">
          <w:marLeft w:val="0"/>
          <w:marRight w:val="0"/>
          <w:marTop w:val="0"/>
          <w:marBottom w:val="0"/>
          <w:divBdr>
            <w:top w:val="none" w:sz="0" w:space="0" w:color="auto"/>
            <w:left w:val="none" w:sz="0" w:space="0" w:color="auto"/>
            <w:bottom w:val="none" w:sz="0" w:space="0" w:color="auto"/>
            <w:right w:val="none" w:sz="0" w:space="0" w:color="auto"/>
          </w:divBdr>
        </w:div>
        <w:div w:id="2016882945">
          <w:marLeft w:val="0"/>
          <w:marRight w:val="0"/>
          <w:marTop w:val="0"/>
          <w:marBottom w:val="0"/>
          <w:divBdr>
            <w:top w:val="none" w:sz="0" w:space="0" w:color="auto"/>
            <w:left w:val="none" w:sz="0" w:space="0" w:color="auto"/>
            <w:bottom w:val="none" w:sz="0" w:space="0" w:color="auto"/>
            <w:right w:val="none" w:sz="0" w:space="0" w:color="auto"/>
          </w:divBdr>
        </w:div>
        <w:div w:id="2061591246">
          <w:marLeft w:val="0"/>
          <w:marRight w:val="0"/>
          <w:marTop w:val="0"/>
          <w:marBottom w:val="0"/>
          <w:divBdr>
            <w:top w:val="none" w:sz="0" w:space="0" w:color="auto"/>
            <w:left w:val="none" w:sz="0" w:space="0" w:color="auto"/>
            <w:bottom w:val="none" w:sz="0" w:space="0" w:color="auto"/>
            <w:right w:val="none" w:sz="0" w:space="0" w:color="auto"/>
          </w:divBdr>
        </w:div>
        <w:div w:id="189034526">
          <w:marLeft w:val="0"/>
          <w:marRight w:val="0"/>
          <w:marTop w:val="0"/>
          <w:marBottom w:val="0"/>
          <w:divBdr>
            <w:top w:val="none" w:sz="0" w:space="0" w:color="auto"/>
            <w:left w:val="none" w:sz="0" w:space="0" w:color="auto"/>
            <w:bottom w:val="none" w:sz="0" w:space="0" w:color="auto"/>
            <w:right w:val="none" w:sz="0" w:space="0" w:color="auto"/>
          </w:divBdr>
        </w:div>
        <w:div w:id="1371607196">
          <w:marLeft w:val="0"/>
          <w:marRight w:val="0"/>
          <w:marTop w:val="0"/>
          <w:marBottom w:val="0"/>
          <w:divBdr>
            <w:top w:val="none" w:sz="0" w:space="0" w:color="auto"/>
            <w:left w:val="none" w:sz="0" w:space="0" w:color="auto"/>
            <w:bottom w:val="none" w:sz="0" w:space="0" w:color="auto"/>
            <w:right w:val="none" w:sz="0" w:space="0" w:color="auto"/>
          </w:divBdr>
        </w:div>
        <w:div w:id="977417599">
          <w:marLeft w:val="0"/>
          <w:marRight w:val="0"/>
          <w:marTop w:val="0"/>
          <w:marBottom w:val="0"/>
          <w:divBdr>
            <w:top w:val="none" w:sz="0" w:space="0" w:color="auto"/>
            <w:left w:val="none" w:sz="0" w:space="0" w:color="auto"/>
            <w:bottom w:val="none" w:sz="0" w:space="0" w:color="auto"/>
            <w:right w:val="none" w:sz="0" w:space="0" w:color="auto"/>
          </w:divBdr>
        </w:div>
        <w:div w:id="1534224945">
          <w:marLeft w:val="0"/>
          <w:marRight w:val="0"/>
          <w:marTop w:val="0"/>
          <w:marBottom w:val="0"/>
          <w:divBdr>
            <w:top w:val="none" w:sz="0" w:space="0" w:color="auto"/>
            <w:left w:val="none" w:sz="0" w:space="0" w:color="auto"/>
            <w:bottom w:val="none" w:sz="0" w:space="0" w:color="auto"/>
            <w:right w:val="none" w:sz="0" w:space="0" w:color="auto"/>
          </w:divBdr>
        </w:div>
        <w:div w:id="2020306040">
          <w:marLeft w:val="0"/>
          <w:marRight w:val="0"/>
          <w:marTop w:val="0"/>
          <w:marBottom w:val="0"/>
          <w:divBdr>
            <w:top w:val="none" w:sz="0" w:space="0" w:color="auto"/>
            <w:left w:val="none" w:sz="0" w:space="0" w:color="auto"/>
            <w:bottom w:val="none" w:sz="0" w:space="0" w:color="auto"/>
            <w:right w:val="none" w:sz="0" w:space="0" w:color="auto"/>
          </w:divBdr>
        </w:div>
        <w:div w:id="1367178449">
          <w:marLeft w:val="0"/>
          <w:marRight w:val="0"/>
          <w:marTop w:val="0"/>
          <w:marBottom w:val="0"/>
          <w:divBdr>
            <w:top w:val="none" w:sz="0" w:space="0" w:color="auto"/>
            <w:left w:val="none" w:sz="0" w:space="0" w:color="auto"/>
            <w:bottom w:val="none" w:sz="0" w:space="0" w:color="auto"/>
            <w:right w:val="none" w:sz="0" w:space="0" w:color="auto"/>
          </w:divBdr>
        </w:div>
        <w:div w:id="478885708">
          <w:marLeft w:val="0"/>
          <w:marRight w:val="0"/>
          <w:marTop w:val="0"/>
          <w:marBottom w:val="0"/>
          <w:divBdr>
            <w:top w:val="none" w:sz="0" w:space="0" w:color="auto"/>
            <w:left w:val="none" w:sz="0" w:space="0" w:color="auto"/>
            <w:bottom w:val="none" w:sz="0" w:space="0" w:color="auto"/>
            <w:right w:val="none" w:sz="0" w:space="0" w:color="auto"/>
          </w:divBdr>
        </w:div>
        <w:div w:id="88355977">
          <w:marLeft w:val="0"/>
          <w:marRight w:val="0"/>
          <w:marTop w:val="0"/>
          <w:marBottom w:val="0"/>
          <w:divBdr>
            <w:top w:val="none" w:sz="0" w:space="0" w:color="auto"/>
            <w:left w:val="none" w:sz="0" w:space="0" w:color="auto"/>
            <w:bottom w:val="none" w:sz="0" w:space="0" w:color="auto"/>
            <w:right w:val="none" w:sz="0" w:space="0" w:color="auto"/>
          </w:divBdr>
        </w:div>
        <w:div w:id="266163813">
          <w:marLeft w:val="0"/>
          <w:marRight w:val="0"/>
          <w:marTop w:val="0"/>
          <w:marBottom w:val="0"/>
          <w:divBdr>
            <w:top w:val="none" w:sz="0" w:space="0" w:color="auto"/>
            <w:left w:val="none" w:sz="0" w:space="0" w:color="auto"/>
            <w:bottom w:val="none" w:sz="0" w:space="0" w:color="auto"/>
            <w:right w:val="none" w:sz="0" w:space="0" w:color="auto"/>
          </w:divBdr>
        </w:div>
        <w:div w:id="196550054">
          <w:marLeft w:val="0"/>
          <w:marRight w:val="0"/>
          <w:marTop w:val="0"/>
          <w:marBottom w:val="0"/>
          <w:divBdr>
            <w:top w:val="none" w:sz="0" w:space="0" w:color="auto"/>
            <w:left w:val="none" w:sz="0" w:space="0" w:color="auto"/>
            <w:bottom w:val="none" w:sz="0" w:space="0" w:color="auto"/>
            <w:right w:val="none" w:sz="0" w:space="0" w:color="auto"/>
          </w:divBdr>
        </w:div>
        <w:div w:id="139345096">
          <w:marLeft w:val="0"/>
          <w:marRight w:val="0"/>
          <w:marTop w:val="0"/>
          <w:marBottom w:val="0"/>
          <w:divBdr>
            <w:top w:val="none" w:sz="0" w:space="0" w:color="auto"/>
            <w:left w:val="none" w:sz="0" w:space="0" w:color="auto"/>
            <w:bottom w:val="none" w:sz="0" w:space="0" w:color="auto"/>
            <w:right w:val="none" w:sz="0" w:space="0" w:color="auto"/>
          </w:divBdr>
        </w:div>
        <w:div w:id="1659652706">
          <w:marLeft w:val="0"/>
          <w:marRight w:val="0"/>
          <w:marTop w:val="0"/>
          <w:marBottom w:val="0"/>
          <w:divBdr>
            <w:top w:val="none" w:sz="0" w:space="0" w:color="auto"/>
            <w:left w:val="none" w:sz="0" w:space="0" w:color="auto"/>
            <w:bottom w:val="none" w:sz="0" w:space="0" w:color="auto"/>
            <w:right w:val="none" w:sz="0" w:space="0" w:color="auto"/>
          </w:divBdr>
        </w:div>
        <w:div w:id="905068723">
          <w:marLeft w:val="0"/>
          <w:marRight w:val="0"/>
          <w:marTop w:val="0"/>
          <w:marBottom w:val="0"/>
          <w:divBdr>
            <w:top w:val="none" w:sz="0" w:space="0" w:color="auto"/>
            <w:left w:val="none" w:sz="0" w:space="0" w:color="auto"/>
            <w:bottom w:val="none" w:sz="0" w:space="0" w:color="auto"/>
            <w:right w:val="none" w:sz="0" w:space="0" w:color="auto"/>
          </w:divBdr>
        </w:div>
        <w:div w:id="1012605508">
          <w:marLeft w:val="0"/>
          <w:marRight w:val="0"/>
          <w:marTop w:val="0"/>
          <w:marBottom w:val="0"/>
          <w:divBdr>
            <w:top w:val="none" w:sz="0" w:space="0" w:color="auto"/>
            <w:left w:val="none" w:sz="0" w:space="0" w:color="auto"/>
            <w:bottom w:val="none" w:sz="0" w:space="0" w:color="auto"/>
            <w:right w:val="none" w:sz="0" w:space="0" w:color="auto"/>
          </w:divBdr>
        </w:div>
        <w:div w:id="722294220">
          <w:marLeft w:val="0"/>
          <w:marRight w:val="0"/>
          <w:marTop w:val="0"/>
          <w:marBottom w:val="0"/>
          <w:divBdr>
            <w:top w:val="none" w:sz="0" w:space="0" w:color="auto"/>
            <w:left w:val="none" w:sz="0" w:space="0" w:color="auto"/>
            <w:bottom w:val="none" w:sz="0" w:space="0" w:color="auto"/>
            <w:right w:val="none" w:sz="0" w:space="0" w:color="auto"/>
          </w:divBdr>
        </w:div>
        <w:div w:id="361443897">
          <w:marLeft w:val="0"/>
          <w:marRight w:val="0"/>
          <w:marTop w:val="0"/>
          <w:marBottom w:val="0"/>
          <w:divBdr>
            <w:top w:val="none" w:sz="0" w:space="0" w:color="auto"/>
            <w:left w:val="none" w:sz="0" w:space="0" w:color="auto"/>
            <w:bottom w:val="none" w:sz="0" w:space="0" w:color="auto"/>
            <w:right w:val="none" w:sz="0" w:space="0" w:color="auto"/>
          </w:divBdr>
        </w:div>
        <w:div w:id="1075281361">
          <w:marLeft w:val="0"/>
          <w:marRight w:val="0"/>
          <w:marTop w:val="0"/>
          <w:marBottom w:val="0"/>
          <w:divBdr>
            <w:top w:val="none" w:sz="0" w:space="0" w:color="auto"/>
            <w:left w:val="none" w:sz="0" w:space="0" w:color="auto"/>
            <w:bottom w:val="none" w:sz="0" w:space="0" w:color="auto"/>
            <w:right w:val="none" w:sz="0" w:space="0" w:color="auto"/>
          </w:divBdr>
        </w:div>
        <w:div w:id="1942449752">
          <w:marLeft w:val="0"/>
          <w:marRight w:val="0"/>
          <w:marTop w:val="0"/>
          <w:marBottom w:val="0"/>
          <w:divBdr>
            <w:top w:val="none" w:sz="0" w:space="0" w:color="auto"/>
            <w:left w:val="none" w:sz="0" w:space="0" w:color="auto"/>
            <w:bottom w:val="none" w:sz="0" w:space="0" w:color="auto"/>
            <w:right w:val="none" w:sz="0" w:space="0" w:color="auto"/>
          </w:divBdr>
        </w:div>
        <w:div w:id="1419445659">
          <w:marLeft w:val="0"/>
          <w:marRight w:val="0"/>
          <w:marTop w:val="0"/>
          <w:marBottom w:val="0"/>
          <w:divBdr>
            <w:top w:val="none" w:sz="0" w:space="0" w:color="auto"/>
            <w:left w:val="none" w:sz="0" w:space="0" w:color="auto"/>
            <w:bottom w:val="none" w:sz="0" w:space="0" w:color="auto"/>
            <w:right w:val="none" w:sz="0" w:space="0" w:color="auto"/>
          </w:divBdr>
        </w:div>
        <w:div w:id="631977853">
          <w:marLeft w:val="0"/>
          <w:marRight w:val="0"/>
          <w:marTop w:val="0"/>
          <w:marBottom w:val="0"/>
          <w:divBdr>
            <w:top w:val="none" w:sz="0" w:space="0" w:color="auto"/>
            <w:left w:val="none" w:sz="0" w:space="0" w:color="auto"/>
            <w:bottom w:val="none" w:sz="0" w:space="0" w:color="auto"/>
            <w:right w:val="none" w:sz="0" w:space="0" w:color="auto"/>
          </w:divBdr>
        </w:div>
        <w:div w:id="1514606058">
          <w:marLeft w:val="0"/>
          <w:marRight w:val="0"/>
          <w:marTop w:val="0"/>
          <w:marBottom w:val="0"/>
          <w:divBdr>
            <w:top w:val="none" w:sz="0" w:space="0" w:color="auto"/>
            <w:left w:val="none" w:sz="0" w:space="0" w:color="auto"/>
            <w:bottom w:val="none" w:sz="0" w:space="0" w:color="auto"/>
            <w:right w:val="none" w:sz="0" w:space="0" w:color="auto"/>
          </w:divBdr>
        </w:div>
        <w:div w:id="1121800653">
          <w:marLeft w:val="0"/>
          <w:marRight w:val="0"/>
          <w:marTop w:val="0"/>
          <w:marBottom w:val="0"/>
          <w:divBdr>
            <w:top w:val="none" w:sz="0" w:space="0" w:color="auto"/>
            <w:left w:val="none" w:sz="0" w:space="0" w:color="auto"/>
            <w:bottom w:val="none" w:sz="0" w:space="0" w:color="auto"/>
            <w:right w:val="none" w:sz="0" w:space="0" w:color="auto"/>
          </w:divBdr>
        </w:div>
        <w:div w:id="908853904">
          <w:marLeft w:val="0"/>
          <w:marRight w:val="0"/>
          <w:marTop w:val="0"/>
          <w:marBottom w:val="0"/>
          <w:divBdr>
            <w:top w:val="none" w:sz="0" w:space="0" w:color="auto"/>
            <w:left w:val="none" w:sz="0" w:space="0" w:color="auto"/>
            <w:bottom w:val="none" w:sz="0" w:space="0" w:color="auto"/>
            <w:right w:val="none" w:sz="0" w:space="0" w:color="auto"/>
          </w:divBdr>
        </w:div>
      </w:divsChild>
    </w:div>
    <w:div w:id="119763972">
      <w:marLeft w:val="0"/>
      <w:marRight w:val="0"/>
      <w:marTop w:val="0"/>
      <w:marBottom w:val="0"/>
      <w:divBdr>
        <w:top w:val="none" w:sz="0" w:space="0" w:color="auto"/>
        <w:left w:val="none" w:sz="0" w:space="0" w:color="auto"/>
        <w:bottom w:val="none" w:sz="0" w:space="0" w:color="auto"/>
        <w:right w:val="none" w:sz="0" w:space="0" w:color="auto"/>
      </w:divBdr>
    </w:div>
    <w:div w:id="120616297">
      <w:marLeft w:val="0"/>
      <w:marRight w:val="0"/>
      <w:marTop w:val="0"/>
      <w:marBottom w:val="0"/>
      <w:divBdr>
        <w:top w:val="none" w:sz="0" w:space="0" w:color="auto"/>
        <w:left w:val="none" w:sz="0" w:space="0" w:color="auto"/>
        <w:bottom w:val="none" w:sz="0" w:space="0" w:color="auto"/>
        <w:right w:val="none" w:sz="0" w:space="0" w:color="auto"/>
      </w:divBdr>
    </w:div>
    <w:div w:id="123812126">
      <w:marLeft w:val="0"/>
      <w:marRight w:val="0"/>
      <w:marTop w:val="0"/>
      <w:marBottom w:val="0"/>
      <w:divBdr>
        <w:top w:val="none" w:sz="0" w:space="0" w:color="auto"/>
        <w:left w:val="none" w:sz="0" w:space="0" w:color="auto"/>
        <w:bottom w:val="none" w:sz="0" w:space="0" w:color="auto"/>
        <w:right w:val="none" w:sz="0" w:space="0" w:color="auto"/>
      </w:divBdr>
      <w:divsChild>
        <w:div w:id="2114782475">
          <w:marLeft w:val="0"/>
          <w:marRight w:val="0"/>
          <w:marTop w:val="0"/>
          <w:marBottom w:val="0"/>
          <w:divBdr>
            <w:top w:val="none" w:sz="0" w:space="0" w:color="auto"/>
            <w:left w:val="none" w:sz="0" w:space="0" w:color="auto"/>
            <w:bottom w:val="none" w:sz="0" w:space="0" w:color="auto"/>
            <w:right w:val="none" w:sz="0" w:space="0" w:color="auto"/>
          </w:divBdr>
        </w:div>
        <w:div w:id="303587227">
          <w:marLeft w:val="0"/>
          <w:marRight w:val="0"/>
          <w:marTop w:val="0"/>
          <w:marBottom w:val="0"/>
          <w:divBdr>
            <w:top w:val="none" w:sz="0" w:space="0" w:color="auto"/>
            <w:left w:val="none" w:sz="0" w:space="0" w:color="auto"/>
            <w:bottom w:val="none" w:sz="0" w:space="0" w:color="auto"/>
            <w:right w:val="none" w:sz="0" w:space="0" w:color="auto"/>
          </w:divBdr>
        </w:div>
        <w:div w:id="1565141186">
          <w:marLeft w:val="0"/>
          <w:marRight w:val="0"/>
          <w:marTop w:val="0"/>
          <w:marBottom w:val="0"/>
          <w:divBdr>
            <w:top w:val="none" w:sz="0" w:space="0" w:color="auto"/>
            <w:left w:val="none" w:sz="0" w:space="0" w:color="auto"/>
            <w:bottom w:val="none" w:sz="0" w:space="0" w:color="auto"/>
            <w:right w:val="none" w:sz="0" w:space="0" w:color="auto"/>
          </w:divBdr>
        </w:div>
        <w:div w:id="798307873">
          <w:marLeft w:val="0"/>
          <w:marRight w:val="0"/>
          <w:marTop w:val="0"/>
          <w:marBottom w:val="0"/>
          <w:divBdr>
            <w:top w:val="none" w:sz="0" w:space="0" w:color="auto"/>
            <w:left w:val="none" w:sz="0" w:space="0" w:color="auto"/>
            <w:bottom w:val="none" w:sz="0" w:space="0" w:color="auto"/>
            <w:right w:val="none" w:sz="0" w:space="0" w:color="auto"/>
          </w:divBdr>
        </w:div>
        <w:div w:id="394202067">
          <w:marLeft w:val="0"/>
          <w:marRight w:val="0"/>
          <w:marTop w:val="0"/>
          <w:marBottom w:val="0"/>
          <w:divBdr>
            <w:top w:val="none" w:sz="0" w:space="0" w:color="auto"/>
            <w:left w:val="none" w:sz="0" w:space="0" w:color="auto"/>
            <w:bottom w:val="none" w:sz="0" w:space="0" w:color="auto"/>
            <w:right w:val="none" w:sz="0" w:space="0" w:color="auto"/>
          </w:divBdr>
        </w:div>
        <w:div w:id="406877139">
          <w:marLeft w:val="0"/>
          <w:marRight w:val="0"/>
          <w:marTop w:val="0"/>
          <w:marBottom w:val="0"/>
          <w:divBdr>
            <w:top w:val="none" w:sz="0" w:space="0" w:color="auto"/>
            <w:left w:val="none" w:sz="0" w:space="0" w:color="auto"/>
            <w:bottom w:val="none" w:sz="0" w:space="0" w:color="auto"/>
            <w:right w:val="none" w:sz="0" w:space="0" w:color="auto"/>
          </w:divBdr>
        </w:div>
        <w:div w:id="335773175">
          <w:marLeft w:val="0"/>
          <w:marRight w:val="0"/>
          <w:marTop w:val="0"/>
          <w:marBottom w:val="0"/>
          <w:divBdr>
            <w:top w:val="none" w:sz="0" w:space="0" w:color="auto"/>
            <w:left w:val="none" w:sz="0" w:space="0" w:color="auto"/>
            <w:bottom w:val="none" w:sz="0" w:space="0" w:color="auto"/>
            <w:right w:val="none" w:sz="0" w:space="0" w:color="auto"/>
          </w:divBdr>
        </w:div>
        <w:div w:id="482280031">
          <w:marLeft w:val="0"/>
          <w:marRight w:val="0"/>
          <w:marTop w:val="0"/>
          <w:marBottom w:val="0"/>
          <w:divBdr>
            <w:top w:val="none" w:sz="0" w:space="0" w:color="auto"/>
            <w:left w:val="none" w:sz="0" w:space="0" w:color="auto"/>
            <w:bottom w:val="none" w:sz="0" w:space="0" w:color="auto"/>
            <w:right w:val="none" w:sz="0" w:space="0" w:color="auto"/>
          </w:divBdr>
        </w:div>
      </w:divsChild>
    </w:div>
    <w:div w:id="123818661">
      <w:marLeft w:val="0"/>
      <w:marRight w:val="0"/>
      <w:marTop w:val="0"/>
      <w:marBottom w:val="0"/>
      <w:divBdr>
        <w:top w:val="none" w:sz="0" w:space="0" w:color="auto"/>
        <w:left w:val="none" w:sz="0" w:space="0" w:color="auto"/>
        <w:bottom w:val="none" w:sz="0" w:space="0" w:color="auto"/>
        <w:right w:val="none" w:sz="0" w:space="0" w:color="auto"/>
      </w:divBdr>
    </w:div>
    <w:div w:id="130683628">
      <w:marLeft w:val="0"/>
      <w:marRight w:val="0"/>
      <w:marTop w:val="0"/>
      <w:marBottom w:val="0"/>
      <w:divBdr>
        <w:top w:val="none" w:sz="0" w:space="0" w:color="auto"/>
        <w:left w:val="none" w:sz="0" w:space="0" w:color="auto"/>
        <w:bottom w:val="none" w:sz="0" w:space="0" w:color="auto"/>
        <w:right w:val="none" w:sz="0" w:space="0" w:color="auto"/>
      </w:divBdr>
    </w:div>
    <w:div w:id="131990919">
      <w:marLeft w:val="0"/>
      <w:marRight w:val="0"/>
      <w:marTop w:val="0"/>
      <w:marBottom w:val="0"/>
      <w:divBdr>
        <w:top w:val="none" w:sz="0" w:space="0" w:color="auto"/>
        <w:left w:val="none" w:sz="0" w:space="0" w:color="auto"/>
        <w:bottom w:val="none" w:sz="0" w:space="0" w:color="auto"/>
        <w:right w:val="none" w:sz="0" w:space="0" w:color="auto"/>
      </w:divBdr>
    </w:div>
    <w:div w:id="132870534">
      <w:marLeft w:val="0"/>
      <w:marRight w:val="0"/>
      <w:marTop w:val="0"/>
      <w:marBottom w:val="0"/>
      <w:divBdr>
        <w:top w:val="none" w:sz="0" w:space="0" w:color="auto"/>
        <w:left w:val="none" w:sz="0" w:space="0" w:color="auto"/>
        <w:bottom w:val="none" w:sz="0" w:space="0" w:color="auto"/>
        <w:right w:val="none" w:sz="0" w:space="0" w:color="auto"/>
      </w:divBdr>
    </w:div>
    <w:div w:id="135534260">
      <w:marLeft w:val="0"/>
      <w:marRight w:val="0"/>
      <w:marTop w:val="0"/>
      <w:marBottom w:val="0"/>
      <w:divBdr>
        <w:top w:val="none" w:sz="0" w:space="0" w:color="auto"/>
        <w:left w:val="none" w:sz="0" w:space="0" w:color="auto"/>
        <w:bottom w:val="none" w:sz="0" w:space="0" w:color="auto"/>
        <w:right w:val="none" w:sz="0" w:space="0" w:color="auto"/>
      </w:divBdr>
    </w:div>
    <w:div w:id="136536573">
      <w:marLeft w:val="0"/>
      <w:marRight w:val="0"/>
      <w:marTop w:val="0"/>
      <w:marBottom w:val="0"/>
      <w:divBdr>
        <w:top w:val="none" w:sz="0" w:space="0" w:color="auto"/>
        <w:left w:val="none" w:sz="0" w:space="0" w:color="auto"/>
        <w:bottom w:val="none" w:sz="0" w:space="0" w:color="auto"/>
        <w:right w:val="none" w:sz="0" w:space="0" w:color="auto"/>
      </w:divBdr>
    </w:div>
    <w:div w:id="153231570">
      <w:marLeft w:val="0"/>
      <w:marRight w:val="0"/>
      <w:marTop w:val="0"/>
      <w:marBottom w:val="0"/>
      <w:divBdr>
        <w:top w:val="none" w:sz="0" w:space="0" w:color="auto"/>
        <w:left w:val="none" w:sz="0" w:space="0" w:color="auto"/>
        <w:bottom w:val="none" w:sz="0" w:space="0" w:color="auto"/>
        <w:right w:val="none" w:sz="0" w:space="0" w:color="auto"/>
      </w:divBdr>
    </w:div>
    <w:div w:id="153765004">
      <w:marLeft w:val="0"/>
      <w:marRight w:val="0"/>
      <w:marTop w:val="0"/>
      <w:marBottom w:val="0"/>
      <w:divBdr>
        <w:top w:val="none" w:sz="0" w:space="0" w:color="auto"/>
        <w:left w:val="none" w:sz="0" w:space="0" w:color="auto"/>
        <w:bottom w:val="none" w:sz="0" w:space="0" w:color="auto"/>
        <w:right w:val="none" w:sz="0" w:space="0" w:color="auto"/>
      </w:divBdr>
    </w:div>
    <w:div w:id="153882372">
      <w:marLeft w:val="0"/>
      <w:marRight w:val="0"/>
      <w:marTop w:val="0"/>
      <w:marBottom w:val="0"/>
      <w:divBdr>
        <w:top w:val="none" w:sz="0" w:space="0" w:color="auto"/>
        <w:left w:val="none" w:sz="0" w:space="0" w:color="auto"/>
        <w:bottom w:val="none" w:sz="0" w:space="0" w:color="auto"/>
        <w:right w:val="none" w:sz="0" w:space="0" w:color="auto"/>
      </w:divBdr>
    </w:div>
    <w:div w:id="155998836">
      <w:marLeft w:val="0"/>
      <w:marRight w:val="0"/>
      <w:marTop w:val="0"/>
      <w:marBottom w:val="0"/>
      <w:divBdr>
        <w:top w:val="none" w:sz="0" w:space="0" w:color="auto"/>
        <w:left w:val="none" w:sz="0" w:space="0" w:color="auto"/>
        <w:bottom w:val="none" w:sz="0" w:space="0" w:color="auto"/>
        <w:right w:val="none" w:sz="0" w:space="0" w:color="auto"/>
      </w:divBdr>
      <w:divsChild>
        <w:div w:id="347029829">
          <w:marLeft w:val="0"/>
          <w:marRight w:val="0"/>
          <w:marTop w:val="0"/>
          <w:marBottom w:val="0"/>
          <w:divBdr>
            <w:top w:val="none" w:sz="0" w:space="0" w:color="auto"/>
            <w:left w:val="none" w:sz="0" w:space="0" w:color="auto"/>
            <w:bottom w:val="none" w:sz="0" w:space="0" w:color="auto"/>
            <w:right w:val="none" w:sz="0" w:space="0" w:color="auto"/>
          </w:divBdr>
        </w:div>
        <w:div w:id="274138619">
          <w:marLeft w:val="0"/>
          <w:marRight w:val="0"/>
          <w:marTop w:val="0"/>
          <w:marBottom w:val="0"/>
          <w:divBdr>
            <w:top w:val="none" w:sz="0" w:space="0" w:color="auto"/>
            <w:left w:val="none" w:sz="0" w:space="0" w:color="auto"/>
            <w:bottom w:val="none" w:sz="0" w:space="0" w:color="auto"/>
            <w:right w:val="none" w:sz="0" w:space="0" w:color="auto"/>
          </w:divBdr>
        </w:div>
        <w:div w:id="2042970500">
          <w:marLeft w:val="0"/>
          <w:marRight w:val="0"/>
          <w:marTop w:val="0"/>
          <w:marBottom w:val="0"/>
          <w:divBdr>
            <w:top w:val="none" w:sz="0" w:space="0" w:color="auto"/>
            <w:left w:val="none" w:sz="0" w:space="0" w:color="auto"/>
            <w:bottom w:val="none" w:sz="0" w:space="0" w:color="auto"/>
            <w:right w:val="none" w:sz="0" w:space="0" w:color="auto"/>
          </w:divBdr>
        </w:div>
        <w:div w:id="1892224517">
          <w:marLeft w:val="0"/>
          <w:marRight w:val="0"/>
          <w:marTop w:val="0"/>
          <w:marBottom w:val="0"/>
          <w:divBdr>
            <w:top w:val="none" w:sz="0" w:space="0" w:color="auto"/>
            <w:left w:val="none" w:sz="0" w:space="0" w:color="auto"/>
            <w:bottom w:val="none" w:sz="0" w:space="0" w:color="auto"/>
            <w:right w:val="none" w:sz="0" w:space="0" w:color="auto"/>
          </w:divBdr>
        </w:div>
        <w:div w:id="1876309865">
          <w:marLeft w:val="0"/>
          <w:marRight w:val="0"/>
          <w:marTop w:val="0"/>
          <w:marBottom w:val="0"/>
          <w:divBdr>
            <w:top w:val="none" w:sz="0" w:space="0" w:color="auto"/>
            <w:left w:val="none" w:sz="0" w:space="0" w:color="auto"/>
            <w:bottom w:val="none" w:sz="0" w:space="0" w:color="auto"/>
            <w:right w:val="none" w:sz="0" w:space="0" w:color="auto"/>
          </w:divBdr>
        </w:div>
      </w:divsChild>
    </w:div>
    <w:div w:id="159658247">
      <w:marLeft w:val="0"/>
      <w:marRight w:val="0"/>
      <w:marTop w:val="0"/>
      <w:marBottom w:val="0"/>
      <w:divBdr>
        <w:top w:val="none" w:sz="0" w:space="0" w:color="auto"/>
        <w:left w:val="none" w:sz="0" w:space="0" w:color="auto"/>
        <w:bottom w:val="none" w:sz="0" w:space="0" w:color="auto"/>
        <w:right w:val="none" w:sz="0" w:space="0" w:color="auto"/>
      </w:divBdr>
    </w:div>
    <w:div w:id="165438769">
      <w:marLeft w:val="0"/>
      <w:marRight w:val="0"/>
      <w:marTop w:val="0"/>
      <w:marBottom w:val="0"/>
      <w:divBdr>
        <w:top w:val="none" w:sz="0" w:space="0" w:color="auto"/>
        <w:left w:val="none" w:sz="0" w:space="0" w:color="auto"/>
        <w:bottom w:val="none" w:sz="0" w:space="0" w:color="auto"/>
        <w:right w:val="none" w:sz="0" w:space="0" w:color="auto"/>
      </w:divBdr>
    </w:div>
    <w:div w:id="167866299">
      <w:marLeft w:val="0"/>
      <w:marRight w:val="0"/>
      <w:marTop w:val="0"/>
      <w:marBottom w:val="0"/>
      <w:divBdr>
        <w:top w:val="none" w:sz="0" w:space="0" w:color="auto"/>
        <w:left w:val="none" w:sz="0" w:space="0" w:color="auto"/>
        <w:bottom w:val="none" w:sz="0" w:space="0" w:color="auto"/>
        <w:right w:val="none" w:sz="0" w:space="0" w:color="auto"/>
      </w:divBdr>
    </w:div>
    <w:div w:id="170488398">
      <w:marLeft w:val="0"/>
      <w:marRight w:val="0"/>
      <w:marTop w:val="0"/>
      <w:marBottom w:val="0"/>
      <w:divBdr>
        <w:top w:val="none" w:sz="0" w:space="0" w:color="auto"/>
        <w:left w:val="none" w:sz="0" w:space="0" w:color="auto"/>
        <w:bottom w:val="none" w:sz="0" w:space="0" w:color="auto"/>
        <w:right w:val="none" w:sz="0" w:space="0" w:color="auto"/>
      </w:divBdr>
    </w:div>
    <w:div w:id="171377649">
      <w:marLeft w:val="0"/>
      <w:marRight w:val="0"/>
      <w:marTop w:val="0"/>
      <w:marBottom w:val="0"/>
      <w:divBdr>
        <w:top w:val="none" w:sz="0" w:space="0" w:color="auto"/>
        <w:left w:val="none" w:sz="0" w:space="0" w:color="auto"/>
        <w:bottom w:val="none" w:sz="0" w:space="0" w:color="auto"/>
        <w:right w:val="none" w:sz="0" w:space="0" w:color="auto"/>
      </w:divBdr>
    </w:div>
    <w:div w:id="182669978">
      <w:marLeft w:val="0"/>
      <w:marRight w:val="0"/>
      <w:marTop w:val="0"/>
      <w:marBottom w:val="0"/>
      <w:divBdr>
        <w:top w:val="none" w:sz="0" w:space="0" w:color="auto"/>
        <w:left w:val="none" w:sz="0" w:space="0" w:color="auto"/>
        <w:bottom w:val="none" w:sz="0" w:space="0" w:color="auto"/>
        <w:right w:val="none" w:sz="0" w:space="0" w:color="auto"/>
      </w:divBdr>
      <w:divsChild>
        <w:div w:id="155150647">
          <w:marLeft w:val="0"/>
          <w:marRight w:val="0"/>
          <w:marTop w:val="0"/>
          <w:marBottom w:val="0"/>
          <w:divBdr>
            <w:top w:val="none" w:sz="0" w:space="0" w:color="auto"/>
            <w:left w:val="none" w:sz="0" w:space="0" w:color="auto"/>
            <w:bottom w:val="none" w:sz="0" w:space="0" w:color="auto"/>
            <w:right w:val="none" w:sz="0" w:space="0" w:color="auto"/>
          </w:divBdr>
        </w:div>
      </w:divsChild>
    </w:div>
    <w:div w:id="188223869">
      <w:marLeft w:val="0"/>
      <w:marRight w:val="0"/>
      <w:marTop w:val="0"/>
      <w:marBottom w:val="0"/>
      <w:divBdr>
        <w:top w:val="none" w:sz="0" w:space="0" w:color="auto"/>
        <w:left w:val="none" w:sz="0" w:space="0" w:color="auto"/>
        <w:bottom w:val="none" w:sz="0" w:space="0" w:color="auto"/>
        <w:right w:val="none" w:sz="0" w:space="0" w:color="auto"/>
      </w:divBdr>
      <w:divsChild>
        <w:div w:id="1795633181">
          <w:marLeft w:val="0"/>
          <w:marRight w:val="0"/>
          <w:marTop w:val="0"/>
          <w:marBottom w:val="0"/>
          <w:divBdr>
            <w:top w:val="none" w:sz="0" w:space="0" w:color="auto"/>
            <w:left w:val="none" w:sz="0" w:space="0" w:color="auto"/>
            <w:bottom w:val="none" w:sz="0" w:space="0" w:color="auto"/>
            <w:right w:val="none" w:sz="0" w:space="0" w:color="auto"/>
          </w:divBdr>
        </w:div>
        <w:div w:id="1616015661">
          <w:marLeft w:val="0"/>
          <w:marRight w:val="0"/>
          <w:marTop w:val="0"/>
          <w:marBottom w:val="0"/>
          <w:divBdr>
            <w:top w:val="none" w:sz="0" w:space="0" w:color="auto"/>
            <w:left w:val="none" w:sz="0" w:space="0" w:color="auto"/>
            <w:bottom w:val="none" w:sz="0" w:space="0" w:color="auto"/>
            <w:right w:val="none" w:sz="0" w:space="0" w:color="auto"/>
          </w:divBdr>
        </w:div>
        <w:div w:id="1750231651">
          <w:marLeft w:val="0"/>
          <w:marRight w:val="0"/>
          <w:marTop w:val="0"/>
          <w:marBottom w:val="0"/>
          <w:divBdr>
            <w:top w:val="none" w:sz="0" w:space="0" w:color="auto"/>
            <w:left w:val="none" w:sz="0" w:space="0" w:color="auto"/>
            <w:bottom w:val="none" w:sz="0" w:space="0" w:color="auto"/>
            <w:right w:val="none" w:sz="0" w:space="0" w:color="auto"/>
          </w:divBdr>
        </w:div>
        <w:div w:id="1868062972">
          <w:marLeft w:val="0"/>
          <w:marRight w:val="0"/>
          <w:marTop w:val="0"/>
          <w:marBottom w:val="0"/>
          <w:divBdr>
            <w:top w:val="none" w:sz="0" w:space="0" w:color="auto"/>
            <w:left w:val="none" w:sz="0" w:space="0" w:color="auto"/>
            <w:bottom w:val="none" w:sz="0" w:space="0" w:color="auto"/>
            <w:right w:val="none" w:sz="0" w:space="0" w:color="auto"/>
          </w:divBdr>
        </w:div>
        <w:div w:id="1314480374">
          <w:marLeft w:val="0"/>
          <w:marRight w:val="0"/>
          <w:marTop w:val="0"/>
          <w:marBottom w:val="0"/>
          <w:divBdr>
            <w:top w:val="none" w:sz="0" w:space="0" w:color="auto"/>
            <w:left w:val="none" w:sz="0" w:space="0" w:color="auto"/>
            <w:bottom w:val="none" w:sz="0" w:space="0" w:color="auto"/>
            <w:right w:val="none" w:sz="0" w:space="0" w:color="auto"/>
          </w:divBdr>
        </w:div>
        <w:div w:id="1643577804">
          <w:marLeft w:val="0"/>
          <w:marRight w:val="0"/>
          <w:marTop w:val="0"/>
          <w:marBottom w:val="0"/>
          <w:divBdr>
            <w:top w:val="none" w:sz="0" w:space="0" w:color="auto"/>
            <w:left w:val="none" w:sz="0" w:space="0" w:color="auto"/>
            <w:bottom w:val="none" w:sz="0" w:space="0" w:color="auto"/>
            <w:right w:val="none" w:sz="0" w:space="0" w:color="auto"/>
          </w:divBdr>
        </w:div>
        <w:div w:id="1880244655">
          <w:marLeft w:val="0"/>
          <w:marRight w:val="0"/>
          <w:marTop w:val="0"/>
          <w:marBottom w:val="0"/>
          <w:divBdr>
            <w:top w:val="none" w:sz="0" w:space="0" w:color="auto"/>
            <w:left w:val="none" w:sz="0" w:space="0" w:color="auto"/>
            <w:bottom w:val="none" w:sz="0" w:space="0" w:color="auto"/>
            <w:right w:val="none" w:sz="0" w:space="0" w:color="auto"/>
          </w:divBdr>
        </w:div>
        <w:div w:id="1888254151">
          <w:marLeft w:val="0"/>
          <w:marRight w:val="0"/>
          <w:marTop w:val="0"/>
          <w:marBottom w:val="0"/>
          <w:divBdr>
            <w:top w:val="none" w:sz="0" w:space="0" w:color="auto"/>
            <w:left w:val="none" w:sz="0" w:space="0" w:color="auto"/>
            <w:bottom w:val="none" w:sz="0" w:space="0" w:color="auto"/>
            <w:right w:val="none" w:sz="0" w:space="0" w:color="auto"/>
          </w:divBdr>
        </w:div>
      </w:divsChild>
    </w:div>
    <w:div w:id="189612783">
      <w:marLeft w:val="0"/>
      <w:marRight w:val="0"/>
      <w:marTop w:val="0"/>
      <w:marBottom w:val="0"/>
      <w:divBdr>
        <w:top w:val="none" w:sz="0" w:space="0" w:color="auto"/>
        <w:left w:val="none" w:sz="0" w:space="0" w:color="auto"/>
        <w:bottom w:val="none" w:sz="0" w:space="0" w:color="auto"/>
        <w:right w:val="none" w:sz="0" w:space="0" w:color="auto"/>
      </w:divBdr>
    </w:div>
    <w:div w:id="198474098">
      <w:marLeft w:val="0"/>
      <w:marRight w:val="0"/>
      <w:marTop w:val="0"/>
      <w:marBottom w:val="0"/>
      <w:divBdr>
        <w:top w:val="none" w:sz="0" w:space="0" w:color="auto"/>
        <w:left w:val="none" w:sz="0" w:space="0" w:color="auto"/>
        <w:bottom w:val="none" w:sz="0" w:space="0" w:color="auto"/>
        <w:right w:val="none" w:sz="0" w:space="0" w:color="auto"/>
      </w:divBdr>
    </w:div>
    <w:div w:id="206113178">
      <w:marLeft w:val="0"/>
      <w:marRight w:val="0"/>
      <w:marTop w:val="0"/>
      <w:marBottom w:val="0"/>
      <w:divBdr>
        <w:top w:val="none" w:sz="0" w:space="0" w:color="auto"/>
        <w:left w:val="none" w:sz="0" w:space="0" w:color="auto"/>
        <w:bottom w:val="none" w:sz="0" w:space="0" w:color="auto"/>
        <w:right w:val="none" w:sz="0" w:space="0" w:color="auto"/>
      </w:divBdr>
      <w:divsChild>
        <w:div w:id="1094983375">
          <w:marLeft w:val="0"/>
          <w:marRight w:val="0"/>
          <w:marTop w:val="0"/>
          <w:marBottom w:val="0"/>
          <w:divBdr>
            <w:top w:val="none" w:sz="0" w:space="0" w:color="auto"/>
            <w:left w:val="none" w:sz="0" w:space="0" w:color="auto"/>
            <w:bottom w:val="none" w:sz="0" w:space="0" w:color="auto"/>
            <w:right w:val="none" w:sz="0" w:space="0" w:color="auto"/>
          </w:divBdr>
        </w:div>
        <w:div w:id="164590543">
          <w:marLeft w:val="0"/>
          <w:marRight w:val="0"/>
          <w:marTop w:val="0"/>
          <w:marBottom w:val="0"/>
          <w:divBdr>
            <w:top w:val="none" w:sz="0" w:space="0" w:color="auto"/>
            <w:left w:val="none" w:sz="0" w:space="0" w:color="auto"/>
            <w:bottom w:val="none" w:sz="0" w:space="0" w:color="auto"/>
            <w:right w:val="none" w:sz="0" w:space="0" w:color="auto"/>
          </w:divBdr>
        </w:div>
        <w:div w:id="2022538380">
          <w:marLeft w:val="0"/>
          <w:marRight w:val="0"/>
          <w:marTop w:val="0"/>
          <w:marBottom w:val="0"/>
          <w:divBdr>
            <w:top w:val="none" w:sz="0" w:space="0" w:color="auto"/>
            <w:left w:val="none" w:sz="0" w:space="0" w:color="auto"/>
            <w:bottom w:val="none" w:sz="0" w:space="0" w:color="auto"/>
            <w:right w:val="none" w:sz="0" w:space="0" w:color="auto"/>
          </w:divBdr>
        </w:div>
        <w:div w:id="564536079">
          <w:marLeft w:val="0"/>
          <w:marRight w:val="0"/>
          <w:marTop w:val="0"/>
          <w:marBottom w:val="0"/>
          <w:divBdr>
            <w:top w:val="none" w:sz="0" w:space="0" w:color="auto"/>
            <w:left w:val="none" w:sz="0" w:space="0" w:color="auto"/>
            <w:bottom w:val="none" w:sz="0" w:space="0" w:color="auto"/>
            <w:right w:val="none" w:sz="0" w:space="0" w:color="auto"/>
          </w:divBdr>
        </w:div>
        <w:div w:id="2012178279">
          <w:marLeft w:val="0"/>
          <w:marRight w:val="0"/>
          <w:marTop w:val="0"/>
          <w:marBottom w:val="0"/>
          <w:divBdr>
            <w:top w:val="none" w:sz="0" w:space="0" w:color="auto"/>
            <w:left w:val="none" w:sz="0" w:space="0" w:color="auto"/>
            <w:bottom w:val="none" w:sz="0" w:space="0" w:color="auto"/>
            <w:right w:val="none" w:sz="0" w:space="0" w:color="auto"/>
          </w:divBdr>
        </w:div>
        <w:div w:id="128399697">
          <w:marLeft w:val="0"/>
          <w:marRight w:val="0"/>
          <w:marTop w:val="0"/>
          <w:marBottom w:val="0"/>
          <w:divBdr>
            <w:top w:val="none" w:sz="0" w:space="0" w:color="auto"/>
            <w:left w:val="none" w:sz="0" w:space="0" w:color="auto"/>
            <w:bottom w:val="none" w:sz="0" w:space="0" w:color="auto"/>
            <w:right w:val="none" w:sz="0" w:space="0" w:color="auto"/>
          </w:divBdr>
        </w:div>
        <w:div w:id="2122601819">
          <w:marLeft w:val="0"/>
          <w:marRight w:val="0"/>
          <w:marTop w:val="0"/>
          <w:marBottom w:val="0"/>
          <w:divBdr>
            <w:top w:val="none" w:sz="0" w:space="0" w:color="auto"/>
            <w:left w:val="none" w:sz="0" w:space="0" w:color="auto"/>
            <w:bottom w:val="none" w:sz="0" w:space="0" w:color="auto"/>
            <w:right w:val="none" w:sz="0" w:space="0" w:color="auto"/>
          </w:divBdr>
        </w:div>
        <w:div w:id="814492771">
          <w:marLeft w:val="0"/>
          <w:marRight w:val="0"/>
          <w:marTop w:val="0"/>
          <w:marBottom w:val="0"/>
          <w:divBdr>
            <w:top w:val="none" w:sz="0" w:space="0" w:color="auto"/>
            <w:left w:val="none" w:sz="0" w:space="0" w:color="auto"/>
            <w:bottom w:val="none" w:sz="0" w:space="0" w:color="auto"/>
            <w:right w:val="none" w:sz="0" w:space="0" w:color="auto"/>
          </w:divBdr>
        </w:div>
        <w:div w:id="1853834252">
          <w:marLeft w:val="0"/>
          <w:marRight w:val="0"/>
          <w:marTop w:val="0"/>
          <w:marBottom w:val="0"/>
          <w:divBdr>
            <w:top w:val="none" w:sz="0" w:space="0" w:color="auto"/>
            <w:left w:val="none" w:sz="0" w:space="0" w:color="auto"/>
            <w:bottom w:val="none" w:sz="0" w:space="0" w:color="auto"/>
            <w:right w:val="none" w:sz="0" w:space="0" w:color="auto"/>
          </w:divBdr>
        </w:div>
        <w:div w:id="641543928">
          <w:marLeft w:val="0"/>
          <w:marRight w:val="0"/>
          <w:marTop w:val="0"/>
          <w:marBottom w:val="0"/>
          <w:divBdr>
            <w:top w:val="none" w:sz="0" w:space="0" w:color="auto"/>
            <w:left w:val="none" w:sz="0" w:space="0" w:color="auto"/>
            <w:bottom w:val="none" w:sz="0" w:space="0" w:color="auto"/>
            <w:right w:val="none" w:sz="0" w:space="0" w:color="auto"/>
          </w:divBdr>
        </w:div>
        <w:div w:id="5446808">
          <w:marLeft w:val="0"/>
          <w:marRight w:val="0"/>
          <w:marTop w:val="0"/>
          <w:marBottom w:val="0"/>
          <w:divBdr>
            <w:top w:val="none" w:sz="0" w:space="0" w:color="auto"/>
            <w:left w:val="none" w:sz="0" w:space="0" w:color="auto"/>
            <w:bottom w:val="none" w:sz="0" w:space="0" w:color="auto"/>
            <w:right w:val="none" w:sz="0" w:space="0" w:color="auto"/>
          </w:divBdr>
        </w:div>
        <w:div w:id="2007588389">
          <w:marLeft w:val="0"/>
          <w:marRight w:val="0"/>
          <w:marTop w:val="0"/>
          <w:marBottom w:val="0"/>
          <w:divBdr>
            <w:top w:val="none" w:sz="0" w:space="0" w:color="auto"/>
            <w:left w:val="none" w:sz="0" w:space="0" w:color="auto"/>
            <w:bottom w:val="none" w:sz="0" w:space="0" w:color="auto"/>
            <w:right w:val="none" w:sz="0" w:space="0" w:color="auto"/>
          </w:divBdr>
        </w:div>
        <w:div w:id="1514299310">
          <w:marLeft w:val="0"/>
          <w:marRight w:val="0"/>
          <w:marTop w:val="0"/>
          <w:marBottom w:val="0"/>
          <w:divBdr>
            <w:top w:val="none" w:sz="0" w:space="0" w:color="auto"/>
            <w:left w:val="none" w:sz="0" w:space="0" w:color="auto"/>
            <w:bottom w:val="none" w:sz="0" w:space="0" w:color="auto"/>
            <w:right w:val="none" w:sz="0" w:space="0" w:color="auto"/>
          </w:divBdr>
        </w:div>
        <w:div w:id="1216699568">
          <w:marLeft w:val="0"/>
          <w:marRight w:val="0"/>
          <w:marTop w:val="0"/>
          <w:marBottom w:val="0"/>
          <w:divBdr>
            <w:top w:val="none" w:sz="0" w:space="0" w:color="auto"/>
            <w:left w:val="none" w:sz="0" w:space="0" w:color="auto"/>
            <w:bottom w:val="none" w:sz="0" w:space="0" w:color="auto"/>
            <w:right w:val="none" w:sz="0" w:space="0" w:color="auto"/>
          </w:divBdr>
        </w:div>
        <w:div w:id="1945114437">
          <w:marLeft w:val="0"/>
          <w:marRight w:val="0"/>
          <w:marTop w:val="0"/>
          <w:marBottom w:val="0"/>
          <w:divBdr>
            <w:top w:val="none" w:sz="0" w:space="0" w:color="auto"/>
            <w:left w:val="none" w:sz="0" w:space="0" w:color="auto"/>
            <w:bottom w:val="none" w:sz="0" w:space="0" w:color="auto"/>
            <w:right w:val="none" w:sz="0" w:space="0" w:color="auto"/>
          </w:divBdr>
        </w:div>
        <w:div w:id="1388723758">
          <w:marLeft w:val="0"/>
          <w:marRight w:val="0"/>
          <w:marTop w:val="0"/>
          <w:marBottom w:val="0"/>
          <w:divBdr>
            <w:top w:val="none" w:sz="0" w:space="0" w:color="auto"/>
            <w:left w:val="none" w:sz="0" w:space="0" w:color="auto"/>
            <w:bottom w:val="none" w:sz="0" w:space="0" w:color="auto"/>
            <w:right w:val="none" w:sz="0" w:space="0" w:color="auto"/>
          </w:divBdr>
        </w:div>
        <w:div w:id="2139911022">
          <w:marLeft w:val="0"/>
          <w:marRight w:val="0"/>
          <w:marTop w:val="0"/>
          <w:marBottom w:val="0"/>
          <w:divBdr>
            <w:top w:val="none" w:sz="0" w:space="0" w:color="auto"/>
            <w:left w:val="none" w:sz="0" w:space="0" w:color="auto"/>
            <w:bottom w:val="none" w:sz="0" w:space="0" w:color="auto"/>
            <w:right w:val="none" w:sz="0" w:space="0" w:color="auto"/>
          </w:divBdr>
        </w:div>
        <w:div w:id="1762942996">
          <w:marLeft w:val="0"/>
          <w:marRight w:val="0"/>
          <w:marTop w:val="0"/>
          <w:marBottom w:val="0"/>
          <w:divBdr>
            <w:top w:val="none" w:sz="0" w:space="0" w:color="auto"/>
            <w:left w:val="none" w:sz="0" w:space="0" w:color="auto"/>
            <w:bottom w:val="none" w:sz="0" w:space="0" w:color="auto"/>
            <w:right w:val="none" w:sz="0" w:space="0" w:color="auto"/>
          </w:divBdr>
        </w:div>
        <w:div w:id="158468355">
          <w:marLeft w:val="0"/>
          <w:marRight w:val="0"/>
          <w:marTop w:val="0"/>
          <w:marBottom w:val="0"/>
          <w:divBdr>
            <w:top w:val="none" w:sz="0" w:space="0" w:color="auto"/>
            <w:left w:val="none" w:sz="0" w:space="0" w:color="auto"/>
            <w:bottom w:val="none" w:sz="0" w:space="0" w:color="auto"/>
            <w:right w:val="none" w:sz="0" w:space="0" w:color="auto"/>
          </w:divBdr>
        </w:div>
        <w:div w:id="801920542">
          <w:marLeft w:val="0"/>
          <w:marRight w:val="0"/>
          <w:marTop w:val="0"/>
          <w:marBottom w:val="0"/>
          <w:divBdr>
            <w:top w:val="none" w:sz="0" w:space="0" w:color="auto"/>
            <w:left w:val="none" w:sz="0" w:space="0" w:color="auto"/>
            <w:bottom w:val="none" w:sz="0" w:space="0" w:color="auto"/>
            <w:right w:val="none" w:sz="0" w:space="0" w:color="auto"/>
          </w:divBdr>
        </w:div>
        <w:div w:id="1672176315">
          <w:marLeft w:val="0"/>
          <w:marRight w:val="0"/>
          <w:marTop w:val="0"/>
          <w:marBottom w:val="0"/>
          <w:divBdr>
            <w:top w:val="none" w:sz="0" w:space="0" w:color="auto"/>
            <w:left w:val="none" w:sz="0" w:space="0" w:color="auto"/>
            <w:bottom w:val="none" w:sz="0" w:space="0" w:color="auto"/>
            <w:right w:val="none" w:sz="0" w:space="0" w:color="auto"/>
          </w:divBdr>
        </w:div>
        <w:div w:id="1032808364">
          <w:marLeft w:val="0"/>
          <w:marRight w:val="0"/>
          <w:marTop w:val="0"/>
          <w:marBottom w:val="0"/>
          <w:divBdr>
            <w:top w:val="none" w:sz="0" w:space="0" w:color="auto"/>
            <w:left w:val="none" w:sz="0" w:space="0" w:color="auto"/>
            <w:bottom w:val="none" w:sz="0" w:space="0" w:color="auto"/>
            <w:right w:val="none" w:sz="0" w:space="0" w:color="auto"/>
          </w:divBdr>
        </w:div>
        <w:div w:id="1375538304">
          <w:marLeft w:val="0"/>
          <w:marRight w:val="0"/>
          <w:marTop w:val="0"/>
          <w:marBottom w:val="0"/>
          <w:divBdr>
            <w:top w:val="none" w:sz="0" w:space="0" w:color="auto"/>
            <w:left w:val="none" w:sz="0" w:space="0" w:color="auto"/>
            <w:bottom w:val="none" w:sz="0" w:space="0" w:color="auto"/>
            <w:right w:val="none" w:sz="0" w:space="0" w:color="auto"/>
          </w:divBdr>
        </w:div>
        <w:div w:id="665010420">
          <w:marLeft w:val="0"/>
          <w:marRight w:val="0"/>
          <w:marTop w:val="0"/>
          <w:marBottom w:val="0"/>
          <w:divBdr>
            <w:top w:val="none" w:sz="0" w:space="0" w:color="auto"/>
            <w:left w:val="none" w:sz="0" w:space="0" w:color="auto"/>
            <w:bottom w:val="none" w:sz="0" w:space="0" w:color="auto"/>
            <w:right w:val="none" w:sz="0" w:space="0" w:color="auto"/>
          </w:divBdr>
        </w:div>
        <w:div w:id="1929343298">
          <w:marLeft w:val="0"/>
          <w:marRight w:val="0"/>
          <w:marTop w:val="0"/>
          <w:marBottom w:val="0"/>
          <w:divBdr>
            <w:top w:val="none" w:sz="0" w:space="0" w:color="auto"/>
            <w:left w:val="none" w:sz="0" w:space="0" w:color="auto"/>
            <w:bottom w:val="none" w:sz="0" w:space="0" w:color="auto"/>
            <w:right w:val="none" w:sz="0" w:space="0" w:color="auto"/>
          </w:divBdr>
        </w:div>
        <w:div w:id="341053448">
          <w:marLeft w:val="0"/>
          <w:marRight w:val="0"/>
          <w:marTop w:val="0"/>
          <w:marBottom w:val="0"/>
          <w:divBdr>
            <w:top w:val="none" w:sz="0" w:space="0" w:color="auto"/>
            <w:left w:val="none" w:sz="0" w:space="0" w:color="auto"/>
            <w:bottom w:val="none" w:sz="0" w:space="0" w:color="auto"/>
            <w:right w:val="none" w:sz="0" w:space="0" w:color="auto"/>
          </w:divBdr>
        </w:div>
        <w:div w:id="459111135">
          <w:marLeft w:val="0"/>
          <w:marRight w:val="0"/>
          <w:marTop w:val="0"/>
          <w:marBottom w:val="0"/>
          <w:divBdr>
            <w:top w:val="none" w:sz="0" w:space="0" w:color="auto"/>
            <w:left w:val="none" w:sz="0" w:space="0" w:color="auto"/>
            <w:bottom w:val="none" w:sz="0" w:space="0" w:color="auto"/>
            <w:right w:val="none" w:sz="0" w:space="0" w:color="auto"/>
          </w:divBdr>
        </w:div>
        <w:div w:id="1839345818">
          <w:marLeft w:val="0"/>
          <w:marRight w:val="0"/>
          <w:marTop w:val="0"/>
          <w:marBottom w:val="0"/>
          <w:divBdr>
            <w:top w:val="none" w:sz="0" w:space="0" w:color="auto"/>
            <w:left w:val="none" w:sz="0" w:space="0" w:color="auto"/>
            <w:bottom w:val="none" w:sz="0" w:space="0" w:color="auto"/>
            <w:right w:val="none" w:sz="0" w:space="0" w:color="auto"/>
          </w:divBdr>
        </w:div>
        <w:div w:id="762186522">
          <w:marLeft w:val="0"/>
          <w:marRight w:val="0"/>
          <w:marTop w:val="0"/>
          <w:marBottom w:val="0"/>
          <w:divBdr>
            <w:top w:val="none" w:sz="0" w:space="0" w:color="auto"/>
            <w:left w:val="none" w:sz="0" w:space="0" w:color="auto"/>
            <w:bottom w:val="none" w:sz="0" w:space="0" w:color="auto"/>
            <w:right w:val="none" w:sz="0" w:space="0" w:color="auto"/>
          </w:divBdr>
        </w:div>
        <w:div w:id="1715153553">
          <w:marLeft w:val="0"/>
          <w:marRight w:val="0"/>
          <w:marTop w:val="0"/>
          <w:marBottom w:val="0"/>
          <w:divBdr>
            <w:top w:val="none" w:sz="0" w:space="0" w:color="auto"/>
            <w:left w:val="none" w:sz="0" w:space="0" w:color="auto"/>
            <w:bottom w:val="none" w:sz="0" w:space="0" w:color="auto"/>
            <w:right w:val="none" w:sz="0" w:space="0" w:color="auto"/>
          </w:divBdr>
        </w:div>
        <w:div w:id="209657760">
          <w:marLeft w:val="0"/>
          <w:marRight w:val="0"/>
          <w:marTop w:val="0"/>
          <w:marBottom w:val="0"/>
          <w:divBdr>
            <w:top w:val="none" w:sz="0" w:space="0" w:color="auto"/>
            <w:left w:val="none" w:sz="0" w:space="0" w:color="auto"/>
            <w:bottom w:val="none" w:sz="0" w:space="0" w:color="auto"/>
            <w:right w:val="none" w:sz="0" w:space="0" w:color="auto"/>
          </w:divBdr>
        </w:div>
        <w:div w:id="1086801238">
          <w:marLeft w:val="0"/>
          <w:marRight w:val="0"/>
          <w:marTop w:val="0"/>
          <w:marBottom w:val="0"/>
          <w:divBdr>
            <w:top w:val="none" w:sz="0" w:space="0" w:color="auto"/>
            <w:left w:val="none" w:sz="0" w:space="0" w:color="auto"/>
            <w:bottom w:val="none" w:sz="0" w:space="0" w:color="auto"/>
            <w:right w:val="none" w:sz="0" w:space="0" w:color="auto"/>
          </w:divBdr>
        </w:div>
        <w:div w:id="253561437">
          <w:marLeft w:val="0"/>
          <w:marRight w:val="0"/>
          <w:marTop w:val="0"/>
          <w:marBottom w:val="0"/>
          <w:divBdr>
            <w:top w:val="none" w:sz="0" w:space="0" w:color="auto"/>
            <w:left w:val="none" w:sz="0" w:space="0" w:color="auto"/>
            <w:bottom w:val="none" w:sz="0" w:space="0" w:color="auto"/>
            <w:right w:val="none" w:sz="0" w:space="0" w:color="auto"/>
          </w:divBdr>
        </w:div>
        <w:div w:id="687215720">
          <w:marLeft w:val="0"/>
          <w:marRight w:val="0"/>
          <w:marTop w:val="0"/>
          <w:marBottom w:val="0"/>
          <w:divBdr>
            <w:top w:val="none" w:sz="0" w:space="0" w:color="auto"/>
            <w:left w:val="none" w:sz="0" w:space="0" w:color="auto"/>
            <w:bottom w:val="none" w:sz="0" w:space="0" w:color="auto"/>
            <w:right w:val="none" w:sz="0" w:space="0" w:color="auto"/>
          </w:divBdr>
        </w:div>
        <w:div w:id="2057194670">
          <w:marLeft w:val="0"/>
          <w:marRight w:val="0"/>
          <w:marTop w:val="0"/>
          <w:marBottom w:val="0"/>
          <w:divBdr>
            <w:top w:val="none" w:sz="0" w:space="0" w:color="auto"/>
            <w:left w:val="none" w:sz="0" w:space="0" w:color="auto"/>
            <w:bottom w:val="none" w:sz="0" w:space="0" w:color="auto"/>
            <w:right w:val="none" w:sz="0" w:space="0" w:color="auto"/>
          </w:divBdr>
        </w:div>
        <w:div w:id="1344865695">
          <w:marLeft w:val="0"/>
          <w:marRight w:val="0"/>
          <w:marTop w:val="0"/>
          <w:marBottom w:val="0"/>
          <w:divBdr>
            <w:top w:val="none" w:sz="0" w:space="0" w:color="auto"/>
            <w:left w:val="none" w:sz="0" w:space="0" w:color="auto"/>
            <w:bottom w:val="none" w:sz="0" w:space="0" w:color="auto"/>
            <w:right w:val="none" w:sz="0" w:space="0" w:color="auto"/>
          </w:divBdr>
        </w:div>
        <w:div w:id="713429041">
          <w:marLeft w:val="0"/>
          <w:marRight w:val="0"/>
          <w:marTop w:val="0"/>
          <w:marBottom w:val="0"/>
          <w:divBdr>
            <w:top w:val="none" w:sz="0" w:space="0" w:color="auto"/>
            <w:left w:val="none" w:sz="0" w:space="0" w:color="auto"/>
            <w:bottom w:val="none" w:sz="0" w:space="0" w:color="auto"/>
            <w:right w:val="none" w:sz="0" w:space="0" w:color="auto"/>
          </w:divBdr>
        </w:div>
        <w:div w:id="585457101">
          <w:marLeft w:val="0"/>
          <w:marRight w:val="0"/>
          <w:marTop w:val="0"/>
          <w:marBottom w:val="0"/>
          <w:divBdr>
            <w:top w:val="none" w:sz="0" w:space="0" w:color="auto"/>
            <w:left w:val="none" w:sz="0" w:space="0" w:color="auto"/>
            <w:bottom w:val="none" w:sz="0" w:space="0" w:color="auto"/>
            <w:right w:val="none" w:sz="0" w:space="0" w:color="auto"/>
          </w:divBdr>
        </w:div>
        <w:div w:id="427432649">
          <w:marLeft w:val="0"/>
          <w:marRight w:val="0"/>
          <w:marTop w:val="0"/>
          <w:marBottom w:val="0"/>
          <w:divBdr>
            <w:top w:val="none" w:sz="0" w:space="0" w:color="auto"/>
            <w:left w:val="none" w:sz="0" w:space="0" w:color="auto"/>
            <w:bottom w:val="none" w:sz="0" w:space="0" w:color="auto"/>
            <w:right w:val="none" w:sz="0" w:space="0" w:color="auto"/>
          </w:divBdr>
        </w:div>
        <w:div w:id="797840588">
          <w:marLeft w:val="0"/>
          <w:marRight w:val="0"/>
          <w:marTop w:val="0"/>
          <w:marBottom w:val="0"/>
          <w:divBdr>
            <w:top w:val="none" w:sz="0" w:space="0" w:color="auto"/>
            <w:left w:val="none" w:sz="0" w:space="0" w:color="auto"/>
            <w:bottom w:val="none" w:sz="0" w:space="0" w:color="auto"/>
            <w:right w:val="none" w:sz="0" w:space="0" w:color="auto"/>
          </w:divBdr>
        </w:div>
        <w:div w:id="1977680936">
          <w:marLeft w:val="0"/>
          <w:marRight w:val="0"/>
          <w:marTop w:val="0"/>
          <w:marBottom w:val="0"/>
          <w:divBdr>
            <w:top w:val="none" w:sz="0" w:space="0" w:color="auto"/>
            <w:left w:val="none" w:sz="0" w:space="0" w:color="auto"/>
            <w:bottom w:val="none" w:sz="0" w:space="0" w:color="auto"/>
            <w:right w:val="none" w:sz="0" w:space="0" w:color="auto"/>
          </w:divBdr>
        </w:div>
        <w:div w:id="24796535">
          <w:marLeft w:val="0"/>
          <w:marRight w:val="0"/>
          <w:marTop w:val="0"/>
          <w:marBottom w:val="0"/>
          <w:divBdr>
            <w:top w:val="none" w:sz="0" w:space="0" w:color="auto"/>
            <w:left w:val="none" w:sz="0" w:space="0" w:color="auto"/>
            <w:bottom w:val="none" w:sz="0" w:space="0" w:color="auto"/>
            <w:right w:val="none" w:sz="0" w:space="0" w:color="auto"/>
          </w:divBdr>
        </w:div>
        <w:div w:id="1066145128">
          <w:marLeft w:val="0"/>
          <w:marRight w:val="0"/>
          <w:marTop w:val="0"/>
          <w:marBottom w:val="0"/>
          <w:divBdr>
            <w:top w:val="none" w:sz="0" w:space="0" w:color="auto"/>
            <w:left w:val="none" w:sz="0" w:space="0" w:color="auto"/>
            <w:bottom w:val="none" w:sz="0" w:space="0" w:color="auto"/>
            <w:right w:val="none" w:sz="0" w:space="0" w:color="auto"/>
          </w:divBdr>
        </w:div>
        <w:div w:id="1134180977">
          <w:marLeft w:val="0"/>
          <w:marRight w:val="0"/>
          <w:marTop w:val="0"/>
          <w:marBottom w:val="0"/>
          <w:divBdr>
            <w:top w:val="none" w:sz="0" w:space="0" w:color="auto"/>
            <w:left w:val="none" w:sz="0" w:space="0" w:color="auto"/>
            <w:bottom w:val="none" w:sz="0" w:space="0" w:color="auto"/>
            <w:right w:val="none" w:sz="0" w:space="0" w:color="auto"/>
          </w:divBdr>
        </w:div>
        <w:div w:id="425925129">
          <w:marLeft w:val="0"/>
          <w:marRight w:val="0"/>
          <w:marTop w:val="0"/>
          <w:marBottom w:val="0"/>
          <w:divBdr>
            <w:top w:val="none" w:sz="0" w:space="0" w:color="auto"/>
            <w:left w:val="none" w:sz="0" w:space="0" w:color="auto"/>
            <w:bottom w:val="none" w:sz="0" w:space="0" w:color="auto"/>
            <w:right w:val="none" w:sz="0" w:space="0" w:color="auto"/>
          </w:divBdr>
        </w:div>
        <w:div w:id="1654790834">
          <w:marLeft w:val="0"/>
          <w:marRight w:val="0"/>
          <w:marTop w:val="0"/>
          <w:marBottom w:val="0"/>
          <w:divBdr>
            <w:top w:val="none" w:sz="0" w:space="0" w:color="auto"/>
            <w:left w:val="none" w:sz="0" w:space="0" w:color="auto"/>
            <w:bottom w:val="none" w:sz="0" w:space="0" w:color="auto"/>
            <w:right w:val="none" w:sz="0" w:space="0" w:color="auto"/>
          </w:divBdr>
        </w:div>
        <w:div w:id="930971438">
          <w:marLeft w:val="0"/>
          <w:marRight w:val="0"/>
          <w:marTop w:val="0"/>
          <w:marBottom w:val="0"/>
          <w:divBdr>
            <w:top w:val="none" w:sz="0" w:space="0" w:color="auto"/>
            <w:left w:val="none" w:sz="0" w:space="0" w:color="auto"/>
            <w:bottom w:val="none" w:sz="0" w:space="0" w:color="auto"/>
            <w:right w:val="none" w:sz="0" w:space="0" w:color="auto"/>
          </w:divBdr>
        </w:div>
        <w:div w:id="903834535">
          <w:marLeft w:val="0"/>
          <w:marRight w:val="0"/>
          <w:marTop w:val="0"/>
          <w:marBottom w:val="0"/>
          <w:divBdr>
            <w:top w:val="none" w:sz="0" w:space="0" w:color="auto"/>
            <w:left w:val="none" w:sz="0" w:space="0" w:color="auto"/>
            <w:bottom w:val="none" w:sz="0" w:space="0" w:color="auto"/>
            <w:right w:val="none" w:sz="0" w:space="0" w:color="auto"/>
          </w:divBdr>
        </w:div>
        <w:div w:id="187453079">
          <w:marLeft w:val="0"/>
          <w:marRight w:val="0"/>
          <w:marTop w:val="0"/>
          <w:marBottom w:val="0"/>
          <w:divBdr>
            <w:top w:val="none" w:sz="0" w:space="0" w:color="auto"/>
            <w:left w:val="none" w:sz="0" w:space="0" w:color="auto"/>
            <w:bottom w:val="none" w:sz="0" w:space="0" w:color="auto"/>
            <w:right w:val="none" w:sz="0" w:space="0" w:color="auto"/>
          </w:divBdr>
        </w:div>
        <w:div w:id="422844429">
          <w:marLeft w:val="0"/>
          <w:marRight w:val="0"/>
          <w:marTop w:val="0"/>
          <w:marBottom w:val="0"/>
          <w:divBdr>
            <w:top w:val="none" w:sz="0" w:space="0" w:color="auto"/>
            <w:left w:val="none" w:sz="0" w:space="0" w:color="auto"/>
            <w:bottom w:val="none" w:sz="0" w:space="0" w:color="auto"/>
            <w:right w:val="none" w:sz="0" w:space="0" w:color="auto"/>
          </w:divBdr>
        </w:div>
        <w:div w:id="700132513">
          <w:marLeft w:val="0"/>
          <w:marRight w:val="0"/>
          <w:marTop w:val="0"/>
          <w:marBottom w:val="0"/>
          <w:divBdr>
            <w:top w:val="none" w:sz="0" w:space="0" w:color="auto"/>
            <w:left w:val="none" w:sz="0" w:space="0" w:color="auto"/>
            <w:bottom w:val="none" w:sz="0" w:space="0" w:color="auto"/>
            <w:right w:val="none" w:sz="0" w:space="0" w:color="auto"/>
          </w:divBdr>
        </w:div>
        <w:div w:id="719134285">
          <w:marLeft w:val="0"/>
          <w:marRight w:val="0"/>
          <w:marTop w:val="0"/>
          <w:marBottom w:val="0"/>
          <w:divBdr>
            <w:top w:val="none" w:sz="0" w:space="0" w:color="auto"/>
            <w:left w:val="none" w:sz="0" w:space="0" w:color="auto"/>
            <w:bottom w:val="none" w:sz="0" w:space="0" w:color="auto"/>
            <w:right w:val="none" w:sz="0" w:space="0" w:color="auto"/>
          </w:divBdr>
        </w:div>
        <w:div w:id="2023168323">
          <w:marLeft w:val="0"/>
          <w:marRight w:val="0"/>
          <w:marTop w:val="0"/>
          <w:marBottom w:val="0"/>
          <w:divBdr>
            <w:top w:val="none" w:sz="0" w:space="0" w:color="auto"/>
            <w:left w:val="none" w:sz="0" w:space="0" w:color="auto"/>
            <w:bottom w:val="none" w:sz="0" w:space="0" w:color="auto"/>
            <w:right w:val="none" w:sz="0" w:space="0" w:color="auto"/>
          </w:divBdr>
        </w:div>
        <w:div w:id="876241833">
          <w:marLeft w:val="0"/>
          <w:marRight w:val="0"/>
          <w:marTop w:val="0"/>
          <w:marBottom w:val="0"/>
          <w:divBdr>
            <w:top w:val="none" w:sz="0" w:space="0" w:color="auto"/>
            <w:left w:val="none" w:sz="0" w:space="0" w:color="auto"/>
            <w:bottom w:val="none" w:sz="0" w:space="0" w:color="auto"/>
            <w:right w:val="none" w:sz="0" w:space="0" w:color="auto"/>
          </w:divBdr>
        </w:div>
        <w:div w:id="1647010857">
          <w:marLeft w:val="0"/>
          <w:marRight w:val="0"/>
          <w:marTop w:val="0"/>
          <w:marBottom w:val="0"/>
          <w:divBdr>
            <w:top w:val="none" w:sz="0" w:space="0" w:color="auto"/>
            <w:left w:val="none" w:sz="0" w:space="0" w:color="auto"/>
            <w:bottom w:val="none" w:sz="0" w:space="0" w:color="auto"/>
            <w:right w:val="none" w:sz="0" w:space="0" w:color="auto"/>
          </w:divBdr>
        </w:div>
        <w:div w:id="789280170">
          <w:marLeft w:val="0"/>
          <w:marRight w:val="0"/>
          <w:marTop w:val="0"/>
          <w:marBottom w:val="0"/>
          <w:divBdr>
            <w:top w:val="none" w:sz="0" w:space="0" w:color="auto"/>
            <w:left w:val="none" w:sz="0" w:space="0" w:color="auto"/>
            <w:bottom w:val="none" w:sz="0" w:space="0" w:color="auto"/>
            <w:right w:val="none" w:sz="0" w:space="0" w:color="auto"/>
          </w:divBdr>
        </w:div>
        <w:div w:id="604507983">
          <w:marLeft w:val="0"/>
          <w:marRight w:val="0"/>
          <w:marTop w:val="0"/>
          <w:marBottom w:val="0"/>
          <w:divBdr>
            <w:top w:val="none" w:sz="0" w:space="0" w:color="auto"/>
            <w:left w:val="none" w:sz="0" w:space="0" w:color="auto"/>
            <w:bottom w:val="none" w:sz="0" w:space="0" w:color="auto"/>
            <w:right w:val="none" w:sz="0" w:space="0" w:color="auto"/>
          </w:divBdr>
        </w:div>
        <w:div w:id="1351645075">
          <w:marLeft w:val="0"/>
          <w:marRight w:val="0"/>
          <w:marTop w:val="0"/>
          <w:marBottom w:val="0"/>
          <w:divBdr>
            <w:top w:val="none" w:sz="0" w:space="0" w:color="auto"/>
            <w:left w:val="none" w:sz="0" w:space="0" w:color="auto"/>
            <w:bottom w:val="none" w:sz="0" w:space="0" w:color="auto"/>
            <w:right w:val="none" w:sz="0" w:space="0" w:color="auto"/>
          </w:divBdr>
        </w:div>
        <w:div w:id="1826970586">
          <w:marLeft w:val="0"/>
          <w:marRight w:val="0"/>
          <w:marTop w:val="0"/>
          <w:marBottom w:val="0"/>
          <w:divBdr>
            <w:top w:val="none" w:sz="0" w:space="0" w:color="auto"/>
            <w:left w:val="none" w:sz="0" w:space="0" w:color="auto"/>
            <w:bottom w:val="none" w:sz="0" w:space="0" w:color="auto"/>
            <w:right w:val="none" w:sz="0" w:space="0" w:color="auto"/>
          </w:divBdr>
        </w:div>
        <w:div w:id="1788550268">
          <w:marLeft w:val="0"/>
          <w:marRight w:val="0"/>
          <w:marTop w:val="0"/>
          <w:marBottom w:val="0"/>
          <w:divBdr>
            <w:top w:val="none" w:sz="0" w:space="0" w:color="auto"/>
            <w:left w:val="none" w:sz="0" w:space="0" w:color="auto"/>
            <w:bottom w:val="none" w:sz="0" w:space="0" w:color="auto"/>
            <w:right w:val="none" w:sz="0" w:space="0" w:color="auto"/>
          </w:divBdr>
        </w:div>
        <w:div w:id="1069228726">
          <w:marLeft w:val="0"/>
          <w:marRight w:val="0"/>
          <w:marTop w:val="0"/>
          <w:marBottom w:val="0"/>
          <w:divBdr>
            <w:top w:val="none" w:sz="0" w:space="0" w:color="auto"/>
            <w:left w:val="none" w:sz="0" w:space="0" w:color="auto"/>
            <w:bottom w:val="none" w:sz="0" w:space="0" w:color="auto"/>
            <w:right w:val="none" w:sz="0" w:space="0" w:color="auto"/>
          </w:divBdr>
        </w:div>
        <w:div w:id="772893824">
          <w:marLeft w:val="0"/>
          <w:marRight w:val="0"/>
          <w:marTop w:val="0"/>
          <w:marBottom w:val="0"/>
          <w:divBdr>
            <w:top w:val="none" w:sz="0" w:space="0" w:color="auto"/>
            <w:left w:val="none" w:sz="0" w:space="0" w:color="auto"/>
            <w:bottom w:val="none" w:sz="0" w:space="0" w:color="auto"/>
            <w:right w:val="none" w:sz="0" w:space="0" w:color="auto"/>
          </w:divBdr>
        </w:div>
        <w:div w:id="37751006">
          <w:marLeft w:val="0"/>
          <w:marRight w:val="0"/>
          <w:marTop w:val="0"/>
          <w:marBottom w:val="0"/>
          <w:divBdr>
            <w:top w:val="none" w:sz="0" w:space="0" w:color="auto"/>
            <w:left w:val="none" w:sz="0" w:space="0" w:color="auto"/>
            <w:bottom w:val="none" w:sz="0" w:space="0" w:color="auto"/>
            <w:right w:val="none" w:sz="0" w:space="0" w:color="auto"/>
          </w:divBdr>
        </w:div>
        <w:div w:id="909458283">
          <w:marLeft w:val="0"/>
          <w:marRight w:val="0"/>
          <w:marTop w:val="0"/>
          <w:marBottom w:val="0"/>
          <w:divBdr>
            <w:top w:val="none" w:sz="0" w:space="0" w:color="auto"/>
            <w:left w:val="none" w:sz="0" w:space="0" w:color="auto"/>
            <w:bottom w:val="none" w:sz="0" w:space="0" w:color="auto"/>
            <w:right w:val="none" w:sz="0" w:space="0" w:color="auto"/>
          </w:divBdr>
        </w:div>
        <w:div w:id="198247290">
          <w:marLeft w:val="0"/>
          <w:marRight w:val="0"/>
          <w:marTop w:val="0"/>
          <w:marBottom w:val="0"/>
          <w:divBdr>
            <w:top w:val="none" w:sz="0" w:space="0" w:color="auto"/>
            <w:left w:val="none" w:sz="0" w:space="0" w:color="auto"/>
            <w:bottom w:val="none" w:sz="0" w:space="0" w:color="auto"/>
            <w:right w:val="none" w:sz="0" w:space="0" w:color="auto"/>
          </w:divBdr>
        </w:div>
        <w:div w:id="1661151647">
          <w:marLeft w:val="0"/>
          <w:marRight w:val="0"/>
          <w:marTop w:val="0"/>
          <w:marBottom w:val="0"/>
          <w:divBdr>
            <w:top w:val="none" w:sz="0" w:space="0" w:color="auto"/>
            <w:left w:val="none" w:sz="0" w:space="0" w:color="auto"/>
            <w:bottom w:val="none" w:sz="0" w:space="0" w:color="auto"/>
            <w:right w:val="none" w:sz="0" w:space="0" w:color="auto"/>
          </w:divBdr>
        </w:div>
        <w:div w:id="1035158443">
          <w:marLeft w:val="0"/>
          <w:marRight w:val="0"/>
          <w:marTop w:val="0"/>
          <w:marBottom w:val="0"/>
          <w:divBdr>
            <w:top w:val="none" w:sz="0" w:space="0" w:color="auto"/>
            <w:left w:val="none" w:sz="0" w:space="0" w:color="auto"/>
            <w:bottom w:val="none" w:sz="0" w:space="0" w:color="auto"/>
            <w:right w:val="none" w:sz="0" w:space="0" w:color="auto"/>
          </w:divBdr>
        </w:div>
        <w:div w:id="444035274">
          <w:marLeft w:val="0"/>
          <w:marRight w:val="0"/>
          <w:marTop w:val="0"/>
          <w:marBottom w:val="0"/>
          <w:divBdr>
            <w:top w:val="none" w:sz="0" w:space="0" w:color="auto"/>
            <w:left w:val="none" w:sz="0" w:space="0" w:color="auto"/>
            <w:bottom w:val="none" w:sz="0" w:space="0" w:color="auto"/>
            <w:right w:val="none" w:sz="0" w:space="0" w:color="auto"/>
          </w:divBdr>
        </w:div>
        <w:div w:id="386421488">
          <w:marLeft w:val="0"/>
          <w:marRight w:val="0"/>
          <w:marTop w:val="0"/>
          <w:marBottom w:val="0"/>
          <w:divBdr>
            <w:top w:val="none" w:sz="0" w:space="0" w:color="auto"/>
            <w:left w:val="none" w:sz="0" w:space="0" w:color="auto"/>
            <w:bottom w:val="none" w:sz="0" w:space="0" w:color="auto"/>
            <w:right w:val="none" w:sz="0" w:space="0" w:color="auto"/>
          </w:divBdr>
        </w:div>
        <w:div w:id="1398362517">
          <w:marLeft w:val="0"/>
          <w:marRight w:val="0"/>
          <w:marTop w:val="0"/>
          <w:marBottom w:val="0"/>
          <w:divBdr>
            <w:top w:val="none" w:sz="0" w:space="0" w:color="auto"/>
            <w:left w:val="none" w:sz="0" w:space="0" w:color="auto"/>
            <w:bottom w:val="none" w:sz="0" w:space="0" w:color="auto"/>
            <w:right w:val="none" w:sz="0" w:space="0" w:color="auto"/>
          </w:divBdr>
        </w:div>
        <w:div w:id="1404789889">
          <w:marLeft w:val="0"/>
          <w:marRight w:val="0"/>
          <w:marTop w:val="0"/>
          <w:marBottom w:val="0"/>
          <w:divBdr>
            <w:top w:val="none" w:sz="0" w:space="0" w:color="auto"/>
            <w:left w:val="none" w:sz="0" w:space="0" w:color="auto"/>
            <w:bottom w:val="none" w:sz="0" w:space="0" w:color="auto"/>
            <w:right w:val="none" w:sz="0" w:space="0" w:color="auto"/>
          </w:divBdr>
        </w:div>
        <w:div w:id="1642998185">
          <w:marLeft w:val="0"/>
          <w:marRight w:val="0"/>
          <w:marTop w:val="0"/>
          <w:marBottom w:val="0"/>
          <w:divBdr>
            <w:top w:val="none" w:sz="0" w:space="0" w:color="auto"/>
            <w:left w:val="none" w:sz="0" w:space="0" w:color="auto"/>
            <w:bottom w:val="none" w:sz="0" w:space="0" w:color="auto"/>
            <w:right w:val="none" w:sz="0" w:space="0" w:color="auto"/>
          </w:divBdr>
        </w:div>
        <w:div w:id="1514805469">
          <w:marLeft w:val="0"/>
          <w:marRight w:val="0"/>
          <w:marTop w:val="0"/>
          <w:marBottom w:val="0"/>
          <w:divBdr>
            <w:top w:val="none" w:sz="0" w:space="0" w:color="auto"/>
            <w:left w:val="none" w:sz="0" w:space="0" w:color="auto"/>
            <w:bottom w:val="none" w:sz="0" w:space="0" w:color="auto"/>
            <w:right w:val="none" w:sz="0" w:space="0" w:color="auto"/>
          </w:divBdr>
        </w:div>
        <w:div w:id="1845242006">
          <w:marLeft w:val="0"/>
          <w:marRight w:val="0"/>
          <w:marTop w:val="0"/>
          <w:marBottom w:val="0"/>
          <w:divBdr>
            <w:top w:val="none" w:sz="0" w:space="0" w:color="auto"/>
            <w:left w:val="none" w:sz="0" w:space="0" w:color="auto"/>
            <w:bottom w:val="none" w:sz="0" w:space="0" w:color="auto"/>
            <w:right w:val="none" w:sz="0" w:space="0" w:color="auto"/>
          </w:divBdr>
        </w:div>
        <w:div w:id="294725367">
          <w:marLeft w:val="0"/>
          <w:marRight w:val="0"/>
          <w:marTop w:val="0"/>
          <w:marBottom w:val="0"/>
          <w:divBdr>
            <w:top w:val="none" w:sz="0" w:space="0" w:color="auto"/>
            <w:left w:val="none" w:sz="0" w:space="0" w:color="auto"/>
            <w:bottom w:val="none" w:sz="0" w:space="0" w:color="auto"/>
            <w:right w:val="none" w:sz="0" w:space="0" w:color="auto"/>
          </w:divBdr>
        </w:div>
        <w:div w:id="1750422744">
          <w:marLeft w:val="0"/>
          <w:marRight w:val="0"/>
          <w:marTop w:val="0"/>
          <w:marBottom w:val="0"/>
          <w:divBdr>
            <w:top w:val="none" w:sz="0" w:space="0" w:color="auto"/>
            <w:left w:val="none" w:sz="0" w:space="0" w:color="auto"/>
            <w:bottom w:val="none" w:sz="0" w:space="0" w:color="auto"/>
            <w:right w:val="none" w:sz="0" w:space="0" w:color="auto"/>
          </w:divBdr>
        </w:div>
        <w:div w:id="2035576139">
          <w:marLeft w:val="0"/>
          <w:marRight w:val="0"/>
          <w:marTop w:val="0"/>
          <w:marBottom w:val="0"/>
          <w:divBdr>
            <w:top w:val="none" w:sz="0" w:space="0" w:color="auto"/>
            <w:left w:val="none" w:sz="0" w:space="0" w:color="auto"/>
            <w:bottom w:val="none" w:sz="0" w:space="0" w:color="auto"/>
            <w:right w:val="none" w:sz="0" w:space="0" w:color="auto"/>
          </w:divBdr>
        </w:div>
        <w:div w:id="1851749344">
          <w:marLeft w:val="0"/>
          <w:marRight w:val="0"/>
          <w:marTop w:val="0"/>
          <w:marBottom w:val="0"/>
          <w:divBdr>
            <w:top w:val="none" w:sz="0" w:space="0" w:color="auto"/>
            <w:left w:val="none" w:sz="0" w:space="0" w:color="auto"/>
            <w:bottom w:val="none" w:sz="0" w:space="0" w:color="auto"/>
            <w:right w:val="none" w:sz="0" w:space="0" w:color="auto"/>
          </w:divBdr>
        </w:div>
        <w:div w:id="213735814">
          <w:marLeft w:val="0"/>
          <w:marRight w:val="0"/>
          <w:marTop w:val="0"/>
          <w:marBottom w:val="0"/>
          <w:divBdr>
            <w:top w:val="none" w:sz="0" w:space="0" w:color="auto"/>
            <w:left w:val="none" w:sz="0" w:space="0" w:color="auto"/>
            <w:bottom w:val="none" w:sz="0" w:space="0" w:color="auto"/>
            <w:right w:val="none" w:sz="0" w:space="0" w:color="auto"/>
          </w:divBdr>
        </w:div>
        <w:div w:id="370302697">
          <w:marLeft w:val="0"/>
          <w:marRight w:val="0"/>
          <w:marTop w:val="0"/>
          <w:marBottom w:val="0"/>
          <w:divBdr>
            <w:top w:val="none" w:sz="0" w:space="0" w:color="auto"/>
            <w:left w:val="none" w:sz="0" w:space="0" w:color="auto"/>
            <w:bottom w:val="none" w:sz="0" w:space="0" w:color="auto"/>
            <w:right w:val="none" w:sz="0" w:space="0" w:color="auto"/>
          </w:divBdr>
        </w:div>
        <w:div w:id="845943421">
          <w:marLeft w:val="0"/>
          <w:marRight w:val="0"/>
          <w:marTop w:val="0"/>
          <w:marBottom w:val="0"/>
          <w:divBdr>
            <w:top w:val="none" w:sz="0" w:space="0" w:color="auto"/>
            <w:left w:val="none" w:sz="0" w:space="0" w:color="auto"/>
            <w:bottom w:val="none" w:sz="0" w:space="0" w:color="auto"/>
            <w:right w:val="none" w:sz="0" w:space="0" w:color="auto"/>
          </w:divBdr>
        </w:div>
        <w:div w:id="1595821556">
          <w:marLeft w:val="0"/>
          <w:marRight w:val="0"/>
          <w:marTop w:val="0"/>
          <w:marBottom w:val="0"/>
          <w:divBdr>
            <w:top w:val="none" w:sz="0" w:space="0" w:color="auto"/>
            <w:left w:val="none" w:sz="0" w:space="0" w:color="auto"/>
            <w:bottom w:val="none" w:sz="0" w:space="0" w:color="auto"/>
            <w:right w:val="none" w:sz="0" w:space="0" w:color="auto"/>
          </w:divBdr>
        </w:div>
        <w:div w:id="471101954">
          <w:marLeft w:val="0"/>
          <w:marRight w:val="0"/>
          <w:marTop w:val="0"/>
          <w:marBottom w:val="0"/>
          <w:divBdr>
            <w:top w:val="none" w:sz="0" w:space="0" w:color="auto"/>
            <w:left w:val="none" w:sz="0" w:space="0" w:color="auto"/>
            <w:bottom w:val="none" w:sz="0" w:space="0" w:color="auto"/>
            <w:right w:val="none" w:sz="0" w:space="0" w:color="auto"/>
          </w:divBdr>
        </w:div>
        <w:div w:id="1913659563">
          <w:marLeft w:val="0"/>
          <w:marRight w:val="0"/>
          <w:marTop w:val="0"/>
          <w:marBottom w:val="0"/>
          <w:divBdr>
            <w:top w:val="none" w:sz="0" w:space="0" w:color="auto"/>
            <w:left w:val="none" w:sz="0" w:space="0" w:color="auto"/>
            <w:bottom w:val="none" w:sz="0" w:space="0" w:color="auto"/>
            <w:right w:val="none" w:sz="0" w:space="0" w:color="auto"/>
          </w:divBdr>
        </w:div>
        <w:div w:id="1508011337">
          <w:marLeft w:val="0"/>
          <w:marRight w:val="0"/>
          <w:marTop w:val="0"/>
          <w:marBottom w:val="0"/>
          <w:divBdr>
            <w:top w:val="none" w:sz="0" w:space="0" w:color="auto"/>
            <w:left w:val="none" w:sz="0" w:space="0" w:color="auto"/>
            <w:bottom w:val="none" w:sz="0" w:space="0" w:color="auto"/>
            <w:right w:val="none" w:sz="0" w:space="0" w:color="auto"/>
          </w:divBdr>
        </w:div>
        <w:div w:id="800539380">
          <w:marLeft w:val="0"/>
          <w:marRight w:val="0"/>
          <w:marTop w:val="0"/>
          <w:marBottom w:val="0"/>
          <w:divBdr>
            <w:top w:val="none" w:sz="0" w:space="0" w:color="auto"/>
            <w:left w:val="none" w:sz="0" w:space="0" w:color="auto"/>
            <w:bottom w:val="none" w:sz="0" w:space="0" w:color="auto"/>
            <w:right w:val="none" w:sz="0" w:space="0" w:color="auto"/>
          </w:divBdr>
        </w:div>
        <w:div w:id="490684619">
          <w:marLeft w:val="0"/>
          <w:marRight w:val="0"/>
          <w:marTop w:val="0"/>
          <w:marBottom w:val="0"/>
          <w:divBdr>
            <w:top w:val="none" w:sz="0" w:space="0" w:color="auto"/>
            <w:left w:val="none" w:sz="0" w:space="0" w:color="auto"/>
            <w:bottom w:val="none" w:sz="0" w:space="0" w:color="auto"/>
            <w:right w:val="none" w:sz="0" w:space="0" w:color="auto"/>
          </w:divBdr>
        </w:div>
        <w:div w:id="941034683">
          <w:marLeft w:val="0"/>
          <w:marRight w:val="0"/>
          <w:marTop w:val="0"/>
          <w:marBottom w:val="0"/>
          <w:divBdr>
            <w:top w:val="none" w:sz="0" w:space="0" w:color="auto"/>
            <w:left w:val="none" w:sz="0" w:space="0" w:color="auto"/>
            <w:bottom w:val="none" w:sz="0" w:space="0" w:color="auto"/>
            <w:right w:val="none" w:sz="0" w:space="0" w:color="auto"/>
          </w:divBdr>
        </w:div>
        <w:div w:id="1672757594">
          <w:marLeft w:val="0"/>
          <w:marRight w:val="0"/>
          <w:marTop w:val="0"/>
          <w:marBottom w:val="0"/>
          <w:divBdr>
            <w:top w:val="none" w:sz="0" w:space="0" w:color="auto"/>
            <w:left w:val="none" w:sz="0" w:space="0" w:color="auto"/>
            <w:bottom w:val="none" w:sz="0" w:space="0" w:color="auto"/>
            <w:right w:val="none" w:sz="0" w:space="0" w:color="auto"/>
          </w:divBdr>
        </w:div>
        <w:div w:id="694500389">
          <w:marLeft w:val="0"/>
          <w:marRight w:val="0"/>
          <w:marTop w:val="0"/>
          <w:marBottom w:val="0"/>
          <w:divBdr>
            <w:top w:val="none" w:sz="0" w:space="0" w:color="auto"/>
            <w:left w:val="none" w:sz="0" w:space="0" w:color="auto"/>
            <w:bottom w:val="none" w:sz="0" w:space="0" w:color="auto"/>
            <w:right w:val="none" w:sz="0" w:space="0" w:color="auto"/>
          </w:divBdr>
        </w:div>
        <w:div w:id="1816143793">
          <w:marLeft w:val="0"/>
          <w:marRight w:val="0"/>
          <w:marTop w:val="0"/>
          <w:marBottom w:val="0"/>
          <w:divBdr>
            <w:top w:val="none" w:sz="0" w:space="0" w:color="auto"/>
            <w:left w:val="none" w:sz="0" w:space="0" w:color="auto"/>
            <w:bottom w:val="none" w:sz="0" w:space="0" w:color="auto"/>
            <w:right w:val="none" w:sz="0" w:space="0" w:color="auto"/>
          </w:divBdr>
        </w:div>
        <w:div w:id="989015374">
          <w:marLeft w:val="0"/>
          <w:marRight w:val="0"/>
          <w:marTop w:val="0"/>
          <w:marBottom w:val="0"/>
          <w:divBdr>
            <w:top w:val="none" w:sz="0" w:space="0" w:color="auto"/>
            <w:left w:val="none" w:sz="0" w:space="0" w:color="auto"/>
            <w:bottom w:val="none" w:sz="0" w:space="0" w:color="auto"/>
            <w:right w:val="none" w:sz="0" w:space="0" w:color="auto"/>
          </w:divBdr>
        </w:div>
        <w:div w:id="567499100">
          <w:marLeft w:val="0"/>
          <w:marRight w:val="0"/>
          <w:marTop w:val="0"/>
          <w:marBottom w:val="0"/>
          <w:divBdr>
            <w:top w:val="none" w:sz="0" w:space="0" w:color="auto"/>
            <w:left w:val="none" w:sz="0" w:space="0" w:color="auto"/>
            <w:bottom w:val="none" w:sz="0" w:space="0" w:color="auto"/>
            <w:right w:val="none" w:sz="0" w:space="0" w:color="auto"/>
          </w:divBdr>
        </w:div>
        <w:div w:id="1000619677">
          <w:marLeft w:val="0"/>
          <w:marRight w:val="0"/>
          <w:marTop w:val="0"/>
          <w:marBottom w:val="0"/>
          <w:divBdr>
            <w:top w:val="none" w:sz="0" w:space="0" w:color="auto"/>
            <w:left w:val="none" w:sz="0" w:space="0" w:color="auto"/>
            <w:bottom w:val="none" w:sz="0" w:space="0" w:color="auto"/>
            <w:right w:val="none" w:sz="0" w:space="0" w:color="auto"/>
          </w:divBdr>
        </w:div>
        <w:div w:id="480391755">
          <w:marLeft w:val="0"/>
          <w:marRight w:val="0"/>
          <w:marTop w:val="0"/>
          <w:marBottom w:val="0"/>
          <w:divBdr>
            <w:top w:val="none" w:sz="0" w:space="0" w:color="auto"/>
            <w:left w:val="none" w:sz="0" w:space="0" w:color="auto"/>
            <w:bottom w:val="none" w:sz="0" w:space="0" w:color="auto"/>
            <w:right w:val="none" w:sz="0" w:space="0" w:color="auto"/>
          </w:divBdr>
        </w:div>
        <w:div w:id="2085489796">
          <w:marLeft w:val="0"/>
          <w:marRight w:val="0"/>
          <w:marTop w:val="0"/>
          <w:marBottom w:val="0"/>
          <w:divBdr>
            <w:top w:val="none" w:sz="0" w:space="0" w:color="auto"/>
            <w:left w:val="none" w:sz="0" w:space="0" w:color="auto"/>
            <w:bottom w:val="none" w:sz="0" w:space="0" w:color="auto"/>
            <w:right w:val="none" w:sz="0" w:space="0" w:color="auto"/>
          </w:divBdr>
        </w:div>
        <w:div w:id="992222013">
          <w:marLeft w:val="0"/>
          <w:marRight w:val="0"/>
          <w:marTop w:val="0"/>
          <w:marBottom w:val="0"/>
          <w:divBdr>
            <w:top w:val="none" w:sz="0" w:space="0" w:color="auto"/>
            <w:left w:val="none" w:sz="0" w:space="0" w:color="auto"/>
            <w:bottom w:val="none" w:sz="0" w:space="0" w:color="auto"/>
            <w:right w:val="none" w:sz="0" w:space="0" w:color="auto"/>
          </w:divBdr>
        </w:div>
        <w:div w:id="327055705">
          <w:marLeft w:val="0"/>
          <w:marRight w:val="0"/>
          <w:marTop w:val="0"/>
          <w:marBottom w:val="0"/>
          <w:divBdr>
            <w:top w:val="none" w:sz="0" w:space="0" w:color="auto"/>
            <w:left w:val="none" w:sz="0" w:space="0" w:color="auto"/>
            <w:bottom w:val="none" w:sz="0" w:space="0" w:color="auto"/>
            <w:right w:val="none" w:sz="0" w:space="0" w:color="auto"/>
          </w:divBdr>
        </w:div>
      </w:divsChild>
    </w:div>
    <w:div w:id="208301843">
      <w:marLeft w:val="0"/>
      <w:marRight w:val="0"/>
      <w:marTop w:val="0"/>
      <w:marBottom w:val="0"/>
      <w:divBdr>
        <w:top w:val="none" w:sz="0" w:space="0" w:color="auto"/>
        <w:left w:val="none" w:sz="0" w:space="0" w:color="auto"/>
        <w:bottom w:val="none" w:sz="0" w:space="0" w:color="auto"/>
        <w:right w:val="none" w:sz="0" w:space="0" w:color="auto"/>
      </w:divBdr>
    </w:div>
    <w:div w:id="210267219">
      <w:marLeft w:val="0"/>
      <w:marRight w:val="0"/>
      <w:marTop w:val="0"/>
      <w:marBottom w:val="0"/>
      <w:divBdr>
        <w:top w:val="none" w:sz="0" w:space="0" w:color="auto"/>
        <w:left w:val="none" w:sz="0" w:space="0" w:color="auto"/>
        <w:bottom w:val="none" w:sz="0" w:space="0" w:color="auto"/>
        <w:right w:val="none" w:sz="0" w:space="0" w:color="auto"/>
      </w:divBdr>
    </w:div>
    <w:div w:id="211966500">
      <w:marLeft w:val="0"/>
      <w:marRight w:val="0"/>
      <w:marTop w:val="0"/>
      <w:marBottom w:val="0"/>
      <w:divBdr>
        <w:top w:val="none" w:sz="0" w:space="0" w:color="auto"/>
        <w:left w:val="none" w:sz="0" w:space="0" w:color="auto"/>
        <w:bottom w:val="none" w:sz="0" w:space="0" w:color="auto"/>
        <w:right w:val="none" w:sz="0" w:space="0" w:color="auto"/>
      </w:divBdr>
    </w:div>
    <w:div w:id="214587520">
      <w:marLeft w:val="0"/>
      <w:marRight w:val="0"/>
      <w:marTop w:val="0"/>
      <w:marBottom w:val="0"/>
      <w:divBdr>
        <w:top w:val="none" w:sz="0" w:space="0" w:color="auto"/>
        <w:left w:val="none" w:sz="0" w:space="0" w:color="auto"/>
        <w:bottom w:val="none" w:sz="0" w:space="0" w:color="auto"/>
        <w:right w:val="none" w:sz="0" w:space="0" w:color="auto"/>
      </w:divBdr>
    </w:div>
    <w:div w:id="215243864">
      <w:marLeft w:val="0"/>
      <w:marRight w:val="0"/>
      <w:marTop w:val="0"/>
      <w:marBottom w:val="0"/>
      <w:divBdr>
        <w:top w:val="none" w:sz="0" w:space="0" w:color="auto"/>
        <w:left w:val="none" w:sz="0" w:space="0" w:color="auto"/>
        <w:bottom w:val="none" w:sz="0" w:space="0" w:color="auto"/>
        <w:right w:val="none" w:sz="0" w:space="0" w:color="auto"/>
      </w:divBdr>
    </w:div>
    <w:div w:id="216555162">
      <w:marLeft w:val="0"/>
      <w:marRight w:val="0"/>
      <w:marTop w:val="0"/>
      <w:marBottom w:val="0"/>
      <w:divBdr>
        <w:top w:val="none" w:sz="0" w:space="0" w:color="auto"/>
        <w:left w:val="none" w:sz="0" w:space="0" w:color="auto"/>
        <w:bottom w:val="none" w:sz="0" w:space="0" w:color="auto"/>
        <w:right w:val="none" w:sz="0" w:space="0" w:color="auto"/>
      </w:divBdr>
    </w:div>
    <w:div w:id="217597895">
      <w:marLeft w:val="0"/>
      <w:marRight w:val="0"/>
      <w:marTop w:val="0"/>
      <w:marBottom w:val="0"/>
      <w:divBdr>
        <w:top w:val="none" w:sz="0" w:space="0" w:color="auto"/>
        <w:left w:val="none" w:sz="0" w:space="0" w:color="auto"/>
        <w:bottom w:val="none" w:sz="0" w:space="0" w:color="auto"/>
        <w:right w:val="none" w:sz="0" w:space="0" w:color="auto"/>
      </w:divBdr>
    </w:div>
    <w:div w:id="220016868">
      <w:marLeft w:val="0"/>
      <w:marRight w:val="0"/>
      <w:marTop w:val="0"/>
      <w:marBottom w:val="0"/>
      <w:divBdr>
        <w:top w:val="none" w:sz="0" w:space="0" w:color="auto"/>
        <w:left w:val="none" w:sz="0" w:space="0" w:color="auto"/>
        <w:bottom w:val="none" w:sz="0" w:space="0" w:color="auto"/>
        <w:right w:val="none" w:sz="0" w:space="0" w:color="auto"/>
      </w:divBdr>
      <w:divsChild>
        <w:div w:id="1371801961">
          <w:marLeft w:val="0"/>
          <w:marRight w:val="0"/>
          <w:marTop w:val="0"/>
          <w:marBottom w:val="0"/>
          <w:divBdr>
            <w:top w:val="none" w:sz="0" w:space="0" w:color="auto"/>
            <w:left w:val="none" w:sz="0" w:space="0" w:color="auto"/>
            <w:bottom w:val="none" w:sz="0" w:space="0" w:color="auto"/>
            <w:right w:val="none" w:sz="0" w:space="0" w:color="auto"/>
          </w:divBdr>
        </w:div>
        <w:div w:id="272791343">
          <w:marLeft w:val="0"/>
          <w:marRight w:val="0"/>
          <w:marTop w:val="0"/>
          <w:marBottom w:val="0"/>
          <w:divBdr>
            <w:top w:val="none" w:sz="0" w:space="0" w:color="auto"/>
            <w:left w:val="none" w:sz="0" w:space="0" w:color="auto"/>
            <w:bottom w:val="none" w:sz="0" w:space="0" w:color="auto"/>
            <w:right w:val="none" w:sz="0" w:space="0" w:color="auto"/>
          </w:divBdr>
        </w:div>
        <w:div w:id="1676374012">
          <w:marLeft w:val="0"/>
          <w:marRight w:val="0"/>
          <w:marTop w:val="0"/>
          <w:marBottom w:val="0"/>
          <w:divBdr>
            <w:top w:val="none" w:sz="0" w:space="0" w:color="auto"/>
            <w:left w:val="none" w:sz="0" w:space="0" w:color="auto"/>
            <w:bottom w:val="none" w:sz="0" w:space="0" w:color="auto"/>
            <w:right w:val="none" w:sz="0" w:space="0" w:color="auto"/>
          </w:divBdr>
        </w:div>
        <w:div w:id="939066677">
          <w:marLeft w:val="0"/>
          <w:marRight w:val="0"/>
          <w:marTop w:val="0"/>
          <w:marBottom w:val="0"/>
          <w:divBdr>
            <w:top w:val="none" w:sz="0" w:space="0" w:color="auto"/>
            <w:left w:val="none" w:sz="0" w:space="0" w:color="auto"/>
            <w:bottom w:val="none" w:sz="0" w:space="0" w:color="auto"/>
            <w:right w:val="none" w:sz="0" w:space="0" w:color="auto"/>
          </w:divBdr>
        </w:div>
        <w:div w:id="1264799626">
          <w:marLeft w:val="0"/>
          <w:marRight w:val="0"/>
          <w:marTop w:val="0"/>
          <w:marBottom w:val="0"/>
          <w:divBdr>
            <w:top w:val="none" w:sz="0" w:space="0" w:color="auto"/>
            <w:left w:val="none" w:sz="0" w:space="0" w:color="auto"/>
            <w:bottom w:val="none" w:sz="0" w:space="0" w:color="auto"/>
            <w:right w:val="none" w:sz="0" w:space="0" w:color="auto"/>
          </w:divBdr>
        </w:div>
        <w:div w:id="2057702563">
          <w:marLeft w:val="0"/>
          <w:marRight w:val="0"/>
          <w:marTop w:val="0"/>
          <w:marBottom w:val="0"/>
          <w:divBdr>
            <w:top w:val="none" w:sz="0" w:space="0" w:color="auto"/>
            <w:left w:val="none" w:sz="0" w:space="0" w:color="auto"/>
            <w:bottom w:val="none" w:sz="0" w:space="0" w:color="auto"/>
            <w:right w:val="none" w:sz="0" w:space="0" w:color="auto"/>
          </w:divBdr>
        </w:div>
        <w:div w:id="1332679656">
          <w:marLeft w:val="0"/>
          <w:marRight w:val="0"/>
          <w:marTop w:val="0"/>
          <w:marBottom w:val="0"/>
          <w:divBdr>
            <w:top w:val="none" w:sz="0" w:space="0" w:color="auto"/>
            <w:left w:val="none" w:sz="0" w:space="0" w:color="auto"/>
            <w:bottom w:val="none" w:sz="0" w:space="0" w:color="auto"/>
            <w:right w:val="none" w:sz="0" w:space="0" w:color="auto"/>
          </w:divBdr>
        </w:div>
        <w:div w:id="1017346922">
          <w:marLeft w:val="0"/>
          <w:marRight w:val="0"/>
          <w:marTop w:val="0"/>
          <w:marBottom w:val="0"/>
          <w:divBdr>
            <w:top w:val="none" w:sz="0" w:space="0" w:color="auto"/>
            <w:left w:val="none" w:sz="0" w:space="0" w:color="auto"/>
            <w:bottom w:val="none" w:sz="0" w:space="0" w:color="auto"/>
            <w:right w:val="none" w:sz="0" w:space="0" w:color="auto"/>
          </w:divBdr>
        </w:div>
        <w:div w:id="1083379465">
          <w:marLeft w:val="0"/>
          <w:marRight w:val="0"/>
          <w:marTop w:val="0"/>
          <w:marBottom w:val="0"/>
          <w:divBdr>
            <w:top w:val="none" w:sz="0" w:space="0" w:color="auto"/>
            <w:left w:val="none" w:sz="0" w:space="0" w:color="auto"/>
            <w:bottom w:val="none" w:sz="0" w:space="0" w:color="auto"/>
            <w:right w:val="none" w:sz="0" w:space="0" w:color="auto"/>
          </w:divBdr>
        </w:div>
        <w:div w:id="1802460008">
          <w:marLeft w:val="0"/>
          <w:marRight w:val="0"/>
          <w:marTop w:val="0"/>
          <w:marBottom w:val="0"/>
          <w:divBdr>
            <w:top w:val="none" w:sz="0" w:space="0" w:color="auto"/>
            <w:left w:val="none" w:sz="0" w:space="0" w:color="auto"/>
            <w:bottom w:val="none" w:sz="0" w:space="0" w:color="auto"/>
            <w:right w:val="none" w:sz="0" w:space="0" w:color="auto"/>
          </w:divBdr>
        </w:div>
        <w:div w:id="1025208197">
          <w:marLeft w:val="0"/>
          <w:marRight w:val="0"/>
          <w:marTop w:val="0"/>
          <w:marBottom w:val="0"/>
          <w:divBdr>
            <w:top w:val="none" w:sz="0" w:space="0" w:color="auto"/>
            <w:left w:val="none" w:sz="0" w:space="0" w:color="auto"/>
            <w:bottom w:val="none" w:sz="0" w:space="0" w:color="auto"/>
            <w:right w:val="none" w:sz="0" w:space="0" w:color="auto"/>
          </w:divBdr>
        </w:div>
        <w:div w:id="1667511287">
          <w:marLeft w:val="0"/>
          <w:marRight w:val="0"/>
          <w:marTop w:val="0"/>
          <w:marBottom w:val="0"/>
          <w:divBdr>
            <w:top w:val="none" w:sz="0" w:space="0" w:color="auto"/>
            <w:left w:val="none" w:sz="0" w:space="0" w:color="auto"/>
            <w:bottom w:val="none" w:sz="0" w:space="0" w:color="auto"/>
            <w:right w:val="none" w:sz="0" w:space="0" w:color="auto"/>
          </w:divBdr>
        </w:div>
        <w:div w:id="365251934">
          <w:marLeft w:val="0"/>
          <w:marRight w:val="0"/>
          <w:marTop w:val="0"/>
          <w:marBottom w:val="0"/>
          <w:divBdr>
            <w:top w:val="none" w:sz="0" w:space="0" w:color="auto"/>
            <w:left w:val="none" w:sz="0" w:space="0" w:color="auto"/>
            <w:bottom w:val="none" w:sz="0" w:space="0" w:color="auto"/>
            <w:right w:val="none" w:sz="0" w:space="0" w:color="auto"/>
          </w:divBdr>
        </w:div>
        <w:div w:id="749159037">
          <w:marLeft w:val="0"/>
          <w:marRight w:val="0"/>
          <w:marTop w:val="0"/>
          <w:marBottom w:val="0"/>
          <w:divBdr>
            <w:top w:val="none" w:sz="0" w:space="0" w:color="auto"/>
            <w:left w:val="none" w:sz="0" w:space="0" w:color="auto"/>
            <w:bottom w:val="none" w:sz="0" w:space="0" w:color="auto"/>
            <w:right w:val="none" w:sz="0" w:space="0" w:color="auto"/>
          </w:divBdr>
        </w:div>
        <w:div w:id="1291011789">
          <w:marLeft w:val="0"/>
          <w:marRight w:val="0"/>
          <w:marTop w:val="0"/>
          <w:marBottom w:val="0"/>
          <w:divBdr>
            <w:top w:val="none" w:sz="0" w:space="0" w:color="auto"/>
            <w:left w:val="none" w:sz="0" w:space="0" w:color="auto"/>
            <w:bottom w:val="none" w:sz="0" w:space="0" w:color="auto"/>
            <w:right w:val="none" w:sz="0" w:space="0" w:color="auto"/>
          </w:divBdr>
        </w:div>
        <w:div w:id="1241914637">
          <w:marLeft w:val="0"/>
          <w:marRight w:val="0"/>
          <w:marTop w:val="0"/>
          <w:marBottom w:val="0"/>
          <w:divBdr>
            <w:top w:val="none" w:sz="0" w:space="0" w:color="auto"/>
            <w:left w:val="none" w:sz="0" w:space="0" w:color="auto"/>
            <w:bottom w:val="none" w:sz="0" w:space="0" w:color="auto"/>
            <w:right w:val="none" w:sz="0" w:space="0" w:color="auto"/>
          </w:divBdr>
        </w:div>
        <w:div w:id="137962545">
          <w:marLeft w:val="0"/>
          <w:marRight w:val="0"/>
          <w:marTop w:val="0"/>
          <w:marBottom w:val="0"/>
          <w:divBdr>
            <w:top w:val="none" w:sz="0" w:space="0" w:color="auto"/>
            <w:left w:val="none" w:sz="0" w:space="0" w:color="auto"/>
            <w:bottom w:val="none" w:sz="0" w:space="0" w:color="auto"/>
            <w:right w:val="none" w:sz="0" w:space="0" w:color="auto"/>
          </w:divBdr>
        </w:div>
        <w:div w:id="154299460">
          <w:marLeft w:val="0"/>
          <w:marRight w:val="0"/>
          <w:marTop w:val="0"/>
          <w:marBottom w:val="0"/>
          <w:divBdr>
            <w:top w:val="none" w:sz="0" w:space="0" w:color="auto"/>
            <w:left w:val="none" w:sz="0" w:space="0" w:color="auto"/>
            <w:bottom w:val="none" w:sz="0" w:space="0" w:color="auto"/>
            <w:right w:val="none" w:sz="0" w:space="0" w:color="auto"/>
          </w:divBdr>
        </w:div>
        <w:div w:id="296420708">
          <w:marLeft w:val="0"/>
          <w:marRight w:val="0"/>
          <w:marTop w:val="0"/>
          <w:marBottom w:val="0"/>
          <w:divBdr>
            <w:top w:val="none" w:sz="0" w:space="0" w:color="auto"/>
            <w:left w:val="none" w:sz="0" w:space="0" w:color="auto"/>
            <w:bottom w:val="none" w:sz="0" w:space="0" w:color="auto"/>
            <w:right w:val="none" w:sz="0" w:space="0" w:color="auto"/>
          </w:divBdr>
        </w:div>
        <w:div w:id="1331443177">
          <w:marLeft w:val="0"/>
          <w:marRight w:val="0"/>
          <w:marTop w:val="0"/>
          <w:marBottom w:val="0"/>
          <w:divBdr>
            <w:top w:val="none" w:sz="0" w:space="0" w:color="auto"/>
            <w:left w:val="none" w:sz="0" w:space="0" w:color="auto"/>
            <w:bottom w:val="none" w:sz="0" w:space="0" w:color="auto"/>
            <w:right w:val="none" w:sz="0" w:space="0" w:color="auto"/>
          </w:divBdr>
        </w:div>
        <w:div w:id="1423142523">
          <w:marLeft w:val="0"/>
          <w:marRight w:val="0"/>
          <w:marTop w:val="0"/>
          <w:marBottom w:val="0"/>
          <w:divBdr>
            <w:top w:val="none" w:sz="0" w:space="0" w:color="auto"/>
            <w:left w:val="none" w:sz="0" w:space="0" w:color="auto"/>
            <w:bottom w:val="none" w:sz="0" w:space="0" w:color="auto"/>
            <w:right w:val="none" w:sz="0" w:space="0" w:color="auto"/>
          </w:divBdr>
        </w:div>
        <w:div w:id="232545830">
          <w:marLeft w:val="0"/>
          <w:marRight w:val="0"/>
          <w:marTop w:val="0"/>
          <w:marBottom w:val="0"/>
          <w:divBdr>
            <w:top w:val="none" w:sz="0" w:space="0" w:color="auto"/>
            <w:left w:val="none" w:sz="0" w:space="0" w:color="auto"/>
            <w:bottom w:val="none" w:sz="0" w:space="0" w:color="auto"/>
            <w:right w:val="none" w:sz="0" w:space="0" w:color="auto"/>
          </w:divBdr>
        </w:div>
        <w:div w:id="2069497593">
          <w:marLeft w:val="0"/>
          <w:marRight w:val="0"/>
          <w:marTop w:val="0"/>
          <w:marBottom w:val="0"/>
          <w:divBdr>
            <w:top w:val="none" w:sz="0" w:space="0" w:color="auto"/>
            <w:left w:val="none" w:sz="0" w:space="0" w:color="auto"/>
            <w:bottom w:val="none" w:sz="0" w:space="0" w:color="auto"/>
            <w:right w:val="none" w:sz="0" w:space="0" w:color="auto"/>
          </w:divBdr>
        </w:div>
        <w:div w:id="304699513">
          <w:marLeft w:val="0"/>
          <w:marRight w:val="0"/>
          <w:marTop w:val="0"/>
          <w:marBottom w:val="0"/>
          <w:divBdr>
            <w:top w:val="none" w:sz="0" w:space="0" w:color="auto"/>
            <w:left w:val="none" w:sz="0" w:space="0" w:color="auto"/>
            <w:bottom w:val="none" w:sz="0" w:space="0" w:color="auto"/>
            <w:right w:val="none" w:sz="0" w:space="0" w:color="auto"/>
          </w:divBdr>
        </w:div>
        <w:div w:id="1086465638">
          <w:marLeft w:val="0"/>
          <w:marRight w:val="0"/>
          <w:marTop w:val="0"/>
          <w:marBottom w:val="0"/>
          <w:divBdr>
            <w:top w:val="none" w:sz="0" w:space="0" w:color="auto"/>
            <w:left w:val="none" w:sz="0" w:space="0" w:color="auto"/>
            <w:bottom w:val="none" w:sz="0" w:space="0" w:color="auto"/>
            <w:right w:val="none" w:sz="0" w:space="0" w:color="auto"/>
          </w:divBdr>
        </w:div>
        <w:div w:id="686365822">
          <w:marLeft w:val="0"/>
          <w:marRight w:val="0"/>
          <w:marTop w:val="0"/>
          <w:marBottom w:val="0"/>
          <w:divBdr>
            <w:top w:val="none" w:sz="0" w:space="0" w:color="auto"/>
            <w:left w:val="none" w:sz="0" w:space="0" w:color="auto"/>
            <w:bottom w:val="none" w:sz="0" w:space="0" w:color="auto"/>
            <w:right w:val="none" w:sz="0" w:space="0" w:color="auto"/>
          </w:divBdr>
        </w:div>
        <w:div w:id="807210338">
          <w:marLeft w:val="0"/>
          <w:marRight w:val="0"/>
          <w:marTop w:val="0"/>
          <w:marBottom w:val="0"/>
          <w:divBdr>
            <w:top w:val="none" w:sz="0" w:space="0" w:color="auto"/>
            <w:left w:val="none" w:sz="0" w:space="0" w:color="auto"/>
            <w:bottom w:val="none" w:sz="0" w:space="0" w:color="auto"/>
            <w:right w:val="none" w:sz="0" w:space="0" w:color="auto"/>
          </w:divBdr>
        </w:div>
        <w:div w:id="77479465">
          <w:marLeft w:val="0"/>
          <w:marRight w:val="0"/>
          <w:marTop w:val="0"/>
          <w:marBottom w:val="0"/>
          <w:divBdr>
            <w:top w:val="none" w:sz="0" w:space="0" w:color="auto"/>
            <w:left w:val="none" w:sz="0" w:space="0" w:color="auto"/>
            <w:bottom w:val="none" w:sz="0" w:space="0" w:color="auto"/>
            <w:right w:val="none" w:sz="0" w:space="0" w:color="auto"/>
          </w:divBdr>
        </w:div>
        <w:div w:id="1150946239">
          <w:marLeft w:val="0"/>
          <w:marRight w:val="0"/>
          <w:marTop w:val="0"/>
          <w:marBottom w:val="0"/>
          <w:divBdr>
            <w:top w:val="none" w:sz="0" w:space="0" w:color="auto"/>
            <w:left w:val="none" w:sz="0" w:space="0" w:color="auto"/>
            <w:bottom w:val="none" w:sz="0" w:space="0" w:color="auto"/>
            <w:right w:val="none" w:sz="0" w:space="0" w:color="auto"/>
          </w:divBdr>
        </w:div>
        <w:div w:id="977687892">
          <w:marLeft w:val="0"/>
          <w:marRight w:val="0"/>
          <w:marTop w:val="0"/>
          <w:marBottom w:val="0"/>
          <w:divBdr>
            <w:top w:val="none" w:sz="0" w:space="0" w:color="auto"/>
            <w:left w:val="none" w:sz="0" w:space="0" w:color="auto"/>
            <w:bottom w:val="none" w:sz="0" w:space="0" w:color="auto"/>
            <w:right w:val="none" w:sz="0" w:space="0" w:color="auto"/>
          </w:divBdr>
        </w:div>
        <w:div w:id="679626461">
          <w:marLeft w:val="0"/>
          <w:marRight w:val="0"/>
          <w:marTop w:val="0"/>
          <w:marBottom w:val="0"/>
          <w:divBdr>
            <w:top w:val="none" w:sz="0" w:space="0" w:color="auto"/>
            <w:left w:val="none" w:sz="0" w:space="0" w:color="auto"/>
            <w:bottom w:val="none" w:sz="0" w:space="0" w:color="auto"/>
            <w:right w:val="none" w:sz="0" w:space="0" w:color="auto"/>
          </w:divBdr>
        </w:div>
        <w:div w:id="577054180">
          <w:marLeft w:val="0"/>
          <w:marRight w:val="0"/>
          <w:marTop w:val="0"/>
          <w:marBottom w:val="0"/>
          <w:divBdr>
            <w:top w:val="none" w:sz="0" w:space="0" w:color="auto"/>
            <w:left w:val="none" w:sz="0" w:space="0" w:color="auto"/>
            <w:bottom w:val="none" w:sz="0" w:space="0" w:color="auto"/>
            <w:right w:val="none" w:sz="0" w:space="0" w:color="auto"/>
          </w:divBdr>
        </w:div>
        <w:div w:id="991718369">
          <w:marLeft w:val="0"/>
          <w:marRight w:val="0"/>
          <w:marTop w:val="0"/>
          <w:marBottom w:val="0"/>
          <w:divBdr>
            <w:top w:val="none" w:sz="0" w:space="0" w:color="auto"/>
            <w:left w:val="none" w:sz="0" w:space="0" w:color="auto"/>
            <w:bottom w:val="none" w:sz="0" w:space="0" w:color="auto"/>
            <w:right w:val="none" w:sz="0" w:space="0" w:color="auto"/>
          </w:divBdr>
        </w:div>
        <w:div w:id="1295913661">
          <w:marLeft w:val="0"/>
          <w:marRight w:val="0"/>
          <w:marTop w:val="0"/>
          <w:marBottom w:val="0"/>
          <w:divBdr>
            <w:top w:val="none" w:sz="0" w:space="0" w:color="auto"/>
            <w:left w:val="none" w:sz="0" w:space="0" w:color="auto"/>
            <w:bottom w:val="none" w:sz="0" w:space="0" w:color="auto"/>
            <w:right w:val="none" w:sz="0" w:space="0" w:color="auto"/>
          </w:divBdr>
        </w:div>
        <w:div w:id="1507204904">
          <w:marLeft w:val="0"/>
          <w:marRight w:val="0"/>
          <w:marTop w:val="0"/>
          <w:marBottom w:val="0"/>
          <w:divBdr>
            <w:top w:val="none" w:sz="0" w:space="0" w:color="auto"/>
            <w:left w:val="none" w:sz="0" w:space="0" w:color="auto"/>
            <w:bottom w:val="none" w:sz="0" w:space="0" w:color="auto"/>
            <w:right w:val="none" w:sz="0" w:space="0" w:color="auto"/>
          </w:divBdr>
        </w:div>
        <w:div w:id="1603999851">
          <w:marLeft w:val="0"/>
          <w:marRight w:val="0"/>
          <w:marTop w:val="0"/>
          <w:marBottom w:val="0"/>
          <w:divBdr>
            <w:top w:val="none" w:sz="0" w:space="0" w:color="auto"/>
            <w:left w:val="none" w:sz="0" w:space="0" w:color="auto"/>
            <w:bottom w:val="none" w:sz="0" w:space="0" w:color="auto"/>
            <w:right w:val="none" w:sz="0" w:space="0" w:color="auto"/>
          </w:divBdr>
        </w:div>
        <w:div w:id="1500582894">
          <w:marLeft w:val="0"/>
          <w:marRight w:val="0"/>
          <w:marTop w:val="0"/>
          <w:marBottom w:val="0"/>
          <w:divBdr>
            <w:top w:val="none" w:sz="0" w:space="0" w:color="auto"/>
            <w:left w:val="none" w:sz="0" w:space="0" w:color="auto"/>
            <w:bottom w:val="none" w:sz="0" w:space="0" w:color="auto"/>
            <w:right w:val="none" w:sz="0" w:space="0" w:color="auto"/>
          </w:divBdr>
        </w:div>
      </w:divsChild>
    </w:div>
    <w:div w:id="220094936">
      <w:marLeft w:val="0"/>
      <w:marRight w:val="0"/>
      <w:marTop w:val="0"/>
      <w:marBottom w:val="0"/>
      <w:divBdr>
        <w:top w:val="none" w:sz="0" w:space="0" w:color="auto"/>
        <w:left w:val="none" w:sz="0" w:space="0" w:color="auto"/>
        <w:bottom w:val="none" w:sz="0" w:space="0" w:color="auto"/>
        <w:right w:val="none" w:sz="0" w:space="0" w:color="auto"/>
      </w:divBdr>
    </w:div>
    <w:div w:id="220167753">
      <w:marLeft w:val="0"/>
      <w:marRight w:val="0"/>
      <w:marTop w:val="0"/>
      <w:marBottom w:val="0"/>
      <w:divBdr>
        <w:top w:val="none" w:sz="0" w:space="0" w:color="auto"/>
        <w:left w:val="none" w:sz="0" w:space="0" w:color="auto"/>
        <w:bottom w:val="none" w:sz="0" w:space="0" w:color="auto"/>
        <w:right w:val="none" w:sz="0" w:space="0" w:color="auto"/>
      </w:divBdr>
    </w:div>
    <w:div w:id="221062428">
      <w:marLeft w:val="0"/>
      <w:marRight w:val="0"/>
      <w:marTop w:val="0"/>
      <w:marBottom w:val="0"/>
      <w:divBdr>
        <w:top w:val="none" w:sz="0" w:space="0" w:color="auto"/>
        <w:left w:val="none" w:sz="0" w:space="0" w:color="auto"/>
        <w:bottom w:val="none" w:sz="0" w:space="0" w:color="auto"/>
        <w:right w:val="none" w:sz="0" w:space="0" w:color="auto"/>
      </w:divBdr>
    </w:div>
    <w:div w:id="222107670">
      <w:marLeft w:val="0"/>
      <w:marRight w:val="0"/>
      <w:marTop w:val="0"/>
      <w:marBottom w:val="0"/>
      <w:divBdr>
        <w:top w:val="none" w:sz="0" w:space="0" w:color="auto"/>
        <w:left w:val="none" w:sz="0" w:space="0" w:color="auto"/>
        <w:bottom w:val="none" w:sz="0" w:space="0" w:color="auto"/>
        <w:right w:val="none" w:sz="0" w:space="0" w:color="auto"/>
      </w:divBdr>
    </w:div>
    <w:div w:id="226502968">
      <w:marLeft w:val="0"/>
      <w:marRight w:val="0"/>
      <w:marTop w:val="0"/>
      <w:marBottom w:val="0"/>
      <w:divBdr>
        <w:top w:val="none" w:sz="0" w:space="0" w:color="auto"/>
        <w:left w:val="none" w:sz="0" w:space="0" w:color="auto"/>
        <w:bottom w:val="none" w:sz="0" w:space="0" w:color="auto"/>
        <w:right w:val="none" w:sz="0" w:space="0" w:color="auto"/>
      </w:divBdr>
    </w:div>
    <w:div w:id="235095878">
      <w:marLeft w:val="0"/>
      <w:marRight w:val="0"/>
      <w:marTop w:val="0"/>
      <w:marBottom w:val="0"/>
      <w:divBdr>
        <w:top w:val="none" w:sz="0" w:space="0" w:color="auto"/>
        <w:left w:val="none" w:sz="0" w:space="0" w:color="auto"/>
        <w:bottom w:val="none" w:sz="0" w:space="0" w:color="auto"/>
        <w:right w:val="none" w:sz="0" w:space="0" w:color="auto"/>
      </w:divBdr>
    </w:div>
    <w:div w:id="236017770">
      <w:marLeft w:val="0"/>
      <w:marRight w:val="0"/>
      <w:marTop w:val="0"/>
      <w:marBottom w:val="0"/>
      <w:divBdr>
        <w:top w:val="none" w:sz="0" w:space="0" w:color="auto"/>
        <w:left w:val="none" w:sz="0" w:space="0" w:color="auto"/>
        <w:bottom w:val="none" w:sz="0" w:space="0" w:color="auto"/>
        <w:right w:val="none" w:sz="0" w:space="0" w:color="auto"/>
      </w:divBdr>
    </w:div>
    <w:div w:id="239482527">
      <w:marLeft w:val="0"/>
      <w:marRight w:val="0"/>
      <w:marTop w:val="0"/>
      <w:marBottom w:val="0"/>
      <w:divBdr>
        <w:top w:val="none" w:sz="0" w:space="0" w:color="auto"/>
        <w:left w:val="none" w:sz="0" w:space="0" w:color="auto"/>
        <w:bottom w:val="none" w:sz="0" w:space="0" w:color="auto"/>
        <w:right w:val="none" w:sz="0" w:space="0" w:color="auto"/>
      </w:divBdr>
      <w:divsChild>
        <w:div w:id="1402021034">
          <w:marLeft w:val="0"/>
          <w:marRight w:val="0"/>
          <w:marTop w:val="0"/>
          <w:marBottom w:val="0"/>
          <w:divBdr>
            <w:top w:val="none" w:sz="0" w:space="0" w:color="auto"/>
            <w:left w:val="none" w:sz="0" w:space="0" w:color="auto"/>
            <w:bottom w:val="none" w:sz="0" w:space="0" w:color="auto"/>
            <w:right w:val="none" w:sz="0" w:space="0" w:color="auto"/>
          </w:divBdr>
        </w:div>
        <w:div w:id="455489954">
          <w:marLeft w:val="0"/>
          <w:marRight w:val="0"/>
          <w:marTop w:val="0"/>
          <w:marBottom w:val="0"/>
          <w:divBdr>
            <w:top w:val="none" w:sz="0" w:space="0" w:color="auto"/>
            <w:left w:val="none" w:sz="0" w:space="0" w:color="auto"/>
            <w:bottom w:val="none" w:sz="0" w:space="0" w:color="auto"/>
            <w:right w:val="none" w:sz="0" w:space="0" w:color="auto"/>
          </w:divBdr>
        </w:div>
        <w:div w:id="595791076">
          <w:marLeft w:val="0"/>
          <w:marRight w:val="0"/>
          <w:marTop w:val="0"/>
          <w:marBottom w:val="0"/>
          <w:divBdr>
            <w:top w:val="none" w:sz="0" w:space="0" w:color="auto"/>
            <w:left w:val="none" w:sz="0" w:space="0" w:color="auto"/>
            <w:bottom w:val="none" w:sz="0" w:space="0" w:color="auto"/>
            <w:right w:val="none" w:sz="0" w:space="0" w:color="auto"/>
          </w:divBdr>
        </w:div>
        <w:div w:id="545215763">
          <w:marLeft w:val="0"/>
          <w:marRight w:val="0"/>
          <w:marTop w:val="0"/>
          <w:marBottom w:val="0"/>
          <w:divBdr>
            <w:top w:val="none" w:sz="0" w:space="0" w:color="auto"/>
            <w:left w:val="none" w:sz="0" w:space="0" w:color="auto"/>
            <w:bottom w:val="none" w:sz="0" w:space="0" w:color="auto"/>
            <w:right w:val="none" w:sz="0" w:space="0" w:color="auto"/>
          </w:divBdr>
        </w:div>
        <w:div w:id="1785885497">
          <w:marLeft w:val="0"/>
          <w:marRight w:val="0"/>
          <w:marTop w:val="0"/>
          <w:marBottom w:val="0"/>
          <w:divBdr>
            <w:top w:val="none" w:sz="0" w:space="0" w:color="auto"/>
            <w:left w:val="none" w:sz="0" w:space="0" w:color="auto"/>
            <w:bottom w:val="none" w:sz="0" w:space="0" w:color="auto"/>
            <w:right w:val="none" w:sz="0" w:space="0" w:color="auto"/>
          </w:divBdr>
        </w:div>
        <w:div w:id="174660079">
          <w:marLeft w:val="0"/>
          <w:marRight w:val="0"/>
          <w:marTop w:val="0"/>
          <w:marBottom w:val="0"/>
          <w:divBdr>
            <w:top w:val="none" w:sz="0" w:space="0" w:color="auto"/>
            <w:left w:val="none" w:sz="0" w:space="0" w:color="auto"/>
            <w:bottom w:val="none" w:sz="0" w:space="0" w:color="auto"/>
            <w:right w:val="none" w:sz="0" w:space="0" w:color="auto"/>
          </w:divBdr>
        </w:div>
        <w:div w:id="1750149386">
          <w:marLeft w:val="0"/>
          <w:marRight w:val="0"/>
          <w:marTop w:val="0"/>
          <w:marBottom w:val="0"/>
          <w:divBdr>
            <w:top w:val="none" w:sz="0" w:space="0" w:color="auto"/>
            <w:left w:val="none" w:sz="0" w:space="0" w:color="auto"/>
            <w:bottom w:val="none" w:sz="0" w:space="0" w:color="auto"/>
            <w:right w:val="none" w:sz="0" w:space="0" w:color="auto"/>
          </w:divBdr>
        </w:div>
        <w:div w:id="1991136660">
          <w:marLeft w:val="0"/>
          <w:marRight w:val="0"/>
          <w:marTop w:val="0"/>
          <w:marBottom w:val="0"/>
          <w:divBdr>
            <w:top w:val="none" w:sz="0" w:space="0" w:color="auto"/>
            <w:left w:val="none" w:sz="0" w:space="0" w:color="auto"/>
            <w:bottom w:val="none" w:sz="0" w:space="0" w:color="auto"/>
            <w:right w:val="none" w:sz="0" w:space="0" w:color="auto"/>
          </w:divBdr>
        </w:div>
        <w:div w:id="610477975">
          <w:marLeft w:val="0"/>
          <w:marRight w:val="0"/>
          <w:marTop w:val="0"/>
          <w:marBottom w:val="0"/>
          <w:divBdr>
            <w:top w:val="none" w:sz="0" w:space="0" w:color="auto"/>
            <w:left w:val="none" w:sz="0" w:space="0" w:color="auto"/>
            <w:bottom w:val="none" w:sz="0" w:space="0" w:color="auto"/>
            <w:right w:val="none" w:sz="0" w:space="0" w:color="auto"/>
          </w:divBdr>
        </w:div>
        <w:div w:id="1688365051">
          <w:marLeft w:val="0"/>
          <w:marRight w:val="0"/>
          <w:marTop w:val="0"/>
          <w:marBottom w:val="0"/>
          <w:divBdr>
            <w:top w:val="none" w:sz="0" w:space="0" w:color="auto"/>
            <w:left w:val="none" w:sz="0" w:space="0" w:color="auto"/>
            <w:bottom w:val="none" w:sz="0" w:space="0" w:color="auto"/>
            <w:right w:val="none" w:sz="0" w:space="0" w:color="auto"/>
          </w:divBdr>
        </w:div>
        <w:div w:id="841507461">
          <w:marLeft w:val="0"/>
          <w:marRight w:val="0"/>
          <w:marTop w:val="0"/>
          <w:marBottom w:val="0"/>
          <w:divBdr>
            <w:top w:val="none" w:sz="0" w:space="0" w:color="auto"/>
            <w:left w:val="none" w:sz="0" w:space="0" w:color="auto"/>
            <w:bottom w:val="none" w:sz="0" w:space="0" w:color="auto"/>
            <w:right w:val="none" w:sz="0" w:space="0" w:color="auto"/>
          </w:divBdr>
        </w:div>
        <w:div w:id="701983372">
          <w:marLeft w:val="0"/>
          <w:marRight w:val="0"/>
          <w:marTop w:val="0"/>
          <w:marBottom w:val="0"/>
          <w:divBdr>
            <w:top w:val="none" w:sz="0" w:space="0" w:color="auto"/>
            <w:left w:val="none" w:sz="0" w:space="0" w:color="auto"/>
            <w:bottom w:val="none" w:sz="0" w:space="0" w:color="auto"/>
            <w:right w:val="none" w:sz="0" w:space="0" w:color="auto"/>
          </w:divBdr>
        </w:div>
      </w:divsChild>
    </w:div>
    <w:div w:id="254629183">
      <w:marLeft w:val="0"/>
      <w:marRight w:val="0"/>
      <w:marTop w:val="0"/>
      <w:marBottom w:val="0"/>
      <w:divBdr>
        <w:top w:val="none" w:sz="0" w:space="0" w:color="auto"/>
        <w:left w:val="none" w:sz="0" w:space="0" w:color="auto"/>
        <w:bottom w:val="none" w:sz="0" w:space="0" w:color="auto"/>
        <w:right w:val="none" w:sz="0" w:space="0" w:color="auto"/>
      </w:divBdr>
      <w:divsChild>
        <w:div w:id="758869084">
          <w:marLeft w:val="0"/>
          <w:marRight w:val="0"/>
          <w:marTop w:val="0"/>
          <w:marBottom w:val="0"/>
          <w:divBdr>
            <w:top w:val="none" w:sz="0" w:space="0" w:color="auto"/>
            <w:left w:val="none" w:sz="0" w:space="0" w:color="auto"/>
            <w:bottom w:val="none" w:sz="0" w:space="0" w:color="auto"/>
            <w:right w:val="none" w:sz="0" w:space="0" w:color="auto"/>
          </w:divBdr>
        </w:div>
        <w:div w:id="1013266914">
          <w:marLeft w:val="0"/>
          <w:marRight w:val="0"/>
          <w:marTop w:val="0"/>
          <w:marBottom w:val="0"/>
          <w:divBdr>
            <w:top w:val="none" w:sz="0" w:space="0" w:color="auto"/>
            <w:left w:val="none" w:sz="0" w:space="0" w:color="auto"/>
            <w:bottom w:val="none" w:sz="0" w:space="0" w:color="auto"/>
            <w:right w:val="none" w:sz="0" w:space="0" w:color="auto"/>
          </w:divBdr>
        </w:div>
        <w:div w:id="795371002">
          <w:marLeft w:val="0"/>
          <w:marRight w:val="0"/>
          <w:marTop w:val="0"/>
          <w:marBottom w:val="0"/>
          <w:divBdr>
            <w:top w:val="none" w:sz="0" w:space="0" w:color="auto"/>
            <w:left w:val="none" w:sz="0" w:space="0" w:color="auto"/>
            <w:bottom w:val="none" w:sz="0" w:space="0" w:color="auto"/>
            <w:right w:val="none" w:sz="0" w:space="0" w:color="auto"/>
          </w:divBdr>
        </w:div>
        <w:div w:id="1223054381">
          <w:marLeft w:val="0"/>
          <w:marRight w:val="0"/>
          <w:marTop w:val="0"/>
          <w:marBottom w:val="0"/>
          <w:divBdr>
            <w:top w:val="none" w:sz="0" w:space="0" w:color="auto"/>
            <w:left w:val="none" w:sz="0" w:space="0" w:color="auto"/>
            <w:bottom w:val="none" w:sz="0" w:space="0" w:color="auto"/>
            <w:right w:val="none" w:sz="0" w:space="0" w:color="auto"/>
          </w:divBdr>
        </w:div>
        <w:div w:id="1648433699">
          <w:marLeft w:val="0"/>
          <w:marRight w:val="0"/>
          <w:marTop w:val="0"/>
          <w:marBottom w:val="0"/>
          <w:divBdr>
            <w:top w:val="none" w:sz="0" w:space="0" w:color="auto"/>
            <w:left w:val="none" w:sz="0" w:space="0" w:color="auto"/>
            <w:bottom w:val="none" w:sz="0" w:space="0" w:color="auto"/>
            <w:right w:val="none" w:sz="0" w:space="0" w:color="auto"/>
          </w:divBdr>
        </w:div>
      </w:divsChild>
    </w:div>
    <w:div w:id="254633725">
      <w:marLeft w:val="0"/>
      <w:marRight w:val="0"/>
      <w:marTop w:val="0"/>
      <w:marBottom w:val="0"/>
      <w:divBdr>
        <w:top w:val="none" w:sz="0" w:space="0" w:color="auto"/>
        <w:left w:val="none" w:sz="0" w:space="0" w:color="auto"/>
        <w:bottom w:val="none" w:sz="0" w:space="0" w:color="auto"/>
        <w:right w:val="none" w:sz="0" w:space="0" w:color="auto"/>
      </w:divBdr>
    </w:div>
    <w:div w:id="255137692">
      <w:marLeft w:val="0"/>
      <w:marRight w:val="0"/>
      <w:marTop w:val="0"/>
      <w:marBottom w:val="0"/>
      <w:divBdr>
        <w:top w:val="none" w:sz="0" w:space="0" w:color="auto"/>
        <w:left w:val="none" w:sz="0" w:space="0" w:color="auto"/>
        <w:bottom w:val="none" w:sz="0" w:space="0" w:color="auto"/>
        <w:right w:val="none" w:sz="0" w:space="0" w:color="auto"/>
      </w:divBdr>
    </w:div>
    <w:div w:id="255597521">
      <w:marLeft w:val="0"/>
      <w:marRight w:val="0"/>
      <w:marTop w:val="0"/>
      <w:marBottom w:val="0"/>
      <w:divBdr>
        <w:top w:val="none" w:sz="0" w:space="0" w:color="auto"/>
        <w:left w:val="none" w:sz="0" w:space="0" w:color="auto"/>
        <w:bottom w:val="none" w:sz="0" w:space="0" w:color="auto"/>
        <w:right w:val="none" w:sz="0" w:space="0" w:color="auto"/>
      </w:divBdr>
    </w:div>
    <w:div w:id="265163766">
      <w:marLeft w:val="0"/>
      <w:marRight w:val="0"/>
      <w:marTop w:val="0"/>
      <w:marBottom w:val="0"/>
      <w:divBdr>
        <w:top w:val="none" w:sz="0" w:space="0" w:color="auto"/>
        <w:left w:val="none" w:sz="0" w:space="0" w:color="auto"/>
        <w:bottom w:val="none" w:sz="0" w:space="0" w:color="auto"/>
        <w:right w:val="none" w:sz="0" w:space="0" w:color="auto"/>
      </w:divBdr>
    </w:div>
    <w:div w:id="270283026">
      <w:marLeft w:val="0"/>
      <w:marRight w:val="0"/>
      <w:marTop w:val="0"/>
      <w:marBottom w:val="0"/>
      <w:divBdr>
        <w:top w:val="none" w:sz="0" w:space="0" w:color="auto"/>
        <w:left w:val="none" w:sz="0" w:space="0" w:color="auto"/>
        <w:bottom w:val="none" w:sz="0" w:space="0" w:color="auto"/>
        <w:right w:val="none" w:sz="0" w:space="0" w:color="auto"/>
      </w:divBdr>
    </w:div>
    <w:div w:id="270862600">
      <w:marLeft w:val="0"/>
      <w:marRight w:val="0"/>
      <w:marTop w:val="0"/>
      <w:marBottom w:val="0"/>
      <w:divBdr>
        <w:top w:val="none" w:sz="0" w:space="0" w:color="auto"/>
        <w:left w:val="none" w:sz="0" w:space="0" w:color="auto"/>
        <w:bottom w:val="none" w:sz="0" w:space="0" w:color="auto"/>
        <w:right w:val="none" w:sz="0" w:space="0" w:color="auto"/>
      </w:divBdr>
      <w:divsChild>
        <w:div w:id="1408647125">
          <w:marLeft w:val="0"/>
          <w:marRight w:val="0"/>
          <w:marTop w:val="0"/>
          <w:marBottom w:val="0"/>
          <w:divBdr>
            <w:top w:val="none" w:sz="0" w:space="0" w:color="auto"/>
            <w:left w:val="none" w:sz="0" w:space="0" w:color="auto"/>
            <w:bottom w:val="none" w:sz="0" w:space="0" w:color="auto"/>
            <w:right w:val="none" w:sz="0" w:space="0" w:color="auto"/>
          </w:divBdr>
          <w:divsChild>
            <w:div w:id="1150906115">
              <w:marLeft w:val="0"/>
              <w:marRight w:val="0"/>
              <w:marTop w:val="0"/>
              <w:marBottom w:val="0"/>
              <w:divBdr>
                <w:top w:val="none" w:sz="0" w:space="0" w:color="auto"/>
                <w:left w:val="none" w:sz="0" w:space="0" w:color="auto"/>
                <w:bottom w:val="none" w:sz="0" w:space="0" w:color="auto"/>
                <w:right w:val="none" w:sz="0" w:space="0" w:color="auto"/>
              </w:divBdr>
            </w:div>
            <w:div w:id="1588998106">
              <w:marLeft w:val="0"/>
              <w:marRight w:val="0"/>
              <w:marTop w:val="0"/>
              <w:marBottom w:val="0"/>
              <w:divBdr>
                <w:top w:val="none" w:sz="0" w:space="0" w:color="auto"/>
                <w:left w:val="none" w:sz="0" w:space="0" w:color="auto"/>
                <w:bottom w:val="none" w:sz="0" w:space="0" w:color="auto"/>
                <w:right w:val="none" w:sz="0" w:space="0" w:color="auto"/>
              </w:divBdr>
            </w:div>
            <w:div w:id="1160777308">
              <w:marLeft w:val="0"/>
              <w:marRight w:val="0"/>
              <w:marTop w:val="0"/>
              <w:marBottom w:val="0"/>
              <w:divBdr>
                <w:top w:val="none" w:sz="0" w:space="0" w:color="auto"/>
                <w:left w:val="none" w:sz="0" w:space="0" w:color="auto"/>
                <w:bottom w:val="none" w:sz="0" w:space="0" w:color="auto"/>
                <w:right w:val="none" w:sz="0" w:space="0" w:color="auto"/>
              </w:divBdr>
            </w:div>
            <w:div w:id="2070838123">
              <w:marLeft w:val="0"/>
              <w:marRight w:val="0"/>
              <w:marTop w:val="0"/>
              <w:marBottom w:val="0"/>
              <w:divBdr>
                <w:top w:val="none" w:sz="0" w:space="0" w:color="auto"/>
                <w:left w:val="none" w:sz="0" w:space="0" w:color="auto"/>
                <w:bottom w:val="none" w:sz="0" w:space="0" w:color="auto"/>
                <w:right w:val="none" w:sz="0" w:space="0" w:color="auto"/>
              </w:divBdr>
            </w:div>
            <w:div w:id="1852061286">
              <w:marLeft w:val="0"/>
              <w:marRight w:val="0"/>
              <w:marTop w:val="0"/>
              <w:marBottom w:val="0"/>
              <w:divBdr>
                <w:top w:val="none" w:sz="0" w:space="0" w:color="auto"/>
                <w:left w:val="none" w:sz="0" w:space="0" w:color="auto"/>
                <w:bottom w:val="none" w:sz="0" w:space="0" w:color="auto"/>
                <w:right w:val="none" w:sz="0" w:space="0" w:color="auto"/>
              </w:divBdr>
            </w:div>
            <w:div w:id="1905138928">
              <w:marLeft w:val="0"/>
              <w:marRight w:val="0"/>
              <w:marTop w:val="0"/>
              <w:marBottom w:val="0"/>
              <w:divBdr>
                <w:top w:val="none" w:sz="0" w:space="0" w:color="auto"/>
                <w:left w:val="none" w:sz="0" w:space="0" w:color="auto"/>
                <w:bottom w:val="none" w:sz="0" w:space="0" w:color="auto"/>
                <w:right w:val="none" w:sz="0" w:space="0" w:color="auto"/>
              </w:divBdr>
            </w:div>
            <w:div w:id="797644532">
              <w:marLeft w:val="0"/>
              <w:marRight w:val="0"/>
              <w:marTop w:val="0"/>
              <w:marBottom w:val="0"/>
              <w:divBdr>
                <w:top w:val="none" w:sz="0" w:space="0" w:color="auto"/>
                <w:left w:val="none" w:sz="0" w:space="0" w:color="auto"/>
                <w:bottom w:val="none" w:sz="0" w:space="0" w:color="auto"/>
                <w:right w:val="none" w:sz="0" w:space="0" w:color="auto"/>
              </w:divBdr>
            </w:div>
            <w:div w:id="306394822">
              <w:marLeft w:val="0"/>
              <w:marRight w:val="0"/>
              <w:marTop w:val="0"/>
              <w:marBottom w:val="0"/>
              <w:divBdr>
                <w:top w:val="none" w:sz="0" w:space="0" w:color="auto"/>
                <w:left w:val="none" w:sz="0" w:space="0" w:color="auto"/>
                <w:bottom w:val="none" w:sz="0" w:space="0" w:color="auto"/>
                <w:right w:val="none" w:sz="0" w:space="0" w:color="auto"/>
              </w:divBdr>
            </w:div>
            <w:div w:id="1726681375">
              <w:marLeft w:val="0"/>
              <w:marRight w:val="0"/>
              <w:marTop w:val="0"/>
              <w:marBottom w:val="0"/>
              <w:divBdr>
                <w:top w:val="none" w:sz="0" w:space="0" w:color="auto"/>
                <w:left w:val="none" w:sz="0" w:space="0" w:color="auto"/>
                <w:bottom w:val="none" w:sz="0" w:space="0" w:color="auto"/>
                <w:right w:val="none" w:sz="0" w:space="0" w:color="auto"/>
              </w:divBdr>
            </w:div>
            <w:div w:id="1401562730">
              <w:marLeft w:val="0"/>
              <w:marRight w:val="0"/>
              <w:marTop w:val="0"/>
              <w:marBottom w:val="0"/>
              <w:divBdr>
                <w:top w:val="none" w:sz="0" w:space="0" w:color="auto"/>
                <w:left w:val="none" w:sz="0" w:space="0" w:color="auto"/>
                <w:bottom w:val="none" w:sz="0" w:space="0" w:color="auto"/>
                <w:right w:val="none" w:sz="0" w:space="0" w:color="auto"/>
              </w:divBdr>
            </w:div>
            <w:div w:id="1293439048">
              <w:marLeft w:val="0"/>
              <w:marRight w:val="0"/>
              <w:marTop w:val="0"/>
              <w:marBottom w:val="0"/>
              <w:divBdr>
                <w:top w:val="none" w:sz="0" w:space="0" w:color="auto"/>
                <w:left w:val="none" w:sz="0" w:space="0" w:color="auto"/>
                <w:bottom w:val="none" w:sz="0" w:space="0" w:color="auto"/>
                <w:right w:val="none" w:sz="0" w:space="0" w:color="auto"/>
              </w:divBdr>
            </w:div>
            <w:div w:id="2094427491">
              <w:marLeft w:val="0"/>
              <w:marRight w:val="0"/>
              <w:marTop w:val="0"/>
              <w:marBottom w:val="0"/>
              <w:divBdr>
                <w:top w:val="none" w:sz="0" w:space="0" w:color="auto"/>
                <w:left w:val="none" w:sz="0" w:space="0" w:color="auto"/>
                <w:bottom w:val="none" w:sz="0" w:space="0" w:color="auto"/>
                <w:right w:val="none" w:sz="0" w:space="0" w:color="auto"/>
              </w:divBdr>
            </w:div>
            <w:div w:id="572007661">
              <w:marLeft w:val="0"/>
              <w:marRight w:val="0"/>
              <w:marTop w:val="0"/>
              <w:marBottom w:val="0"/>
              <w:divBdr>
                <w:top w:val="none" w:sz="0" w:space="0" w:color="auto"/>
                <w:left w:val="none" w:sz="0" w:space="0" w:color="auto"/>
                <w:bottom w:val="none" w:sz="0" w:space="0" w:color="auto"/>
                <w:right w:val="none" w:sz="0" w:space="0" w:color="auto"/>
              </w:divBdr>
            </w:div>
            <w:div w:id="559638948">
              <w:marLeft w:val="0"/>
              <w:marRight w:val="0"/>
              <w:marTop w:val="0"/>
              <w:marBottom w:val="0"/>
              <w:divBdr>
                <w:top w:val="none" w:sz="0" w:space="0" w:color="auto"/>
                <w:left w:val="none" w:sz="0" w:space="0" w:color="auto"/>
                <w:bottom w:val="none" w:sz="0" w:space="0" w:color="auto"/>
                <w:right w:val="none" w:sz="0" w:space="0" w:color="auto"/>
              </w:divBdr>
            </w:div>
            <w:div w:id="1758936026">
              <w:marLeft w:val="0"/>
              <w:marRight w:val="0"/>
              <w:marTop w:val="0"/>
              <w:marBottom w:val="0"/>
              <w:divBdr>
                <w:top w:val="none" w:sz="0" w:space="0" w:color="auto"/>
                <w:left w:val="none" w:sz="0" w:space="0" w:color="auto"/>
                <w:bottom w:val="none" w:sz="0" w:space="0" w:color="auto"/>
                <w:right w:val="none" w:sz="0" w:space="0" w:color="auto"/>
              </w:divBdr>
            </w:div>
            <w:div w:id="804666400">
              <w:marLeft w:val="0"/>
              <w:marRight w:val="0"/>
              <w:marTop w:val="0"/>
              <w:marBottom w:val="0"/>
              <w:divBdr>
                <w:top w:val="none" w:sz="0" w:space="0" w:color="auto"/>
                <w:left w:val="none" w:sz="0" w:space="0" w:color="auto"/>
                <w:bottom w:val="none" w:sz="0" w:space="0" w:color="auto"/>
                <w:right w:val="none" w:sz="0" w:space="0" w:color="auto"/>
              </w:divBdr>
            </w:div>
            <w:div w:id="1054893900">
              <w:marLeft w:val="0"/>
              <w:marRight w:val="0"/>
              <w:marTop w:val="0"/>
              <w:marBottom w:val="0"/>
              <w:divBdr>
                <w:top w:val="none" w:sz="0" w:space="0" w:color="auto"/>
                <w:left w:val="none" w:sz="0" w:space="0" w:color="auto"/>
                <w:bottom w:val="none" w:sz="0" w:space="0" w:color="auto"/>
                <w:right w:val="none" w:sz="0" w:space="0" w:color="auto"/>
              </w:divBdr>
            </w:div>
            <w:div w:id="1982300008">
              <w:marLeft w:val="0"/>
              <w:marRight w:val="0"/>
              <w:marTop w:val="0"/>
              <w:marBottom w:val="0"/>
              <w:divBdr>
                <w:top w:val="none" w:sz="0" w:space="0" w:color="auto"/>
                <w:left w:val="none" w:sz="0" w:space="0" w:color="auto"/>
                <w:bottom w:val="none" w:sz="0" w:space="0" w:color="auto"/>
                <w:right w:val="none" w:sz="0" w:space="0" w:color="auto"/>
              </w:divBdr>
            </w:div>
            <w:div w:id="2002848077">
              <w:marLeft w:val="0"/>
              <w:marRight w:val="0"/>
              <w:marTop w:val="0"/>
              <w:marBottom w:val="0"/>
              <w:divBdr>
                <w:top w:val="none" w:sz="0" w:space="0" w:color="auto"/>
                <w:left w:val="none" w:sz="0" w:space="0" w:color="auto"/>
                <w:bottom w:val="none" w:sz="0" w:space="0" w:color="auto"/>
                <w:right w:val="none" w:sz="0" w:space="0" w:color="auto"/>
              </w:divBdr>
            </w:div>
            <w:div w:id="1724476342">
              <w:marLeft w:val="0"/>
              <w:marRight w:val="0"/>
              <w:marTop w:val="0"/>
              <w:marBottom w:val="0"/>
              <w:divBdr>
                <w:top w:val="none" w:sz="0" w:space="0" w:color="auto"/>
                <w:left w:val="none" w:sz="0" w:space="0" w:color="auto"/>
                <w:bottom w:val="none" w:sz="0" w:space="0" w:color="auto"/>
                <w:right w:val="none" w:sz="0" w:space="0" w:color="auto"/>
              </w:divBdr>
            </w:div>
            <w:div w:id="1468739373">
              <w:marLeft w:val="0"/>
              <w:marRight w:val="0"/>
              <w:marTop w:val="0"/>
              <w:marBottom w:val="0"/>
              <w:divBdr>
                <w:top w:val="none" w:sz="0" w:space="0" w:color="auto"/>
                <w:left w:val="none" w:sz="0" w:space="0" w:color="auto"/>
                <w:bottom w:val="none" w:sz="0" w:space="0" w:color="auto"/>
                <w:right w:val="none" w:sz="0" w:space="0" w:color="auto"/>
              </w:divBdr>
            </w:div>
            <w:div w:id="1888838384">
              <w:marLeft w:val="0"/>
              <w:marRight w:val="0"/>
              <w:marTop w:val="0"/>
              <w:marBottom w:val="0"/>
              <w:divBdr>
                <w:top w:val="none" w:sz="0" w:space="0" w:color="auto"/>
                <w:left w:val="none" w:sz="0" w:space="0" w:color="auto"/>
                <w:bottom w:val="none" w:sz="0" w:space="0" w:color="auto"/>
                <w:right w:val="none" w:sz="0" w:space="0" w:color="auto"/>
              </w:divBdr>
            </w:div>
            <w:div w:id="1159422768">
              <w:marLeft w:val="0"/>
              <w:marRight w:val="0"/>
              <w:marTop w:val="0"/>
              <w:marBottom w:val="0"/>
              <w:divBdr>
                <w:top w:val="none" w:sz="0" w:space="0" w:color="auto"/>
                <w:left w:val="none" w:sz="0" w:space="0" w:color="auto"/>
                <w:bottom w:val="none" w:sz="0" w:space="0" w:color="auto"/>
                <w:right w:val="none" w:sz="0" w:space="0" w:color="auto"/>
              </w:divBdr>
            </w:div>
            <w:div w:id="1278490098">
              <w:marLeft w:val="0"/>
              <w:marRight w:val="0"/>
              <w:marTop w:val="0"/>
              <w:marBottom w:val="0"/>
              <w:divBdr>
                <w:top w:val="none" w:sz="0" w:space="0" w:color="auto"/>
                <w:left w:val="none" w:sz="0" w:space="0" w:color="auto"/>
                <w:bottom w:val="none" w:sz="0" w:space="0" w:color="auto"/>
                <w:right w:val="none" w:sz="0" w:space="0" w:color="auto"/>
              </w:divBdr>
            </w:div>
            <w:div w:id="264463677">
              <w:marLeft w:val="0"/>
              <w:marRight w:val="0"/>
              <w:marTop w:val="0"/>
              <w:marBottom w:val="0"/>
              <w:divBdr>
                <w:top w:val="none" w:sz="0" w:space="0" w:color="auto"/>
                <w:left w:val="none" w:sz="0" w:space="0" w:color="auto"/>
                <w:bottom w:val="none" w:sz="0" w:space="0" w:color="auto"/>
                <w:right w:val="none" w:sz="0" w:space="0" w:color="auto"/>
              </w:divBdr>
            </w:div>
            <w:div w:id="9265777">
              <w:marLeft w:val="0"/>
              <w:marRight w:val="0"/>
              <w:marTop w:val="0"/>
              <w:marBottom w:val="0"/>
              <w:divBdr>
                <w:top w:val="none" w:sz="0" w:space="0" w:color="auto"/>
                <w:left w:val="none" w:sz="0" w:space="0" w:color="auto"/>
                <w:bottom w:val="none" w:sz="0" w:space="0" w:color="auto"/>
                <w:right w:val="none" w:sz="0" w:space="0" w:color="auto"/>
              </w:divBdr>
            </w:div>
            <w:div w:id="964238153">
              <w:marLeft w:val="0"/>
              <w:marRight w:val="0"/>
              <w:marTop w:val="0"/>
              <w:marBottom w:val="0"/>
              <w:divBdr>
                <w:top w:val="none" w:sz="0" w:space="0" w:color="auto"/>
                <w:left w:val="none" w:sz="0" w:space="0" w:color="auto"/>
                <w:bottom w:val="none" w:sz="0" w:space="0" w:color="auto"/>
                <w:right w:val="none" w:sz="0" w:space="0" w:color="auto"/>
              </w:divBdr>
            </w:div>
            <w:div w:id="1603225420">
              <w:marLeft w:val="0"/>
              <w:marRight w:val="0"/>
              <w:marTop w:val="0"/>
              <w:marBottom w:val="0"/>
              <w:divBdr>
                <w:top w:val="none" w:sz="0" w:space="0" w:color="auto"/>
                <w:left w:val="none" w:sz="0" w:space="0" w:color="auto"/>
                <w:bottom w:val="none" w:sz="0" w:space="0" w:color="auto"/>
                <w:right w:val="none" w:sz="0" w:space="0" w:color="auto"/>
              </w:divBdr>
            </w:div>
            <w:div w:id="1379936043">
              <w:marLeft w:val="0"/>
              <w:marRight w:val="0"/>
              <w:marTop w:val="0"/>
              <w:marBottom w:val="0"/>
              <w:divBdr>
                <w:top w:val="none" w:sz="0" w:space="0" w:color="auto"/>
                <w:left w:val="none" w:sz="0" w:space="0" w:color="auto"/>
                <w:bottom w:val="none" w:sz="0" w:space="0" w:color="auto"/>
                <w:right w:val="none" w:sz="0" w:space="0" w:color="auto"/>
              </w:divBdr>
            </w:div>
            <w:div w:id="512843522">
              <w:marLeft w:val="0"/>
              <w:marRight w:val="0"/>
              <w:marTop w:val="0"/>
              <w:marBottom w:val="0"/>
              <w:divBdr>
                <w:top w:val="none" w:sz="0" w:space="0" w:color="auto"/>
                <w:left w:val="none" w:sz="0" w:space="0" w:color="auto"/>
                <w:bottom w:val="none" w:sz="0" w:space="0" w:color="auto"/>
                <w:right w:val="none" w:sz="0" w:space="0" w:color="auto"/>
              </w:divBdr>
            </w:div>
            <w:div w:id="1709261525">
              <w:marLeft w:val="0"/>
              <w:marRight w:val="0"/>
              <w:marTop w:val="0"/>
              <w:marBottom w:val="0"/>
              <w:divBdr>
                <w:top w:val="none" w:sz="0" w:space="0" w:color="auto"/>
                <w:left w:val="none" w:sz="0" w:space="0" w:color="auto"/>
                <w:bottom w:val="none" w:sz="0" w:space="0" w:color="auto"/>
                <w:right w:val="none" w:sz="0" w:space="0" w:color="auto"/>
              </w:divBdr>
            </w:div>
            <w:div w:id="2025672053">
              <w:marLeft w:val="0"/>
              <w:marRight w:val="0"/>
              <w:marTop w:val="0"/>
              <w:marBottom w:val="0"/>
              <w:divBdr>
                <w:top w:val="none" w:sz="0" w:space="0" w:color="auto"/>
                <w:left w:val="none" w:sz="0" w:space="0" w:color="auto"/>
                <w:bottom w:val="none" w:sz="0" w:space="0" w:color="auto"/>
                <w:right w:val="none" w:sz="0" w:space="0" w:color="auto"/>
              </w:divBdr>
            </w:div>
            <w:div w:id="636565107">
              <w:marLeft w:val="0"/>
              <w:marRight w:val="0"/>
              <w:marTop w:val="0"/>
              <w:marBottom w:val="0"/>
              <w:divBdr>
                <w:top w:val="none" w:sz="0" w:space="0" w:color="auto"/>
                <w:left w:val="none" w:sz="0" w:space="0" w:color="auto"/>
                <w:bottom w:val="none" w:sz="0" w:space="0" w:color="auto"/>
                <w:right w:val="none" w:sz="0" w:space="0" w:color="auto"/>
              </w:divBdr>
            </w:div>
            <w:div w:id="1617714777">
              <w:marLeft w:val="0"/>
              <w:marRight w:val="0"/>
              <w:marTop w:val="0"/>
              <w:marBottom w:val="0"/>
              <w:divBdr>
                <w:top w:val="none" w:sz="0" w:space="0" w:color="auto"/>
                <w:left w:val="none" w:sz="0" w:space="0" w:color="auto"/>
                <w:bottom w:val="none" w:sz="0" w:space="0" w:color="auto"/>
                <w:right w:val="none" w:sz="0" w:space="0" w:color="auto"/>
              </w:divBdr>
            </w:div>
            <w:div w:id="791288321">
              <w:marLeft w:val="0"/>
              <w:marRight w:val="0"/>
              <w:marTop w:val="0"/>
              <w:marBottom w:val="0"/>
              <w:divBdr>
                <w:top w:val="none" w:sz="0" w:space="0" w:color="auto"/>
                <w:left w:val="none" w:sz="0" w:space="0" w:color="auto"/>
                <w:bottom w:val="none" w:sz="0" w:space="0" w:color="auto"/>
                <w:right w:val="none" w:sz="0" w:space="0" w:color="auto"/>
              </w:divBdr>
            </w:div>
            <w:div w:id="722557608">
              <w:marLeft w:val="0"/>
              <w:marRight w:val="0"/>
              <w:marTop w:val="0"/>
              <w:marBottom w:val="0"/>
              <w:divBdr>
                <w:top w:val="none" w:sz="0" w:space="0" w:color="auto"/>
                <w:left w:val="none" w:sz="0" w:space="0" w:color="auto"/>
                <w:bottom w:val="none" w:sz="0" w:space="0" w:color="auto"/>
                <w:right w:val="none" w:sz="0" w:space="0" w:color="auto"/>
              </w:divBdr>
            </w:div>
            <w:div w:id="155346077">
              <w:marLeft w:val="0"/>
              <w:marRight w:val="0"/>
              <w:marTop w:val="0"/>
              <w:marBottom w:val="0"/>
              <w:divBdr>
                <w:top w:val="none" w:sz="0" w:space="0" w:color="auto"/>
                <w:left w:val="none" w:sz="0" w:space="0" w:color="auto"/>
                <w:bottom w:val="none" w:sz="0" w:space="0" w:color="auto"/>
                <w:right w:val="none" w:sz="0" w:space="0" w:color="auto"/>
              </w:divBdr>
            </w:div>
            <w:div w:id="255139863">
              <w:marLeft w:val="0"/>
              <w:marRight w:val="0"/>
              <w:marTop w:val="0"/>
              <w:marBottom w:val="0"/>
              <w:divBdr>
                <w:top w:val="none" w:sz="0" w:space="0" w:color="auto"/>
                <w:left w:val="none" w:sz="0" w:space="0" w:color="auto"/>
                <w:bottom w:val="none" w:sz="0" w:space="0" w:color="auto"/>
                <w:right w:val="none" w:sz="0" w:space="0" w:color="auto"/>
              </w:divBdr>
            </w:div>
            <w:div w:id="769469632">
              <w:marLeft w:val="0"/>
              <w:marRight w:val="0"/>
              <w:marTop w:val="0"/>
              <w:marBottom w:val="0"/>
              <w:divBdr>
                <w:top w:val="none" w:sz="0" w:space="0" w:color="auto"/>
                <w:left w:val="none" w:sz="0" w:space="0" w:color="auto"/>
                <w:bottom w:val="none" w:sz="0" w:space="0" w:color="auto"/>
                <w:right w:val="none" w:sz="0" w:space="0" w:color="auto"/>
              </w:divBdr>
            </w:div>
            <w:div w:id="1545949022">
              <w:marLeft w:val="0"/>
              <w:marRight w:val="0"/>
              <w:marTop w:val="0"/>
              <w:marBottom w:val="0"/>
              <w:divBdr>
                <w:top w:val="none" w:sz="0" w:space="0" w:color="auto"/>
                <w:left w:val="none" w:sz="0" w:space="0" w:color="auto"/>
                <w:bottom w:val="none" w:sz="0" w:space="0" w:color="auto"/>
                <w:right w:val="none" w:sz="0" w:space="0" w:color="auto"/>
              </w:divBdr>
            </w:div>
            <w:div w:id="1739745578">
              <w:marLeft w:val="0"/>
              <w:marRight w:val="0"/>
              <w:marTop w:val="0"/>
              <w:marBottom w:val="0"/>
              <w:divBdr>
                <w:top w:val="none" w:sz="0" w:space="0" w:color="auto"/>
                <w:left w:val="none" w:sz="0" w:space="0" w:color="auto"/>
                <w:bottom w:val="none" w:sz="0" w:space="0" w:color="auto"/>
                <w:right w:val="none" w:sz="0" w:space="0" w:color="auto"/>
              </w:divBdr>
            </w:div>
            <w:div w:id="445393554">
              <w:marLeft w:val="0"/>
              <w:marRight w:val="0"/>
              <w:marTop w:val="0"/>
              <w:marBottom w:val="0"/>
              <w:divBdr>
                <w:top w:val="none" w:sz="0" w:space="0" w:color="auto"/>
                <w:left w:val="none" w:sz="0" w:space="0" w:color="auto"/>
                <w:bottom w:val="none" w:sz="0" w:space="0" w:color="auto"/>
                <w:right w:val="none" w:sz="0" w:space="0" w:color="auto"/>
              </w:divBdr>
            </w:div>
            <w:div w:id="845900529">
              <w:marLeft w:val="0"/>
              <w:marRight w:val="0"/>
              <w:marTop w:val="0"/>
              <w:marBottom w:val="0"/>
              <w:divBdr>
                <w:top w:val="none" w:sz="0" w:space="0" w:color="auto"/>
                <w:left w:val="none" w:sz="0" w:space="0" w:color="auto"/>
                <w:bottom w:val="none" w:sz="0" w:space="0" w:color="auto"/>
                <w:right w:val="none" w:sz="0" w:space="0" w:color="auto"/>
              </w:divBdr>
            </w:div>
            <w:div w:id="1035427261">
              <w:marLeft w:val="0"/>
              <w:marRight w:val="0"/>
              <w:marTop w:val="0"/>
              <w:marBottom w:val="0"/>
              <w:divBdr>
                <w:top w:val="none" w:sz="0" w:space="0" w:color="auto"/>
                <w:left w:val="none" w:sz="0" w:space="0" w:color="auto"/>
                <w:bottom w:val="none" w:sz="0" w:space="0" w:color="auto"/>
                <w:right w:val="none" w:sz="0" w:space="0" w:color="auto"/>
              </w:divBdr>
            </w:div>
            <w:div w:id="1053622783">
              <w:marLeft w:val="0"/>
              <w:marRight w:val="0"/>
              <w:marTop w:val="0"/>
              <w:marBottom w:val="0"/>
              <w:divBdr>
                <w:top w:val="none" w:sz="0" w:space="0" w:color="auto"/>
                <w:left w:val="none" w:sz="0" w:space="0" w:color="auto"/>
                <w:bottom w:val="none" w:sz="0" w:space="0" w:color="auto"/>
                <w:right w:val="none" w:sz="0" w:space="0" w:color="auto"/>
              </w:divBdr>
            </w:div>
            <w:div w:id="545604790">
              <w:marLeft w:val="0"/>
              <w:marRight w:val="0"/>
              <w:marTop w:val="0"/>
              <w:marBottom w:val="0"/>
              <w:divBdr>
                <w:top w:val="none" w:sz="0" w:space="0" w:color="auto"/>
                <w:left w:val="none" w:sz="0" w:space="0" w:color="auto"/>
                <w:bottom w:val="none" w:sz="0" w:space="0" w:color="auto"/>
                <w:right w:val="none" w:sz="0" w:space="0" w:color="auto"/>
              </w:divBdr>
            </w:div>
            <w:div w:id="157383956">
              <w:marLeft w:val="0"/>
              <w:marRight w:val="0"/>
              <w:marTop w:val="0"/>
              <w:marBottom w:val="0"/>
              <w:divBdr>
                <w:top w:val="none" w:sz="0" w:space="0" w:color="auto"/>
                <w:left w:val="none" w:sz="0" w:space="0" w:color="auto"/>
                <w:bottom w:val="none" w:sz="0" w:space="0" w:color="auto"/>
                <w:right w:val="none" w:sz="0" w:space="0" w:color="auto"/>
              </w:divBdr>
            </w:div>
            <w:div w:id="233511312">
              <w:marLeft w:val="0"/>
              <w:marRight w:val="0"/>
              <w:marTop w:val="0"/>
              <w:marBottom w:val="0"/>
              <w:divBdr>
                <w:top w:val="none" w:sz="0" w:space="0" w:color="auto"/>
                <w:left w:val="none" w:sz="0" w:space="0" w:color="auto"/>
                <w:bottom w:val="none" w:sz="0" w:space="0" w:color="auto"/>
                <w:right w:val="none" w:sz="0" w:space="0" w:color="auto"/>
              </w:divBdr>
            </w:div>
            <w:div w:id="1066882935">
              <w:marLeft w:val="0"/>
              <w:marRight w:val="0"/>
              <w:marTop w:val="0"/>
              <w:marBottom w:val="0"/>
              <w:divBdr>
                <w:top w:val="none" w:sz="0" w:space="0" w:color="auto"/>
                <w:left w:val="none" w:sz="0" w:space="0" w:color="auto"/>
                <w:bottom w:val="none" w:sz="0" w:space="0" w:color="auto"/>
                <w:right w:val="none" w:sz="0" w:space="0" w:color="auto"/>
              </w:divBdr>
            </w:div>
          </w:divsChild>
        </w:div>
        <w:div w:id="1653606201">
          <w:marLeft w:val="0"/>
          <w:marRight w:val="0"/>
          <w:marTop w:val="0"/>
          <w:marBottom w:val="0"/>
          <w:divBdr>
            <w:top w:val="none" w:sz="0" w:space="0" w:color="auto"/>
            <w:left w:val="none" w:sz="0" w:space="0" w:color="auto"/>
            <w:bottom w:val="none" w:sz="0" w:space="0" w:color="auto"/>
            <w:right w:val="none" w:sz="0" w:space="0" w:color="auto"/>
          </w:divBdr>
        </w:div>
        <w:div w:id="660042528">
          <w:marLeft w:val="0"/>
          <w:marRight w:val="0"/>
          <w:marTop w:val="0"/>
          <w:marBottom w:val="0"/>
          <w:divBdr>
            <w:top w:val="none" w:sz="0" w:space="0" w:color="auto"/>
            <w:left w:val="none" w:sz="0" w:space="0" w:color="auto"/>
            <w:bottom w:val="none" w:sz="0" w:space="0" w:color="auto"/>
            <w:right w:val="none" w:sz="0" w:space="0" w:color="auto"/>
          </w:divBdr>
        </w:div>
        <w:div w:id="1259750117">
          <w:marLeft w:val="0"/>
          <w:marRight w:val="0"/>
          <w:marTop w:val="0"/>
          <w:marBottom w:val="0"/>
          <w:divBdr>
            <w:top w:val="none" w:sz="0" w:space="0" w:color="auto"/>
            <w:left w:val="none" w:sz="0" w:space="0" w:color="auto"/>
            <w:bottom w:val="none" w:sz="0" w:space="0" w:color="auto"/>
            <w:right w:val="none" w:sz="0" w:space="0" w:color="auto"/>
          </w:divBdr>
        </w:div>
        <w:div w:id="1986622922">
          <w:marLeft w:val="0"/>
          <w:marRight w:val="0"/>
          <w:marTop w:val="0"/>
          <w:marBottom w:val="0"/>
          <w:divBdr>
            <w:top w:val="none" w:sz="0" w:space="0" w:color="auto"/>
            <w:left w:val="none" w:sz="0" w:space="0" w:color="auto"/>
            <w:bottom w:val="none" w:sz="0" w:space="0" w:color="auto"/>
            <w:right w:val="none" w:sz="0" w:space="0" w:color="auto"/>
          </w:divBdr>
        </w:div>
        <w:div w:id="1915895472">
          <w:marLeft w:val="0"/>
          <w:marRight w:val="0"/>
          <w:marTop w:val="0"/>
          <w:marBottom w:val="0"/>
          <w:divBdr>
            <w:top w:val="none" w:sz="0" w:space="0" w:color="auto"/>
            <w:left w:val="none" w:sz="0" w:space="0" w:color="auto"/>
            <w:bottom w:val="none" w:sz="0" w:space="0" w:color="auto"/>
            <w:right w:val="none" w:sz="0" w:space="0" w:color="auto"/>
          </w:divBdr>
        </w:div>
        <w:div w:id="2126382989">
          <w:marLeft w:val="0"/>
          <w:marRight w:val="0"/>
          <w:marTop w:val="0"/>
          <w:marBottom w:val="0"/>
          <w:divBdr>
            <w:top w:val="none" w:sz="0" w:space="0" w:color="auto"/>
            <w:left w:val="none" w:sz="0" w:space="0" w:color="auto"/>
            <w:bottom w:val="none" w:sz="0" w:space="0" w:color="auto"/>
            <w:right w:val="none" w:sz="0" w:space="0" w:color="auto"/>
          </w:divBdr>
        </w:div>
        <w:div w:id="722215435">
          <w:marLeft w:val="0"/>
          <w:marRight w:val="0"/>
          <w:marTop w:val="0"/>
          <w:marBottom w:val="0"/>
          <w:divBdr>
            <w:top w:val="none" w:sz="0" w:space="0" w:color="auto"/>
            <w:left w:val="none" w:sz="0" w:space="0" w:color="auto"/>
            <w:bottom w:val="none" w:sz="0" w:space="0" w:color="auto"/>
            <w:right w:val="none" w:sz="0" w:space="0" w:color="auto"/>
          </w:divBdr>
        </w:div>
      </w:divsChild>
    </w:div>
    <w:div w:id="277030315">
      <w:marLeft w:val="0"/>
      <w:marRight w:val="0"/>
      <w:marTop w:val="0"/>
      <w:marBottom w:val="0"/>
      <w:divBdr>
        <w:top w:val="none" w:sz="0" w:space="0" w:color="auto"/>
        <w:left w:val="none" w:sz="0" w:space="0" w:color="auto"/>
        <w:bottom w:val="none" w:sz="0" w:space="0" w:color="auto"/>
        <w:right w:val="none" w:sz="0" w:space="0" w:color="auto"/>
      </w:divBdr>
    </w:div>
    <w:div w:id="292829964">
      <w:marLeft w:val="0"/>
      <w:marRight w:val="0"/>
      <w:marTop w:val="0"/>
      <w:marBottom w:val="0"/>
      <w:divBdr>
        <w:top w:val="none" w:sz="0" w:space="0" w:color="auto"/>
        <w:left w:val="none" w:sz="0" w:space="0" w:color="auto"/>
        <w:bottom w:val="none" w:sz="0" w:space="0" w:color="auto"/>
        <w:right w:val="none" w:sz="0" w:space="0" w:color="auto"/>
      </w:divBdr>
    </w:div>
    <w:div w:id="293220725">
      <w:marLeft w:val="0"/>
      <w:marRight w:val="0"/>
      <w:marTop w:val="0"/>
      <w:marBottom w:val="0"/>
      <w:divBdr>
        <w:top w:val="none" w:sz="0" w:space="0" w:color="auto"/>
        <w:left w:val="none" w:sz="0" w:space="0" w:color="auto"/>
        <w:bottom w:val="none" w:sz="0" w:space="0" w:color="auto"/>
        <w:right w:val="none" w:sz="0" w:space="0" w:color="auto"/>
      </w:divBdr>
    </w:div>
    <w:div w:id="297688717">
      <w:marLeft w:val="0"/>
      <w:marRight w:val="0"/>
      <w:marTop w:val="0"/>
      <w:marBottom w:val="0"/>
      <w:divBdr>
        <w:top w:val="none" w:sz="0" w:space="0" w:color="auto"/>
        <w:left w:val="none" w:sz="0" w:space="0" w:color="auto"/>
        <w:bottom w:val="none" w:sz="0" w:space="0" w:color="auto"/>
        <w:right w:val="none" w:sz="0" w:space="0" w:color="auto"/>
      </w:divBdr>
      <w:divsChild>
        <w:div w:id="439304354">
          <w:marLeft w:val="0"/>
          <w:marRight w:val="0"/>
          <w:marTop w:val="0"/>
          <w:marBottom w:val="0"/>
          <w:divBdr>
            <w:top w:val="none" w:sz="0" w:space="0" w:color="auto"/>
            <w:left w:val="none" w:sz="0" w:space="0" w:color="auto"/>
            <w:bottom w:val="none" w:sz="0" w:space="0" w:color="auto"/>
            <w:right w:val="none" w:sz="0" w:space="0" w:color="auto"/>
          </w:divBdr>
        </w:div>
      </w:divsChild>
    </w:div>
    <w:div w:id="302515052">
      <w:marLeft w:val="0"/>
      <w:marRight w:val="0"/>
      <w:marTop w:val="0"/>
      <w:marBottom w:val="0"/>
      <w:divBdr>
        <w:top w:val="none" w:sz="0" w:space="0" w:color="auto"/>
        <w:left w:val="none" w:sz="0" w:space="0" w:color="auto"/>
        <w:bottom w:val="none" w:sz="0" w:space="0" w:color="auto"/>
        <w:right w:val="none" w:sz="0" w:space="0" w:color="auto"/>
      </w:divBdr>
    </w:div>
    <w:div w:id="304243723">
      <w:marLeft w:val="0"/>
      <w:marRight w:val="0"/>
      <w:marTop w:val="0"/>
      <w:marBottom w:val="0"/>
      <w:divBdr>
        <w:top w:val="none" w:sz="0" w:space="0" w:color="auto"/>
        <w:left w:val="none" w:sz="0" w:space="0" w:color="auto"/>
        <w:bottom w:val="none" w:sz="0" w:space="0" w:color="auto"/>
        <w:right w:val="none" w:sz="0" w:space="0" w:color="auto"/>
      </w:divBdr>
      <w:divsChild>
        <w:div w:id="1917663446">
          <w:marLeft w:val="0"/>
          <w:marRight w:val="0"/>
          <w:marTop w:val="0"/>
          <w:marBottom w:val="0"/>
          <w:divBdr>
            <w:top w:val="none" w:sz="0" w:space="0" w:color="auto"/>
            <w:left w:val="none" w:sz="0" w:space="0" w:color="auto"/>
            <w:bottom w:val="none" w:sz="0" w:space="0" w:color="auto"/>
            <w:right w:val="none" w:sz="0" w:space="0" w:color="auto"/>
          </w:divBdr>
        </w:div>
        <w:div w:id="2042709560">
          <w:marLeft w:val="0"/>
          <w:marRight w:val="0"/>
          <w:marTop w:val="0"/>
          <w:marBottom w:val="0"/>
          <w:divBdr>
            <w:top w:val="none" w:sz="0" w:space="0" w:color="auto"/>
            <w:left w:val="none" w:sz="0" w:space="0" w:color="auto"/>
            <w:bottom w:val="none" w:sz="0" w:space="0" w:color="auto"/>
            <w:right w:val="none" w:sz="0" w:space="0" w:color="auto"/>
          </w:divBdr>
        </w:div>
        <w:div w:id="1799176539">
          <w:marLeft w:val="0"/>
          <w:marRight w:val="0"/>
          <w:marTop w:val="0"/>
          <w:marBottom w:val="0"/>
          <w:divBdr>
            <w:top w:val="none" w:sz="0" w:space="0" w:color="auto"/>
            <w:left w:val="none" w:sz="0" w:space="0" w:color="auto"/>
            <w:bottom w:val="none" w:sz="0" w:space="0" w:color="auto"/>
            <w:right w:val="none" w:sz="0" w:space="0" w:color="auto"/>
          </w:divBdr>
        </w:div>
        <w:div w:id="1709377803">
          <w:marLeft w:val="0"/>
          <w:marRight w:val="0"/>
          <w:marTop w:val="0"/>
          <w:marBottom w:val="0"/>
          <w:divBdr>
            <w:top w:val="none" w:sz="0" w:space="0" w:color="auto"/>
            <w:left w:val="none" w:sz="0" w:space="0" w:color="auto"/>
            <w:bottom w:val="none" w:sz="0" w:space="0" w:color="auto"/>
            <w:right w:val="none" w:sz="0" w:space="0" w:color="auto"/>
          </w:divBdr>
        </w:div>
        <w:div w:id="132717383">
          <w:marLeft w:val="0"/>
          <w:marRight w:val="0"/>
          <w:marTop w:val="0"/>
          <w:marBottom w:val="0"/>
          <w:divBdr>
            <w:top w:val="none" w:sz="0" w:space="0" w:color="auto"/>
            <w:left w:val="none" w:sz="0" w:space="0" w:color="auto"/>
            <w:bottom w:val="none" w:sz="0" w:space="0" w:color="auto"/>
            <w:right w:val="none" w:sz="0" w:space="0" w:color="auto"/>
          </w:divBdr>
        </w:div>
        <w:div w:id="2113865375">
          <w:marLeft w:val="0"/>
          <w:marRight w:val="0"/>
          <w:marTop w:val="0"/>
          <w:marBottom w:val="0"/>
          <w:divBdr>
            <w:top w:val="none" w:sz="0" w:space="0" w:color="auto"/>
            <w:left w:val="none" w:sz="0" w:space="0" w:color="auto"/>
            <w:bottom w:val="none" w:sz="0" w:space="0" w:color="auto"/>
            <w:right w:val="none" w:sz="0" w:space="0" w:color="auto"/>
          </w:divBdr>
        </w:div>
        <w:div w:id="2025595402">
          <w:marLeft w:val="0"/>
          <w:marRight w:val="0"/>
          <w:marTop w:val="0"/>
          <w:marBottom w:val="0"/>
          <w:divBdr>
            <w:top w:val="none" w:sz="0" w:space="0" w:color="auto"/>
            <w:left w:val="none" w:sz="0" w:space="0" w:color="auto"/>
            <w:bottom w:val="none" w:sz="0" w:space="0" w:color="auto"/>
            <w:right w:val="none" w:sz="0" w:space="0" w:color="auto"/>
          </w:divBdr>
        </w:div>
        <w:div w:id="1896505503">
          <w:marLeft w:val="0"/>
          <w:marRight w:val="0"/>
          <w:marTop w:val="0"/>
          <w:marBottom w:val="0"/>
          <w:divBdr>
            <w:top w:val="none" w:sz="0" w:space="0" w:color="auto"/>
            <w:left w:val="none" w:sz="0" w:space="0" w:color="auto"/>
            <w:bottom w:val="none" w:sz="0" w:space="0" w:color="auto"/>
            <w:right w:val="none" w:sz="0" w:space="0" w:color="auto"/>
          </w:divBdr>
        </w:div>
        <w:div w:id="1260985713">
          <w:marLeft w:val="0"/>
          <w:marRight w:val="0"/>
          <w:marTop w:val="0"/>
          <w:marBottom w:val="0"/>
          <w:divBdr>
            <w:top w:val="none" w:sz="0" w:space="0" w:color="auto"/>
            <w:left w:val="none" w:sz="0" w:space="0" w:color="auto"/>
            <w:bottom w:val="none" w:sz="0" w:space="0" w:color="auto"/>
            <w:right w:val="none" w:sz="0" w:space="0" w:color="auto"/>
          </w:divBdr>
        </w:div>
        <w:div w:id="350374178">
          <w:marLeft w:val="0"/>
          <w:marRight w:val="0"/>
          <w:marTop w:val="0"/>
          <w:marBottom w:val="0"/>
          <w:divBdr>
            <w:top w:val="none" w:sz="0" w:space="0" w:color="auto"/>
            <w:left w:val="none" w:sz="0" w:space="0" w:color="auto"/>
            <w:bottom w:val="none" w:sz="0" w:space="0" w:color="auto"/>
            <w:right w:val="none" w:sz="0" w:space="0" w:color="auto"/>
          </w:divBdr>
        </w:div>
        <w:div w:id="798259420">
          <w:marLeft w:val="0"/>
          <w:marRight w:val="0"/>
          <w:marTop w:val="0"/>
          <w:marBottom w:val="0"/>
          <w:divBdr>
            <w:top w:val="none" w:sz="0" w:space="0" w:color="auto"/>
            <w:left w:val="none" w:sz="0" w:space="0" w:color="auto"/>
            <w:bottom w:val="none" w:sz="0" w:space="0" w:color="auto"/>
            <w:right w:val="none" w:sz="0" w:space="0" w:color="auto"/>
          </w:divBdr>
        </w:div>
        <w:div w:id="1254784299">
          <w:marLeft w:val="0"/>
          <w:marRight w:val="0"/>
          <w:marTop w:val="0"/>
          <w:marBottom w:val="0"/>
          <w:divBdr>
            <w:top w:val="none" w:sz="0" w:space="0" w:color="auto"/>
            <w:left w:val="none" w:sz="0" w:space="0" w:color="auto"/>
            <w:bottom w:val="none" w:sz="0" w:space="0" w:color="auto"/>
            <w:right w:val="none" w:sz="0" w:space="0" w:color="auto"/>
          </w:divBdr>
        </w:div>
        <w:div w:id="1966961336">
          <w:marLeft w:val="0"/>
          <w:marRight w:val="0"/>
          <w:marTop w:val="0"/>
          <w:marBottom w:val="0"/>
          <w:divBdr>
            <w:top w:val="none" w:sz="0" w:space="0" w:color="auto"/>
            <w:left w:val="none" w:sz="0" w:space="0" w:color="auto"/>
            <w:bottom w:val="none" w:sz="0" w:space="0" w:color="auto"/>
            <w:right w:val="none" w:sz="0" w:space="0" w:color="auto"/>
          </w:divBdr>
        </w:div>
        <w:div w:id="594554096">
          <w:marLeft w:val="0"/>
          <w:marRight w:val="0"/>
          <w:marTop w:val="0"/>
          <w:marBottom w:val="0"/>
          <w:divBdr>
            <w:top w:val="none" w:sz="0" w:space="0" w:color="auto"/>
            <w:left w:val="none" w:sz="0" w:space="0" w:color="auto"/>
            <w:bottom w:val="none" w:sz="0" w:space="0" w:color="auto"/>
            <w:right w:val="none" w:sz="0" w:space="0" w:color="auto"/>
          </w:divBdr>
        </w:div>
        <w:div w:id="2050494162">
          <w:marLeft w:val="0"/>
          <w:marRight w:val="0"/>
          <w:marTop w:val="0"/>
          <w:marBottom w:val="0"/>
          <w:divBdr>
            <w:top w:val="none" w:sz="0" w:space="0" w:color="auto"/>
            <w:left w:val="none" w:sz="0" w:space="0" w:color="auto"/>
            <w:bottom w:val="none" w:sz="0" w:space="0" w:color="auto"/>
            <w:right w:val="none" w:sz="0" w:space="0" w:color="auto"/>
          </w:divBdr>
        </w:div>
        <w:div w:id="500631171">
          <w:marLeft w:val="0"/>
          <w:marRight w:val="0"/>
          <w:marTop w:val="0"/>
          <w:marBottom w:val="0"/>
          <w:divBdr>
            <w:top w:val="none" w:sz="0" w:space="0" w:color="auto"/>
            <w:left w:val="none" w:sz="0" w:space="0" w:color="auto"/>
            <w:bottom w:val="none" w:sz="0" w:space="0" w:color="auto"/>
            <w:right w:val="none" w:sz="0" w:space="0" w:color="auto"/>
          </w:divBdr>
        </w:div>
        <w:div w:id="1652326226">
          <w:marLeft w:val="0"/>
          <w:marRight w:val="0"/>
          <w:marTop w:val="0"/>
          <w:marBottom w:val="0"/>
          <w:divBdr>
            <w:top w:val="none" w:sz="0" w:space="0" w:color="auto"/>
            <w:left w:val="none" w:sz="0" w:space="0" w:color="auto"/>
            <w:bottom w:val="none" w:sz="0" w:space="0" w:color="auto"/>
            <w:right w:val="none" w:sz="0" w:space="0" w:color="auto"/>
          </w:divBdr>
        </w:div>
        <w:div w:id="515390236">
          <w:marLeft w:val="0"/>
          <w:marRight w:val="0"/>
          <w:marTop w:val="0"/>
          <w:marBottom w:val="0"/>
          <w:divBdr>
            <w:top w:val="none" w:sz="0" w:space="0" w:color="auto"/>
            <w:left w:val="none" w:sz="0" w:space="0" w:color="auto"/>
            <w:bottom w:val="none" w:sz="0" w:space="0" w:color="auto"/>
            <w:right w:val="none" w:sz="0" w:space="0" w:color="auto"/>
          </w:divBdr>
        </w:div>
        <w:div w:id="974454889">
          <w:marLeft w:val="0"/>
          <w:marRight w:val="0"/>
          <w:marTop w:val="0"/>
          <w:marBottom w:val="0"/>
          <w:divBdr>
            <w:top w:val="none" w:sz="0" w:space="0" w:color="auto"/>
            <w:left w:val="none" w:sz="0" w:space="0" w:color="auto"/>
            <w:bottom w:val="none" w:sz="0" w:space="0" w:color="auto"/>
            <w:right w:val="none" w:sz="0" w:space="0" w:color="auto"/>
          </w:divBdr>
        </w:div>
        <w:div w:id="1318611222">
          <w:marLeft w:val="0"/>
          <w:marRight w:val="0"/>
          <w:marTop w:val="0"/>
          <w:marBottom w:val="0"/>
          <w:divBdr>
            <w:top w:val="none" w:sz="0" w:space="0" w:color="auto"/>
            <w:left w:val="none" w:sz="0" w:space="0" w:color="auto"/>
            <w:bottom w:val="none" w:sz="0" w:space="0" w:color="auto"/>
            <w:right w:val="none" w:sz="0" w:space="0" w:color="auto"/>
          </w:divBdr>
        </w:div>
        <w:div w:id="319968458">
          <w:marLeft w:val="0"/>
          <w:marRight w:val="0"/>
          <w:marTop w:val="0"/>
          <w:marBottom w:val="0"/>
          <w:divBdr>
            <w:top w:val="none" w:sz="0" w:space="0" w:color="auto"/>
            <w:left w:val="none" w:sz="0" w:space="0" w:color="auto"/>
            <w:bottom w:val="none" w:sz="0" w:space="0" w:color="auto"/>
            <w:right w:val="none" w:sz="0" w:space="0" w:color="auto"/>
          </w:divBdr>
        </w:div>
        <w:div w:id="1667976189">
          <w:marLeft w:val="0"/>
          <w:marRight w:val="0"/>
          <w:marTop w:val="0"/>
          <w:marBottom w:val="0"/>
          <w:divBdr>
            <w:top w:val="none" w:sz="0" w:space="0" w:color="auto"/>
            <w:left w:val="none" w:sz="0" w:space="0" w:color="auto"/>
            <w:bottom w:val="none" w:sz="0" w:space="0" w:color="auto"/>
            <w:right w:val="none" w:sz="0" w:space="0" w:color="auto"/>
          </w:divBdr>
        </w:div>
        <w:div w:id="1004472379">
          <w:marLeft w:val="0"/>
          <w:marRight w:val="0"/>
          <w:marTop w:val="0"/>
          <w:marBottom w:val="0"/>
          <w:divBdr>
            <w:top w:val="none" w:sz="0" w:space="0" w:color="auto"/>
            <w:left w:val="none" w:sz="0" w:space="0" w:color="auto"/>
            <w:bottom w:val="none" w:sz="0" w:space="0" w:color="auto"/>
            <w:right w:val="none" w:sz="0" w:space="0" w:color="auto"/>
          </w:divBdr>
        </w:div>
        <w:div w:id="1300381376">
          <w:marLeft w:val="0"/>
          <w:marRight w:val="0"/>
          <w:marTop w:val="0"/>
          <w:marBottom w:val="0"/>
          <w:divBdr>
            <w:top w:val="none" w:sz="0" w:space="0" w:color="auto"/>
            <w:left w:val="none" w:sz="0" w:space="0" w:color="auto"/>
            <w:bottom w:val="none" w:sz="0" w:space="0" w:color="auto"/>
            <w:right w:val="none" w:sz="0" w:space="0" w:color="auto"/>
          </w:divBdr>
        </w:div>
        <w:div w:id="1955358933">
          <w:marLeft w:val="0"/>
          <w:marRight w:val="0"/>
          <w:marTop w:val="0"/>
          <w:marBottom w:val="0"/>
          <w:divBdr>
            <w:top w:val="none" w:sz="0" w:space="0" w:color="auto"/>
            <w:left w:val="none" w:sz="0" w:space="0" w:color="auto"/>
            <w:bottom w:val="none" w:sz="0" w:space="0" w:color="auto"/>
            <w:right w:val="none" w:sz="0" w:space="0" w:color="auto"/>
          </w:divBdr>
        </w:div>
        <w:div w:id="1701466618">
          <w:marLeft w:val="0"/>
          <w:marRight w:val="0"/>
          <w:marTop w:val="0"/>
          <w:marBottom w:val="0"/>
          <w:divBdr>
            <w:top w:val="none" w:sz="0" w:space="0" w:color="auto"/>
            <w:left w:val="none" w:sz="0" w:space="0" w:color="auto"/>
            <w:bottom w:val="none" w:sz="0" w:space="0" w:color="auto"/>
            <w:right w:val="none" w:sz="0" w:space="0" w:color="auto"/>
          </w:divBdr>
        </w:div>
        <w:div w:id="1975911257">
          <w:marLeft w:val="0"/>
          <w:marRight w:val="0"/>
          <w:marTop w:val="0"/>
          <w:marBottom w:val="0"/>
          <w:divBdr>
            <w:top w:val="none" w:sz="0" w:space="0" w:color="auto"/>
            <w:left w:val="none" w:sz="0" w:space="0" w:color="auto"/>
            <w:bottom w:val="none" w:sz="0" w:space="0" w:color="auto"/>
            <w:right w:val="none" w:sz="0" w:space="0" w:color="auto"/>
          </w:divBdr>
        </w:div>
        <w:div w:id="1667054201">
          <w:marLeft w:val="0"/>
          <w:marRight w:val="0"/>
          <w:marTop w:val="0"/>
          <w:marBottom w:val="0"/>
          <w:divBdr>
            <w:top w:val="none" w:sz="0" w:space="0" w:color="auto"/>
            <w:left w:val="none" w:sz="0" w:space="0" w:color="auto"/>
            <w:bottom w:val="none" w:sz="0" w:space="0" w:color="auto"/>
            <w:right w:val="none" w:sz="0" w:space="0" w:color="auto"/>
          </w:divBdr>
        </w:div>
      </w:divsChild>
    </w:div>
    <w:div w:id="308633691">
      <w:marLeft w:val="0"/>
      <w:marRight w:val="0"/>
      <w:marTop w:val="0"/>
      <w:marBottom w:val="0"/>
      <w:divBdr>
        <w:top w:val="none" w:sz="0" w:space="0" w:color="auto"/>
        <w:left w:val="none" w:sz="0" w:space="0" w:color="auto"/>
        <w:bottom w:val="none" w:sz="0" w:space="0" w:color="auto"/>
        <w:right w:val="none" w:sz="0" w:space="0" w:color="auto"/>
      </w:divBdr>
    </w:div>
    <w:div w:id="313990345">
      <w:marLeft w:val="0"/>
      <w:marRight w:val="0"/>
      <w:marTop w:val="0"/>
      <w:marBottom w:val="0"/>
      <w:divBdr>
        <w:top w:val="none" w:sz="0" w:space="0" w:color="auto"/>
        <w:left w:val="none" w:sz="0" w:space="0" w:color="auto"/>
        <w:bottom w:val="none" w:sz="0" w:space="0" w:color="auto"/>
        <w:right w:val="none" w:sz="0" w:space="0" w:color="auto"/>
      </w:divBdr>
    </w:div>
    <w:div w:id="314727226">
      <w:marLeft w:val="0"/>
      <w:marRight w:val="0"/>
      <w:marTop w:val="0"/>
      <w:marBottom w:val="0"/>
      <w:divBdr>
        <w:top w:val="none" w:sz="0" w:space="0" w:color="auto"/>
        <w:left w:val="none" w:sz="0" w:space="0" w:color="auto"/>
        <w:bottom w:val="none" w:sz="0" w:space="0" w:color="auto"/>
        <w:right w:val="none" w:sz="0" w:space="0" w:color="auto"/>
      </w:divBdr>
    </w:div>
    <w:div w:id="321587712">
      <w:marLeft w:val="0"/>
      <w:marRight w:val="0"/>
      <w:marTop w:val="0"/>
      <w:marBottom w:val="0"/>
      <w:divBdr>
        <w:top w:val="none" w:sz="0" w:space="0" w:color="auto"/>
        <w:left w:val="none" w:sz="0" w:space="0" w:color="auto"/>
        <w:bottom w:val="none" w:sz="0" w:space="0" w:color="auto"/>
        <w:right w:val="none" w:sz="0" w:space="0" w:color="auto"/>
      </w:divBdr>
    </w:div>
    <w:div w:id="343408879">
      <w:marLeft w:val="0"/>
      <w:marRight w:val="0"/>
      <w:marTop w:val="0"/>
      <w:marBottom w:val="0"/>
      <w:divBdr>
        <w:top w:val="none" w:sz="0" w:space="0" w:color="auto"/>
        <w:left w:val="none" w:sz="0" w:space="0" w:color="auto"/>
        <w:bottom w:val="none" w:sz="0" w:space="0" w:color="auto"/>
        <w:right w:val="none" w:sz="0" w:space="0" w:color="auto"/>
      </w:divBdr>
    </w:div>
    <w:div w:id="344020640">
      <w:marLeft w:val="0"/>
      <w:marRight w:val="0"/>
      <w:marTop w:val="0"/>
      <w:marBottom w:val="0"/>
      <w:divBdr>
        <w:top w:val="none" w:sz="0" w:space="0" w:color="auto"/>
        <w:left w:val="none" w:sz="0" w:space="0" w:color="auto"/>
        <w:bottom w:val="none" w:sz="0" w:space="0" w:color="auto"/>
        <w:right w:val="none" w:sz="0" w:space="0" w:color="auto"/>
      </w:divBdr>
    </w:div>
    <w:div w:id="355011278">
      <w:marLeft w:val="0"/>
      <w:marRight w:val="0"/>
      <w:marTop w:val="0"/>
      <w:marBottom w:val="0"/>
      <w:divBdr>
        <w:top w:val="none" w:sz="0" w:space="0" w:color="auto"/>
        <w:left w:val="none" w:sz="0" w:space="0" w:color="auto"/>
        <w:bottom w:val="none" w:sz="0" w:space="0" w:color="auto"/>
        <w:right w:val="none" w:sz="0" w:space="0" w:color="auto"/>
      </w:divBdr>
      <w:divsChild>
        <w:div w:id="1715235154">
          <w:marLeft w:val="0"/>
          <w:marRight w:val="0"/>
          <w:marTop w:val="0"/>
          <w:marBottom w:val="0"/>
          <w:divBdr>
            <w:top w:val="none" w:sz="0" w:space="0" w:color="auto"/>
            <w:left w:val="none" w:sz="0" w:space="0" w:color="auto"/>
            <w:bottom w:val="none" w:sz="0" w:space="0" w:color="auto"/>
            <w:right w:val="none" w:sz="0" w:space="0" w:color="auto"/>
          </w:divBdr>
        </w:div>
      </w:divsChild>
    </w:div>
    <w:div w:id="360327448">
      <w:marLeft w:val="0"/>
      <w:marRight w:val="0"/>
      <w:marTop w:val="0"/>
      <w:marBottom w:val="0"/>
      <w:divBdr>
        <w:top w:val="none" w:sz="0" w:space="0" w:color="auto"/>
        <w:left w:val="none" w:sz="0" w:space="0" w:color="auto"/>
        <w:bottom w:val="none" w:sz="0" w:space="0" w:color="auto"/>
        <w:right w:val="none" w:sz="0" w:space="0" w:color="auto"/>
      </w:divBdr>
    </w:div>
    <w:div w:id="361706048">
      <w:marLeft w:val="0"/>
      <w:marRight w:val="0"/>
      <w:marTop w:val="0"/>
      <w:marBottom w:val="0"/>
      <w:divBdr>
        <w:top w:val="none" w:sz="0" w:space="0" w:color="auto"/>
        <w:left w:val="none" w:sz="0" w:space="0" w:color="auto"/>
        <w:bottom w:val="none" w:sz="0" w:space="0" w:color="auto"/>
        <w:right w:val="none" w:sz="0" w:space="0" w:color="auto"/>
      </w:divBdr>
    </w:div>
    <w:div w:id="363167646">
      <w:marLeft w:val="0"/>
      <w:marRight w:val="0"/>
      <w:marTop w:val="0"/>
      <w:marBottom w:val="0"/>
      <w:divBdr>
        <w:top w:val="none" w:sz="0" w:space="0" w:color="auto"/>
        <w:left w:val="none" w:sz="0" w:space="0" w:color="auto"/>
        <w:bottom w:val="none" w:sz="0" w:space="0" w:color="auto"/>
        <w:right w:val="none" w:sz="0" w:space="0" w:color="auto"/>
      </w:divBdr>
    </w:div>
    <w:div w:id="368606774">
      <w:marLeft w:val="0"/>
      <w:marRight w:val="0"/>
      <w:marTop w:val="0"/>
      <w:marBottom w:val="0"/>
      <w:divBdr>
        <w:top w:val="none" w:sz="0" w:space="0" w:color="auto"/>
        <w:left w:val="none" w:sz="0" w:space="0" w:color="auto"/>
        <w:bottom w:val="none" w:sz="0" w:space="0" w:color="auto"/>
        <w:right w:val="none" w:sz="0" w:space="0" w:color="auto"/>
      </w:divBdr>
    </w:div>
    <w:div w:id="372654416">
      <w:marLeft w:val="0"/>
      <w:marRight w:val="0"/>
      <w:marTop w:val="0"/>
      <w:marBottom w:val="0"/>
      <w:divBdr>
        <w:top w:val="none" w:sz="0" w:space="0" w:color="auto"/>
        <w:left w:val="none" w:sz="0" w:space="0" w:color="auto"/>
        <w:bottom w:val="none" w:sz="0" w:space="0" w:color="auto"/>
        <w:right w:val="none" w:sz="0" w:space="0" w:color="auto"/>
      </w:divBdr>
    </w:div>
    <w:div w:id="373236332">
      <w:marLeft w:val="0"/>
      <w:marRight w:val="0"/>
      <w:marTop w:val="0"/>
      <w:marBottom w:val="0"/>
      <w:divBdr>
        <w:top w:val="none" w:sz="0" w:space="0" w:color="auto"/>
        <w:left w:val="none" w:sz="0" w:space="0" w:color="auto"/>
        <w:bottom w:val="none" w:sz="0" w:space="0" w:color="auto"/>
        <w:right w:val="none" w:sz="0" w:space="0" w:color="auto"/>
      </w:divBdr>
    </w:div>
    <w:div w:id="379281431">
      <w:marLeft w:val="0"/>
      <w:marRight w:val="0"/>
      <w:marTop w:val="0"/>
      <w:marBottom w:val="0"/>
      <w:divBdr>
        <w:top w:val="none" w:sz="0" w:space="0" w:color="auto"/>
        <w:left w:val="none" w:sz="0" w:space="0" w:color="auto"/>
        <w:bottom w:val="none" w:sz="0" w:space="0" w:color="auto"/>
        <w:right w:val="none" w:sz="0" w:space="0" w:color="auto"/>
      </w:divBdr>
    </w:div>
    <w:div w:id="385034803">
      <w:marLeft w:val="0"/>
      <w:marRight w:val="0"/>
      <w:marTop w:val="0"/>
      <w:marBottom w:val="0"/>
      <w:divBdr>
        <w:top w:val="none" w:sz="0" w:space="0" w:color="auto"/>
        <w:left w:val="none" w:sz="0" w:space="0" w:color="auto"/>
        <w:bottom w:val="none" w:sz="0" w:space="0" w:color="auto"/>
        <w:right w:val="none" w:sz="0" w:space="0" w:color="auto"/>
      </w:divBdr>
    </w:div>
    <w:div w:id="385418150">
      <w:marLeft w:val="0"/>
      <w:marRight w:val="0"/>
      <w:marTop w:val="0"/>
      <w:marBottom w:val="0"/>
      <w:divBdr>
        <w:top w:val="none" w:sz="0" w:space="0" w:color="auto"/>
        <w:left w:val="none" w:sz="0" w:space="0" w:color="auto"/>
        <w:bottom w:val="none" w:sz="0" w:space="0" w:color="auto"/>
        <w:right w:val="none" w:sz="0" w:space="0" w:color="auto"/>
      </w:divBdr>
      <w:divsChild>
        <w:div w:id="1768647788">
          <w:marLeft w:val="0"/>
          <w:marRight w:val="0"/>
          <w:marTop w:val="0"/>
          <w:marBottom w:val="0"/>
          <w:divBdr>
            <w:top w:val="none" w:sz="0" w:space="0" w:color="auto"/>
            <w:left w:val="none" w:sz="0" w:space="0" w:color="auto"/>
            <w:bottom w:val="none" w:sz="0" w:space="0" w:color="auto"/>
            <w:right w:val="none" w:sz="0" w:space="0" w:color="auto"/>
          </w:divBdr>
        </w:div>
      </w:divsChild>
    </w:div>
    <w:div w:id="414208922">
      <w:marLeft w:val="0"/>
      <w:marRight w:val="0"/>
      <w:marTop w:val="0"/>
      <w:marBottom w:val="0"/>
      <w:divBdr>
        <w:top w:val="none" w:sz="0" w:space="0" w:color="auto"/>
        <w:left w:val="none" w:sz="0" w:space="0" w:color="auto"/>
        <w:bottom w:val="none" w:sz="0" w:space="0" w:color="auto"/>
        <w:right w:val="none" w:sz="0" w:space="0" w:color="auto"/>
      </w:divBdr>
    </w:div>
    <w:div w:id="419761638">
      <w:marLeft w:val="0"/>
      <w:marRight w:val="0"/>
      <w:marTop w:val="0"/>
      <w:marBottom w:val="0"/>
      <w:divBdr>
        <w:top w:val="none" w:sz="0" w:space="0" w:color="auto"/>
        <w:left w:val="none" w:sz="0" w:space="0" w:color="auto"/>
        <w:bottom w:val="none" w:sz="0" w:space="0" w:color="auto"/>
        <w:right w:val="none" w:sz="0" w:space="0" w:color="auto"/>
      </w:divBdr>
    </w:div>
    <w:div w:id="420490356">
      <w:marLeft w:val="0"/>
      <w:marRight w:val="0"/>
      <w:marTop w:val="0"/>
      <w:marBottom w:val="0"/>
      <w:divBdr>
        <w:top w:val="none" w:sz="0" w:space="0" w:color="auto"/>
        <w:left w:val="none" w:sz="0" w:space="0" w:color="auto"/>
        <w:bottom w:val="none" w:sz="0" w:space="0" w:color="auto"/>
        <w:right w:val="none" w:sz="0" w:space="0" w:color="auto"/>
      </w:divBdr>
      <w:divsChild>
        <w:div w:id="637757761">
          <w:marLeft w:val="0"/>
          <w:marRight w:val="0"/>
          <w:marTop w:val="0"/>
          <w:marBottom w:val="0"/>
          <w:divBdr>
            <w:top w:val="none" w:sz="0" w:space="0" w:color="auto"/>
            <w:left w:val="none" w:sz="0" w:space="0" w:color="auto"/>
            <w:bottom w:val="none" w:sz="0" w:space="0" w:color="auto"/>
            <w:right w:val="none" w:sz="0" w:space="0" w:color="auto"/>
          </w:divBdr>
          <w:divsChild>
            <w:div w:id="442959343">
              <w:marLeft w:val="0"/>
              <w:marRight w:val="0"/>
              <w:marTop w:val="0"/>
              <w:marBottom w:val="0"/>
              <w:divBdr>
                <w:top w:val="none" w:sz="0" w:space="0" w:color="auto"/>
                <w:left w:val="none" w:sz="0" w:space="0" w:color="auto"/>
                <w:bottom w:val="none" w:sz="0" w:space="0" w:color="auto"/>
                <w:right w:val="none" w:sz="0" w:space="0" w:color="auto"/>
              </w:divBdr>
            </w:div>
            <w:div w:id="415250070">
              <w:marLeft w:val="0"/>
              <w:marRight w:val="0"/>
              <w:marTop w:val="0"/>
              <w:marBottom w:val="0"/>
              <w:divBdr>
                <w:top w:val="none" w:sz="0" w:space="0" w:color="auto"/>
                <w:left w:val="none" w:sz="0" w:space="0" w:color="auto"/>
                <w:bottom w:val="none" w:sz="0" w:space="0" w:color="auto"/>
                <w:right w:val="none" w:sz="0" w:space="0" w:color="auto"/>
              </w:divBdr>
            </w:div>
            <w:div w:id="882406734">
              <w:marLeft w:val="0"/>
              <w:marRight w:val="0"/>
              <w:marTop w:val="0"/>
              <w:marBottom w:val="0"/>
              <w:divBdr>
                <w:top w:val="none" w:sz="0" w:space="0" w:color="auto"/>
                <w:left w:val="none" w:sz="0" w:space="0" w:color="auto"/>
                <w:bottom w:val="none" w:sz="0" w:space="0" w:color="auto"/>
                <w:right w:val="none" w:sz="0" w:space="0" w:color="auto"/>
              </w:divBdr>
            </w:div>
            <w:div w:id="1734572856">
              <w:marLeft w:val="0"/>
              <w:marRight w:val="0"/>
              <w:marTop w:val="0"/>
              <w:marBottom w:val="0"/>
              <w:divBdr>
                <w:top w:val="none" w:sz="0" w:space="0" w:color="auto"/>
                <w:left w:val="none" w:sz="0" w:space="0" w:color="auto"/>
                <w:bottom w:val="none" w:sz="0" w:space="0" w:color="auto"/>
                <w:right w:val="none" w:sz="0" w:space="0" w:color="auto"/>
              </w:divBdr>
            </w:div>
            <w:div w:id="1022635927">
              <w:marLeft w:val="0"/>
              <w:marRight w:val="0"/>
              <w:marTop w:val="0"/>
              <w:marBottom w:val="0"/>
              <w:divBdr>
                <w:top w:val="none" w:sz="0" w:space="0" w:color="auto"/>
                <w:left w:val="none" w:sz="0" w:space="0" w:color="auto"/>
                <w:bottom w:val="none" w:sz="0" w:space="0" w:color="auto"/>
                <w:right w:val="none" w:sz="0" w:space="0" w:color="auto"/>
              </w:divBdr>
            </w:div>
            <w:div w:id="1123303147">
              <w:marLeft w:val="0"/>
              <w:marRight w:val="0"/>
              <w:marTop w:val="0"/>
              <w:marBottom w:val="0"/>
              <w:divBdr>
                <w:top w:val="none" w:sz="0" w:space="0" w:color="auto"/>
                <w:left w:val="none" w:sz="0" w:space="0" w:color="auto"/>
                <w:bottom w:val="none" w:sz="0" w:space="0" w:color="auto"/>
                <w:right w:val="none" w:sz="0" w:space="0" w:color="auto"/>
              </w:divBdr>
            </w:div>
            <w:div w:id="1579051840">
              <w:marLeft w:val="0"/>
              <w:marRight w:val="0"/>
              <w:marTop w:val="0"/>
              <w:marBottom w:val="0"/>
              <w:divBdr>
                <w:top w:val="none" w:sz="0" w:space="0" w:color="auto"/>
                <w:left w:val="none" w:sz="0" w:space="0" w:color="auto"/>
                <w:bottom w:val="none" w:sz="0" w:space="0" w:color="auto"/>
                <w:right w:val="none" w:sz="0" w:space="0" w:color="auto"/>
              </w:divBdr>
            </w:div>
            <w:div w:id="3150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498">
      <w:marLeft w:val="0"/>
      <w:marRight w:val="0"/>
      <w:marTop w:val="0"/>
      <w:marBottom w:val="0"/>
      <w:divBdr>
        <w:top w:val="none" w:sz="0" w:space="0" w:color="auto"/>
        <w:left w:val="none" w:sz="0" w:space="0" w:color="auto"/>
        <w:bottom w:val="none" w:sz="0" w:space="0" w:color="auto"/>
        <w:right w:val="none" w:sz="0" w:space="0" w:color="auto"/>
      </w:divBdr>
    </w:div>
    <w:div w:id="443353348">
      <w:marLeft w:val="0"/>
      <w:marRight w:val="0"/>
      <w:marTop w:val="0"/>
      <w:marBottom w:val="0"/>
      <w:divBdr>
        <w:top w:val="none" w:sz="0" w:space="0" w:color="auto"/>
        <w:left w:val="none" w:sz="0" w:space="0" w:color="auto"/>
        <w:bottom w:val="none" w:sz="0" w:space="0" w:color="auto"/>
        <w:right w:val="none" w:sz="0" w:space="0" w:color="auto"/>
      </w:divBdr>
      <w:divsChild>
        <w:div w:id="141777125">
          <w:marLeft w:val="0"/>
          <w:marRight w:val="0"/>
          <w:marTop w:val="0"/>
          <w:marBottom w:val="0"/>
          <w:divBdr>
            <w:top w:val="none" w:sz="0" w:space="0" w:color="auto"/>
            <w:left w:val="none" w:sz="0" w:space="0" w:color="auto"/>
            <w:bottom w:val="none" w:sz="0" w:space="0" w:color="auto"/>
            <w:right w:val="none" w:sz="0" w:space="0" w:color="auto"/>
          </w:divBdr>
        </w:div>
        <w:div w:id="1733843147">
          <w:marLeft w:val="0"/>
          <w:marRight w:val="0"/>
          <w:marTop w:val="0"/>
          <w:marBottom w:val="0"/>
          <w:divBdr>
            <w:top w:val="none" w:sz="0" w:space="0" w:color="auto"/>
            <w:left w:val="none" w:sz="0" w:space="0" w:color="auto"/>
            <w:bottom w:val="none" w:sz="0" w:space="0" w:color="auto"/>
            <w:right w:val="none" w:sz="0" w:space="0" w:color="auto"/>
          </w:divBdr>
        </w:div>
        <w:div w:id="129859193">
          <w:marLeft w:val="0"/>
          <w:marRight w:val="0"/>
          <w:marTop w:val="0"/>
          <w:marBottom w:val="0"/>
          <w:divBdr>
            <w:top w:val="none" w:sz="0" w:space="0" w:color="auto"/>
            <w:left w:val="none" w:sz="0" w:space="0" w:color="auto"/>
            <w:bottom w:val="none" w:sz="0" w:space="0" w:color="auto"/>
            <w:right w:val="none" w:sz="0" w:space="0" w:color="auto"/>
          </w:divBdr>
        </w:div>
        <w:div w:id="645935453">
          <w:marLeft w:val="0"/>
          <w:marRight w:val="0"/>
          <w:marTop w:val="0"/>
          <w:marBottom w:val="0"/>
          <w:divBdr>
            <w:top w:val="none" w:sz="0" w:space="0" w:color="auto"/>
            <w:left w:val="none" w:sz="0" w:space="0" w:color="auto"/>
            <w:bottom w:val="none" w:sz="0" w:space="0" w:color="auto"/>
            <w:right w:val="none" w:sz="0" w:space="0" w:color="auto"/>
          </w:divBdr>
        </w:div>
        <w:div w:id="1591811082">
          <w:marLeft w:val="0"/>
          <w:marRight w:val="0"/>
          <w:marTop w:val="0"/>
          <w:marBottom w:val="0"/>
          <w:divBdr>
            <w:top w:val="none" w:sz="0" w:space="0" w:color="auto"/>
            <w:left w:val="none" w:sz="0" w:space="0" w:color="auto"/>
            <w:bottom w:val="none" w:sz="0" w:space="0" w:color="auto"/>
            <w:right w:val="none" w:sz="0" w:space="0" w:color="auto"/>
          </w:divBdr>
        </w:div>
        <w:div w:id="981495770">
          <w:marLeft w:val="0"/>
          <w:marRight w:val="0"/>
          <w:marTop w:val="0"/>
          <w:marBottom w:val="0"/>
          <w:divBdr>
            <w:top w:val="none" w:sz="0" w:space="0" w:color="auto"/>
            <w:left w:val="none" w:sz="0" w:space="0" w:color="auto"/>
            <w:bottom w:val="none" w:sz="0" w:space="0" w:color="auto"/>
            <w:right w:val="none" w:sz="0" w:space="0" w:color="auto"/>
          </w:divBdr>
        </w:div>
        <w:div w:id="715593425">
          <w:marLeft w:val="0"/>
          <w:marRight w:val="0"/>
          <w:marTop w:val="0"/>
          <w:marBottom w:val="0"/>
          <w:divBdr>
            <w:top w:val="none" w:sz="0" w:space="0" w:color="auto"/>
            <w:left w:val="none" w:sz="0" w:space="0" w:color="auto"/>
            <w:bottom w:val="none" w:sz="0" w:space="0" w:color="auto"/>
            <w:right w:val="none" w:sz="0" w:space="0" w:color="auto"/>
          </w:divBdr>
        </w:div>
        <w:div w:id="1411461993">
          <w:marLeft w:val="0"/>
          <w:marRight w:val="0"/>
          <w:marTop w:val="0"/>
          <w:marBottom w:val="0"/>
          <w:divBdr>
            <w:top w:val="none" w:sz="0" w:space="0" w:color="auto"/>
            <w:left w:val="none" w:sz="0" w:space="0" w:color="auto"/>
            <w:bottom w:val="none" w:sz="0" w:space="0" w:color="auto"/>
            <w:right w:val="none" w:sz="0" w:space="0" w:color="auto"/>
          </w:divBdr>
        </w:div>
        <w:div w:id="1604801849">
          <w:marLeft w:val="0"/>
          <w:marRight w:val="0"/>
          <w:marTop w:val="0"/>
          <w:marBottom w:val="0"/>
          <w:divBdr>
            <w:top w:val="none" w:sz="0" w:space="0" w:color="auto"/>
            <w:left w:val="none" w:sz="0" w:space="0" w:color="auto"/>
            <w:bottom w:val="none" w:sz="0" w:space="0" w:color="auto"/>
            <w:right w:val="none" w:sz="0" w:space="0" w:color="auto"/>
          </w:divBdr>
        </w:div>
        <w:div w:id="119420105">
          <w:marLeft w:val="0"/>
          <w:marRight w:val="0"/>
          <w:marTop w:val="0"/>
          <w:marBottom w:val="0"/>
          <w:divBdr>
            <w:top w:val="none" w:sz="0" w:space="0" w:color="auto"/>
            <w:left w:val="none" w:sz="0" w:space="0" w:color="auto"/>
            <w:bottom w:val="none" w:sz="0" w:space="0" w:color="auto"/>
            <w:right w:val="none" w:sz="0" w:space="0" w:color="auto"/>
          </w:divBdr>
        </w:div>
        <w:div w:id="654921781">
          <w:marLeft w:val="0"/>
          <w:marRight w:val="0"/>
          <w:marTop w:val="0"/>
          <w:marBottom w:val="0"/>
          <w:divBdr>
            <w:top w:val="none" w:sz="0" w:space="0" w:color="auto"/>
            <w:left w:val="none" w:sz="0" w:space="0" w:color="auto"/>
            <w:bottom w:val="none" w:sz="0" w:space="0" w:color="auto"/>
            <w:right w:val="none" w:sz="0" w:space="0" w:color="auto"/>
          </w:divBdr>
        </w:div>
        <w:div w:id="557977973">
          <w:marLeft w:val="0"/>
          <w:marRight w:val="0"/>
          <w:marTop w:val="0"/>
          <w:marBottom w:val="0"/>
          <w:divBdr>
            <w:top w:val="none" w:sz="0" w:space="0" w:color="auto"/>
            <w:left w:val="none" w:sz="0" w:space="0" w:color="auto"/>
            <w:bottom w:val="none" w:sz="0" w:space="0" w:color="auto"/>
            <w:right w:val="none" w:sz="0" w:space="0" w:color="auto"/>
          </w:divBdr>
        </w:div>
        <w:div w:id="1165899292">
          <w:marLeft w:val="0"/>
          <w:marRight w:val="0"/>
          <w:marTop w:val="0"/>
          <w:marBottom w:val="0"/>
          <w:divBdr>
            <w:top w:val="none" w:sz="0" w:space="0" w:color="auto"/>
            <w:left w:val="none" w:sz="0" w:space="0" w:color="auto"/>
            <w:bottom w:val="none" w:sz="0" w:space="0" w:color="auto"/>
            <w:right w:val="none" w:sz="0" w:space="0" w:color="auto"/>
          </w:divBdr>
        </w:div>
        <w:div w:id="1923759036">
          <w:marLeft w:val="0"/>
          <w:marRight w:val="0"/>
          <w:marTop w:val="0"/>
          <w:marBottom w:val="0"/>
          <w:divBdr>
            <w:top w:val="none" w:sz="0" w:space="0" w:color="auto"/>
            <w:left w:val="none" w:sz="0" w:space="0" w:color="auto"/>
            <w:bottom w:val="none" w:sz="0" w:space="0" w:color="auto"/>
            <w:right w:val="none" w:sz="0" w:space="0" w:color="auto"/>
          </w:divBdr>
        </w:div>
        <w:div w:id="896160741">
          <w:marLeft w:val="0"/>
          <w:marRight w:val="0"/>
          <w:marTop w:val="0"/>
          <w:marBottom w:val="0"/>
          <w:divBdr>
            <w:top w:val="none" w:sz="0" w:space="0" w:color="auto"/>
            <w:left w:val="none" w:sz="0" w:space="0" w:color="auto"/>
            <w:bottom w:val="none" w:sz="0" w:space="0" w:color="auto"/>
            <w:right w:val="none" w:sz="0" w:space="0" w:color="auto"/>
          </w:divBdr>
        </w:div>
        <w:div w:id="268663497">
          <w:marLeft w:val="0"/>
          <w:marRight w:val="0"/>
          <w:marTop w:val="0"/>
          <w:marBottom w:val="0"/>
          <w:divBdr>
            <w:top w:val="none" w:sz="0" w:space="0" w:color="auto"/>
            <w:left w:val="none" w:sz="0" w:space="0" w:color="auto"/>
            <w:bottom w:val="none" w:sz="0" w:space="0" w:color="auto"/>
            <w:right w:val="none" w:sz="0" w:space="0" w:color="auto"/>
          </w:divBdr>
        </w:div>
        <w:div w:id="345521783">
          <w:marLeft w:val="0"/>
          <w:marRight w:val="0"/>
          <w:marTop w:val="0"/>
          <w:marBottom w:val="0"/>
          <w:divBdr>
            <w:top w:val="none" w:sz="0" w:space="0" w:color="auto"/>
            <w:left w:val="none" w:sz="0" w:space="0" w:color="auto"/>
            <w:bottom w:val="none" w:sz="0" w:space="0" w:color="auto"/>
            <w:right w:val="none" w:sz="0" w:space="0" w:color="auto"/>
          </w:divBdr>
        </w:div>
        <w:div w:id="1760980075">
          <w:marLeft w:val="0"/>
          <w:marRight w:val="0"/>
          <w:marTop w:val="0"/>
          <w:marBottom w:val="0"/>
          <w:divBdr>
            <w:top w:val="none" w:sz="0" w:space="0" w:color="auto"/>
            <w:left w:val="none" w:sz="0" w:space="0" w:color="auto"/>
            <w:bottom w:val="none" w:sz="0" w:space="0" w:color="auto"/>
            <w:right w:val="none" w:sz="0" w:space="0" w:color="auto"/>
          </w:divBdr>
        </w:div>
        <w:div w:id="2029018886">
          <w:marLeft w:val="0"/>
          <w:marRight w:val="0"/>
          <w:marTop w:val="0"/>
          <w:marBottom w:val="0"/>
          <w:divBdr>
            <w:top w:val="none" w:sz="0" w:space="0" w:color="auto"/>
            <w:left w:val="none" w:sz="0" w:space="0" w:color="auto"/>
            <w:bottom w:val="none" w:sz="0" w:space="0" w:color="auto"/>
            <w:right w:val="none" w:sz="0" w:space="0" w:color="auto"/>
          </w:divBdr>
        </w:div>
        <w:div w:id="128665955">
          <w:marLeft w:val="0"/>
          <w:marRight w:val="0"/>
          <w:marTop w:val="0"/>
          <w:marBottom w:val="0"/>
          <w:divBdr>
            <w:top w:val="none" w:sz="0" w:space="0" w:color="auto"/>
            <w:left w:val="none" w:sz="0" w:space="0" w:color="auto"/>
            <w:bottom w:val="none" w:sz="0" w:space="0" w:color="auto"/>
            <w:right w:val="none" w:sz="0" w:space="0" w:color="auto"/>
          </w:divBdr>
        </w:div>
        <w:div w:id="2039349565">
          <w:marLeft w:val="0"/>
          <w:marRight w:val="0"/>
          <w:marTop w:val="0"/>
          <w:marBottom w:val="0"/>
          <w:divBdr>
            <w:top w:val="none" w:sz="0" w:space="0" w:color="auto"/>
            <w:left w:val="none" w:sz="0" w:space="0" w:color="auto"/>
            <w:bottom w:val="none" w:sz="0" w:space="0" w:color="auto"/>
            <w:right w:val="none" w:sz="0" w:space="0" w:color="auto"/>
          </w:divBdr>
        </w:div>
        <w:div w:id="2131246022">
          <w:marLeft w:val="0"/>
          <w:marRight w:val="0"/>
          <w:marTop w:val="0"/>
          <w:marBottom w:val="0"/>
          <w:divBdr>
            <w:top w:val="none" w:sz="0" w:space="0" w:color="auto"/>
            <w:left w:val="none" w:sz="0" w:space="0" w:color="auto"/>
            <w:bottom w:val="none" w:sz="0" w:space="0" w:color="auto"/>
            <w:right w:val="none" w:sz="0" w:space="0" w:color="auto"/>
          </w:divBdr>
        </w:div>
        <w:div w:id="1183478432">
          <w:marLeft w:val="0"/>
          <w:marRight w:val="0"/>
          <w:marTop w:val="0"/>
          <w:marBottom w:val="0"/>
          <w:divBdr>
            <w:top w:val="none" w:sz="0" w:space="0" w:color="auto"/>
            <w:left w:val="none" w:sz="0" w:space="0" w:color="auto"/>
            <w:bottom w:val="none" w:sz="0" w:space="0" w:color="auto"/>
            <w:right w:val="none" w:sz="0" w:space="0" w:color="auto"/>
          </w:divBdr>
        </w:div>
        <w:div w:id="2097821690">
          <w:marLeft w:val="0"/>
          <w:marRight w:val="0"/>
          <w:marTop w:val="0"/>
          <w:marBottom w:val="0"/>
          <w:divBdr>
            <w:top w:val="none" w:sz="0" w:space="0" w:color="auto"/>
            <w:left w:val="none" w:sz="0" w:space="0" w:color="auto"/>
            <w:bottom w:val="none" w:sz="0" w:space="0" w:color="auto"/>
            <w:right w:val="none" w:sz="0" w:space="0" w:color="auto"/>
          </w:divBdr>
        </w:div>
        <w:div w:id="2125222357">
          <w:marLeft w:val="0"/>
          <w:marRight w:val="0"/>
          <w:marTop w:val="0"/>
          <w:marBottom w:val="0"/>
          <w:divBdr>
            <w:top w:val="none" w:sz="0" w:space="0" w:color="auto"/>
            <w:left w:val="none" w:sz="0" w:space="0" w:color="auto"/>
            <w:bottom w:val="none" w:sz="0" w:space="0" w:color="auto"/>
            <w:right w:val="none" w:sz="0" w:space="0" w:color="auto"/>
          </w:divBdr>
        </w:div>
        <w:div w:id="1906183855">
          <w:marLeft w:val="0"/>
          <w:marRight w:val="0"/>
          <w:marTop w:val="0"/>
          <w:marBottom w:val="0"/>
          <w:divBdr>
            <w:top w:val="none" w:sz="0" w:space="0" w:color="auto"/>
            <w:left w:val="none" w:sz="0" w:space="0" w:color="auto"/>
            <w:bottom w:val="none" w:sz="0" w:space="0" w:color="auto"/>
            <w:right w:val="none" w:sz="0" w:space="0" w:color="auto"/>
          </w:divBdr>
        </w:div>
        <w:div w:id="1724252227">
          <w:marLeft w:val="0"/>
          <w:marRight w:val="0"/>
          <w:marTop w:val="0"/>
          <w:marBottom w:val="0"/>
          <w:divBdr>
            <w:top w:val="none" w:sz="0" w:space="0" w:color="auto"/>
            <w:left w:val="none" w:sz="0" w:space="0" w:color="auto"/>
            <w:bottom w:val="none" w:sz="0" w:space="0" w:color="auto"/>
            <w:right w:val="none" w:sz="0" w:space="0" w:color="auto"/>
          </w:divBdr>
        </w:div>
        <w:div w:id="625353961">
          <w:marLeft w:val="0"/>
          <w:marRight w:val="0"/>
          <w:marTop w:val="0"/>
          <w:marBottom w:val="0"/>
          <w:divBdr>
            <w:top w:val="none" w:sz="0" w:space="0" w:color="auto"/>
            <w:left w:val="none" w:sz="0" w:space="0" w:color="auto"/>
            <w:bottom w:val="none" w:sz="0" w:space="0" w:color="auto"/>
            <w:right w:val="none" w:sz="0" w:space="0" w:color="auto"/>
          </w:divBdr>
        </w:div>
        <w:div w:id="50543906">
          <w:marLeft w:val="0"/>
          <w:marRight w:val="0"/>
          <w:marTop w:val="0"/>
          <w:marBottom w:val="0"/>
          <w:divBdr>
            <w:top w:val="none" w:sz="0" w:space="0" w:color="auto"/>
            <w:left w:val="none" w:sz="0" w:space="0" w:color="auto"/>
            <w:bottom w:val="none" w:sz="0" w:space="0" w:color="auto"/>
            <w:right w:val="none" w:sz="0" w:space="0" w:color="auto"/>
          </w:divBdr>
        </w:div>
        <w:div w:id="1800030888">
          <w:marLeft w:val="0"/>
          <w:marRight w:val="0"/>
          <w:marTop w:val="0"/>
          <w:marBottom w:val="0"/>
          <w:divBdr>
            <w:top w:val="none" w:sz="0" w:space="0" w:color="auto"/>
            <w:left w:val="none" w:sz="0" w:space="0" w:color="auto"/>
            <w:bottom w:val="none" w:sz="0" w:space="0" w:color="auto"/>
            <w:right w:val="none" w:sz="0" w:space="0" w:color="auto"/>
          </w:divBdr>
        </w:div>
        <w:div w:id="762409873">
          <w:marLeft w:val="0"/>
          <w:marRight w:val="0"/>
          <w:marTop w:val="0"/>
          <w:marBottom w:val="0"/>
          <w:divBdr>
            <w:top w:val="none" w:sz="0" w:space="0" w:color="auto"/>
            <w:left w:val="none" w:sz="0" w:space="0" w:color="auto"/>
            <w:bottom w:val="none" w:sz="0" w:space="0" w:color="auto"/>
            <w:right w:val="none" w:sz="0" w:space="0" w:color="auto"/>
          </w:divBdr>
        </w:div>
        <w:div w:id="492334224">
          <w:marLeft w:val="0"/>
          <w:marRight w:val="0"/>
          <w:marTop w:val="0"/>
          <w:marBottom w:val="0"/>
          <w:divBdr>
            <w:top w:val="none" w:sz="0" w:space="0" w:color="auto"/>
            <w:left w:val="none" w:sz="0" w:space="0" w:color="auto"/>
            <w:bottom w:val="none" w:sz="0" w:space="0" w:color="auto"/>
            <w:right w:val="none" w:sz="0" w:space="0" w:color="auto"/>
          </w:divBdr>
        </w:div>
        <w:div w:id="1834419313">
          <w:marLeft w:val="0"/>
          <w:marRight w:val="0"/>
          <w:marTop w:val="0"/>
          <w:marBottom w:val="0"/>
          <w:divBdr>
            <w:top w:val="none" w:sz="0" w:space="0" w:color="auto"/>
            <w:left w:val="none" w:sz="0" w:space="0" w:color="auto"/>
            <w:bottom w:val="none" w:sz="0" w:space="0" w:color="auto"/>
            <w:right w:val="none" w:sz="0" w:space="0" w:color="auto"/>
          </w:divBdr>
        </w:div>
        <w:div w:id="1761368203">
          <w:marLeft w:val="0"/>
          <w:marRight w:val="0"/>
          <w:marTop w:val="0"/>
          <w:marBottom w:val="0"/>
          <w:divBdr>
            <w:top w:val="none" w:sz="0" w:space="0" w:color="auto"/>
            <w:left w:val="none" w:sz="0" w:space="0" w:color="auto"/>
            <w:bottom w:val="none" w:sz="0" w:space="0" w:color="auto"/>
            <w:right w:val="none" w:sz="0" w:space="0" w:color="auto"/>
          </w:divBdr>
        </w:div>
        <w:div w:id="1799257584">
          <w:marLeft w:val="0"/>
          <w:marRight w:val="0"/>
          <w:marTop w:val="0"/>
          <w:marBottom w:val="0"/>
          <w:divBdr>
            <w:top w:val="none" w:sz="0" w:space="0" w:color="auto"/>
            <w:left w:val="none" w:sz="0" w:space="0" w:color="auto"/>
            <w:bottom w:val="none" w:sz="0" w:space="0" w:color="auto"/>
            <w:right w:val="none" w:sz="0" w:space="0" w:color="auto"/>
          </w:divBdr>
        </w:div>
        <w:div w:id="2061399382">
          <w:marLeft w:val="0"/>
          <w:marRight w:val="0"/>
          <w:marTop w:val="0"/>
          <w:marBottom w:val="0"/>
          <w:divBdr>
            <w:top w:val="none" w:sz="0" w:space="0" w:color="auto"/>
            <w:left w:val="none" w:sz="0" w:space="0" w:color="auto"/>
            <w:bottom w:val="none" w:sz="0" w:space="0" w:color="auto"/>
            <w:right w:val="none" w:sz="0" w:space="0" w:color="auto"/>
          </w:divBdr>
        </w:div>
        <w:div w:id="13658755">
          <w:marLeft w:val="0"/>
          <w:marRight w:val="0"/>
          <w:marTop w:val="0"/>
          <w:marBottom w:val="0"/>
          <w:divBdr>
            <w:top w:val="none" w:sz="0" w:space="0" w:color="auto"/>
            <w:left w:val="none" w:sz="0" w:space="0" w:color="auto"/>
            <w:bottom w:val="none" w:sz="0" w:space="0" w:color="auto"/>
            <w:right w:val="none" w:sz="0" w:space="0" w:color="auto"/>
          </w:divBdr>
        </w:div>
        <w:div w:id="1106189992">
          <w:marLeft w:val="0"/>
          <w:marRight w:val="0"/>
          <w:marTop w:val="0"/>
          <w:marBottom w:val="0"/>
          <w:divBdr>
            <w:top w:val="none" w:sz="0" w:space="0" w:color="auto"/>
            <w:left w:val="none" w:sz="0" w:space="0" w:color="auto"/>
            <w:bottom w:val="none" w:sz="0" w:space="0" w:color="auto"/>
            <w:right w:val="none" w:sz="0" w:space="0" w:color="auto"/>
          </w:divBdr>
        </w:div>
        <w:div w:id="315376452">
          <w:marLeft w:val="0"/>
          <w:marRight w:val="0"/>
          <w:marTop w:val="0"/>
          <w:marBottom w:val="0"/>
          <w:divBdr>
            <w:top w:val="none" w:sz="0" w:space="0" w:color="auto"/>
            <w:left w:val="none" w:sz="0" w:space="0" w:color="auto"/>
            <w:bottom w:val="none" w:sz="0" w:space="0" w:color="auto"/>
            <w:right w:val="none" w:sz="0" w:space="0" w:color="auto"/>
          </w:divBdr>
        </w:div>
        <w:div w:id="515845192">
          <w:marLeft w:val="0"/>
          <w:marRight w:val="0"/>
          <w:marTop w:val="0"/>
          <w:marBottom w:val="0"/>
          <w:divBdr>
            <w:top w:val="none" w:sz="0" w:space="0" w:color="auto"/>
            <w:left w:val="none" w:sz="0" w:space="0" w:color="auto"/>
            <w:bottom w:val="none" w:sz="0" w:space="0" w:color="auto"/>
            <w:right w:val="none" w:sz="0" w:space="0" w:color="auto"/>
          </w:divBdr>
        </w:div>
        <w:div w:id="1277642624">
          <w:marLeft w:val="0"/>
          <w:marRight w:val="0"/>
          <w:marTop w:val="0"/>
          <w:marBottom w:val="0"/>
          <w:divBdr>
            <w:top w:val="none" w:sz="0" w:space="0" w:color="auto"/>
            <w:left w:val="none" w:sz="0" w:space="0" w:color="auto"/>
            <w:bottom w:val="none" w:sz="0" w:space="0" w:color="auto"/>
            <w:right w:val="none" w:sz="0" w:space="0" w:color="auto"/>
          </w:divBdr>
        </w:div>
        <w:div w:id="631443318">
          <w:marLeft w:val="0"/>
          <w:marRight w:val="0"/>
          <w:marTop w:val="0"/>
          <w:marBottom w:val="0"/>
          <w:divBdr>
            <w:top w:val="none" w:sz="0" w:space="0" w:color="auto"/>
            <w:left w:val="none" w:sz="0" w:space="0" w:color="auto"/>
            <w:bottom w:val="none" w:sz="0" w:space="0" w:color="auto"/>
            <w:right w:val="none" w:sz="0" w:space="0" w:color="auto"/>
          </w:divBdr>
        </w:div>
        <w:div w:id="1093281644">
          <w:marLeft w:val="0"/>
          <w:marRight w:val="0"/>
          <w:marTop w:val="0"/>
          <w:marBottom w:val="0"/>
          <w:divBdr>
            <w:top w:val="none" w:sz="0" w:space="0" w:color="auto"/>
            <w:left w:val="none" w:sz="0" w:space="0" w:color="auto"/>
            <w:bottom w:val="none" w:sz="0" w:space="0" w:color="auto"/>
            <w:right w:val="none" w:sz="0" w:space="0" w:color="auto"/>
          </w:divBdr>
        </w:div>
      </w:divsChild>
    </w:div>
    <w:div w:id="449859170">
      <w:marLeft w:val="0"/>
      <w:marRight w:val="0"/>
      <w:marTop w:val="0"/>
      <w:marBottom w:val="0"/>
      <w:divBdr>
        <w:top w:val="none" w:sz="0" w:space="0" w:color="auto"/>
        <w:left w:val="none" w:sz="0" w:space="0" w:color="auto"/>
        <w:bottom w:val="none" w:sz="0" w:space="0" w:color="auto"/>
        <w:right w:val="none" w:sz="0" w:space="0" w:color="auto"/>
      </w:divBdr>
    </w:div>
    <w:div w:id="450174286">
      <w:marLeft w:val="0"/>
      <w:marRight w:val="0"/>
      <w:marTop w:val="0"/>
      <w:marBottom w:val="0"/>
      <w:divBdr>
        <w:top w:val="none" w:sz="0" w:space="0" w:color="auto"/>
        <w:left w:val="none" w:sz="0" w:space="0" w:color="auto"/>
        <w:bottom w:val="none" w:sz="0" w:space="0" w:color="auto"/>
        <w:right w:val="none" w:sz="0" w:space="0" w:color="auto"/>
      </w:divBdr>
    </w:div>
    <w:div w:id="453714510">
      <w:marLeft w:val="0"/>
      <w:marRight w:val="0"/>
      <w:marTop w:val="0"/>
      <w:marBottom w:val="0"/>
      <w:divBdr>
        <w:top w:val="none" w:sz="0" w:space="0" w:color="auto"/>
        <w:left w:val="none" w:sz="0" w:space="0" w:color="auto"/>
        <w:bottom w:val="none" w:sz="0" w:space="0" w:color="auto"/>
        <w:right w:val="none" w:sz="0" w:space="0" w:color="auto"/>
      </w:divBdr>
    </w:div>
    <w:div w:id="459493715">
      <w:marLeft w:val="0"/>
      <w:marRight w:val="0"/>
      <w:marTop w:val="0"/>
      <w:marBottom w:val="0"/>
      <w:divBdr>
        <w:top w:val="none" w:sz="0" w:space="0" w:color="auto"/>
        <w:left w:val="none" w:sz="0" w:space="0" w:color="auto"/>
        <w:bottom w:val="none" w:sz="0" w:space="0" w:color="auto"/>
        <w:right w:val="none" w:sz="0" w:space="0" w:color="auto"/>
      </w:divBdr>
      <w:divsChild>
        <w:div w:id="1011370980">
          <w:marLeft w:val="0"/>
          <w:marRight w:val="0"/>
          <w:marTop w:val="0"/>
          <w:marBottom w:val="0"/>
          <w:divBdr>
            <w:top w:val="none" w:sz="0" w:space="0" w:color="auto"/>
            <w:left w:val="none" w:sz="0" w:space="0" w:color="auto"/>
            <w:bottom w:val="none" w:sz="0" w:space="0" w:color="auto"/>
            <w:right w:val="none" w:sz="0" w:space="0" w:color="auto"/>
          </w:divBdr>
          <w:divsChild>
            <w:div w:id="1679430817">
              <w:marLeft w:val="0"/>
              <w:marRight w:val="0"/>
              <w:marTop w:val="0"/>
              <w:marBottom w:val="0"/>
              <w:divBdr>
                <w:top w:val="none" w:sz="0" w:space="0" w:color="auto"/>
                <w:left w:val="none" w:sz="0" w:space="0" w:color="auto"/>
                <w:bottom w:val="none" w:sz="0" w:space="0" w:color="auto"/>
                <w:right w:val="none" w:sz="0" w:space="0" w:color="auto"/>
              </w:divBdr>
            </w:div>
            <w:div w:id="1707945948">
              <w:marLeft w:val="0"/>
              <w:marRight w:val="0"/>
              <w:marTop w:val="0"/>
              <w:marBottom w:val="0"/>
              <w:divBdr>
                <w:top w:val="none" w:sz="0" w:space="0" w:color="auto"/>
                <w:left w:val="none" w:sz="0" w:space="0" w:color="auto"/>
                <w:bottom w:val="none" w:sz="0" w:space="0" w:color="auto"/>
                <w:right w:val="none" w:sz="0" w:space="0" w:color="auto"/>
              </w:divBdr>
            </w:div>
            <w:div w:id="393355648">
              <w:marLeft w:val="0"/>
              <w:marRight w:val="0"/>
              <w:marTop w:val="0"/>
              <w:marBottom w:val="0"/>
              <w:divBdr>
                <w:top w:val="none" w:sz="0" w:space="0" w:color="auto"/>
                <w:left w:val="none" w:sz="0" w:space="0" w:color="auto"/>
                <w:bottom w:val="none" w:sz="0" w:space="0" w:color="auto"/>
                <w:right w:val="none" w:sz="0" w:space="0" w:color="auto"/>
              </w:divBdr>
            </w:div>
            <w:div w:id="1005401231">
              <w:marLeft w:val="0"/>
              <w:marRight w:val="0"/>
              <w:marTop w:val="0"/>
              <w:marBottom w:val="0"/>
              <w:divBdr>
                <w:top w:val="none" w:sz="0" w:space="0" w:color="auto"/>
                <w:left w:val="none" w:sz="0" w:space="0" w:color="auto"/>
                <w:bottom w:val="none" w:sz="0" w:space="0" w:color="auto"/>
                <w:right w:val="none" w:sz="0" w:space="0" w:color="auto"/>
              </w:divBdr>
            </w:div>
            <w:div w:id="1485732382">
              <w:marLeft w:val="0"/>
              <w:marRight w:val="0"/>
              <w:marTop w:val="0"/>
              <w:marBottom w:val="0"/>
              <w:divBdr>
                <w:top w:val="none" w:sz="0" w:space="0" w:color="auto"/>
                <w:left w:val="none" w:sz="0" w:space="0" w:color="auto"/>
                <w:bottom w:val="none" w:sz="0" w:space="0" w:color="auto"/>
                <w:right w:val="none" w:sz="0" w:space="0" w:color="auto"/>
              </w:divBdr>
            </w:div>
            <w:div w:id="101845659">
              <w:marLeft w:val="0"/>
              <w:marRight w:val="0"/>
              <w:marTop w:val="0"/>
              <w:marBottom w:val="0"/>
              <w:divBdr>
                <w:top w:val="none" w:sz="0" w:space="0" w:color="auto"/>
                <w:left w:val="none" w:sz="0" w:space="0" w:color="auto"/>
                <w:bottom w:val="none" w:sz="0" w:space="0" w:color="auto"/>
                <w:right w:val="none" w:sz="0" w:space="0" w:color="auto"/>
              </w:divBdr>
            </w:div>
            <w:div w:id="1733232458">
              <w:marLeft w:val="0"/>
              <w:marRight w:val="0"/>
              <w:marTop w:val="0"/>
              <w:marBottom w:val="0"/>
              <w:divBdr>
                <w:top w:val="none" w:sz="0" w:space="0" w:color="auto"/>
                <w:left w:val="none" w:sz="0" w:space="0" w:color="auto"/>
                <w:bottom w:val="none" w:sz="0" w:space="0" w:color="auto"/>
                <w:right w:val="none" w:sz="0" w:space="0" w:color="auto"/>
              </w:divBdr>
            </w:div>
            <w:div w:id="982852332">
              <w:marLeft w:val="0"/>
              <w:marRight w:val="0"/>
              <w:marTop w:val="0"/>
              <w:marBottom w:val="0"/>
              <w:divBdr>
                <w:top w:val="none" w:sz="0" w:space="0" w:color="auto"/>
                <w:left w:val="none" w:sz="0" w:space="0" w:color="auto"/>
                <w:bottom w:val="none" w:sz="0" w:space="0" w:color="auto"/>
                <w:right w:val="none" w:sz="0" w:space="0" w:color="auto"/>
              </w:divBdr>
            </w:div>
            <w:div w:id="14010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0440">
      <w:marLeft w:val="0"/>
      <w:marRight w:val="0"/>
      <w:marTop w:val="0"/>
      <w:marBottom w:val="0"/>
      <w:divBdr>
        <w:top w:val="none" w:sz="0" w:space="0" w:color="auto"/>
        <w:left w:val="none" w:sz="0" w:space="0" w:color="auto"/>
        <w:bottom w:val="none" w:sz="0" w:space="0" w:color="auto"/>
        <w:right w:val="none" w:sz="0" w:space="0" w:color="auto"/>
      </w:divBdr>
    </w:div>
    <w:div w:id="476266589">
      <w:marLeft w:val="0"/>
      <w:marRight w:val="0"/>
      <w:marTop w:val="0"/>
      <w:marBottom w:val="0"/>
      <w:divBdr>
        <w:top w:val="none" w:sz="0" w:space="0" w:color="auto"/>
        <w:left w:val="none" w:sz="0" w:space="0" w:color="auto"/>
        <w:bottom w:val="none" w:sz="0" w:space="0" w:color="auto"/>
        <w:right w:val="none" w:sz="0" w:space="0" w:color="auto"/>
      </w:divBdr>
      <w:divsChild>
        <w:div w:id="1919751073">
          <w:marLeft w:val="0"/>
          <w:marRight w:val="0"/>
          <w:marTop w:val="0"/>
          <w:marBottom w:val="0"/>
          <w:divBdr>
            <w:top w:val="none" w:sz="0" w:space="0" w:color="auto"/>
            <w:left w:val="none" w:sz="0" w:space="0" w:color="auto"/>
            <w:bottom w:val="none" w:sz="0" w:space="0" w:color="auto"/>
            <w:right w:val="none" w:sz="0" w:space="0" w:color="auto"/>
          </w:divBdr>
        </w:div>
      </w:divsChild>
    </w:div>
    <w:div w:id="482701230">
      <w:marLeft w:val="0"/>
      <w:marRight w:val="0"/>
      <w:marTop w:val="0"/>
      <w:marBottom w:val="0"/>
      <w:divBdr>
        <w:top w:val="none" w:sz="0" w:space="0" w:color="auto"/>
        <w:left w:val="none" w:sz="0" w:space="0" w:color="auto"/>
        <w:bottom w:val="none" w:sz="0" w:space="0" w:color="auto"/>
        <w:right w:val="none" w:sz="0" w:space="0" w:color="auto"/>
      </w:divBdr>
    </w:div>
    <w:div w:id="483085151">
      <w:marLeft w:val="0"/>
      <w:marRight w:val="0"/>
      <w:marTop w:val="0"/>
      <w:marBottom w:val="0"/>
      <w:divBdr>
        <w:top w:val="none" w:sz="0" w:space="0" w:color="auto"/>
        <w:left w:val="none" w:sz="0" w:space="0" w:color="auto"/>
        <w:bottom w:val="none" w:sz="0" w:space="0" w:color="auto"/>
        <w:right w:val="none" w:sz="0" w:space="0" w:color="auto"/>
      </w:divBdr>
    </w:div>
    <w:div w:id="491525463">
      <w:marLeft w:val="0"/>
      <w:marRight w:val="0"/>
      <w:marTop w:val="0"/>
      <w:marBottom w:val="0"/>
      <w:divBdr>
        <w:top w:val="none" w:sz="0" w:space="0" w:color="auto"/>
        <w:left w:val="none" w:sz="0" w:space="0" w:color="auto"/>
        <w:bottom w:val="none" w:sz="0" w:space="0" w:color="auto"/>
        <w:right w:val="none" w:sz="0" w:space="0" w:color="auto"/>
      </w:divBdr>
      <w:divsChild>
        <w:div w:id="416943438">
          <w:marLeft w:val="0"/>
          <w:marRight w:val="0"/>
          <w:marTop w:val="0"/>
          <w:marBottom w:val="0"/>
          <w:divBdr>
            <w:top w:val="none" w:sz="0" w:space="0" w:color="auto"/>
            <w:left w:val="none" w:sz="0" w:space="0" w:color="auto"/>
            <w:bottom w:val="none" w:sz="0" w:space="0" w:color="auto"/>
            <w:right w:val="none" w:sz="0" w:space="0" w:color="auto"/>
          </w:divBdr>
        </w:div>
        <w:div w:id="126971753">
          <w:marLeft w:val="0"/>
          <w:marRight w:val="0"/>
          <w:marTop w:val="0"/>
          <w:marBottom w:val="0"/>
          <w:divBdr>
            <w:top w:val="none" w:sz="0" w:space="0" w:color="auto"/>
            <w:left w:val="none" w:sz="0" w:space="0" w:color="auto"/>
            <w:bottom w:val="none" w:sz="0" w:space="0" w:color="auto"/>
            <w:right w:val="none" w:sz="0" w:space="0" w:color="auto"/>
          </w:divBdr>
        </w:div>
        <w:div w:id="1185435798">
          <w:marLeft w:val="0"/>
          <w:marRight w:val="0"/>
          <w:marTop w:val="0"/>
          <w:marBottom w:val="0"/>
          <w:divBdr>
            <w:top w:val="none" w:sz="0" w:space="0" w:color="auto"/>
            <w:left w:val="none" w:sz="0" w:space="0" w:color="auto"/>
            <w:bottom w:val="none" w:sz="0" w:space="0" w:color="auto"/>
            <w:right w:val="none" w:sz="0" w:space="0" w:color="auto"/>
          </w:divBdr>
        </w:div>
        <w:div w:id="835001102">
          <w:marLeft w:val="0"/>
          <w:marRight w:val="0"/>
          <w:marTop w:val="0"/>
          <w:marBottom w:val="0"/>
          <w:divBdr>
            <w:top w:val="none" w:sz="0" w:space="0" w:color="auto"/>
            <w:left w:val="none" w:sz="0" w:space="0" w:color="auto"/>
            <w:bottom w:val="none" w:sz="0" w:space="0" w:color="auto"/>
            <w:right w:val="none" w:sz="0" w:space="0" w:color="auto"/>
          </w:divBdr>
        </w:div>
        <w:div w:id="2089501628">
          <w:marLeft w:val="0"/>
          <w:marRight w:val="0"/>
          <w:marTop w:val="0"/>
          <w:marBottom w:val="0"/>
          <w:divBdr>
            <w:top w:val="none" w:sz="0" w:space="0" w:color="auto"/>
            <w:left w:val="none" w:sz="0" w:space="0" w:color="auto"/>
            <w:bottom w:val="none" w:sz="0" w:space="0" w:color="auto"/>
            <w:right w:val="none" w:sz="0" w:space="0" w:color="auto"/>
          </w:divBdr>
        </w:div>
      </w:divsChild>
    </w:div>
    <w:div w:id="493952900">
      <w:marLeft w:val="0"/>
      <w:marRight w:val="0"/>
      <w:marTop w:val="0"/>
      <w:marBottom w:val="0"/>
      <w:divBdr>
        <w:top w:val="none" w:sz="0" w:space="0" w:color="auto"/>
        <w:left w:val="none" w:sz="0" w:space="0" w:color="auto"/>
        <w:bottom w:val="none" w:sz="0" w:space="0" w:color="auto"/>
        <w:right w:val="none" w:sz="0" w:space="0" w:color="auto"/>
      </w:divBdr>
    </w:div>
    <w:div w:id="497618690">
      <w:marLeft w:val="0"/>
      <w:marRight w:val="0"/>
      <w:marTop w:val="0"/>
      <w:marBottom w:val="0"/>
      <w:divBdr>
        <w:top w:val="none" w:sz="0" w:space="0" w:color="auto"/>
        <w:left w:val="none" w:sz="0" w:space="0" w:color="auto"/>
        <w:bottom w:val="none" w:sz="0" w:space="0" w:color="auto"/>
        <w:right w:val="none" w:sz="0" w:space="0" w:color="auto"/>
      </w:divBdr>
    </w:div>
    <w:div w:id="498274092">
      <w:marLeft w:val="0"/>
      <w:marRight w:val="0"/>
      <w:marTop w:val="0"/>
      <w:marBottom w:val="0"/>
      <w:divBdr>
        <w:top w:val="none" w:sz="0" w:space="0" w:color="auto"/>
        <w:left w:val="none" w:sz="0" w:space="0" w:color="auto"/>
        <w:bottom w:val="none" w:sz="0" w:space="0" w:color="auto"/>
        <w:right w:val="none" w:sz="0" w:space="0" w:color="auto"/>
      </w:divBdr>
    </w:div>
    <w:div w:id="525600767">
      <w:marLeft w:val="0"/>
      <w:marRight w:val="0"/>
      <w:marTop w:val="0"/>
      <w:marBottom w:val="0"/>
      <w:divBdr>
        <w:top w:val="none" w:sz="0" w:space="0" w:color="auto"/>
        <w:left w:val="none" w:sz="0" w:space="0" w:color="auto"/>
        <w:bottom w:val="none" w:sz="0" w:space="0" w:color="auto"/>
        <w:right w:val="none" w:sz="0" w:space="0" w:color="auto"/>
      </w:divBdr>
    </w:div>
    <w:div w:id="527332936">
      <w:marLeft w:val="0"/>
      <w:marRight w:val="0"/>
      <w:marTop w:val="0"/>
      <w:marBottom w:val="0"/>
      <w:divBdr>
        <w:top w:val="none" w:sz="0" w:space="0" w:color="auto"/>
        <w:left w:val="none" w:sz="0" w:space="0" w:color="auto"/>
        <w:bottom w:val="none" w:sz="0" w:space="0" w:color="auto"/>
        <w:right w:val="none" w:sz="0" w:space="0" w:color="auto"/>
      </w:divBdr>
      <w:divsChild>
        <w:div w:id="1056590452">
          <w:marLeft w:val="0"/>
          <w:marRight w:val="0"/>
          <w:marTop w:val="0"/>
          <w:marBottom w:val="0"/>
          <w:divBdr>
            <w:top w:val="none" w:sz="0" w:space="0" w:color="auto"/>
            <w:left w:val="none" w:sz="0" w:space="0" w:color="auto"/>
            <w:bottom w:val="none" w:sz="0" w:space="0" w:color="auto"/>
            <w:right w:val="none" w:sz="0" w:space="0" w:color="auto"/>
          </w:divBdr>
        </w:div>
        <w:div w:id="1588811294">
          <w:marLeft w:val="0"/>
          <w:marRight w:val="0"/>
          <w:marTop w:val="0"/>
          <w:marBottom w:val="0"/>
          <w:divBdr>
            <w:top w:val="none" w:sz="0" w:space="0" w:color="auto"/>
            <w:left w:val="none" w:sz="0" w:space="0" w:color="auto"/>
            <w:bottom w:val="none" w:sz="0" w:space="0" w:color="auto"/>
            <w:right w:val="none" w:sz="0" w:space="0" w:color="auto"/>
          </w:divBdr>
        </w:div>
        <w:div w:id="1309554055">
          <w:marLeft w:val="0"/>
          <w:marRight w:val="0"/>
          <w:marTop w:val="0"/>
          <w:marBottom w:val="0"/>
          <w:divBdr>
            <w:top w:val="none" w:sz="0" w:space="0" w:color="auto"/>
            <w:left w:val="none" w:sz="0" w:space="0" w:color="auto"/>
            <w:bottom w:val="none" w:sz="0" w:space="0" w:color="auto"/>
            <w:right w:val="none" w:sz="0" w:space="0" w:color="auto"/>
          </w:divBdr>
        </w:div>
        <w:div w:id="375740923">
          <w:marLeft w:val="0"/>
          <w:marRight w:val="0"/>
          <w:marTop w:val="0"/>
          <w:marBottom w:val="0"/>
          <w:divBdr>
            <w:top w:val="none" w:sz="0" w:space="0" w:color="auto"/>
            <w:left w:val="none" w:sz="0" w:space="0" w:color="auto"/>
            <w:bottom w:val="none" w:sz="0" w:space="0" w:color="auto"/>
            <w:right w:val="none" w:sz="0" w:space="0" w:color="auto"/>
          </w:divBdr>
        </w:div>
        <w:div w:id="434786040">
          <w:marLeft w:val="0"/>
          <w:marRight w:val="0"/>
          <w:marTop w:val="0"/>
          <w:marBottom w:val="0"/>
          <w:divBdr>
            <w:top w:val="none" w:sz="0" w:space="0" w:color="auto"/>
            <w:left w:val="none" w:sz="0" w:space="0" w:color="auto"/>
            <w:bottom w:val="none" w:sz="0" w:space="0" w:color="auto"/>
            <w:right w:val="none" w:sz="0" w:space="0" w:color="auto"/>
          </w:divBdr>
        </w:div>
        <w:div w:id="636376943">
          <w:marLeft w:val="0"/>
          <w:marRight w:val="0"/>
          <w:marTop w:val="0"/>
          <w:marBottom w:val="0"/>
          <w:divBdr>
            <w:top w:val="none" w:sz="0" w:space="0" w:color="auto"/>
            <w:left w:val="none" w:sz="0" w:space="0" w:color="auto"/>
            <w:bottom w:val="none" w:sz="0" w:space="0" w:color="auto"/>
            <w:right w:val="none" w:sz="0" w:space="0" w:color="auto"/>
          </w:divBdr>
        </w:div>
        <w:div w:id="1665160898">
          <w:marLeft w:val="0"/>
          <w:marRight w:val="0"/>
          <w:marTop w:val="0"/>
          <w:marBottom w:val="0"/>
          <w:divBdr>
            <w:top w:val="none" w:sz="0" w:space="0" w:color="auto"/>
            <w:left w:val="none" w:sz="0" w:space="0" w:color="auto"/>
            <w:bottom w:val="none" w:sz="0" w:space="0" w:color="auto"/>
            <w:right w:val="none" w:sz="0" w:space="0" w:color="auto"/>
          </w:divBdr>
        </w:div>
        <w:div w:id="1657103561">
          <w:marLeft w:val="0"/>
          <w:marRight w:val="0"/>
          <w:marTop w:val="0"/>
          <w:marBottom w:val="0"/>
          <w:divBdr>
            <w:top w:val="none" w:sz="0" w:space="0" w:color="auto"/>
            <w:left w:val="none" w:sz="0" w:space="0" w:color="auto"/>
            <w:bottom w:val="none" w:sz="0" w:space="0" w:color="auto"/>
            <w:right w:val="none" w:sz="0" w:space="0" w:color="auto"/>
          </w:divBdr>
        </w:div>
        <w:div w:id="572085362">
          <w:marLeft w:val="0"/>
          <w:marRight w:val="0"/>
          <w:marTop w:val="0"/>
          <w:marBottom w:val="0"/>
          <w:divBdr>
            <w:top w:val="none" w:sz="0" w:space="0" w:color="auto"/>
            <w:left w:val="none" w:sz="0" w:space="0" w:color="auto"/>
            <w:bottom w:val="none" w:sz="0" w:space="0" w:color="auto"/>
            <w:right w:val="none" w:sz="0" w:space="0" w:color="auto"/>
          </w:divBdr>
        </w:div>
        <w:div w:id="787621218">
          <w:marLeft w:val="0"/>
          <w:marRight w:val="0"/>
          <w:marTop w:val="0"/>
          <w:marBottom w:val="0"/>
          <w:divBdr>
            <w:top w:val="none" w:sz="0" w:space="0" w:color="auto"/>
            <w:left w:val="none" w:sz="0" w:space="0" w:color="auto"/>
            <w:bottom w:val="none" w:sz="0" w:space="0" w:color="auto"/>
            <w:right w:val="none" w:sz="0" w:space="0" w:color="auto"/>
          </w:divBdr>
        </w:div>
        <w:div w:id="569971968">
          <w:marLeft w:val="0"/>
          <w:marRight w:val="0"/>
          <w:marTop w:val="0"/>
          <w:marBottom w:val="0"/>
          <w:divBdr>
            <w:top w:val="none" w:sz="0" w:space="0" w:color="auto"/>
            <w:left w:val="none" w:sz="0" w:space="0" w:color="auto"/>
            <w:bottom w:val="none" w:sz="0" w:space="0" w:color="auto"/>
            <w:right w:val="none" w:sz="0" w:space="0" w:color="auto"/>
          </w:divBdr>
        </w:div>
        <w:div w:id="801114633">
          <w:marLeft w:val="0"/>
          <w:marRight w:val="0"/>
          <w:marTop w:val="0"/>
          <w:marBottom w:val="0"/>
          <w:divBdr>
            <w:top w:val="none" w:sz="0" w:space="0" w:color="auto"/>
            <w:left w:val="none" w:sz="0" w:space="0" w:color="auto"/>
            <w:bottom w:val="none" w:sz="0" w:space="0" w:color="auto"/>
            <w:right w:val="none" w:sz="0" w:space="0" w:color="auto"/>
          </w:divBdr>
        </w:div>
        <w:div w:id="308021349">
          <w:marLeft w:val="0"/>
          <w:marRight w:val="0"/>
          <w:marTop w:val="0"/>
          <w:marBottom w:val="0"/>
          <w:divBdr>
            <w:top w:val="none" w:sz="0" w:space="0" w:color="auto"/>
            <w:left w:val="none" w:sz="0" w:space="0" w:color="auto"/>
            <w:bottom w:val="none" w:sz="0" w:space="0" w:color="auto"/>
            <w:right w:val="none" w:sz="0" w:space="0" w:color="auto"/>
          </w:divBdr>
        </w:div>
        <w:div w:id="299117543">
          <w:marLeft w:val="0"/>
          <w:marRight w:val="0"/>
          <w:marTop w:val="0"/>
          <w:marBottom w:val="0"/>
          <w:divBdr>
            <w:top w:val="none" w:sz="0" w:space="0" w:color="auto"/>
            <w:left w:val="none" w:sz="0" w:space="0" w:color="auto"/>
            <w:bottom w:val="none" w:sz="0" w:space="0" w:color="auto"/>
            <w:right w:val="none" w:sz="0" w:space="0" w:color="auto"/>
          </w:divBdr>
        </w:div>
        <w:div w:id="1459494660">
          <w:marLeft w:val="0"/>
          <w:marRight w:val="0"/>
          <w:marTop w:val="0"/>
          <w:marBottom w:val="0"/>
          <w:divBdr>
            <w:top w:val="none" w:sz="0" w:space="0" w:color="auto"/>
            <w:left w:val="none" w:sz="0" w:space="0" w:color="auto"/>
            <w:bottom w:val="none" w:sz="0" w:space="0" w:color="auto"/>
            <w:right w:val="none" w:sz="0" w:space="0" w:color="auto"/>
          </w:divBdr>
        </w:div>
        <w:div w:id="2050640785">
          <w:marLeft w:val="0"/>
          <w:marRight w:val="0"/>
          <w:marTop w:val="0"/>
          <w:marBottom w:val="0"/>
          <w:divBdr>
            <w:top w:val="none" w:sz="0" w:space="0" w:color="auto"/>
            <w:left w:val="none" w:sz="0" w:space="0" w:color="auto"/>
            <w:bottom w:val="none" w:sz="0" w:space="0" w:color="auto"/>
            <w:right w:val="none" w:sz="0" w:space="0" w:color="auto"/>
          </w:divBdr>
        </w:div>
        <w:div w:id="138302737">
          <w:marLeft w:val="0"/>
          <w:marRight w:val="0"/>
          <w:marTop w:val="0"/>
          <w:marBottom w:val="0"/>
          <w:divBdr>
            <w:top w:val="none" w:sz="0" w:space="0" w:color="auto"/>
            <w:left w:val="none" w:sz="0" w:space="0" w:color="auto"/>
            <w:bottom w:val="none" w:sz="0" w:space="0" w:color="auto"/>
            <w:right w:val="none" w:sz="0" w:space="0" w:color="auto"/>
          </w:divBdr>
        </w:div>
        <w:div w:id="335427754">
          <w:marLeft w:val="0"/>
          <w:marRight w:val="0"/>
          <w:marTop w:val="0"/>
          <w:marBottom w:val="0"/>
          <w:divBdr>
            <w:top w:val="none" w:sz="0" w:space="0" w:color="auto"/>
            <w:left w:val="none" w:sz="0" w:space="0" w:color="auto"/>
            <w:bottom w:val="none" w:sz="0" w:space="0" w:color="auto"/>
            <w:right w:val="none" w:sz="0" w:space="0" w:color="auto"/>
          </w:divBdr>
        </w:div>
        <w:div w:id="1625967243">
          <w:marLeft w:val="0"/>
          <w:marRight w:val="0"/>
          <w:marTop w:val="0"/>
          <w:marBottom w:val="0"/>
          <w:divBdr>
            <w:top w:val="none" w:sz="0" w:space="0" w:color="auto"/>
            <w:left w:val="none" w:sz="0" w:space="0" w:color="auto"/>
            <w:bottom w:val="none" w:sz="0" w:space="0" w:color="auto"/>
            <w:right w:val="none" w:sz="0" w:space="0" w:color="auto"/>
          </w:divBdr>
        </w:div>
        <w:div w:id="1179809822">
          <w:marLeft w:val="0"/>
          <w:marRight w:val="0"/>
          <w:marTop w:val="0"/>
          <w:marBottom w:val="0"/>
          <w:divBdr>
            <w:top w:val="none" w:sz="0" w:space="0" w:color="auto"/>
            <w:left w:val="none" w:sz="0" w:space="0" w:color="auto"/>
            <w:bottom w:val="none" w:sz="0" w:space="0" w:color="auto"/>
            <w:right w:val="none" w:sz="0" w:space="0" w:color="auto"/>
          </w:divBdr>
        </w:div>
        <w:div w:id="1125124486">
          <w:marLeft w:val="0"/>
          <w:marRight w:val="0"/>
          <w:marTop w:val="0"/>
          <w:marBottom w:val="0"/>
          <w:divBdr>
            <w:top w:val="none" w:sz="0" w:space="0" w:color="auto"/>
            <w:left w:val="none" w:sz="0" w:space="0" w:color="auto"/>
            <w:bottom w:val="none" w:sz="0" w:space="0" w:color="auto"/>
            <w:right w:val="none" w:sz="0" w:space="0" w:color="auto"/>
          </w:divBdr>
        </w:div>
        <w:div w:id="1664579883">
          <w:marLeft w:val="0"/>
          <w:marRight w:val="0"/>
          <w:marTop w:val="0"/>
          <w:marBottom w:val="0"/>
          <w:divBdr>
            <w:top w:val="none" w:sz="0" w:space="0" w:color="auto"/>
            <w:left w:val="none" w:sz="0" w:space="0" w:color="auto"/>
            <w:bottom w:val="none" w:sz="0" w:space="0" w:color="auto"/>
            <w:right w:val="none" w:sz="0" w:space="0" w:color="auto"/>
          </w:divBdr>
        </w:div>
        <w:div w:id="28142306">
          <w:marLeft w:val="0"/>
          <w:marRight w:val="0"/>
          <w:marTop w:val="0"/>
          <w:marBottom w:val="0"/>
          <w:divBdr>
            <w:top w:val="none" w:sz="0" w:space="0" w:color="auto"/>
            <w:left w:val="none" w:sz="0" w:space="0" w:color="auto"/>
            <w:bottom w:val="none" w:sz="0" w:space="0" w:color="auto"/>
            <w:right w:val="none" w:sz="0" w:space="0" w:color="auto"/>
          </w:divBdr>
        </w:div>
        <w:div w:id="75173812">
          <w:marLeft w:val="0"/>
          <w:marRight w:val="0"/>
          <w:marTop w:val="0"/>
          <w:marBottom w:val="0"/>
          <w:divBdr>
            <w:top w:val="none" w:sz="0" w:space="0" w:color="auto"/>
            <w:left w:val="none" w:sz="0" w:space="0" w:color="auto"/>
            <w:bottom w:val="none" w:sz="0" w:space="0" w:color="auto"/>
            <w:right w:val="none" w:sz="0" w:space="0" w:color="auto"/>
          </w:divBdr>
        </w:div>
      </w:divsChild>
    </w:div>
    <w:div w:id="530656723">
      <w:marLeft w:val="0"/>
      <w:marRight w:val="0"/>
      <w:marTop w:val="0"/>
      <w:marBottom w:val="0"/>
      <w:divBdr>
        <w:top w:val="none" w:sz="0" w:space="0" w:color="auto"/>
        <w:left w:val="none" w:sz="0" w:space="0" w:color="auto"/>
        <w:bottom w:val="none" w:sz="0" w:space="0" w:color="auto"/>
        <w:right w:val="none" w:sz="0" w:space="0" w:color="auto"/>
      </w:divBdr>
    </w:div>
    <w:div w:id="532303523">
      <w:marLeft w:val="0"/>
      <w:marRight w:val="0"/>
      <w:marTop w:val="0"/>
      <w:marBottom w:val="0"/>
      <w:divBdr>
        <w:top w:val="none" w:sz="0" w:space="0" w:color="auto"/>
        <w:left w:val="none" w:sz="0" w:space="0" w:color="auto"/>
        <w:bottom w:val="none" w:sz="0" w:space="0" w:color="auto"/>
        <w:right w:val="none" w:sz="0" w:space="0" w:color="auto"/>
      </w:divBdr>
    </w:div>
    <w:div w:id="537397209">
      <w:marLeft w:val="0"/>
      <w:marRight w:val="0"/>
      <w:marTop w:val="0"/>
      <w:marBottom w:val="0"/>
      <w:divBdr>
        <w:top w:val="none" w:sz="0" w:space="0" w:color="auto"/>
        <w:left w:val="none" w:sz="0" w:space="0" w:color="auto"/>
        <w:bottom w:val="none" w:sz="0" w:space="0" w:color="auto"/>
        <w:right w:val="none" w:sz="0" w:space="0" w:color="auto"/>
      </w:divBdr>
    </w:div>
    <w:div w:id="540629578">
      <w:marLeft w:val="0"/>
      <w:marRight w:val="0"/>
      <w:marTop w:val="0"/>
      <w:marBottom w:val="0"/>
      <w:divBdr>
        <w:top w:val="none" w:sz="0" w:space="0" w:color="auto"/>
        <w:left w:val="none" w:sz="0" w:space="0" w:color="auto"/>
        <w:bottom w:val="none" w:sz="0" w:space="0" w:color="auto"/>
        <w:right w:val="none" w:sz="0" w:space="0" w:color="auto"/>
      </w:divBdr>
    </w:div>
    <w:div w:id="556627987">
      <w:marLeft w:val="0"/>
      <w:marRight w:val="0"/>
      <w:marTop w:val="0"/>
      <w:marBottom w:val="0"/>
      <w:divBdr>
        <w:top w:val="none" w:sz="0" w:space="0" w:color="auto"/>
        <w:left w:val="none" w:sz="0" w:space="0" w:color="auto"/>
        <w:bottom w:val="none" w:sz="0" w:space="0" w:color="auto"/>
        <w:right w:val="none" w:sz="0" w:space="0" w:color="auto"/>
      </w:divBdr>
      <w:divsChild>
        <w:div w:id="1368143980">
          <w:marLeft w:val="0"/>
          <w:marRight w:val="0"/>
          <w:marTop w:val="0"/>
          <w:marBottom w:val="0"/>
          <w:divBdr>
            <w:top w:val="none" w:sz="0" w:space="0" w:color="auto"/>
            <w:left w:val="none" w:sz="0" w:space="0" w:color="auto"/>
            <w:bottom w:val="none" w:sz="0" w:space="0" w:color="auto"/>
            <w:right w:val="none" w:sz="0" w:space="0" w:color="auto"/>
          </w:divBdr>
        </w:div>
      </w:divsChild>
    </w:div>
    <w:div w:id="558251975">
      <w:marLeft w:val="0"/>
      <w:marRight w:val="0"/>
      <w:marTop w:val="0"/>
      <w:marBottom w:val="0"/>
      <w:divBdr>
        <w:top w:val="none" w:sz="0" w:space="0" w:color="auto"/>
        <w:left w:val="none" w:sz="0" w:space="0" w:color="auto"/>
        <w:bottom w:val="none" w:sz="0" w:space="0" w:color="auto"/>
        <w:right w:val="none" w:sz="0" w:space="0" w:color="auto"/>
      </w:divBdr>
    </w:div>
    <w:div w:id="562713541">
      <w:marLeft w:val="0"/>
      <w:marRight w:val="0"/>
      <w:marTop w:val="0"/>
      <w:marBottom w:val="0"/>
      <w:divBdr>
        <w:top w:val="none" w:sz="0" w:space="0" w:color="auto"/>
        <w:left w:val="none" w:sz="0" w:space="0" w:color="auto"/>
        <w:bottom w:val="none" w:sz="0" w:space="0" w:color="auto"/>
        <w:right w:val="none" w:sz="0" w:space="0" w:color="auto"/>
      </w:divBdr>
    </w:div>
    <w:div w:id="562840290">
      <w:marLeft w:val="0"/>
      <w:marRight w:val="0"/>
      <w:marTop w:val="0"/>
      <w:marBottom w:val="0"/>
      <w:divBdr>
        <w:top w:val="none" w:sz="0" w:space="0" w:color="auto"/>
        <w:left w:val="none" w:sz="0" w:space="0" w:color="auto"/>
        <w:bottom w:val="none" w:sz="0" w:space="0" w:color="auto"/>
        <w:right w:val="none" w:sz="0" w:space="0" w:color="auto"/>
      </w:divBdr>
    </w:div>
    <w:div w:id="567542653">
      <w:marLeft w:val="0"/>
      <w:marRight w:val="0"/>
      <w:marTop w:val="0"/>
      <w:marBottom w:val="0"/>
      <w:divBdr>
        <w:top w:val="none" w:sz="0" w:space="0" w:color="auto"/>
        <w:left w:val="none" w:sz="0" w:space="0" w:color="auto"/>
        <w:bottom w:val="none" w:sz="0" w:space="0" w:color="auto"/>
        <w:right w:val="none" w:sz="0" w:space="0" w:color="auto"/>
      </w:divBdr>
    </w:div>
    <w:div w:id="569459385">
      <w:marLeft w:val="0"/>
      <w:marRight w:val="0"/>
      <w:marTop w:val="0"/>
      <w:marBottom w:val="0"/>
      <w:divBdr>
        <w:top w:val="none" w:sz="0" w:space="0" w:color="auto"/>
        <w:left w:val="none" w:sz="0" w:space="0" w:color="auto"/>
        <w:bottom w:val="none" w:sz="0" w:space="0" w:color="auto"/>
        <w:right w:val="none" w:sz="0" w:space="0" w:color="auto"/>
      </w:divBdr>
    </w:div>
    <w:div w:id="575284005">
      <w:marLeft w:val="0"/>
      <w:marRight w:val="0"/>
      <w:marTop w:val="0"/>
      <w:marBottom w:val="0"/>
      <w:divBdr>
        <w:top w:val="none" w:sz="0" w:space="0" w:color="auto"/>
        <w:left w:val="none" w:sz="0" w:space="0" w:color="auto"/>
        <w:bottom w:val="none" w:sz="0" w:space="0" w:color="auto"/>
        <w:right w:val="none" w:sz="0" w:space="0" w:color="auto"/>
      </w:divBdr>
      <w:divsChild>
        <w:div w:id="127749843">
          <w:marLeft w:val="0"/>
          <w:marRight w:val="0"/>
          <w:marTop w:val="0"/>
          <w:marBottom w:val="0"/>
          <w:divBdr>
            <w:top w:val="none" w:sz="0" w:space="0" w:color="auto"/>
            <w:left w:val="none" w:sz="0" w:space="0" w:color="auto"/>
            <w:bottom w:val="none" w:sz="0" w:space="0" w:color="auto"/>
            <w:right w:val="none" w:sz="0" w:space="0" w:color="auto"/>
          </w:divBdr>
        </w:div>
      </w:divsChild>
    </w:div>
    <w:div w:id="576596584">
      <w:marLeft w:val="0"/>
      <w:marRight w:val="0"/>
      <w:marTop w:val="0"/>
      <w:marBottom w:val="0"/>
      <w:divBdr>
        <w:top w:val="none" w:sz="0" w:space="0" w:color="auto"/>
        <w:left w:val="none" w:sz="0" w:space="0" w:color="auto"/>
        <w:bottom w:val="none" w:sz="0" w:space="0" w:color="auto"/>
        <w:right w:val="none" w:sz="0" w:space="0" w:color="auto"/>
      </w:divBdr>
    </w:div>
    <w:div w:id="578175733">
      <w:marLeft w:val="0"/>
      <w:marRight w:val="0"/>
      <w:marTop w:val="0"/>
      <w:marBottom w:val="0"/>
      <w:divBdr>
        <w:top w:val="none" w:sz="0" w:space="0" w:color="auto"/>
        <w:left w:val="none" w:sz="0" w:space="0" w:color="auto"/>
        <w:bottom w:val="none" w:sz="0" w:space="0" w:color="auto"/>
        <w:right w:val="none" w:sz="0" w:space="0" w:color="auto"/>
      </w:divBdr>
    </w:div>
    <w:div w:id="589238941">
      <w:marLeft w:val="0"/>
      <w:marRight w:val="0"/>
      <w:marTop w:val="0"/>
      <w:marBottom w:val="0"/>
      <w:divBdr>
        <w:top w:val="none" w:sz="0" w:space="0" w:color="auto"/>
        <w:left w:val="none" w:sz="0" w:space="0" w:color="auto"/>
        <w:bottom w:val="none" w:sz="0" w:space="0" w:color="auto"/>
        <w:right w:val="none" w:sz="0" w:space="0" w:color="auto"/>
      </w:divBdr>
    </w:div>
    <w:div w:id="598568778">
      <w:marLeft w:val="0"/>
      <w:marRight w:val="0"/>
      <w:marTop w:val="0"/>
      <w:marBottom w:val="0"/>
      <w:divBdr>
        <w:top w:val="none" w:sz="0" w:space="0" w:color="auto"/>
        <w:left w:val="none" w:sz="0" w:space="0" w:color="auto"/>
        <w:bottom w:val="none" w:sz="0" w:space="0" w:color="auto"/>
        <w:right w:val="none" w:sz="0" w:space="0" w:color="auto"/>
      </w:divBdr>
    </w:div>
    <w:div w:id="605113610">
      <w:marLeft w:val="0"/>
      <w:marRight w:val="0"/>
      <w:marTop w:val="0"/>
      <w:marBottom w:val="0"/>
      <w:divBdr>
        <w:top w:val="none" w:sz="0" w:space="0" w:color="auto"/>
        <w:left w:val="none" w:sz="0" w:space="0" w:color="auto"/>
        <w:bottom w:val="none" w:sz="0" w:space="0" w:color="auto"/>
        <w:right w:val="none" w:sz="0" w:space="0" w:color="auto"/>
      </w:divBdr>
    </w:div>
    <w:div w:id="605388749">
      <w:marLeft w:val="0"/>
      <w:marRight w:val="0"/>
      <w:marTop w:val="0"/>
      <w:marBottom w:val="0"/>
      <w:divBdr>
        <w:top w:val="none" w:sz="0" w:space="0" w:color="auto"/>
        <w:left w:val="none" w:sz="0" w:space="0" w:color="auto"/>
        <w:bottom w:val="none" w:sz="0" w:space="0" w:color="auto"/>
        <w:right w:val="none" w:sz="0" w:space="0" w:color="auto"/>
      </w:divBdr>
    </w:div>
    <w:div w:id="609747509">
      <w:marLeft w:val="0"/>
      <w:marRight w:val="0"/>
      <w:marTop w:val="0"/>
      <w:marBottom w:val="0"/>
      <w:divBdr>
        <w:top w:val="none" w:sz="0" w:space="0" w:color="auto"/>
        <w:left w:val="none" w:sz="0" w:space="0" w:color="auto"/>
        <w:bottom w:val="none" w:sz="0" w:space="0" w:color="auto"/>
        <w:right w:val="none" w:sz="0" w:space="0" w:color="auto"/>
      </w:divBdr>
    </w:div>
    <w:div w:id="611859353">
      <w:marLeft w:val="0"/>
      <w:marRight w:val="0"/>
      <w:marTop w:val="0"/>
      <w:marBottom w:val="0"/>
      <w:divBdr>
        <w:top w:val="none" w:sz="0" w:space="0" w:color="auto"/>
        <w:left w:val="none" w:sz="0" w:space="0" w:color="auto"/>
        <w:bottom w:val="none" w:sz="0" w:space="0" w:color="auto"/>
        <w:right w:val="none" w:sz="0" w:space="0" w:color="auto"/>
      </w:divBdr>
    </w:div>
    <w:div w:id="611864141">
      <w:marLeft w:val="0"/>
      <w:marRight w:val="0"/>
      <w:marTop w:val="0"/>
      <w:marBottom w:val="0"/>
      <w:divBdr>
        <w:top w:val="none" w:sz="0" w:space="0" w:color="auto"/>
        <w:left w:val="none" w:sz="0" w:space="0" w:color="auto"/>
        <w:bottom w:val="none" w:sz="0" w:space="0" w:color="auto"/>
        <w:right w:val="none" w:sz="0" w:space="0" w:color="auto"/>
      </w:divBdr>
    </w:div>
    <w:div w:id="619799231">
      <w:marLeft w:val="0"/>
      <w:marRight w:val="0"/>
      <w:marTop w:val="0"/>
      <w:marBottom w:val="0"/>
      <w:divBdr>
        <w:top w:val="none" w:sz="0" w:space="0" w:color="auto"/>
        <w:left w:val="none" w:sz="0" w:space="0" w:color="auto"/>
        <w:bottom w:val="none" w:sz="0" w:space="0" w:color="auto"/>
        <w:right w:val="none" w:sz="0" w:space="0" w:color="auto"/>
      </w:divBdr>
      <w:divsChild>
        <w:div w:id="1378313474">
          <w:marLeft w:val="0"/>
          <w:marRight w:val="0"/>
          <w:marTop w:val="0"/>
          <w:marBottom w:val="0"/>
          <w:divBdr>
            <w:top w:val="none" w:sz="0" w:space="0" w:color="auto"/>
            <w:left w:val="none" w:sz="0" w:space="0" w:color="auto"/>
            <w:bottom w:val="none" w:sz="0" w:space="0" w:color="auto"/>
            <w:right w:val="none" w:sz="0" w:space="0" w:color="auto"/>
          </w:divBdr>
        </w:div>
      </w:divsChild>
    </w:div>
    <w:div w:id="629358009">
      <w:marLeft w:val="0"/>
      <w:marRight w:val="0"/>
      <w:marTop w:val="0"/>
      <w:marBottom w:val="0"/>
      <w:divBdr>
        <w:top w:val="none" w:sz="0" w:space="0" w:color="auto"/>
        <w:left w:val="none" w:sz="0" w:space="0" w:color="auto"/>
        <w:bottom w:val="none" w:sz="0" w:space="0" w:color="auto"/>
        <w:right w:val="none" w:sz="0" w:space="0" w:color="auto"/>
      </w:divBdr>
    </w:div>
    <w:div w:id="635451443">
      <w:marLeft w:val="0"/>
      <w:marRight w:val="0"/>
      <w:marTop w:val="0"/>
      <w:marBottom w:val="0"/>
      <w:divBdr>
        <w:top w:val="none" w:sz="0" w:space="0" w:color="auto"/>
        <w:left w:val="none" w:sz="0" w:space="0" w:color="auto"/>
        <w:bottom w:val="none" w:sz="0" w:space="0" w:color="auto"/>
        <w:right w:val="none" w:sz="0" w:space="0" w:color="auto"/>
      </w:divBdr>
    </w:div>
    <w:div w:id="635767478">
      <w:marLeft w:val="0"/>
      <w:marRight w:val="0"/>
      <w:marTop w:val="0"/>
      <w:marBottom w:val="0"/>
      <w:divBdr>
        <w:top w:val="none" w:sz="0" w:space="0" w:color="auto"/>
        <w:left w:val="none" w:sz="0" w:space="0" w:color="auto"/>
        <w:bottom w:val="none" w:sz="0" w:space="0" w:color="auto"/>
        <w:right w:val="none" w:sz="0" w:space="0" w:color="auto"/>
      </w:divBdr>
      <w:divsChild>
        <w:div w:id="1437597900">
          <w:marLeft w:val="0"/>
          <w:marRight w:val="0"/>
          <w:marTop w:val="0"/>
          <w:marBottom w:val="0"/>
          <w:divBdr>
            <w:top w:val="none" w:sz="0" w:space="0" w:color="auto"/>
            <w:left w:val="none" w:sz="0" w:space="0" w:color="auto"/>
            <w:bottom w:val="none" w:sz="0" w:space="0" w:color="auto"/>
            <w:right w:val="none" w:sz="0" w:space="0" w:color="auto"/>
          </w:divBdr>
        </w:div>
        <w:div w:id="154954078">
          <w:marLeft w:val="0"/>
          <w:marRight w:val="0"/>
          <w:marTop w:val="0"/>
          <w:marBottom w:val="0"/>
          <w:divBdr>
            <w:top w:val="none" w:sz="0" w:space="0" w:color="auto"/>
            <w:left w:val="none" w:sz="0" w:space="0" w:color="auto"/>
            <w:bottom w:val="none" w:sz="0" w:space="0" w:color="auto"/>
            <w:right w:val="none" w:sz="0" w:space="0" w:color="auto"/>
          </w:divBdr>
        </w:div>
        <w:div w:id="1654330950">
          <w:marLeft w:val="0"/>
          <w:marRight w:val="0"/>
          <w:marTop w:val="0"/>
          <w:marBottom w:val="0"/>
          <w:divBdr>
            <w:top w:val="none" w:sz="0" w:space="0" w:color="auto"/>
            <w:left w:val="none" w:sz="0" w:space="0" w:color="auto"/>
            <w:bottom w:val="none" w:sz="0" w:space="0" w:color="auto"/>
            <w:right w:val="none" w:sz="0" w:space="0" w:color="auto"/>
          </w:divBdr>
        </w:div>
        <w:div w:id="2147235510">
          <w:marLeft w:val="0"/>
          <w:marRight w:val="0"/>
          <w:marTop w:val="0"/>
          <w:marBottom w:val="0"/>
          <w:divBdr>
            <w:top w:val="none" w:sz="0" w:space="0" w:color="auto"/>
            <w:left w:val="none" w:sz="0" w:space="0" w:color="auto"/>
            <w:bottom w:val="none" w:sz="0" w:space="0" w:color="auto"/>
            <w:right w:val="none" w:sz="0" w:space="0" w:color="auto"/>
          </w:divBdr>
        </w:div>
      </w:divsChild>
    </w:div>
    <w:div w:id="636253524">
      <w:marLeft w:val="0"/>
      <w:marRight w:val="0"/>
      <w:marTop w:val="0"/>
      <w:marBottom w:val="0"/>
      <w:divBdr>
        <w:top w:val="none" w:sz="0" w:space="0" w:color="auto"/>
        <w:left w:val="none" w:sz="0" w:space="0" w:color="auto"/>
        <w:bottom w:val="none" w:sz="0" w:space="0" w:color="auto"/>
        <w:right w:val="none" w:sz="0" w:space="0" w:color="auto"/>
      </w:divBdr>
    </w:div>
    <w:div w:id="637607951">
      <w:marLeft w:val="0"/>
      <w:marRight w:val="0"/>
      <w:marTop w:val="0"/>
      <w:marBottom w:val="0"/>
      <w:divBdr>
        <w:top w:val="none" w:sz="0" w:space="0" w:color="auto"/>
        <w:left w:val="none" w:sz="0" w:space="0" w:color="auto"/>
        <w:bottom w:val="none" w:sz="0" w:space="0" w:color="auto"/>
        <w:right w:val="none" w:sz="0" w:space="0" w:color="auto"/>
      </w:divBdr>
    </w:div>
    <w:div w:id="638610870">
      <w:marLeft w:val="0"/>
      <w:marRight w:val="0"/>
      <w:marTop w:val="0"/>
      <w:marBottom w:val="0"/>
      <w:divBdr>
        <w:top w:val="none" w:sz="0" w:space="0" w:color="auto"/>
        <w:left w:val="none" w:sz="0" w:space="0" w:color="auto"/>
        <w:bottom w:val="none" w:sz="0" w:space="0" w:color="auto"/>
        <w:right w:val="none" w:sz="0" w:space="0" w:color="auto"/>
      </w:divBdr>
    </w:div>
    <w:div w:id="640380175">
      <w:marLeft w:val="0"/>
      <w:marRight w:val="0"/>
      <w:marTop w:val="0"/>
      <w:marBottom w:val="0"/>
      <w:divBdr>
        <w:top w:val="none" w:sz="0" w:space="0" w:color="auto"/>
        <w:left w:val="none" w:sz="0" w:space="0" w:color="auto"/>
        <w:bottom w:val="none" w:sz="0" w:space="0" w:color="auto"/>
        <w:right w:val="none" w:sz="0" w:space="0" w:color="auto"/>
      </w:divBdr>
      <w:divsChild>
        <w:div w:id="579406624">
          <w:marLeft w:val="0"/>
          <w:marRight w:val="0"/>
          <w:marTop w:val="0"/>
          <w:marBottom w:val="0"/>
          <w:divBdr>
            <w:top w:val="none" w:sz="0" w:space="0" w:color="auto"/>
            <w:left w:val="none" w:sz="0" w:space="0" w:color="auto"/>
            <w:bottom w:val="none" w:sz="0" w:space="0" w:color="auto"/>
            <w:right w:val="none" w:sz="0" w:space="0" w:color="auto"/>
          </w:divBdr>
        </w:div>
        <w:div w:id="1282498745">
          <w:marLeft w:val="0"/>
          <w:marRight w:val="0"/>
          <w:marTop w:val="0"/>
          <w:marBottom w:val="0"/>
          <w:divBdr>
            <w:top w:val="none" w:sz="0" w:space="0" w:color="auto"/>
            <w:left w:val="none" w:sz="0" w:space="0" w:color="auto"/>
            <w:bottom w:val="none" w:sz="0" w:space="0" w:color="auto"/>
            <w:right w:val="none" w:sz="0" w:space="0" w:color="auto"/>
          </w:divBdr>
        </w:div>
        <w:div w:id="1137453966">
          <w:marLeft w:val="0"/>
          <w:marRight w:val="0"/>
          <w:marTop w:val="0"/>
          <w:marBottom w:val="0"/>
          <w:divBdr>
            <w:top w:val="none" w:sz="0" w:space="0" w:color="auto"/>
            <w:left w:val="none" w:sz="0" w:space="0" w:color="auto"/>
            <w:bottom w:val="none" w:sz="0" w:space="0" w:color="auto"/>
            <w:right w:val="none" w:sz="0" w:space="0" w:color="auto"/>
          </w:divBdr>
        </w:div>
        <w:div w:id="79644856">
          <w:marLeft w:val="0"/>
          <w:marRight w:val="0"/>
          <w:marTop w:val="0"/>
          <w:marBottom w:val="0"/>
          <w:divBdr>
            <w:top w:val="none" w:sz="0" w:space="0" w:color="auto"/>
            <w:left w:val="none" w:sz="0" w:space="0" w:color="auto"/>
            <w:bottom w:val="none" w:sz="0" w:space="0" w:color="auto"/>
            <w:right w:val="none" w:sz="0" w:space="0" w:color="auto"/>
          </w:divBdr>
        </w:div>
        <w:div w:id="1787315199">
          <w:marLeft w:val="0"/>
          <w:marRight w:val="0"/>
          <w:marTop w:val="0"/>
          <w:marBottom w:val="0"/>
          <w:divBdr>
            <w:top w:val="none" w:sz="0" w:space="0" w:color="auto"/>
            <w:left w:val="none" w:sz="0" w:space="0" w:color="auto"/>
            <w:bottom w:val="none" w:sz="0" w:space="0" w:color="auto"/>
            <w:right w:val="none" w:sz="0" w:space="0" w:color="auto"/>
          </w:divBdr>
        </w:div>
        <w:div w:id="554514272">
          <w:marLeft w:val="0"/>
          <w:marRight w:val="0"/>
          <w:marTop w:val="0"/>
          <w:marBottom w:val="0"/>
          <w:divBdr>
            <w:top w:val="none" w:sz="0" w:space="0" w:color="auto"/>
            <w:left w:val="none" w:sz="0" w:space="0" w:color="auto"/>
            <w:bottom w:val="none" w:sz="0" w:space="0" w:color="auto"/>
            <w:right w:val="none" w:sz="0" w:space="0" w:color="auto"/>
          </w:divBdr>
        </w:div>
        <w:div w:id="156116706">
          <w:marLeft w:val="0"/>
          <w:marRight w:val="0"/>
          <w:marTop w:val="0"/>
          <w:marBottom w:val="0"/>
          <w:divBdr>
            <w:top w:val="none" w:sz="0" w:space="0" w:color="auto"/>
            <w:left w:val="none" w:sz="0" w:space="0" w:color="auto"/>
            <w:bottom w:val="none" w:sz="0" w:space="0" w:color="auto"/>
            <w:right w:val="none" w:sz="0" w:space="0" w:color="auto"/>
          </w:divBdr>
        </w:div>
        <w:div w:id="1034382734">
          <w:marLeft w:val="0"/>
          <w:marRight w:val="0"/>
          <w:marTop w:val="0"/>
          <w:marBottom w:val="0"/>
          <w:divBdr>
            <w:top w:val="none" w:sz="0" w:space="0" w:color="auto"/>
            <w:left w:val="none" w:sz="0" w:space="0" w:color="auto"/>
            <w:bottom w:val="none" w:sz="0" w:space="0" w:color="auto"/>
            <w:right w:val="none" w:sz="0" w:space="0" w:color="auto"/>
          </w:divBdr>
        </w:div>
        <w:div w:id="355469027">
          <w:marLeft w:val="0"/>
          <w:marRight w:val="0"/>
          <w:marTop w:val="0"/>
          <w:marBottom w:val="0"/>
          <w:divBdr>
            <w:top w:val="none" w:sz="0" w:space="0" w:color="auto"/>
            <w:left w:val="none" w:sz="0" w:space="0" w:color="auto"/>
            <w:bottom w:val="none" w:sz="0" w:space="0" w:color="auto"/>
            <w:right w:val="none" w:sz="0" w:space="0" w:color="auto"/>
          </w:divBdr>
        </w:div>
      </w:divsChild>
    </w:div>
    <w:div w:id="644163129">
      <w:marLeft w:val="0"/>
      <w:marRight w:val="0"/>
      <w:marTop w:val="0"/>
      <w:marBottom w:val="0"/>
      <w:divBdr>
        <w:top w:val="none" w:sz="0" w:space="0" w:color="auto"/>
        <w:left w:val="none" w:sz="0" w:space="0" w:color="auto"/>
        <w:bottom w:val="none" w:sz="0" w:space="0" w:color="auto"/>
        <w:right w:val="none" w:sz="0" w:space="0" w:color="auto"/>
      </w:divBdr>
    </w:div>
    <w:div w:id="645167000">
      <w:marLeft w:val="0"/>
      <w:marRight w:val="0"/>
      <w:marTop w:val="0"/>
      <w:marBottom w:val="0"/>
      <w:divBdr>
        <w:top w:val="none" w:sz="0" w:space="0" w:color="auto"/>
        <w:left w:val="none" w:sz="0" w:space="0" w:color="auto"/>
        <w:bottom w:val="none" w:sz="0" w:space="0" w:color="auto"/>
        <w:right w:val="none" w:sz="0" w:space="0" w:color="auto"/>
      </w:divBdr>
    </w:div>
    <w:div w:id="646130396">
      <w:marLeft w:val="0"/>
      <w:marRight w:val="0"/>
      <w:marTop w:val="0"/>
      <w:marBottom w:val="0"/>
      <w:divBdr>
        <w:top w:val="none" w:sz="0" w:space="0" w:color="auto"/>
        <w:left w:val="none" w:sz="0" w:space="0" w:color="auto"/>
        <w:bottom w:val="none" w:sz="0" w:space="0" w:color="auto"/>
        <w:right w:val="none" w:sz="0" w:space="0" w:color="auto"/>
      </w:divBdr>
    </w:div>
    <w:div w:id="647056872">
      <w:marLeft w:val="0"/>
      <w:marRight w:val="0"/>
      <w:marTop w:val="0"/>
      <w:marBottom w:val="0"/>
      <w:divBdr>
        <w:top w:val="none" w:sz="0" w:space="0" w:color="auto"/>
        <w:left w:val="none" w:sz="0" w:space="0" w:color="auto"/>
        <w:bottom w:val="none" w:sz="0" w:space="0" w:color="auto"/>
        <w:right w:val="none" w:sz="0" w:space="0" w:color="auto"/>
      </w:divBdr>
    </w:div>
    <w:div w:id="647442760">
      <w:marLeft w:val="0"/>
      <w:marRight w:val="0"/>
      <w:marTop w:val="0"/>
      <w:marBottom w:val="0"/>
      <w:divBdr>
        <w:top w:val="none" w:sz="0" w:space="0" w:color="auto"/>
        <w:left w:val="none" w:sz="0" w:space="0" w:color="auto"/>
        <w:bottom w:val="none" w:sz="0" w:space="0" w:color="auto"/>
        <w:right w:val="none" w:sz="0" w:space="0" w:color="auto"/>
      </w:divBdr>
    </w:div>
    <w:div w:id="650670411">
      <w:marLeft w:val="0"/>
      <w:marRight w:val="0"/>
      <w:marTop w:val="0"/>
      <w:marBottom w:val="0"/>
      <w:divBdr>
        <w:top w:val="none" w:sz="0" w:space="0" w:color="auto"/>
        <w:left w:val="none" w:sz="0" w:space="0" w:color="auto"/>
        <w:bottom w:val="none" w:sz="0" w:space="0" w:color="auto"/>
        <w:right w:val="none" w:sz="0" w:space="0" w:color="auto"/>
      </w:divBdr>
    </w:div>
    <w:div w:id="654605028">
      <w:marLeft w:val="0"/>
      <w:marRight w:val="0"/>
      <w:marTop w:val="0"/>
      <w:marBottom w:val="0"/>
      <w:divBdr>
        <w:top w:val="none" w:sz="0" w:space="0" w:color="auto"/>
        <w:left w:val="none" w:sz="0" w:space="0" w:color="auto"/>
        <w:bottom w:val="none" w:sz="0" w:space="0" w:color="auto"/>
        <w:right w:val="none" w:sz="0" w:space="0" w:color="auto"/>
      </w:divBdr>
    </w:div>
    <w:div w:id="662976143">
      <w:marLeft w:val="0"/>
      <w:marRight w:val="0"/>
      <w:marTop w:val="0"/>
      <w:marBottom w:val="0"/>
      <w:divBdr>
        <w:top w:val="none" w:sz="0" w:space="0" w:color="auto"/>
        <w:left w:val="none" w:sz="0" w:space="0" w:color="auto"/>
        <w:bottom w:val="none" w:sz="0" w:space="0" w:color="auto"/>
        <w:right w:val="none" w:sz="0" w:space="0" w:color="auto"/>
      </w:divBdr>
    </w:div>
    <w:div w:id="663624391">
      <w:marLeft w:val="0"/>
      <w:marRight w:val="0"/>
      <w:marTop w:val="0"/>
      <w:marBottom w:val="0"/>
      <w:divBdr>
        <w:top w:val="none" w:sz="0" w:space="0" w:color="auto"/>
        <w:left w:val="none" w:sz="0" w:space="0" w:color="auto"/>
        <w:bottom w:val="none" w:sz="0" w:space="0" w:color="auto"/>
        <w:right w:val="none" w:sz="0" w:space="0" w:color="auto"/>
      </w:divBdr>
      <w:divsChild>
        <w:div w:id="1292790202">
          <w:marLeft w:val="0"/>
          <w:marRight w:val="0"/>
          <w:marTop w:val="0"/>
          <w:marBottom w:val="0"/>
          <w:divBdr>
            <w:top w:val="none" w:sz="0" w:space="0" w:color="auto"/>
            <w:left w:val="none" w:sz="0" w:space="0" w:color="auto"/>
            <w:bottom w:val="none" w:sz="0" w:space="0" w:color="auto"/>
            <w:right w:val="none" w:sz="0" w:space="0" w:color="auto"/>
          </w:divBdr>
        </w:div>
      </w:divsChild>
    </w:div>
    <w:div w:id="668405847">
      <w:marLeft w:val="0"/>
      <w:marRight w:val="0"/>
      <w:marTop w:val="0"/>
      <w:marBottom w:val="0"/>
      <w:divBdr>
        <w:top w:val="none" w:sz="0" w:space="0" w:color="auto"/>
        <w:left w:val="none" w:sz="0" w:space="0" w:color="auto"/>
        <w:bottom w:val="none" w:sz="0" w:space="0" w:color="auto"/>
        <w:right w:val="none" w:sz="0" w:space="0" w:color="auto"/>
      </w:divBdr>
    </w:div>
    <w:div w:id="672880418">
      <w:marLeft w:val="0"/>
      <w:marRight w:val="0"/>
      <w:marTop w:val="0"/>
      <w:marBottom w:val="0"/>
      <w:divBdr>
        <w:top w:val="none" w:sz="0" w:space="0" w:color="auto"/>
        <w:left w:val="none" w:sz="0" w:space="0" w:color="auto"/>
        <w:bottom w:val="none" w:sz="0" w:space="0" w:color="auto"/>
        <w:right w:val="none" w:sz="0" w:space="0" w:color="auto"/>
      </w:divBdr>
    </w:div>
    <w:div w:id="692809093">
      <w:marLeft w:val="0"/>
      <w:marRight w:val="0"/>
      <w:marTop w:val="0"/>
      <w:marBottom w:val="0"/>
      <w:divBdr>
        <w:top w:val="none" w:sz="0" w:space="0" w:color="auto"/>
        <w:left w:val="none" w:sz="0" w:space="0" w:color="auto"/>
        <w:bottom w:val="none" w:sz="0" w:space="0" w:color="auto"/>
        <w:right w:val="none" w:sz="0" w:space="0" w:color="auto"/>
      </w:divBdr>
    </w:div>
    <w:div w:id="693312179">
      <w:marLeft w:val="0"/>
      <w:marRight w:val="0"/>
      <w:marTop w:val="0"/>
      <w:marBottom w:val="0"/>
      <w:divBdr>
        <w:top w:val="none" w:sz="0" w:space="0" w:color="auto"/>
        <w:left w:val="none" w:sz="0" w:space="0" w:color="auto"/>
        <w:bottom w:val="none" w:sz="0" w:space="0" w:color="auto"/>
        <w:right w:val="none" w:sz="0" w:space="0" w:color="auto"/>
      </w:divBdr>
    </w:div>
    <w:div w:id="695233601">
      <w:marLeft w:val="0"/>
      <w:marRight w:val="0"/>
      <w:marTop w:val="0"/>
      <w:marBottom w:val="0"/>
      <w:divBdr>
        <w:top w:val="none" w:sz="0" w:space="0" w:color="auto"/>
        <w:left w:val="none" w:sz="0" w:space="0" w:color="auto"/>
        <w:bottom w:val="none" w:sz="0" w:space="0" w:color="auto"/>
        <w:right w:val="none" w:sz="0" w:space="0" w:color="auto"/>
      </w:divBdr>
    </w:div>
    <w:div w:id="697391542">
      <w:marLeft w:val="0"/>
      <w:marRight w:val="0"/>
      <w:marTop w:val="0"/>
      <w:marBottom w:val="0"/>
      <w:divBdr>
        <w:top w:val="none" w:sz="0" w:space="0" w:color="auto"/>
        <w:left w:val="none" w:sz="0" w:space="0" w:color="auto"/>
        <w:bottom w:val="none" w:sz="0" w:space="0" w:color="auto"/>
        <w:right w:val="none" w:sz="0" w:space="0" w:color="auto"/>
      </w:divBdr>
    </w:div>
    <w:div w:id="698703230">
      <w:marLeft w:val="0"/>
      <w:marRight w:val="0"/>
      <w:marTop w:val="0"/>
      <w:marBottom w:val="0"/>
      <w:divBdr>
        <w:top w:val="none" w:sz="0" w:space="0" w:color="auto"/>
        <w:left w:val="none" w:sz="0" w:space="0" w:color="auto"/>
        <w:bottom w:val="none" w:sz="0" w:space="0" w:color="auto"/>
        <w:right w:val="none" w:sz="0" w:space="0" w:color="auto"/>
      </w:divBdr>
    </w:div>
    <w:div w:id="713967808">
      <w:marLeft w:val="0"/>
      <w:marRight w:val="0"/>
      <w:marTop w:val="0"/>
      <w:marBottom w:val="0"/>
      <w:divBdr>
        <w:top w:val="none" w:sz="0" w:space="0" w:color="auto"/>
        <w:left w:val="none" w:sz="0" w:space="0" w:color="auto"/>
        <w:bottom w:val="none" w:sz="0" w:space="0" w:color="auto"/>
        <w:right w:val="none" w:sz="0" w:space="0" w:color="auto"/>
      </w:divBdr>
    </w:div>
    <w:div w:id="719944045">
      <w:marLeft w:val="0"/>
      <w:marRight w:val="0"/>
      <w:marTop w:val="0"/>
      <w:marBottom w:val="0"/>
      <w:divBdr>
        <w:top w:val="none" w:sz="0" w:space="0" w:color="auto"/>
        <w:left w:val="none" w:sz="0" w:space="0" w:color="auto"/>
        <w:bottom w:val="none" w:sz="0" w:space="0" w:color="auto"/>
        <w:right w:val="none" w:sz="0" w:space="0" w:color="auto"/>
      </w:divBdr>
    </w:div>
    <w:div w:id="722290393">
      <w:marLeft w:val="0"/>
      <w:marRight w:val="0"/>
      <w:marTop w:val="0"/>
      <w:marBottom w:val="0"/>
      <w:divBdr>
        <w:top w:val="none" w:sz="0" w:space="0" w:color="auto"/>
        <w:left w:val="none" w:sz="0" w:space="0" w:color="auto"/>
        <w:bottom w:val="none" w:sz="0" w:space="0" w:color="auto"/>
        <w:right w:val="none" w:sz="0" w:space="0" w:color="auto"/>
      </w:divBdr>
    </w:div>
    <w:div w:id="723723109">
      <w:marLeft w:val="0"/>
      <w:marRight w:val="0"/>
      <w:marTop w:val="0"/>
      <w:marBottom w:val="0"/>
      <w:divBdr>
        <w:top w:val="none" w:sz="0" w:space="0" w:color="auto"/>
        <w:left w:val="none" w:sz="0" w:space="0" w:color="auto"/>
        <w:bottom w:val="none" w:sz="0" w:space="0" w:color="auto"/>
        <w:right w:val="none" w:sz="0" w:space="0" w:color="auto"/>
      </w:divBdr>
      <w:divsChild>
        <w:div w:id="121312960">
          <w:marLeft w:val="0"/>
          <w:marRight w:val="0"/>
          <w:marTop w:val="0"/>
          <w:marBottom w:val="0"/>
          <w:divBdr>
            <w:top w:val="none" w:sz="0" w:space="0" w:color="auto"/>
            <w:left w:val="none" w:sz="0" w:space="0" w:color="auto"/>
            <w:bottom w:val="none" w:sz="0" w:space="0" w:color="auto"/>
            <w:right w:val="none" w:sz="0" w:space="0" w:color="auto"/>
          </w:divBdr>
        </w:div>
        <w:div w:id="1167985078">
          <w:marLeft w:val="0"/>
          <w:marRight w:val="0"/>
          <w:marTop w:val="0"/>
          <w:marBottom w:val="0"/>
          <w:divBdr>
            <w:top w:val="none" w:sz="0" w:space="0" w:color="auto"/>
            <w:left w:val="none" w:sz="0" w:space="0" w:color="auto"/>
            <w:bottom w:val="none" w:sz="0" w:space="0" w:color="auto"/>
            <w:right w:val="none" w:sz="0" w:space="0" w:color="auto"/>
          </w:divBdr>
        </w:div>
        <w:div w:id="517037412">
          <w:marLeft w:val="0"/>
          <w:marRight w:val="0"/>
          <w:marTop w:val="0"/>
          <w:marBottom w:val="0"/>
          <w:divBdr>
            <w:top w:val="none" w:sz="0" w:space="0" w:color="auto"/>
            <w:left w:val="none" w:sz="0" w:space="0" w:color="auto"/>
            <w:bottom w:val="none" w:sz="0" w:space="0" w:color="auto"/>
            <w:right w:val="none" w:sz="0" w:space="0" w:color="auto"/>
          </w:divBdr>
        </w:div>
        <w:div w:id="1676423422">
          <w:marLeft w:val="0"/>
          <w:marRight w:val="0"/>
          <w:marTop w:val="0"/>
          <w:marBottom w:val="0"/>
          <w:divBdr>
            <w:top w:val="none" w:sz="0" w:space="0" w:color="auto"/>
            <w:left w:val="none" w:sz="0" w:space="0" w:color="auto"/>
            <w:bottom w:val="none" w:sz="0" w:space="0" w:color="auto"/>
            <w:right w:val="none" w:sz="0" w:space="0" w:color="auto"/>
          </w:divBdr>
        </w:div>
        <w:div w:id="185799117">
          <w:marLeft w:val="0"/>
          <w:marRight w:val="0"/>
          <w:marTop w:val="0"/>
          <w:marBottom w:val="0"/>
          <w:divBdr>
            <w:top w:val="none" w:sz="0" w:space="0" w:color="auto"/>
            <w:left w:val="none" w:sz="0" w:space="0" w:color="auto"/>
            <w:bottom w:val="none" w:sz="0" w:space="0" w:color="auto"/>
            <w:right w:val="none" w:sz="0" w:space="0" w:color="auto"/>
          </w:divBdr>
        </w:div>
        <w:div w:id="1828325787">
          <w:marLeft w:val="0"/>
          <w:marRight w:val="0"/>
          <w:marTop w:val="0"/>
          <w:marBottom w:val="0"/>
          <w:divBdr>
            <w:top w:val="none" w:sz="0" w:space="0" w:color="auto"/>
            <w:left w:val="none" w:sz="0" w:space="0" w:color="auto"/>
            <w:bottom w:val="none" w:sz="0" w:space="0" w:color="auto"/>
            <w:right w:val="none" w:sz="0" w:space="0" w:color="auto"/>
          </w:divBdr>
        </w:div>
        <w:div w:id="236937126">
          <w:marLeft w:val="0"/>
          <w:marRight w:val="0"/>
          <w:marTop w:val="0"/>
          <w:marBottom w:val="0"/>
          <w:divBdr>
            <w:top w:val="none" w:sz="0" w:space="0" w:color="auto"/>
            <w:left w:val="none" w:sz="0" w:space="0" w:color="auto"/>
            <w:bottom w:val="none" w:sz="0" w:space="0" w:color="auto"/>
            <w:right w:val="none" w:sz="0" w:space="0" w:color="auto"/>
          </w:divBdr>
        </w:div>
        <w:div w:id="124391498">
          <w:marLeft w:val="0"/>
          <w:marRight w:val="0"/>
          <w:marTop w:val="0"/>
          <w:marBottom w:val="0"/>
          <w:divBdr>
            <w:top w:val="none" w:sz="0" w:space="0" w:color="auto"/>
            <w:left w:val="none" w:sz="0" w:space="0" w:color="auto"/>
            <w:bottom w:val="none" w:sz="0" w:space="0" w:color="auto"/>
            <w:right w:val="none" w:sz="0" w:space="0" w:color="auto"/>
          </w:divBdr>
        </w:div>
      </w:divsChild>
    </w:div>
    <w:div w:id="732047463">
      <w:marLeft w:val="0"/>
      <w:marRight w:val="0"/>
      <w:marTop w:val="0"/>
      <w:marBottom w:val="0"/>
      <w:divBdr>
        <w:top w:val="none" w:sz="0" w:space="0" w:color="auto"/>
        <w:left w:val="none" w:sz="0" w:space="0" w:color="auto"/>
        <w:bottom w:val="none" w:sz="0" w:space="0" w:color="auto"/>
        <w:right w:val="none" w:sz="0" w:space="0" w:color="auto"/>
      </w:divBdr>
    </w:div>
    <w:div w:id="753434494">
      <w:marLeft w:val="0"/>
      <w:marRight w:val="0"/>
      <w:marTop w:val="0"/>
      <w:marBottom w:val="0"/>
      <w:divBdr>
        <w:top w:val="none" w:sz="0" w:space="0" w:color="auto"/>
        <w:left w:val="none" w:sz="0" w:space="0" w:color="auto"/>
        <w:bottom w:val="none" w:sz="0" w:space="0" w:color="auto"/>
        <w:right w:val="none" w:sz="0" w:space="0" w:color="auto"/>
      </w:divBdr>
    </w:div>
    <w:div w:id="755592197">
      <w:marLeft w:val="0"/>
      <w:marRight w:val="0"/>
      <w:marTop w:val="0"/>
      <w:marBottom w:val="0"/>
      <w:divBdr>
        <w:top w:val="none" w:sz="0" w:space="0" w:color="auto"/>
        <w:left w:val="none" w:sz="0" w:space="0" w:color="auto"/>
        <w:bottom w:val="none" w:sz="0" w:space="0" w:color="auto"/>
        <w:right w:val="none" w:sz="0" w:space="0" w:color="auto"/>
      </w:divBdr>
    </w:div>
    <w:div w:id="758451305">
      <w:marLeft w:val="0"/>
      <w:marRight w:val="0"/>
      <w:marTop w:val="0"/>
      <w:marBottom w:val="0"/>
      <w:divBdr>
        <w:top w:val="none" w:sz="0" w:space="0" w:color="auto"/>
        <w:left w:val="none" w:sz="0" w:space="0" w:color="auto"/>
        <w:bottom w:val="none" w:sz="0" w:space="0" w:color="auto"/>
        <w:right w:val="none" w:sz="0" w:space="0" w:color="auto"/>
      </w:divBdr>
    </w:div>
    <w:div w:id="767389354">
      <w:marLeft w:val="0"/>
      <w:marRight w:val="0"/>
      <w:marTop w:val="0"/>
      <w:marBottom w:val="0"/>
      <w:divBdr>
        <w:top w:val="none" w:sz="0" w:space="0" w:color="auto"/>
        <w:left w:val="none" w:sz="0" w:space="0" w:color="auto"/>
        <w:bottom w:val="none" w:sz="0" w:space="0" w:color="auto"/>
        <w:right w:val="none" w:sz="0" w:space="0" w:color="auto"/>
      </w:divBdr>
    </w:div>
    <w:div w:id="777800755">
      <w:marLeft w:val="0"/>
      <w:marRight w:val="0"/>
      <w:marTop w:val="0"/>
      <w:marBottom w:val="0"/>
      <w:divBdr>
        <w:top w:val="none" w:sz="0" w:space="0" w:color="auto"/>
        <w:left w:val="none" w:sz="0" w:space="0" w:color="auto"/>
        <w:bottom w:val="none" w:sz="0" w:space="0" w:color="auto"/>
        <w:right w:val="none" w:sz="0" w:space="0" w:color="auto"/>
      </w:divBdr>
    </w:div>
    <w:div w:id="785319261">
      <w:marLeft w:val="0"/>
      <w:marRight w:val="0"/>
      <w:marTop w:val="0"/>
      <w:marBottom w:val="0"/>
      <w:divBdr>
        <w:top w:val="none" w:sz="0" w:space="0" w:color="auto"/>
        <w:left w:val="none" w:sz="0" w:space="0" w:color="auto"/>
        <w:bottom w:val="none" w:sz="0" w:space="0" w:color="auto"/>
        <w:right w:val="none" w:sz="0" w:space="0" w:color="auto"/>
      </w:divBdr>
    </w:div>
    <w:div w:id="787430375">
      <w:marLeft w:val="0"/>
      <w:marRight w:val="0"/>
      <w:marTop w:val="0"/>
      <w:marBottom w:val="0"/>
      <w:divBdr>
        <w:top w:val="none" w:sz="0" w:space="0" w:color="auto"/>
        <w:left w:val="none" w:sz="0" w:space="0" w:color="auto"/>
        <w:bottom w:val="none" w:sz="0" w:space="0" w:color="auto"/>
        <w:right w:val="none" w:sz="0" w:space="0" w:color="auto"/>
      </w:divBdr>
      <w:divsChild>
        <w:div w:id="207956329">
          <w:marLeft w:val="0"/>
          <w:marRight w:val="0"/>
          <w:marTop w:val="0"/>
          <w:marBottom w:val="0"/>
          <w:divBdr>
            <w:top w:val="none" w:sz="0" w:space="0" w:color="auto"/>
            <w:left w:val="none" w:sz="0" w:space="0" w:color="auto"/>
            <w:bottom w:val="none" w:sz="0" w:space="0" w:color="auto"/>
            <w:right w:val="none" w:sz="0" w:space="0" w:color="auto"/>
          </w:divBdr>
        </w:div>
      </w:divsChild>
    </w:div>
    <w:div w:id="788746947">
      <w:marLeft w:val="0"/>
      <w:marRight w:val="0"/>
      <w:marTop w:val="0"/>
      <w:marBottom w:val="0"/>
      <w:divBdr>
        <w:top w:val="none" w:sz="0" w:space="0" w:color="auto"/>
        <w:left w:val="none" w:sz="0" w:space="0" w:color="auto"/>
        <w:bottom w:val="none" w:sz="0" w:space="0" w:color="auto"/>
        <w:right w:val="none" w:sz="0" w:space="0" w:color="auto"/>
      </w:divBdr>
    </w:div>
    <w:div w:id="792406931">
      <w:marLeft w:val="0"/>
      <w:marRight w:val="0"/>
      <w:marTop w:val="0"/>
      <w:marBottom w:val="0"/>
      <w:divBdr>
        <w:top w:val="none" w:sz="0" w:space="0" w:color="auto"/>
        <w:left w:val="none" w:sz="0" w:space="0" w:color="auto"/>
        <w:bottom w:val="none" w:sz="0" w:space="0" w:color="auto"/>
        <w:right w:val="none" w:sz="0" w:space="0" w:color="auto"/>
      </w:divBdr>
    </w:div>
    <w:div w:id="792602383">
      <w:marLeft w:val="0"/>
      <w:marRight w:val="0"/>
      <w:marTop w:val="0"/>
      <w:marBottom w:val="0"/>
      <w:divBdr>
        <w:top w:val="none" w:sz="0" w:space="0" w:color="auto"/>
        <w:left w:val="none" w:sz="0" w:space="0" w:color="auto"/>
        <w:bottom w:val="none" w:sz="0" w:space="0" w:color="auto"/>
        <w:right w:val="none" w:sz="0" w:space="0" w:color="auto"/>
      </w:divBdr>
      <w:divsChild>
        <w:div w:id="1137260989">
          <w:marLeft w:val="0"/>
          <w:marRight w:val="0"/>
          <w:marTop w:val="0"/>
          <w:marBottom w:val="0"/>
          <w:divBdr>
            <w:top w:val="none" w:sz="0" w:space="0" w:color="auto"/>
            <w:left w:val="none" w:sz="0" w:space="0" w:color="auto"/>
            <w:bottom w:val="none" w:sz="0" w:space="0" w:color="auto"/>
            <w:right w:val="none" w:sz="0" w:space="0" w:color="auto"/>
          </w:divBdr>
        </w:div>
      </w:divsChild>
    </w:div>
    <w:div w:id="802504230">
      <w:marLeft w:val="0"/>
      <w:marRight w:val="0"/>
      <w:marTop w:val="0"/>
      <w:marBottom w:val="0"/>
      <w:divBdr>
        <w:top w:val="none" w:sz="0" w:space="0" w:color="auto"/>
        <w:left w:val="none" w:sz="0" w:space="0" w:color="auto"/>
        <w:bottom w:val="none" w:sz="0" w:space="0" w:color="auto"/>
        <w:right w:val="none" w:sz="0" w:space="0" w:color="auto"/>
      </w:divBdr>
      <w:divsChild>
        <w:div w:id="1878159349">
          <w:marLeft w:val="0"/>
          <w:marRight w:val="0"/>
          <w:marTop w:val="0"/>
          <w:marBottom w:val="0"/>
          <w:divBdr>
            <w:top w:val="none" w:sz="0" w:space="0" w:color="auto"/>
            <w:left w:val="none" w:sz="0" w:space="0" w:color="auto"/>
            <w:bottom w:val="none" w:sz="0" w:space="0" w:color="auto"/>
            <w:right w:val="none" w:sz="0" w:space="0" w:color="auto"/>
          </w:divBdr>
        </w:div>
      </w:divsChild>
    </w:div>
    <w:div w:id="807404304">
      <w:marLeft w:val="0"/>
      <w:marRight w:val="0"/>
      <w:marTop w:val="0"/>
      <w:marBottom w:val="0"/>
      <w:divBdr>
        <w:top w:val="none" w:sz="0" w:space="0" w:color="auto"/>
        <w:left w:val="none" w:sz="0" w:space="0" w:color="auto"/>
        <w:bottom w:val="none" w:sz="0" w:space="0" w:color="auto"/>
        <w:right w:val="none" w:sz="0" w:space="0" w:color="auto"/>
      </w:divBdr>
      <w:divsChild>
        <w:div w:id="1017931172">
          <w:marLeft w:val="0"/>
          <w:marRight w:val="0"/>
          <w:marTop w:val="0"/>
          <w:marBottom w:val="0"/>
          <w:divBdr>
            <w:top w:val="none" w:sz="0" w:space="0" w:color="auto"/>
            <w:left w:val="none" w:sz="0" w:space="0" w:color="auto"/>
            <w:bottom w:val="none" w:sz="0" w:space="0" w:color="auto"/>
            <w:right w:val="none" w:sz="0" w:space="0" w:color="auto"/>
          </w:divBdr>
        </w:div>
        <w:div w:id="1756512015">
          <w:marLeft w:val="0"/>
          <w:marRight w:val="0"/>
          <w:marTop w:val="0"/>
          <w:marBottom w:val="0"/>
          <w:divBdr>
            <w:top w:val="none" w:sz="0" w:space="0" w:color="auto"/>
            <w:left w:val="none" w:sz="0" w:space="0" w:color="auto"/>
            <w:bottom w:val="none" w:sz="0" w:space="0" w:color="auto"/>
            <w:right w:val="none" w:sz="0" w:space="0" w:color="auto"/>
          </w:divBdr>
        </w:div>
        <w:div w:id="756824787">
          <w:marLeft w:val="0"/>
          <w:marRight w:val="0"/>
          <w:marTop w:val="0"/>
          <w:marBottom w:val="0"/>
          <w:divBdr>
            <w:top w:val="none" w:sz="0" w:space="0" w:color="auto"/>
            <w:left w:val="none" w:sz="0" w:space="0" w:color="auto"/>
            <w:bottom w:val="none" w:sz="0" w:space="0" w:color="auto"/>
            <w:right w:val="none" w:sz="0" w:space="0" w:color="auto"/>
          </w:divBdr>
        </w:div>
        <w:div w:id="1165361424">
          <w:marLeft w:val="0"/>
          <w:marRight w:val="0"/>
          <w:marTop w:val="0"/>
          <w:marBottom w:val="0"/>
          <w:divBdr>
            <w:top w:val="none" w:sz="0" w:space="0" w:color="auto"/>
            <w:left w:val="none" w:sz="0" w:space="0" w:color="auto"/>
            <w:bottom w:val="none" w:sz="0" w:space="0" w:color="auto"/>
            <w:right w:val="none" w:sz="0" w:space="0" w:color="auto"/>
          </w:divBdr>
        </w:div>
        <w:div w:id="1357317737">
          <w:marLeft w:val="0"/>
          <w:marRight w:val="0"/>
          <w:marTop w:val="0"/>
          <w:marBottom w:val="0"/>
          <w:divBdr>
            <w:top w:val="none" w:sz="0" w:space="0" w:color="auto"/>
            <w:left w:val="none" w:sz="0" w:space="0" w:color="auto"/>
            <w:bottom w:val="none" w:sz="0" w:space="0" w:color="auto"/>
            <w:right w:val="none" w:sz="0" w:space="0" w:color="auto"/>
          </w:divBdr>
        </w:div>
        <w:div w:id="1639995929">
          <w:marLeft w:val="0"/>
          <w:marRight w:val="0"/>
          <w:marTop w:val="0"/>
          <w:marBottom w:val="0"/>
          <w:divBdr>
            <w:top w:val="none" w:sz="0" w:space="0" w:color="auto"/>
            <w:left w:val="none" w:sz="0" w:space="0" w:color="auto"/>
            <w:bottom w:val="none" w:sz="0" w:space="0" w:color="auto"/>
            <w:right w:val="none" w:sz="0" w:space="0" w:color="auto"/>
          </w:divBdr>
        </w:div>
        <w:div w:id="577788748">
          <w:marLeft w:val="0"/>
          <w:marRight w:val="0"/>
          <w:marTop w:val="0"/>
          <w:marBottom w:val="0"/>
          <w:divBdr>
            <w:top w:val="none" w:sz="0" w:space="0" w:color="auto"/>
            <w:left w:val="none" w:sz="0" w:space="0" w:color="auto"/>
            <w:bottom w:val="none" w:sz="0" w:space="0" w:color="auto"/>
            <w:right w:val="none" w:sz="0" w:space="0" w:color="auto"/>
          </w:divBdr>
        </w:div>
        <w:div w:id="615134744">
          <w:marLeft w:val="0"/>
          <w:marRight w:val="0"/>
          <w:marTop w:val="0"/>
          <w:marBottom w:val="0"/>
          <w:divBdr>
            <w:top w:val="none" w:sz="0" w:space="0" w:color="auto"/>
            <w:left w:val="none" w:sz="0" w:space="0" w:color="auto"/>
            <w:bottom w:val="none" w:sz="0" w:space="0" w:color="auto"/>
            <w:right w:val="none" w:sz="0" w:space="0" w:color="auto"/>
          </w:divBdr>
        </w:div>
        <w:div w:id="1454639198">
          <w:marLeft w:val="0"/>
          <w:marRight w:val="0"/>
          <w:marTop w:val="0"/>
          <w:marBottom w:val="0"/>
          <w:divBdr>
            <w:top w:val="none" w:sz="0" w:space="0" w:color="auto"/>
            <w:left w:val="none" w:sz="0" w:space="0" w:color="auto"/>
            <w:bottom w:val="none" w:sz="0" w:space="0" w:color="auto"/>
            <w:right w:val="none" w:sz="0" w:space="0" w:color="auto"/>
          </w:divBdr>
        </w:div>
        <w:div w:id="103967926">
          <w:marLeft w:val="0"/>
          <w:marRight w:val="0"/>
          <w:marTop w:val="0"/>
          <w:marBottom w:val="0"/>
          <w:divBdr>
            <w:top w:val="none" w:sz="0" w:space="0" w:color="auto"/>
            <w:left w:val="none" w:sz="0" w:space="0" w:color="auto"/>
            <w:bottom w:val="none" w:sz="0" w:space="0" w:color="auto"/>
            <w:right w:val="none" w:sz="0" w:space="0" w:color="auto"/>
          </w:divBdr>
        </w:div>
        <w:div w:id="420565756">
          <w:marLeft w:val="0"/>
          <w:marRight w:val="0"/>
          <w:marTop w:val="0"/>
          <w:marBottom w:val="0"/>
          <w:divBdr>
            <w:top w:val="none" w:sz="0" w:space="0" w:color="auto"/>
            <w:left w:val="none" w:sz="0" w:space="0" w:color="auto"/>
            <w:bottom w:val="none" w:sz="0" w:space="0" w:color="auto"/>
            <w:right w:val="none" w:sz="0" w:space="0" w:color="auto"/>
          </w:divBdr>
        </w:div>
        <w:div w:id="1089276440">
          <w:marLeft w:val="0"/>
          <w:marRight w:val="0"/>
          <w:marTop w:val="0"/>
          <w:marBottom w:val="0"/>
          <w:divBdr>
            <w:top w:val="none" w:sz="0" w:space="0" w:color="auto"/>
            <w:left w:val="none" w:sz="0" w:space="0" w:color="auto"/>
            <w:bottom w:val="none" w:sz="0" w:space="0" w:color="auto"/>
            <w:right w:val="none" w:sz="0" w:space="0" w:color="auto"/>
          </w:divBdr>
        </w:div>
        <w:div w:id="1475560373">
          <w:marLeft w:val="0"/>
          <w:marRight w:val="0"/>
          <w:marTop w:val="0"/>
          <w:marBottom w:val="0"/>
          <w:divBdr>
            <w:top w:val="none" w:sz="0" w:space="0" w:color="auto"/>
            <w:left w:val="none" w:sz="0" w:space="0" w:color="auto"/>
            <w:bottom w:val="none" w:sz="0" w:space="0" w:color="auto"/>
            <w:right w:val="none" w:sz="0" w:space="0" w:color="auto"/>
          </w:divBdr>
        </w:div>
        <w:div w:id="3173320">
          <w:marLeft w:val="0"/>
          <w:marRight w:val="0"/>
          <w:marTop w:val="0"/>
          <w:marBottom w:val="0"/>
          <w:divBdr>
            <w:top w:val="none" w:sz="0" w:space="0" w:color="auto"/>
            <w:left w:val="none" w:sz="0" w:space="0" w:color="auto"/>
            <w:bottom w:val="none" w:sz="0" w:space="0" w:color="auto"/>
            <w:right w:val="none" w:sz="0" w:space="0" w:color="auto"/>
          </w:divBdr>
        </w:div>
        <w:div w:id="303897193">
          <w:marLeft w:val="0"/>
          <w:marRight w:val="0"/>
          <w:marTop w:val="0"/>
          <w:marBottom w:val="0"/>
          <w:divBdr>
            <w:top w:val="none" w:sz="0" w:space="0" w:color="auto"/>
            <w:left w:val="none" w:sz="0" w:space="0" w:color="auto"/>
            <w:bottom w:val="none" w:sz="0" w:space="0" w:color="auto"/>
            <w:right w:val="none" w:sz="0" w:space="0" w:color="auto"/>
          </w:divBdr>
        </w:div>
        <w:div w:id="902982639">
          <w:marLeft w:val="0"/>
          <w:marRight w:val="0"/>
          <w:marTop w:val="0"/>
          <w:marBottom w:val="0"/>
          <w:divBdr>
            <w:top w:val="none" w:sz="0" w:space="0" w:color="auto"/>
            <w:left w:val="none" w:sz="0" w:space="0" w:color="auto"/>
            <w:bottom w:val="none" w:sz="0" w:space="0" w:color="auto"/>
            <w:right w:val="none" w:sz="0" w:space="0" w:color="auto"/>
          </w:divBdr>
        </w:div>
        <w:div w:id="1489858792">
          <w:marLeft w:val="0"/>
          <w:marRight w:val="0"/>
          <w:marTop w:val="0"/>
          <w:marBottom w:val="0"/>
          <w:divBdr>
            <w:top w:val="none" w:sz="0" w:space="0" w:color="auto"/>
            <w:left w:val="none" w:sz="0" w:space="0" w:color="auto"/>
            <w:bottom w:val="none" w:sz="0" w:space="0" w:color="auto"/>
            <w:right w:val="none" w:sz="0" w:space="0" w:color="auto"/>
          </w:divBdr>
        </w:div>
        <w:div w:id="503860711">
          <w:marLeft w:val="0"/>
          <w:marRight w:val="0"/>
          <w:marTop w:val="0"/>
          <w:marBottom w:val="0"/>
          <w:divBdr>
            <w:top w:val="none" w:sz="0" w:space="0" w:color="auto"/>
            <w:left w:val="none" w:sz="0" w:space="0" w:color="auto"/>
            <w:bottom w:val="none" w:sz="0" w:space="0" w:color="auto"/>
            <w:right w:val="none" w:sz="0" w:space="0" w:color="auto"/>
          </w:divBdr>
        </w:div>
        <w:div w:id="613563490">
          <w:marLeft w:val="0"/>
          <w:marRight w:val="0"/>
          <w:marTop w:val="0"/>
          <w:marBottom w:val="0"/>
          <w:divBdr>
            <w:top w:val="none" w:sz="0" w:space="0" w:color="auto"/>
            <w:left w:val="none" w:sz="0" w:space="0" w:color="auto"/>
            <w:bottom w:val="none" w:sz="0" w:space="0" w:color="auto"/>
            <w:right w:val="none" w:sz="0" w:space="0" w:color="auto"/>
          </w:divBdr>
        </w:div>
        <w:div w:id="643238279">
          <w:marLeft w:val="0"/>
          <w:marRight w:val="0"/>
          <w:marTop w:val="0"/>
          <w:marBottom w:val="0"/>
          <w:divBdr>
            <w:top w:val="none" w:sz="0" w:space="0" w:color="auto"/>
            <w:left w:val="none" w:sz="0" w:space="0" w:color="auto"/>
            <w:bottom w:val="none" w:sz="0" w:space="0" w:color="auto"/>
            <w:right w:val="none" w:sz="0" w:space="0" w:color="auto"/>
          </w:divBdr>
        </w:div>
        <w:div w:id="43796827">
          <w:marLeft w:val="0"/>
          <w:marRight w:val="0"/>
          <w:marTop w:val="0"/>
          <w:marBottom w:val="0"/>
          <w:divBdr>
            <w:top w:val="none" w:sz="0" w:space="0" w:color="auto"/>
            <w:left w:val="none" w:sz="0" w:space="0" w:color="auto"/>
            <w:bottom w:val="none" w:sz="0" w:space="0" w:color="auto"/>
            <w:right w:val="none" w:sz="0" w:space="0" w:color="auto"/>
          </w:divBdr>
        </w:div>
        <w:div w:id="1378896277">
          <w:marLeft w:val="0"/>
          <w:marRight w:val="0"/>
          <w:marTop w:val="0"/>
          <w:marBottom w:val="0"/>
          <w:divBdr>
            <w:top w:val="none" w:sz="0" w:space="0" w:color="auto"/>
            <w:left w:val="none" w:sz="0" w:space="0" w:color="auto"/>
            <w:bottom w:val="none" w:sz="0" w:space="0" w:color="auto"/>
            <w:right w:val="none" w:sz="0" w:space="0" w:color="auto"/>
          </w:divBdr>
        </w:div>
        <w:div w:id="1908610004">
          <w:marLeft w:val="0"/>
          <w:marRight w:val="0"/>
          <w:marTop w:val="0"/>
          <w:marBottom w:val="0"/>
          <w:divBdr>
            <w:top w:val="none" w:sz="0" w:space="0" w:color="auto"/>
            <w:left w:val="none" w:sz="0" w:space="0" w:color="auto"/>
            <w:bottom w:val="none" w:sz="0" w:space="0" w:color="auto"/>
            <w:right w:val="none" w:sz="0" w:space="0" w:color="auto"/>
          </w:divBdr>
        </w:div>
        <w:div w:id="846213551">
          <w:marLeft w:val="0"/>
          <w:marRight w:val="0"/>
          <w:marTop w:val="0"/>
          <w:marBottom w:val="0"/>
          <w:divBdr>
            <w:top w:val="none" w:sz="0" w:space="0" w:color="auto"/>
            <w:left w:val="none" w:sz="0" w:space="0" w:color="auto"/>
            <w:bottom w:val="none" w:sz="0" w:space="0" w:color="auto"/>
            <w:right w:val="none" w:sz="0" w:space="0" w:color="auto"/>
          </w:divBdr>
        </w:div>
        <w:div w:id="227502483">
          <w:marLeft w:val="0"/>
          <w:marRight w:val="0"/>
          <w:marTop w:val="0"/>
          <w:marBottom w:val="0"/>
          <w:divBdr>
            <w:top w:val="none" w:sz="0" w:space="0" w:color="auto"/>
            <w:left w:val="none" w:sz="0" w:space="0" w:color="auto"/>
            <w:bottom w:val="none" w:sz="0" w:space="0" w:color="auto"/>
            <w:right w:val="none" w:sz="0" w:space="0" w:color="auto"/>
          </w:divBdr>
        </w:div>
        <w:div w:id="1533573780">
          <w:marLeft w:val="0"/>
          <w:marRight w:val="0"/>
          <w:marTop w:val="0"/>
          <w:marBottom w:val="0"/>
          <w:divBdr>
            <w:top w:val="none" w:sz="0" w:space="0" w:color="auto"/>
            <w:left w:val="none" w:sz="0" w:space="0" w:color="auto"/>
            <w:bottom w:val="none" w:sz="0" w:space="0" w:color="auto"/>
            <w:right w:val="none" w:sz="0" w:space="0" w:color="auto"/>
          </w:divBdr>
        </w:div>
        <w:div w:id="826824687">
          <w:marLeft w:val="0"/>
          <w:marRight w:val="0"/>
          <w:marTop w:val="0"/>
          <w:marBottom w:val="0"/>
          <w:divBdr>
            <w:top w:val="none" w:sz="0" w:space="0" w:color="auto"/>
            <w:left w:val="none" w:sz="0" w:space="0" w:color="auto"/>
            <w:bottom w:val="none" w:sz="0" w:space="0" w:color="auto"/>
            <w:right w:val="none" w:sz="0" w:space="0" w:color="auto"/>
          </w:divBdr>
        </w:div>
        <w:div w:id="415708284">
          <w:marLeft w:val="0"/>
          <w:marRight w:val="0"/>
          <w:marTop w:val="0"/>
          <w:marBottom w:val="0"/>
          <w:divBdr>
            <w:top w:val="none" w:sz="0" w:space="0" w:color="auto"/>
            <w:left w:val="none" w:sz="0" w:space="0" w:color="auto"/>
            <w:bottom w:val="none" w:sz="0" w:space="0" w:color="auto"/>
            <w:right w:val="none" w:sz="0" w:space="0" w:color="auto"/>
          </w:divBdr>
        </w:div>
        <w:div w:id="60563954">
          <w:marLeft w:val="0"/>
          <w:marRight w:val="0"/>
          <w:marTop w:val="0"/>
          <w:marBottom w:val="0"/>
          <w:divBdr>
            <w:top w:val="none" w:sz="0" w:space="0" w:color="auto"/>
            <w:left w:val="none" w:sz="0" w:space="0" w:color="auto"/>
            <w:bottom w:val="none" w:sz="0" w:space="0" w:color="auto"/>
            <w:right w:val="none" w:sz="0" w:space="0" w:color="auto"/>
          </w:divBdr>
        </w:div>
        <w:div w:id="1529488167">
          <w:marLeft w:val="0"/>
          <w:marRight w:val="0"/>
          <w:marTop w:val="0"/>
          <w:marBottom w:val="0"/>
          <w:divBdr>
            <w:top w:val="none" w:sz="0" w:space="0" w:color="auto"/>
            <w:left w:val="none" w:sz="0" w:space="0" w:color="auto"/>
            <w:bottom w:val="none" w:sz="0" w:space="0" w:color="auto"/>
            <w:right w:val="none" w:sz="0" w:space="0" w:color="auto"/>
          </w:divBdr>
        </w:div>
        <w:div w:id="550196984">
          <w:marLeft w:val="0"/>
          <w:marRight w:val="0"/>
          <w:marTop w:val="0"/>
          <w:marBottom w:val="0"/>
          <w:divBdr>
            <w:top w:val="none" w:sz="0" w:space="0" w:color="auto"/>
            <w:left w:val="none" w:sz="0" w:space="0" w:color="auto"/>
            <w:bottom w:val="none" w:sz="0" w:space="0" w:color="auto"/>
            <w:right w:val="none" w:sz="0" w:space="0" w:color="auto"/>
          </w:divBdr>
        </w:div>
        <w:div w:id="308436081">
          <w:marLeft w:val="0"/>
          <w:marRight w:val="0"/>
          <w:marTop w:val="0"/>
          <w:marBottom w:val="0"/>
          <w:divBdr>
            <w:top w:val="none" w:sz="0" w:space="0" w:color="auto"/>
            <w:left w:val="none" w:sz="0" w:space="0" w:color="auto"/>
            <w:bottom w:val="none" w:sz="0" w:space="0" w:color="auto"/>
            <w:right w:val="none" w:sz="0" w:space="0" w:color="auto"/>
          </w:divBdr>
        </w:div>
        <w:div w:id="2000428486">
          <w:marLeft w:val="0"/>
          <w:marRight w:val="0"/>
          <w:marTop w:val="0"/>
          <w:marBottom w:val="0"/>
          <w:divBdr>
            <w:top w:val="none" w:sz="0" w:space="0" w:color="auto"/>
            <w:left w:val="none" w:sz="0" w:space="0" w:color="auto"/>
            <w:bottom w:val="none" w:sz="0" w:space="0" w:color="auto"/>
            <w:right w:val="none" w:sz="0" w:space="0" w:color="auto"/>
          </w:divBdr>
        </w:div>
        <w:div w:id="938488567">
          <w:marLeft w:val="0"/>
          <w:marRight w:val="0"/>
          <w:marTop w:val="0"/>
          <w:marBottom w:val="0"/>
          <w:divBdr>
            <w:top w:val="none" w:sz="0" w:space="0" w:color="auto"/>
            <w:left w:val="none" w:sz="0" w:space="0" w:color="auto"/>
            <w:bottom w:val="none" w:sz="0" w:space="0" w:color="auto"/>
            <w:right w:val="none" w:sz="0" w:space="0" w:color="auto"/>
          </w:divBdr>
        </w:div>
        <w:div w:id="1006522379">
          <w:marLeft w:val="0"/>
          <w:marRight w:val="0"/>
          <w:marTop w:val="0"/>
          <w:marBottom w:val="0"/>
          <w:divBdr>
            <w:top w:val="none" w:sz="0" w:space="0" w:color="auto"/>
            <w:left w:val="none" w:sz="0" w:space="0" w:color="auto"/>
            <w:bottom w:val="none" w:sz="0" w:space="0" w:color="auto"/>
            <w:right w:val="none" w:sz="0" w:space="0" w:color="auto"/>
          </w:divBdr>
        </w:div>
        <w:div w:id="1427073118">
          <w:marLeft w:val="0"/>
          <w:marRight w:val="0"/>
          <w:marTop w:val="0"/>
          <w:marBottom w:val="0"/>
          <w:divBdr>
            <w:top w:val="none" w:sz="0" w:space="0" w:color="auto"/>
            <w:left w:val="none" w:sz="0" w:space="0" w:color="auto"/>
            <w:bottom w:val="none" w:sz="0" w:space="0" w:color="auto"/>
            <w:right w:val="none" w:sz="0" w:space="0" w:color="auto"/>
          </w:divBdr>
        </w:div>
        <w:div w:id="366611048">
          <w:marLeft w:val="0"/>
          <w:marRight w:val="0"/>
          <w:marTop w:val="0"/>
          <w:marBottom w:val="0"/>
          <w:divBdr>
            <w:top w:val="none" w:sz="0" w:space="0" w:color="auto"/>
            <w:left w:val="none" w:sz="0" w:space="0" w:color="auto"/>
            <w:bottom w:val="none" w:sz="0" w:space="0" w:color="auto"/>
            <w:right w:val="none" w:sz="0" w:space="0" w:color="auto"/>
          </w:divBdr>
        </w:div>
        <w:div w:id="974798655">
          <w:marLeft w:val="0"/>
          <w:marRight w:val="0"/>
          <w:marTop w:val="0"/>
          <w:marBottom w:val="0"/>
          <w:divBdr>
            <w:top w:val="none" w:sz="0" w:space="0" w:color="auto"/>
            <w:left w:val="none" w:sz="0" w:space="0" w:color="auto"/>
            <w:bottom w:val="none" w:sz="0" w:space="0" w:color="auto"/>
            <w:right w:val="none" w:sz="0" w:space="0" w:color="auto"/>
          </w:divBdr>
        </w:div>
        <w:div w:id="1942178700">
          <w:marLeft w:val="0"/>
          <w:marRight w:val="0"/>
          <w:marTop w:val="0"/>
          <w:marBottom w:val="0"/>
          <w:divBdr>
            <w:top w:val="none" w:sz="0" w:space="0" w:color="auto"/>
            <w:left w:val="none" w:sz="0" w:space="0" w:color="auto"/>
            <w:bottom w:val="none" w:sz="0" w:space="0" w:color="auto"/>
            <w:right w:val="none" w:sz="0" w:space="0" w:color="auto"/>
          </w:divBdr>
        </w:div>
        <w:div w:id="1308365605">
          <w:marLeft w:val="0"/>
          <w:marRight w:val="0"/>
          <w:marTop w:val="0"/>
          <w:marBottom w:val="0"/>
          <w:divBdr>
            <w:top w:val="none" w:sz="0" w:space="0" w:color="auto"/>
            <w:left w:val="none" w:sz="0" w:space="0" w:color="auto"/>
            <w:bottom w:val="none" w:sz="0" w:space="0" w:color="auto"/>
            <w:right w:val="none" w:sz="0" w:space="0" w:color="auto"/>
          </w:divBdr>
        </w:div>
        <w:div w:id="2131508443">
          <w:marLeft w:val="0"/>
          <w:marRight w:val="0"/>
          <w:marTop w:val="0"/>
          <w:marBottom w:val="0"/>
          <w:divBdr>
            <w:top w:val="none" w:sz="0" w:space="0" w:color="auto"/>
            <w:left w:val="none" w:sz="0" w:space="0" w:color="auto"/>
            <w:bottom w:val="none" w:sz="0" w:space="0" w:color="auto"/>
            <w:right w:val="none" w:sz="0" w:space="0" w:color="auto"/>
          </w:divBdr>
        </w:div>
        <w:div w:id="1158157731">
          <w:marLeft w:val="0"/>
          <w:marRight w:val="0"/>
          <w:marTop w:val="0"/>
          <w:marBottom w:val="0"/>
          <w:divBdr>
            <w:top w:val="none" w:sz="0" w:space="0" w:color="auto"/>
            <w:left w:val="none" w:sz="0" w:space="0" w:color="auto"/>
            <w:bottom w:val="none" w:sz="0" w:space="0" w:color="auto"/>
            <w:right w:val="none" w:sz="0" w:space="0" w:color="auto"/>
          </w:divBdr>
        </w:div>
        <w:div w:id="362634143">
          <w:marLeft w:val="0"/>
          <w:marRight w:val="0"/>
          <w:marTop w:val="0"/>
          <w:marBottom w:val="0"/>
          <w:divBdr>
            <w:top w:val="none" w:sz="0" w:space="0" w:color="auto"/>
            <w:left w:val="none" w:sz="0" w:space="0" w:color="auto"/>
            <w:bottom w:val="none" w:sz="0" w:space="0" w:color="auto"/>
            <w:right w:val="none" w:sz="0" w:space="0" w:color="auto"/>
          </w:divBdr>
        </w:div>
        <w:div w:id="1944339659">
          <w:marLeft w:val="0"/>
          <w:marRight w:val="0"/>
          <w:marTop w:val="0"/>
          <w:marBottom w:val="0"/>
          <w:divBdr>
            <w:top w:val="none" w:sz="0" w:space="0" w:color="auto"/>
            <w:left w:val="none" w:sz="0" w:space="0" w:color="auto"/>
            <w:bottom w:val="none" w:sz="0" w:space="0" w:color="auto"/>
            <w:right w:val="none" w:sz="0" w:space="0" w:color="auto"/>
          </w:divBdr>
        </w:div>
        <w:div w:id="745373534">
          <w:marLeft w:val="0"/>
          <w:marRight w:val="0"/>
          <w:marTop w:val="0"/>
          <w:marBottom w:val="0"/>
          <w:divBdr>
            <w:top w:val="none" w:sz="0" w:space="0" w:color="auto"/>
            <w:left w:val="none" w:sz="0" w:space="0" w:color="auto"/>
            <w:bottom w:val="none" w:sz="0" w:space="0" w:color="auto"/>
            <w:right w:val="none" w:sz="0" w:space="0" w:color="auto"/>
          </w:divBdr>
        </w:div>
        <w:div w:id="1867862813">
          <w:marLeft w:val="0"/>
          <w:marRight w:val="0"/>
          <w:marTop w:val="0"/>
          <w:marBottom w:val="0"/>
          <w:divBdr>
            <w:top w:val="none" w:sz="0" w:space="0" w:color="auto"/>
            <w:left w:val="none" w:sz="0" w:space="0" w:color="auto"/>
            <w:bottom w:val="none" w:sz="0" w:space="0" w:color="auto"/>
            <w:right w:val="none" w:sz="0" w:space="0" w:color="auto"/>
          </w:divBdr>
        </w:div>
        <w:div w:id="312030590">
          <w:marLeft w:val="0"/>
          <w:marRight w:val="0"/>
          <w:marTop w:val="0"/>
          <w:marBottom w:val="0"/>
          <w:divBdr>
            <w:top w:val="none" w:sz="0" w:space="0" w:color="auto"/>
            <w:left w:val="none" w:sz="0" w:space="0" w:color="auto"/>
            <w:bottom w:val="none" w:sz="0" w:space="0" w:color="auto"/>
            <w:right w:val="none" w:sz="0" w:space="0" w:color="auto"/>
          </w:divBdr>
        </w:div>
        <w:div w:id="686448648">
          <w:marLeft w:val="0"/>
          <w:marRight w:val="0"/>
          <w:marTop w:val="0"/>
          <w:marBottom w:val="0"/>
          <w:divBdr>
            <w:top w:val="none" w:sz="0" w:space="0" w:color="auto"/>
            <w:left w:val="none" w:sz="0" w:space="0" w:color="auto"/>
            <w:bottom w:val="none" w:sz="0" w:space="0" w:color="auto"/>
            <w:right w:val="none" w:sz="0" w:space="0" w:color="auto"/>
          </w:divBdr>
        </w:div>
        <w:div w:id="1020349873">
          <w:marLeft w:val="0"/>
          <w:marRight w:val="0"/>
          <w:marTop w:val="0"/>
          <w:marBottom w:val="0"/>
          <w:divBdr>
            <w:top w:val="none" w:sz="0" w:space="0" w:color="auto"/>
            <w:left w:val="none" w:sz="0" w:space="0" w:color="auto"/>
            <w:bottom w:val="none" w:sz="0" w:space="0" w:color="auto"/>
            <w:right w:val="none" w:sz="0" w:space="0" w:color="auto"/>
          </w:divBdr>
        </w:div>
        <w:div w:id="599533830">
          <w:marLeft w:val="0"/>
          <w:marRight w:val="0"/>
          <w:marTop w:val="0"/>
          <w:marBottom w:val="0"/>
          <w:divBdr>
            <w:top w:val="none" w:sz="0" w:space="0" w:color="auto"/>
            <w:left w:val="none" w:sz="0" w:space="0" w:color="auto"/>
            <w:bottom w:val="none" w:sz="0" w:space="0" w:color="auto"/>
            <w:right w:val="none" w:sz="0" w:space="0" w:color="auto"/>
          </w:divBdr>
        </w:div>
        <w:div w:id="1619945671">
          <w:marLeft w:val="0"/>
          <w:marRight w:val="0"/>
          <w:marTop w:val="0"/>
          <w:marBottom w:val="0"/>
          <w:divBdr>
            <w:top w:val="none" w:sz="0" w:space="0" w:color="auto"/>
            <w:left w:val="none" w:sz="0" w:space="0" w:color="auto"/>
            <w:bottom w:val="none" w:sz="0" w:space="0" w:color="auto"/>
            <w:right w:val="none" w:sz="0" w:space="0" w:color="auto"/>
          </w:divBdr>
        </w:div>
        <w:div w:id="1228304454">
          <w:marLeft w:val="0"/>
          <w:marRight w:val="0"/>
          <w:marTop w:val="0"/>
          <w:marBottom w:val="0"/>
          <w:divBdr>
            <w:top w:val="none" w:sz="0" w:space="0" w:color="auto"/>
            <w:left w:val="none" w:sz="0" w:space="0" w:color="auto"/>
            <w:bottom w:val="none" w:sz="0" w:space="0" w:color="auto"/>
            <w:right w:val="none" w:sz="0" w:space="0" w:color="auto"/>
          </w:divBdr>
        </w:div>
        <w:div w:id="1315064283">
          <w:marLeft w:val="0"/>
          <w:marRight w:val="0"/>
          <w:marTop w:val="0"/>
          <w:marBottom w:val="0"/>
          <w:divBdr>
            <w:top w:val="none" w:sz="0" w:space="0" w:color="auto"/>
            <w:left w:val="none" w:sz="0" w:space="0" w:color="auto"/>
            <w:bottom w:val="none" w:sz="0" w:space="0" w:color="auto"/>
            <w:right w:val="none" w:sz="0" w:space="0" w:color="auto"/>
          </w:divBdr>
        </w:div>
        <w:div w:id="1925606137">
          <w:marLeft w:val="0"/>
          <w:marRight w:val="0"/>
          <w:marTop w:val="0"/>
          <w:marBottom w:val="0"/>
          <w:divBdr>
            <w:top w:val="none" w:sz="0" w:space="0" w:color="auto"/>
            <w:left w:val="none" w:sz="0" w:space="0" w:color="auto"/>
            <w:bottom w:val="none" w:sz="0" w:space="0" w:color="auto"/>
            <w:right w:val="none" w:sz="0" w:space="0" w:color="auto"/>
          </w:divBdr>
        </w:div>
        <w:div w:id="1857881968">
          <w:marLeft w:val="0"/>
          <w:marRight w:val="0"/>
          <w:marTop w:val="0"/>
          <w:marBottom w:val="0"/>
          <w:divBdr>
            <w:top w:val="none" w:sz="0" w:space="0" w:color="auto"/>
            <w:left w:val="none" w:sz="0" w:space="0" w:color="auto"/>
            <w:bottom w:val="none" w:sz="0" w:space="0" w:color="auto"/>
            <w:right w:val="none" w:sz="0" w:space="0" w:color="auto"/>
          </w:divBdr>
        </w:div>
        <w:div w:id="1418480959">
          <w:marLeft w:val="0"/>
          <w:marRight w:val="0"/>
          <w:marTop w:val="0"/>
          <w:marBottom w:val="0"/>
          <w:divBdr>
            <w:top w:val="none" w:sz="0" w:space="0" w:color="auto"/>
            <w:left w:val="none" w:sz="0" w:space="0" w:color="auto"/>
            <w:bottom w:val="none" w:sz="0" w:space="0" w:color="auto"/>
            <w:right w:val="none" w:sz="0" w:space="0" w:color="auto"/>
          </w:divBdr>
        </w:div>
        <w:div w:id="148333244">
          <w:marLeft w:val="0"/>
          <w:marRight w:val="0"/>
          <w:marTop w:val="0"/>
          <w:marBottom w:val="0"/>
          <w:divBdr>
            <w:top w:val="none" w:sz="0" w:space="0" w:color="auto"/>
            <w:left w:val="none" w:sz="0" w:space="0" w:color="auto"/>
            <w:bottom w:val="none" w:sz="0" w:space="0" w:color="auto"/>
            <w:right w:val="none" w:sz="0" w:space="0" w:color="auto"/>
          </w:divBdr>
        </w:div>
        <w:div w:id="1834492885">
          <w:marLeft w:val="0"/>
          <w:marRight w:val="0"/>
          <w:marTop w:val="0"/>
          <w:marBottom w:val="0"/>
          <w:divBdr>
            <w:top w:val="none" w:sz="0" w:space="0" w:color="auto"/>
            <w:left w:val="none" w:sz="0" w:space="0" w:color="auto"/>
            <w:bottom w:val="none" w:sz="0" w:space="0" w:color="auto"/>
            <w:right w:val="none" w:sz="0" w:space="0" w:color="auto"/>
          </w:divBdr>
        </w:div>
        <w:div w:id="844134147">
          <w:marLeft w:val="0"/>
          <w:marRight w:val="0"/>
          <w:marTop w:val="0"/>
          <w:marBottom w:val="0"/>
          <w:divBdr>
            <w:top w:val="none" w:sz="0" w:space="0" w:color="auto"/>
            <w:left w:val="none" w:sz="0" w:space="0" w:color="auto"/>
            <w:bottom w:val="none" w:sz="0" w:space="0" w:color="auto"/>
            <w:right w:val="none" w:sz="0" w:space="0" w:color="auto"/>
          </w:divBdr>
        </w:div>
        <w:div w:id="1494489399">
          <w:marLeft w:val="0"/>
          <w:marRight w:val="0"/>
          <w:marTop w:val="0"/>
          <w:marBottom w:val="0"/>
          <w:divBdr>
            <w:top w:val="none" w:sz="0" w:space="0" w:color="auto"/>
            <w:left w:val="none" w:sz="0" w:space="0" w:color="auto"/>
            <w:bottom w:val="none" w:sz="0" w:space="0" w:color="auto"/>
            <w:right w:val="none" w:sz="0" w:space="0" w:color="auto"/>
          </w:divBdr>
        </w:div>
        <w:div w:id="1470972731">
          <w:marLeft w:val="0"/>
          <w:marRight w:val="0"/>
          <w:marTop w:val="0"/>
          <w:marBottom w:val="0"/>
          <w:divBdr>
            <w:top w:val="none" w:sz="0" w:space="0" w:color="auto"/>
            <w:left w:val="none" w:sz="0" w:space="0" w:color="auto"/>
            <w:bottom w:val="none" w:sz="0" w:space="0" w:color="auto"/>
            <w:right w:val="none" w:sz="0" w:space="0" w:color="auto"/>
          </w:divBdr>
        </w:div>
        <w:div w:id="1171331428">
          <w:marLeft w:val="0"/>
          <w:marRight w:val="0"/>
          <w:marTop w:val="0"/>
          <w:marBottom w:val="0"/>
          <w:divBdr>
            <w:top w:val="none" w:sz="0" w:space="0" w:color="auto"/>
            <w:left w:val="none" w:sz="0" w:space="0" w:color="auto"/>
            <w:bottom w:val="none" w:sz="0" w:space="0" w:color="auto"/>
            <w:right w:val="none" w:sz="0" w:space="0" w:color="auto"/>
          </w:divBdr>
        </w:div>
        <w:div w:id="560559026">
          <w:marLeft w:val="0"/>
          <w:marRight w:val="0"/>
          <w:marTop w:val="0"/>
          <w:marBottom w:val="0"/>
          <w:divBdr>
            <w:top w:val="none" w:sz="0" w:space="0" w:color="auto"/>
            <w:left w:val="none" w:sz="0" w:space="0" w:color="auto"/>
            <w:bottom w:val="none" w:sz="0" w:space="0" w:color="auto"/>
            <w:right w:val="none" w:sz="0" w:space="0" w:color="auto"/>
          </w:divBdr>
        </w:div>
        <w:div w:id="353382719">
          <w:marLeft w:val="0"/>
          <w:marRight w:val="0"/>
          <w:marTop w:val="0"/>
          <w:marBottom w:val="0"/>
          <w:divBdr>
            <w:top w:val="none" w:sz="0" w:space="0" w:color="auto"/>
            <w:left w:val="none" w:sz="0" w:space="0" w:color="auto"/>
            <w:bottom w:val="none" w:sz="0" w:space="0" w:color="auto"/>
            <w:right w:val="none" w:sz="0" w:space="0" w:color="auto"/>
          </w:divBdr>
        </w:div>
        <w:div w:id="1687707952">
          <w:marLeft w:val="0"/>
          <w:marRight w:val="0"/>
          <w:marTop w:val="0"/>
          <w:marBottom w:val="0"/>
          <w:divBdr>
            <w:top w:val="none" w:sz="0" w:space="0" w:color="auto"/>
            <w:left w:val="none" w:sz="0" w:space="0" w:color="auto"/>
            <w:bottom w:val="none" w:sz="0" w:space="0" w:color="auto"/>
            <w:right w:val="none" w:sz="0" w:space="0" w:color="auto"/>
          </w:divBdr>
        </w:div>
        <w:div w:id="118576921">
          <w:marLeft w:val="0"/>
          <w:marRight w:val="0"/>
          <w:marTop w:val="0"/>
          <w:marBottom w:val="0"/>
          <w:divBdr>
            <w:top w:val="none" w:sz="0" w:space="0" w:color="auto"/>
            <w:left w:val="none" w:sz="0" w:space="0" w:color="auto"/>
            <w:bottom w:val="none" w:sz="0" w:space="0" w:color="auto"/>
            <w:right w:val="none" w:sz="0" w:space="0" w:color="auto"/>
          </w:divBdr>
        </w:div>
        <w:div w:id="104738151">
          <w:marLeft w:val="0"/>
          <w:marRight w:val="0"/>
          <w:marTop w:val="0"/>
          <w:marBottom w:val="0"/>
          <w:divBdr>
            <w:top w:val="none" w:sz="0" w:space="0" w:color="auto"/>
            <w:left w:val="none" w:sz="0" w:space="0" w:color="auto"/>
            <w:bottom w:val="none" w:sz="0" w:space="0" w:color="auto"/>
            <w:right w:val="none" w:sz="0" w:space="0" w:color="auto"/>
          </w:divBdr>
        </w:div>
        <w:div w:id="1486239396">
          <w:marLeft w:val="0"/>
          <w:marRight w:val="0"/>
          <w:marTop w:val="0"/>
          <w:marBottom w:val="0"/>
          <w:divBdr>
            <w:top w:val="none" w:sz="0" w:space="0" w:color="auto"/>
            <w:left w:val="none" w:sz="0" w:space="0" w:color="auto"/>
            <w:bottom w:val="none" w:sz="0" w:space="0" w:color="auto"/>
            <w:right w:val="none" w:sz="0" w:space="0" w:color="auto"/>
          </w:divBdr>
        </w:div>
        <w:div w:id="1454054955">
          <w:marLeft w:val="0"/>
          <w:marRight w:val="0"/>
          <w:marTop w:val="0"/>
          <w:marBottom w:val="0"/>
          <w:divBdr>
            <w:top w:val="none" w:sz="0" w:space="0" w:color="auto"/>
            <w:left w:val="none" w:sz="0" w:space="0" w:color="auto"/>
            <w:bottom w:val="none" w:sz="0" w:space="0" w:color="auto"/>
            <w:right w:val="none" w:sz="0" w:space="0" w:color="auto"/>
          </w:divBdr>
        </w:div>
        <w:div w:id="1772890050">
          <w:marLeft w:val="0"/>
          <w:marRight w:val="0"/>
          <w:marTop w:val="0"/>
          <w:marBottom w:val="0"/>
          <w:divBdr>
            <w:top w:val="none" w:sz="0" w:space="0" w:color="auto"/>
            <w:left w:val="none" w:sz="0" w:space="0" w:color="auto"/>
            <w:bottom w:val="none" w:sz="0" w:space="0" w:color="auto"/>
            <w:right w:val="none" w:sz="0" w:space="0" w:color="auto"/>
          </w:divBdr>
        </w:div>
        <w:div w:id="1605112477">
          <w:marLeft w:val="0"/>
          <w:marRight w:val="0"/>
          <w:marTop w:val="0"/>
          <w:marBottom w:val="0"/>
          <w:divBdr>
            <w:top w:val="none" w:sz="0" w:space="0" w:color="auto"/>
            <w:left w:val="none" w:sz="0" w:space="0" w:color="auto"/>
            <w:bottom w:val="none" w:sz="0" w:space="0" w:color="auto"/>
            <w:right w:val="none" w:sz="0" w:space="0" w:color="auto"/>
          </w:divBdr>
        </w:div>
        <w:div w:id="623384420">
          <w:marLeft w:val="0"/>
          <w:marRight w:val="0"/>
          <w:marTop w:val="0"/>
          <w:marBottom w:val="0"/>
          <w:divBdr>
            <w:top w:val="none" w:sz="0" w:space="0" w:color="auto"/>
            <w:left w:val="none" w:sz="0" w:space="0" w:color="auto"/>
            <w:bottom w:val="none" w:sz="0" w:space="0" w:color="auto"/>
            <w:right w:val="none" w:sz="0" w:space="0" w:color="auto"/>
          </w:divBdr>
        </w:div>
        <w:div w:id="1807774833">
          <w:marLeft w:val="0"/>
          <w:marRight w:val="0"/>
          <w:marTop w:val="0"/>
          <w:marBottom w:val="0"/>
          <w:divBdr>
            <w:top w:val="none" w:sz="0" w:space="0" w:color="auto"/>
            <w:left w:val="none" w:sz="0" w:space="0" w:color="auto"/>
            <w:bottom w:val="none" w:sz="0" w:space="0" w:color="auto"/>
            <w:right w:val="none" w:sz="0" w:space="0" w:color="auto"/>
          </w:divBdr>
        </w:div>
        <w:div w:id="1342008015">
          <w:marLeft w:val="0"/>
          <w:marRight w:val="0"/>
          <w:marTop w:val="0"/>
          <w:marBottom w:val="0"/>
          <w:divBdr>
            <w:top w:val="none" w:sz="0" w:space="0" w:color="auto"/>
            <w:left w:val="none" w:sz="0" w:space="0" w:color="auto"/>
            <w:bottom w:val="none" w:sz="0" w:space="0" w:color="auto"/>
            <w:right w:val="none" w:sz="0" w:space="0" w:color="auto"/>
          </w:divBdr>
        </w:div>
        <w:div w:id="938876366">
          <w:marLeft w:val="0"/>
          <w:marRight w:val="0"/>
          <w:marTop w:val="0"/>
          <w:marBottom w:val="0"/>
          <w:divBdr>
            <w:top w:val="none" w:sz="0" w:space="0" w:color="auto"/>
            <w:left w:val="none" w:sz="0" w:space="0" w:color="auto"/>
            <w:bottom w:val="none" w:sz="0" w:space="0" w:color="auto"/>
            <w:right w:val="none" w:sz="0" w:space="0" w:color="auto"/>
          </w:divBdr>
        </w:div>
        <w:div w:id="47726732">
          <w:marLeft w:val="0"/>
          <w:marRight w:val="0"/>
          <w:marTop w:val="0"/>
          <w:marBottom w:val="0"/>
          <w:divBdr>
            <w:top w:val="none" w:sz="0" w:space="0" w:color="auto"/>
            <w:left w:val="none" w:sz="0" w:space="0" w:color="auto"/>
            <w:bottom w:val="none" w:sz="0" w:space="0" w:color="auto"/>
            <w:right w:val="none" w:sz="0" w:space="0" w:color="auto"/>
          </w:divBdr>
        </w:div>
        <w:div w:id="1529877090">
          <w:marLeft w:val="0"/>
          <w:marRight w:val="0"/>
          <w:marTop w:val="0"/>
          <w:marBottom w:val="0"/>
          <w:divBdr>
            <w:top w:val="none" w:sz="0" w:space="0" w:color="auto"/>
            <w:left w:val="none" w:sz="0" w:space="0" w:color="auto"/>
            <w:bottom w:val="none" w:sz="0" w:space="0" w:color="auto"/>
            <w:right w:val="none" w:sz="0" w:space="0" w:color="auto"/>
          </w:divBdr>
        </w:div>
        <w:div w:id="962229548">
          <w:marLeft w:val="0"/>
          <w:marRight w:val="0"/>
          <w:marTop w:val="0"/>
          <w:marBottom w:val="0"/>
          <w:divBdr>
            <w:top w:val="none" w:sz="0" w:space="0" w:color="auto"/>
            <w:left w:val="none" w:sz="0" w:space="0" w:color="auto"/>
            <w:bottom w:val="none" w:sz="0" w:space="0" w:color="auto"/>
            <w:right w:val="none" w:sz="0" w:space="0" w:color="auto"/>
          </w:divBdr>
        </w:div>
        <w:div w:id="1211067166">
          <w:marLeft w:val="0"/>
          <w:marRight w:val="0"/>
          <w:marTop w:val="0"/>
          <w:marBottom w:val="0"/>
          <w:divBdr>
            <w:top w:val="none" w:sz="0" w:space="0" w:color="auto"/>
            <w:left w:val="none" w:sz="0" w:space="0" w:color="auto"/>
            <w:bottom w:val="none" w:sz="0" w:space="0" w:color="auto"/>
            <w:right w:val="none" w:sz="0" w:space="0" w:color="auto"/>
          </w:divBdr>
        </w:div>
        <w:div w:id="2109570912">
          <w:marLeft w:val="0"/>
          <w:marRight w:val="0"/>
          <w:marTop w:val="0"/>
          <w:marBottom w:val="0"/>
          <w:divBdr>
            <w:top w:val="none" w:sz="0" w:space="0" w:color="auto"/>
            <w:left w:val="none" w:sz="0" w:space="0" w:color="auto"/>
            <w:bottom w:val="none" w:sz="0" w:space="0" w:color="auto"/>
            <w:right w:val="none" w:sz="0" w:space="0" w:color="auto"/>
          </w:divBdr>
        </w:div>
        <w:div w:id="770320449">
          <w:marLeft w:val="0"/>
          <w:marRight w:val="0"/>
          <w:marTop w:val="0"/>
          <w:marBottom w:val="0"/>
          <w:divBdr>
            <w:top w:val="none" w:sz="0" w:space="0" w:color="auto"/>
            <w:left w:val="none" w:sz="0" w:space="0" w:color="auto"/>
            <w:bottom w:val="none" w:sz="0" w:space="0" w:color="auto"/>
            <w:right w:val="none" w:sz="0" w:space="0" w:color="auto"/>
          </w:divBdr>
        </w:div>
        <w:div w:id="1682976386">
          <w:marLeft w:val="0"/>
          <w:marRight w:val="0"/>
          <w:marTop w:val="0"/>
          <w:marBottom w:val="0"/>
          <w:divBdr>
            <w:top w:val="none" w:sz="0" w:space="0" w:color="auto"/>
            <w:left w:val="none" w:sz="0" w:space="0" w:color="auto"/>
            <w:bottom w:val="none" w:sz="0" w:space="0" w:color="auto"/>
            <w:right w:val="none" w:sz="0" w:space="0" w:color="auto"/>
          </w:divBdr>
        </w:div>
        <w:div w:id="1068067799">
          <w:marLeft w:val="0"/>
          <w:marRight w:val="0"/>
          <w:marTop w:val="0"/>
          <w:marBottom w:val="0"/>
          <w:divBdr>
            <w:top w:val="none" w:sz="0" w:space="0" w:color="auto"/>
            <w:left w:val="none" w:sz="0" w:space="0" w:color="auto"/>
            <w:bottom w:val="none" w:sz="0" w:space="0" w:color="auto"/>
            <w:right w:val="none" w:sz="0" w:space="0" w:color="auto"/>
          </w:divBdr>
        </w:div>
        <w:div w:id="1012143301">
          <w:marLeft w:val="0"/>
          <w:marRight w:val="0"/>
          <w:marTop w:val="0"/>
          <w:marBottom w:val="0"/>
          <w:divBdr>
            <w:top w:val="none" w:sz="0" w:space="0" w:color="auto"/>
            <w:left w:val="none" w:sz="0" w:space="0" w:color="auto"/>
            <w:bottom w:val="none" w:sz="0" w:space="0" w:color="auto"/>
            <w:right w:val="none" w:sz="0" w:space="0" w:color="auto"/>
          </w:divBdr>
        </w:div>
        <w:div w:id="1496725051">
          <w:marLeft w:val="0"/>
          <w:marRight w:val="0"/>
          <w:marTop w:val="0"/>
          <w:marBottom w:val="0"/>
          <w:divBdr>
            <w:top w:val="none" w:sz="0" w:space="0" w:color="auto"/>
            <w:left w:val="none" w:sz="0" w:space="0" w:color="auto"/>
            <w:bottom w:val="none" w:sz="0" w:space="0" w:color="auto"/>
            <w:right w:val="none" w:sz="0" w:space="0" w:color="auto"/>
          </w:divBdr>
        </w:div>
        <w:div w:id="2133940736">
          <w:marLeft w:val="0"/>
          <w:marRight w:val="0"/>
          <w:marTop w:val="0"/>
          <w:marBottom w:val="0"/>
          <w:divBdr>
            <w:top w:val="none" w:sz="0" w:space="0" w:color="auto"/>
            <w:left w:val="none" w:sz="0" w:space="0" w:color="auto"/>
            <w:bottom w:val="none" w:sz="0" w:space="0" w:color="auto"/>
            <w:right w:val="none" w:sz="0" w:space="0" w:color="auto"/>
          </w:divBdr>
        </w:div>
      </w:divsChild>
    </w:div>
    <w:div w:id="811754406">
      <w:marLeft w:val="0"/>
      <w:marRight w:val="0"/>
      <w:marTop w:val="0"/>
      <w:marBottom w:val="0"/>
      <w:divBdr>
        <w:top w:val="none" w:sz="0" w:space="0" w:color="auto"/>
        <w:left w:val="none" w:sz="0" w:space="0" w:color="auto"/>
        <w:bottom w:val="none" w:sz="0" w:space="0" w:color="auto"/>
        <w:right w:val="none" w:sz="0" w:space="0" w:color="auto"/>
      </w:divBdr>
    </w:div>
    <w:div w:id="824669034">
      <w:marLeft w:val="0"/>
      <w:marRight w:val="0"/>
      <w:marTop w:val="0"/>
      <w:marBottom w:val="0"/>
      <w:divBdr>
        <w:top w:val="none" w:sz="0" w:space="0" w:color="auto"/>
        <w:left w:val="none" w:sz="0" w:space="0" w:color="auto"/>
        <w:bottom w:val="none" w:sz="0" w:space="0" w:color="auto"/>
        <w:right w:val="none" w:sz="0" w:space="0" w:color="auto"/>
      </w:divBdr>
    </w:div>
    <w:div w:id="829249956">
      <w:marLeft w:val="0"/>
      <w:marRight w:val="0"/>
      <w:marTop w:val="0"/>
      <w:marBottom w:val="0"/>
      <w:divBdr>
        <w:top w:val="none" w:sz="0" w:space="0" w:color="auto"/>
        <w:left w:val="none" w:sz="0" w:space="0" w:color="auto"/>
        <w:bottom w:val="none" w:sz="0" w:space="0" w:color="auto"/>
        <w:right w:val="none" w:sz="0" w:space="0" w:color="auto"/>
      </w:divBdr>
    </w:div>
    <w:div w:id="830683096">
      <w:marLeft w:val="0"/>
      <w:marRight w:val="0"/>
      <w:marTop w:val="0"/>
      <w:marBottom w:val="0"/>
      <w:divBdr>
        <w:top w:val="none" w:sz="0" w:space="0" w:color="auto"/>
        <w:left w:val="none" w:sz="0" w:space="0" w:color="auto"/>
        <w:bottom w:val="none" w:sz="0" w:space="0" w:color="auto"/>
        <w:right w:val="none" w:sz="0" w:space="0" w:color="auto"/>
      </w:divBdr>
    </w:div>
    <w:div w:id="839196244">
      <w:marLeft w:val="0"/>
      <w:marRight w:val="0"/>
      <w:marTop w:val="0"/>
      <w:marBottom w:val="0"/>
      <w:divBdr>
        <w:top w:val="none" w:sz="0" w:space="0" w:color="auto"/>
        <w:left w:val="none" w:sz="0" w:space="0" w:color="auto"/>
        <w:bottom w:val="none" w:sz="0" w:space="0" w:color="auto"/>
        <w:right w:val="none" w:sz="0" w:space="0" w:color="auto"/>
      </w:divBdr>
      <w:divsChild>
        <w:div w:id="264315592">
          <w:marLeft w:val="0"/>
          <w:marRight w:val="0"/>
          <w:marTop w:val="0"/>
          <w:marBottom w:val="0"/>
          <w:divBdr>
            <w:top w:val="none" w:sz="0" w:space="0" w:color="auto"/>
            <w:left w:val="none" w:sz="0" w:space="0" w:color="auto"/>
            <w:bottom w:val="none" w:sz="0" w:space="0" w:color="auto"/>
            <w:right w:val="none" w:sz="0" w:space="0" w:color="auto"/>
          </w:divBdr>
        </w:div>
        <w:div w:id="1690986696">
          <w:marLeft w:val="0"/>
          <w:marRight w:val="0"/>
          <w:marTop w:val="0"/>
          <w:marBottom w:val="0"/>
          <w:divBdr>
            <w:top w:val="none" w:sz="0" w:space="0" w:color="auto"/>
            <w:left w:val="none" w:sz="0" w:space="0" w:color="auto"/>
            <w:bottom w:val="none" w:sz="0" w:space="0" w:color="auto"/>
            <w:right w:val="none" w:sz="0" w:space="0" w:color="auto"/>
          </w:divBdr>
        </w:div>
        <w:div w:id="1911770558">
          <w:marLeft w:val="0"/>
          <w:marRight w:val="0"/>
          <w:marTop w:val="0"/>
          <w:marBottom w:val="0"/>
          <w:divBdr>
            <w:top w:val="none" w:sz="0" w:space="0" w:color="auto"/>
            <w:left w:val="none" w:sz="0" w:space="0" w:color="auto"/>
            <w:bottom w:val="none" w:sz="0" w:space="0" w:color="auto"/>
            <w:right w:val="none" w:sz="0" w:space="0" w:color="auto"/>
          </w:divBdr>
        </w:div>
        <w:div w:id="56825793">
          <w:marLeft w:val="0"/>
          <w:marRight w:val="0"/>
          <w:marTop w:val="0"/>
          <w:marBottom w:val="0"/>
          <w:divBdr>
            <w:top w:val="none" w:sz="0" w:space="0" w:color="auto"/>
            <w:left w:val="none" w:sz="0" w:space="0" w:color="auto"/>
            <w:bottom w:val="none" w:sz="0" w:space="0" w:color="auto"/>
            <w:right w:val="none" w:sz="0" w:space="0" w:color="auto"/>
          </w:divBdr>
        </w:div>
      </w:divsChild>
    </w:div>
    <w:div w:id="840509802">
      <w:marLeft w:val="0"/>
      <w:marRight w:val="0"/>
      <w:marTop w:val="0"/>
      <w:marBottom w:val="0"/>
      <w:divBdr>
        <w:top w:val="none" w:sz="0" w:space="0" w:color="auto"/>
        <w:left w:val="none" w:sz="0" w:space="0" w:color="auto"/>
        <w:bottom w:val="none" w:sz="0" w:space="0" w:color="auto"/>
        <w:right w:val="none" w:sz="0" w:space="0" w:color="auto"/>
      </w:divBdr>
    </w:div>
    <w:div w:id="850684919">
      <w:marLeft w:val="0"/>
      <w:marRight w:val="0"/>
      <w:marTop w:val="0"/>
      <w:marBottom w:val="0"/>
      <w:divBdr>
        <w:top w:val="none" w:sz="0" w:space="0" w:color="auto"/>
        <w:left w:val="none" w:sz="0" w:space="0" w:color="auto"/>
        <w:bottom w:val="none" w:sz="0" w:space="0" w:color="auto"/>
        <w:right w:val="none" w:sz="0" w:space="0" w:color="auto"/>
      </w:divBdr>
    </w:div>
    <w:div w:id="850872704">
      <w:marLeft w:val="0"/>
      <w:marRight w:val="0"/>
      <w:marTop w:val="0"/>
      <w:marBottom w:val="0"/>
      <w:divBdr>
        <w:top w:val="none" w:sz="0" w:space="0" w:color="auto"/>
        <w:left w:val="none" w:sz="0" w:space="0" w:color="auto"/>
        <w:bottom w:val="none" w:sz="0" w:space="0" w:color="auto"/>
        <w:right w:val="none" w:sz="0" w:space="0" w:color="auto"/>
      </w:divBdr>
    </w:div>
    <w:div w:id="864289418">
      <w:marLeft w:val="0"/>
      <w:marRight w:val="0"/>
      <w:marTop w:val="0"/>
      <w:marBottom w:val="0"/>
      <w:divBdr>
        <w:top w:val="none" w:sz="0" w:space="0" w:color="auto"/>
        <w:left w:val="none" w:sz="0" w:space="0" w:color="auto"/>
        <w:bottom w:val="none" w:sz="0" w:space="0" w:color="auto"/>
        <w:right w:val="none" w:sz="0" w:space="0" w:color="auto"/>
      </w:divBdr>
      <w:divsChild>
        <w:div w:id="2099860814">
          <w:marLeft w:val="0"/>
          <w:marRight w:val="0"/>
          <w:marTop w:val="0"/>
          <w:marBottom w:val="0"/>
          <w:divBdr>
            <w:top w:val="none" w:sz="0" w:space="0" w:color="auto"/>
            <w:left w:val="none" w:sz="0" w:space="0" w:color="auto"/>
            <w:bottom w:val="none" w:sz="0" w:space="0" w:color="auto"/>
            <w:right w:val="none" w:sz="0" w:space="0" w:color="auto"/>
          </w:divBdr>
        </w:div>
      </w:divsChild>
    </w:div>
    <w:div w:id="865602391">
      <w:marLeft w:val="0"/>
      <w:marRight w:val="0"/>
      <w:marTop w:val="0"/>
      <w:marBottom w:val="0"/>
      <w:divBdr>
        <w:top w:val="none" w:sz="0" w:space="0" w:color="auto"/>
        <w:left w:val="none" w:sz="0" w:space="0" w:color="auto"/>
        <w:bottom w:val="none" w:sz="0" w:space="0" w:color="auto"/>
        <w:right w:val="none" w:sz="0" w:space="0" w:color="auto"/>
      </w:divBdr>
      <w:divsChild>
        <w:div w:id="722407830">
          <w:marLeft w:val="0"/>
          <w:marRight w:val="0"/>
          <w:marTop w:val="0"/>
          <w:marBottom w:val="0"/>
          <w:divBdr>
            <w:top w:val="none" w:sz="0" w:space="0" w:color="auto"/>
            <w:left w:val="none" w:sz="0" w:space="0" w:color="auto"/>
            <w:bottom w:val="none" w:sz="0" w:space="0" w:color="auto"/>
            <w:right w:val="none" w:sz="0" w:space="0" w:color="auto"/>
          </w:divBdr>
        </w:div>
      </w:divsChild>
    </w:div>
    <w:div w:id="876968385">
      <w:marLeft w:val="0"/>
      <w:marRight w:val="0"/>
      <w:marTop w:val="0"/>
      <w:marBottom w:val="0"/>
      <w:divBdr>
        <w:top w:val="none" w:sz="0" w:space="0" w:color="auto"/>
        <w:left w:val="none" w:sz="0" w:space="0" w:color="auto"/>
        <w:bottom w:val="none" w:sz="0" w:space="0" w:color="auto"/>
        <w:right w:val="none" w:sz="0" w:space="0" w:color="auto"/>
      </w:divBdr>
      <w:divsChild>
        <w:div w:id="251164795">
          <w:marLeft w:val="0"/>
          <w:marRight w:val="0"/>
          <w:marTop w:val="0"/>
          <w:marBottom w:val="0"/>
          <w:divBdr>
            <w:top w:val="none" w:sz="0" w:space="0" w:color="auto"/>
            <w:left w:val="none" w:sz="0" w:space="0" w:color="auto"/>
            <w:bottom w:val="none" w:sz="0" w:space="0" w:color="auto"/>
            <w:right w:val="none" w:sz="0" w:space="0" w:color="auto"/>
          </w:divBdr>
          <w:divsChild>
            <w:div w:id="294869412">
              <w:marLeft w:val="0"/>
              <w:marRight w:val="0"/>
              <w:marTop w:val="0"/>
              <w:marBottom w:val="0"/>
              <w:divBdr>
                <w:top w:val="none" w:sz="0" w:space="0" w:color="auto"/>
                <w:left w:val="none" w:sz="0" w:space="0" w:color="auto"/>
                <w:bottom w:val="none" w:sz="0" w:space="0" w:color="auto"/>
                <w:right w:val="none" w:sz="0" w:space="0" w:color="auto"/>
              </w:divBdr>
            </w:div>
            <w:div w:id="2127045616">
              <w:marLeft w:val="0"/>
              <w:marRight w:val="0"/>
              <w:marTop w:val="0"/>
              <w:marBottom w:val="0"/>
              <w:divBdr>
                <w:top w:val="none" w:sz="0" w:space="0" w:color="auto"/>
                <w:left w:val="none" w:sz="0" w:space="0" w:color="auto"/>
                <w:bottom w:val="none" w:sz="0" w:space="0" w:color="auto"/>
                <w:right w:val="none" w:sz="0" w:space="0" w:color="auto"/>
              </w:divBdr>
            </w:div>
            <w:div w:id="815802110">
              <w:marLeft w:val="0"/>
              <w:marRight w:val="0"/>
              <w:marTop w:val="0"/>
              <w:marBottom w:val="0"/>
              <w:divBdr>
                <w:top w:val="none" w:sz="0" w:space="0" w:color="auto"/>
                <w:left w:val="none" w:sz="0" w:space="0" w:color="auto"/>
                <w:bottom w:val="none" w:sz="0" w:space="0" w:color="auto"/>
                <w:right w:val="none" w:sz="0" w:space="0" w:color="auto"/>
              </w:divBdr>
            </w:div>
            <w:div w:id="1609387970">
              <w:marLeft w:val="0"/>
              <w:marRight w:val="0"/>
              <w:marTop w:val="0"/>
              <w:marBottom w:val="0"/>
              <w:divBdr>
                <w:top w:val="none" w:sz="0" w:space="0" w:color="auto"/>
                <w:left w:val="none" w:sz="0" w:space="0" w:color="auto"/>
                <w:bottom w:val="none" w:sz="0" w:space="0" w:color="auto"/>
                <w:right w:val="none" w:sz="0" w:space="0" w:color="auto"/>
              </w:divBdr>
            </w:div>
            <w:div w:id="1929845765">
              <w:marLeft w:val="0"/>
              <w:marRight w:val="0"/>
              <w:marTop w:val="0"/>
              <w:marBottom w:val="0"/>
              <w:divBdr>
                <w:top w:val="none" w:sz="0" w:space="0" w:color="auto"/>
                <w:left w:val="none" w:sz="0" w:space="0" w:color="auto"/>
                <w:bottom w:val="none" w:sz="0" w:space="0" w:color="auto"/>
                <w:right w:val="none" w:sz="0" w:space="0" w:color="auto"/>
              </w:divBdr>
            </w:div>
            <w:div w:id="1944267096">
              <w:marLeft w:val="0"/>
              <w:marRight w:val="0"/>
              <w:marTop w:val="0"/>
              <w:marBottom w:val="0"/>
              <w:divBdr>
                <w:top w:val="none" w:sz="0" w:space="0" w:color="auto"/>
                <w:left w:val="none" w:sz="0" w:space="0" w:color="auto"/>
                <w:bottom w:val="none" w:sz="0" w:space="0" w:color="auto"/>
                <w:right w:val="none" w:sz="0" w:space="0" w:color="auto"/>
              </w:divBdr>
            </w:div>
            <w:div w:id="945574146">
              <w:marLeft w:val="0"/>
              <w:marRight w:val="0"/>
              <w:marTop w:val="0"/>
              <w:marBottom w:val="0"/>
              <w:divBdr>
                <w:top w:val="none" w:sz="0" w:space="0" w:color="auto"/>
                <w:left w:val="none" w:sz="0" w:space="0" w:color="auto"/>
                <w:bottom w:val="none" w:sz="0" w:space="0" w:color="auto"/>
                <w:right w:val="none" w:sz="0" w:space="0" w:color="auto"/>
              </w:divBdr>
            </w:div>
            <w:div w:id="1543900674">
              <w:marLeft w:val="0"/>
              <w:marRight w:val="0"/>
              <w:marTop w:val="0"/>
              <w:marBottom w:val="0"/>
              <w:divBdr>
                <w:top w:val="none" w:sz="0" w:space="0" w:color="auto"/>
                <w:left w:val="none" w:sz="0" w:space="0" w:color="auto"/>
                <w:bottom w:val="none" w:sz="0" w:space="0" w:color="auto"/>
                <w:right w:val="none" w:sz="0" w:space="0" w:color="auto"/>
              </w:divBdr>
            </w:div>
            <w:div w:id="1895772443">
              <w:marLeft w:val="0"/>
              <w:marRight w:val="0"/>
              <w:marTop w:val="0"/>
              <w:marBottom w:val="0"/>
              <w:divBdr>
                <w:top w:val="none" w:sz="0" w:space="0" w:color="auto"/>
                <w:left w:val="none" w:sz="0" w:space="0" w:color="auto"/>
                <w:bottom w:val="none" w:sz="0" w:space="0" w:color="auto"/>
                <w:right w:val="none" w:sz="0" w:space="0" w:color="auto"/>
              </w:divBdr>
            </w:div>
            <w:div w:id="1902671628">
              <w:marLeft w:val="0"/>
              <w:marRight w:val="0"/>
              <w:marTop w:val="0"/>
              <w:marBottom w:val="0"/>
              <w:divBdr>
                <w:top w:val="none" w:sz="0" w:space="0" w:color="auto"/>
                <w:left w:val="none" w:sz="0" w:space="0" w:color="auto"/>
                <w:bottom w:val="none" w:sz="0" w:space="0" w:color="auto"/>
                <w:right w:val="none" w:sz="0" w:space="0" w:color="auto"/>
              </w:divBdr>
            </w:div>
            <w:div w:id="875703936">
              <w:marLeft w:val="0"/>
              <w:marRight w:val="0"/>
              <w:marTop w:val="0"/>
              <w:marBottom w:val="0"/>
              <w:divBdr>
                <w:top w:val="none" w:sz="0" w:space="0" w:color="auto"/>
                <w:left w:val="none" w:sz="0" w:space="0" w:color="auto"/>
                <w:bottom w:val="none" w:sz="0" w:space="0" w:color="auto"/>
                <w:right w:val="none" w:sz="0" w:space="0" w:color="auto"/>
              </w:divBdr>
            </w:div>
            <w:div w:id="2100711138">
              <w:marLeft w:val="0"/>
              <w:marRight w:val="0"/>
              <w:marTop w:val="0"/>
              <w:marBottom w:val="0"/>
              <w:divBdr>
                <w:top w:val="none" w:sz="0" w:space="0" w:color="auto"/>
                <w:left w:val="none" w:sz="0" w:space="0" w:color="auto"/>
                <w:bottom w:val="none" w:sz="0" w:space="0" w:color="auto"/>
                <w:right w:val="none" w:sz="0" w:space="0" w:color="auto"/>
              </w:divBdr>
            </w:div>
            <w:div w:id="1524124336">
              <w:marLeft w:val="0"/>
              <w:marRight w:val="0"/>
              <w:marTop w:val="0"/>
              <w:marBottom w:val="0"/>
              <w:divBdr>
                <w:top w:val="none" w:sz="0" w:space="0" w:color="auto"/>
                <w:left w:val="none" w:sz="0" w:space="0" w:color="auto"/>
                <w:bottom w:val="none" w:sz="0" w:space="0" w:color="auto"/>
                <w:right w:val="none" w:sz="0" w:space="0" w:color="auto"/>
              </w:divBdr>
            </w:div>
            <w:div w:id="1596475802">
              <w:marLeft w:val="0"/>
              <w:marRight w:val="0"/>
              <w:marTop w:val="0"/>
              <w:marBottom w:val="0"/>
              <w:divBdr>
                <w:top w:val="none" w:sz="0" w:space="0" w:color="auto"/>
                <w:left w:val="none" w:sz="0" w:space="0" w:color="auto"/>
                <w:bottom w:val="none" w:sz="0" w:space="0" w:color="auto"/>
                <w:right w:val="none" w:sz="0" w:space="0" w:color="auto"/>
              </w:divBdr>
            </w:div>
            <w:div w:id="975262575">
              <w:marLeft w:val="0"/>
              <w:marRight w:val="0"/>
              <w:marTop w:val="0"/>
              <w:marBottom w:val="0"/>
              <w:divBdr>
                <w:top w:val="none" w:sz="0" w:space="0" w:color="auto"/>
                <w:left w:val="none" w:sz="0" w:space="0" w:color="auto"/>
                <w:bottom w:val="none" w:sz="0" w:space="0" w:color="auto"/>
                <w:right w:val="none" w:sz="0" w:space="0" w:color="auto"/>
              </w:divBdr>
            </w:div>
            <w:div w:id="1486359024">
              <w:marLeft w:val="0"/>
              <w:marRight w:val="0"/>
              <w:marTop w:val="0"/>
              <w:marBottom w:val="0"/>
              <w:divBdr>
                <w:top w:val="none" w:sz="0" w:space="0" w:color="auto"/>
                <w:left w:val="none" w:sz="0" w:space="0" w:color="auto"/>
                <w:bottom w:val="none" w:sz="0" w:space="0" w:color="auto"/>
                <w:right w:val="none" w:sz="0" w:space="0" w:color="auto"/>
              </w:divBdr>
            </w:div>
            <w:div w:id="1508709040">
              <w:marLeft w:val="0"/>
              <w:marRight w:val="0"/>
              <w:marTop w:val="0"/>
              <w:marBottom w:val="0"/>
              <w:divBdr>
                <w:top w:val="none" w:sz="0" w:space="0" w:color="auto"/>
                <w:left w:val="none" w:sz="0" w:space="0" w:color="auto"/>
                <w:bottom w:val="none" w:sz="0" w:space="0" w:color="auto"/>
                <w:right w:val="none" w:sz="0" w:space="0" w:color="auto"/>
              </w:divBdr>
            </w:div>
            <w:div w:id="1912033949">
              <w:marLeft w:val="0"/>
              <w:marRight w:val="0"/>
              <w:marTop w:val="0"/>
              <w:marBottom w:val="0"/>
              <w:divBdr>
                <w:top w:val="none" w:sz="0" w:space="0" w:color="auto"/>
                <w:left w:val="none" w:sz="0" w:space="0" w:color="auto"/>
                <w:bottom w:val="none" w:sz="0" w:space="0" w:color="auto"/>
                <w:right w:val="none" w:sz="0" w:space="0" w:color="auto"/>
              </w:divBdr>
            </w:div>
            <w:div w:id="17894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8548">
      <w:marLeft w:val="0"/>
      <w:marRight w:val="0"/>
      <w:marTop w:val="0"/>
      <w:marBottom w:val="0"/>
      <w:divBdr>
        <w:top w:val="none" w:sz="0" w:space="0" w:color="auto"/>
        <w:left w:val="none" w:sz="0" w:space="0" w:color="auto"/>
        <w:bottom w:val="none" w:sz="0" w:space="0" w:color="auto"/>
        <w:right w:val="none" w:sz="0" w:space="0" w:color="auto"/>
      </w:divBdr>
      <w:divsChild>
        <w:div w:id="58292146">
          <w:marLeft w:val="0"/>
          <w:marRight w:val="0"/>
          <w:marTop w:val="0"/>
          <w:marBottom w:val="0"/>
          <w:divBdr>
            <w:top w:val="none" w:sz="0" w:space="0" w:color="auto"/>
            <w:left w:val="none" w:sz="0" w:space="0" w:color="auto"/>
            <w:bottom w:val="none" w:sz="0" w:space="0" w:color="auto"/>
            <w:right w:val="none" w:sz="0" w:space="0" w:color="auto"/>
          </w:divBdr>
        </w:div>
        <w:div w:id="415447313">
          <w:marLeft w:val="0"/>
          <w:marRight w:val="0"/>
          <w:marTop w:val="0"/>
          <w:marBottom w:val="0"/>
          <w:divBdr>
            <w:top w:val="none" w:sz="0" w:space="0" w:color="auto"/>
            <w:left w:val="none" w:sz="0" w:space="0" w:color="auto"/>
            <w:bottom w:val="none" w:sz="0" w:space="0" w:color="auto"/>
            <w:right w:val="none" w:sz="0" w:space="0" w:color="auto"/>
          </w:divBdr>
        </w:div>
        <w:div w:id="1507212947">
          <w:marLeft w:val="0"/>
          <w:marRight w:val="0"/>
          <w:marTop w:val="0"/>
          <w:marBottom w:val="0"/>
          <w:divBdr>
            <w:top w:val="none" w:sz="0" w:space="0" w:color="auto"/>
            <w:left w:val="none" w:sz="0" w:space="0" w:color="auto"/>
            <w:bottom w:val="none" w:sz="0" w:space="0" w:color="auto"/>
            <w:right w:val="none" w:sz="0" w:space="0" w:color="auto"/>
          </w:divBdr>
        </w:div>
        <w:div w:id="557908910">
          <w:marLeft w:val="0"/>
          <w:marRight w:val="0"/>
          <w:marTop w:val="0"/>
          <w:marBottom w:val="0"/>
          <w:divBdr>
            <w:top w:val="none" w:sz="0" w:space="0" w:color="auto"/>
            <w:left w:val="none" w:sz="0" w:space="0" w:color="auto"/>
            <w:bottom w:val="none" w:sz="0" w:space="0" w:color="auto"/>
            <w:right w:val="none" w:sz="0" w:space="0" w:color="auto"/>
          </w:divBdr>
        </w:div>
        <w:div w:id="1114981493">
          <w:marLeft w:val="0"/>
          <w:marRight w:val="0"/>
          <w:marTop w:val="0"/>
          <w:marBottom w:val="0"/>
          <w:divBdr>
            <w:top w:val="none" w:sz="0" w:space="0" w:color="auto"/>
            <w:left w:val="none" w:sz="0" w:space="0" w:color="auto"/>
            <w:bottom w:val="none" w:sz="0" w:space="0" w:color="auto"/>
            <w:right w:val="none" w:sz="0" w:space="0" w:color="auto"/>
          </w:divBdr>
        </w:div>
        <w:div w:id="1631205555">
          <w:marLeft w:val="0"/>
          <w:marRight w:val="0"/>
          <w:marTop w:val="0"/>
          <w:marBottom w:val="0"/>
          <w:divBdr>
            <w:top w:val="none" w:sz="0" w:space="0" w:color="auto"/>
            <w:left w:val="none" w:sz="0" w:space="0" w:color="auto"/>
            <w:bottom w:val="none" w:sz="0" w:space="0" w:color="auto"/>
            <w:right w:val="none" w:sz="0" w:space="0" w:color="auto"/>
          </w:divBdr>
        </w:div>
        <w:div w:id="1035933642">
          <w:marLeft w:val="0"/>
          <w:marRight w:val="0"/>
          <w:marTop w:val="0"/>
          <w:marBottom w:val="0"/>
          <w:divBdr>
            <w:top w:val="none" w:sz="0" w:space="0" w:color="auto"/>
            <w:left w:val="none" w:sz="0" w:space="0" w:color="auto"/>
            <w:bottom w:val="none" w:sz="0" w:space="0" w:color="auto"/>
            <w:right w:val="none" w:sz="0" w:space="0" w:color="auto"/>
          </w:divBdr>
        </w:div>
        <w:div w:id="630669888">
          <w:marLeft w:val="0"/>
          <w:marRight w:val="0"/>
          <w:marTop w:val="0"/>
          <w:marBottom w:val="0"/>
          <w:divBdr>
            <w:top w:val="none" w:sz="0" w:space="0" w:color="auto"/>
            <w:left w:val="none" w:sz="0" w:space="0" w:color="auto"/>
            <w:bottom w:val="none" w:sz="0" w:space="0" w:color="auto"/>
            <w:right w:val="none" w:sz="0" w:space="0" w:color="auto"/>
          </w:divBdr>
        </w:div>
        <w:div w:id="610282018">
          <w:marLeft w:val="0"/>
          <w:marRight w:val="0"/>
          <w:marTop w:val="0"/>
          <w:marBottom w:val="0"/>
          <w:divBdr>
            <w:top w:val="none" w:sz="0" w:space="0" w:color="auto"/>
            <w:left w:val="none" w:sz="0" w:space="0" w:color="auto"/>
            <w:bottom w:val="none" w:sz="0" w:space="0" w:color="auto"/>
            <w:right w:val="none" w:sz="0" w:space="0" w:color="auto"/>
          </w:divBdr>
        </w:div>
        <w:div w:id="1772240021">
          <w:marLeft w:val="0"/>
          <w:marRight w:val="0"/>
          <w:marTop w:val="0"/>
          <w:marBottom w:val="0"/>
          <w:divBdr>
            <w:top w:val="none" w:sz="0" w:space="0" w:color="auto"/>
            <w:left w:val="none" w:sz="0" w:space="0" w:color="auto"/>
            <w:bottom w:val="none" w:sz="0" w:space="0" w:color="auto"/>
            <w:right w:val="none" w:sz="0" w:space="0" w:color="auto"/>
          </w:divBdr>
        </w:div>
        <w:div w:id="668946897">
          <w:marLeft w:val="0"/>
          <w:marRight w:val="0"/>
          <w:marTop w:val="0"/>
          <w:marBottom w:val="0"/>
          <w:divBdr>
            <w:top w:val="none" w:sz="0" w:space="0" w:color="auto"/>
            <w:left w:val="none" w:sz="0" w:space="0" w:color="auto"/>
            <w:bottom w:val="none" w:sz="0" w:space="0" w:color="auto"/>
            <w:right w:val="none" w:sz="0" w:space="0" w:color="auto"/>
          </w:divBdr>
        </w:div>
        <w:div w:id="1740592704">
          <w:marLeft w:val="0"/>
          <w:marRight w:val="0"/>
          <w:marTop w:val="0"/>
          <w:marBottom w:val="0"/>
          <w:divBdr>
            <w:top w:val="none" w:sz="0" w:space="0" w:color="auto"/>
            <w:left w:val="none" w:sz="0" w:space="0" w:color="auto"/>
            <w:bottom w:val="none" w:sz="0" w:space="0" w:color="auto"/>
            <w:right w:val="none" w:sz="0" w:space="0" w:color="auto"/>
          </w:divBdr>
        </w:div>
        <w:div w:id="160202483">
          <w:marLeft w:val="0"/>
          <w:marRight w:val="0"/>
          <w:marTop w:val="0"/>
          <w:marBottom w:val="0"/>
          <w:divBdr>
            <w:top w:val="none" w:sz="0" w:space="0" w:color="auto"/>
            <w:left w:val="none" w:sz="0" w:space="0" w:color="auto"/>
            <w:bottom w:val="none" w:sz="0" w:space="0" w:color="auto"/>
            <w:right w:val="none" w:sz="0" w:space="0" w:color="auto"/>
          </w:divBdr>
        </w:div>
        <w:div w:id="1269386422">
          <w:marLeft w:val="0"/>
          <w:marRight w:val="0"/>
          <w:marTop w:val="0"/>
          <w:marBottom w:val="0"/>
          <w:divBdr>
            <w:top w:val="none" w:sz="0" w:space="0" w:color="auto"/>
            <w:left w:val="none" w:sz="0" w:space="0" w:color="auto"/>
            <w:bottom w:val="none" w:sz="0" w:space="0" w:color="auto"/>
            <w:right w:val="none" w:sz="0" w:space="0" w:color="auto"/>
          </w:divBdr>
        </w:div>
        <w:div w:id="191647057">
          <w:marLeft w:val="0"/>
          <w:marRight w:val="0"/>
          <w:marTop w:val="0"/>
          <w:marBottom w:val="0"/>
          <w:divBdr>
            <w:top w:val="none" w:sz="0" w:space="0" w:color="auto"/>
            <w:left w:val="none" w:sz="0" w:space="0" w:color="auto"/>
            <w:bottom w:val="none" w:sz="0" w:space="0" w:color="auto"/>
            <w:right w:val="none" w:sz="0" w:space="0" w:color="auto"/>
          </w:divBdr>
        </w:div>
        <w:div w:id="866068487">
          <w:marLeft w:val="0"/>
          <w:marRight w:val="0"/>
          <w:marTop w:val="0"/>
          <w:marBottom w:val="0"/>
          <w:divBdr>
            <w:top w:val="none" w:sz="0" w:space="0" w:color="auto"/>
            <w:left w:val="none" w:sz="0" w:space="0" w:color="auto"/>
            <w:bottom w:val="none" w:sz="0" w:space="0" w:color="auto"/>
            <w:right w:val="none" w:sz="0" w:space="0" w:color="auto"/>
          </w:divBdr>
        </w:div>
        <w:div w:id="982541769">
          <w:marLeft w:val="0"/>
          <w:marRight w:val="0"/>
          <w:marTop w:val="0"/>
          <w:marBottom w:val="0"/>
          <w:divBdr>
            <w:top w:val="none" w:sz="0" w:space="0" w:color="auto"/>
            <w:left w:val="none" w:sz="0" w:space="0" w:color="auto"/>
            <w:bottom w:val="none" w:sz="0" w:space="0" w:color="auto"/>
            <w:right w:val="none" w:sz="0" w:space="0" w:color="auto"/>
          </w:divBdr>
        </w:div>
        <w:div w:id="2120835767">
          <w:marLeft w:val="0"/>
          <w:marRight w:val="0"/>
          <w:marTop w:val="0"/>
          <w:marBottom w:val="0"/>
          <w:divBdr>
            <w:top w:val="none" w:sz="0" w:space="0" w:color="auto"/>
            <w:left w:val="none" w:sz="0" w:space="0" w:color="auto"/>
            <w:bottom w:val="none" w:sz="0" w:space="0" w:color="auto"/>
            <w:right w:val="none" w:sz="0" w:space="0" w:color="auto"/>
          </w:divBdr>
        </w:div>
        <w:div w:id="535049453">
          <w:marLeft w:val="0"/>
          <w:marRight w:val="0"/>
          <w:marTop w:val="0"/>
          <w:marBottom w:val="0"/>
          <w:divBdr>
            <w:top w:val="none" w:sz="0" w:space="0" w:color="auto"/>
            <w:left w:val="none" w:sz="0" w:space="0" w:color="auto"/>
            <w:bottom w:val="none" w:sz="0" w:space="0" w:color="auto"/>
            <w:right w:val="none" w:sz="0" w:space="0" w:color="auto"/>
          </w:divBdr>
        </w:div>
        <w:div w:id="84496888">
          <w:marLeft w:val="0"/>
          <w:marRight w:val="0"/>
          <w:marTop w:val="0"/>
          <w:marBottom w:val="0"/>
          <w:divBdr>
            <w:top w:val="none" w:sz="0" w:space="0" w:color="auto"/>
            <w:left w:val="none" w:sz="0" w:space="0" w:color="auto"/>
            <w:bottom w:val="none" w:sz="0" w:space="0" w:color="auto"/>
            <w:right w:val="none" w:sz="0" w:space="0" w:color="auto"/>
          </w:divBdr>
        </w:div>
        <w:div w:id="1251885568">
          <w:marLeft w:val="0"/>
          <w:marRight w:val="0"/>
          <w:marTop w:val="0"/>
          <w:marBottom w:val="0"/>
          <w:divBdr>
            <w:top w:val="none" w:sz="0" w:space="0" w:color="auto"/>
            <w:left w:val="none" w:sz="0" w:space="0" w:color="auto"/>
            <w:bottom w:val="none" w:sz="0" w:space="0" w:color="auto"/>
            <w:right w:val="none" w:sz="0" w:space="0" w:color="auto"/>
          </w:divBdr>
        </w:div>
        <w:div w:id="477114748">
          <w:marLeft w:val="0"/>
          <w:marRight w:val="0"/>
          <w:marTop w:val="0"/>
          <w:marBottom w:val="0"/>
          <w:divBdr>
            <w:top w:val="none" w:sz="0" w:space="0" w:color="auto"/>
            <w:left w:val="none" w:sz="0" w:space="0" w:color="auto"/>
            <w:bottom w:val="none" w:sz="0" w:space="0" w:color="auto"/>
            <w:right w:val="none" w:sz="0" w:space="0" w:color="auto"/>
          </w:divBdr>
        </w:div>
        <w:div w:id="2090686890">
          <w:marLeft w:val="0"/>
          <w:marRight w:val="0"/>
          <w:marTop w:val="0"/>
          <w:marBottom w:val="0"/>
          <w:divBdr>
            <w:top w:val="none" w:sz="0" w:space="0" w:color="auto"/>
            <w:left w:val="none" w:sz="0" w:space="0" w:color="auto"/>
            <w:bottom w:val="none" w:sz="0" w:space="0" w:color="auto"/>
            <w:right w:val="none" w:sz="0" w:space="0" w:color="auto"/>
          </w:divBdr>
        </w:div>
        <w:div w:id="1888177867">
          <w:marLeft w:val="0"/>
          <w:marRight w:val="0"/>
          <w:marTop w:val="0"/>
          <w:marBottom w:val="0"/>
          <w:divBdr>
            <w:top w:val="none" w:sz="0" w:space="0" w:color="auto"/>
            <w:left w:val="none" w:sz="0" w:space="0" w:color="auto"/>
            <w:bottom w:val="none" w:sz="0" w:space="0" w:color="auto"/>
            <w:right w:val="none" w:sz="0" w:space="0" w:color="auto"/>
          </w:divBdr>
        </w:div>
        <w:div w:id="1473987319">
          <w:marLeft w:val="0"/>
          <w:marRight w:val="0"/>
          <w:marTop w:val="0"/>
          <w:marBottom w:val="0"/>
          <w:divBdr>
            <w:top w:val="none" w:sz="0" w:space="0" w:color="auto"/>
            <w:left w:val="none" w:sz="0" w:space="0" w:color="auto"/>
            <w:bottom w:val="none" w:sz="0" w:space="0" w:color="auto"/>
            <w:right w:val="none" w:sz="0" w:space="0" w:color="auto"/>
          </w:divBdr>
        </w:div>
        <w:div w:id="304088405">
          <w:marLeft w:val="0"/>
          <w:marRight w:val="0"/>
          <w:marTop w:val="0"/>
          <w:marBottom w:val="0"/>
          <w:divBdr>
            <w:top w:val="none" w:sz="0" w:space="0" w:color="auto"/>
            <w:left w:val="none" w:sz="0" w:space="0" w:color="auto"/>
            <w:bottom w:val="none" w:sz="0" w:space="0" w:color="auto"/>
            <w:right w:val="none" w:sz="0" w:space="0" w:color="auto"/>
          </w:divBdr>
        </w:div>
        <w:div w:id="705712434">
          <w:marLeft w:val="0"/>
          <w:marRight w:val="0"/>
          <w:marTop w:val="0"/>
          <w:marBottom w:val="0"/>
          <w:divBdr>
            <w:top w:val="none" w:sz="0" w:space="0" w:color="auto"/>
            <w:left w:val="none" w:sz="0" w:space="0" w:color="auto"/>
            <w:bottom w:val="none" w:sz="0" w:space="0" w:color="auto"/>
            <w:right w:val="none" w:sz="0" w:space="0" w:color="auto"/>
          </w:divBdr>
        </w:div>
        <w:div w:id="380596757">
          <w:marLeft w:val="0"/>
          <w:marRight w:val="0"/>
          <w:marTop w:val="0"/>
          <w:marBottom w:val="0"/>
          <w:divBdr>
            <w:top w:val="none" w:sz="0" w:space="0" w:color="auto"/>
            <w:left w:val="none" w:sz="0" w:space="0" w:color="auto"/>
            <w:bottom w:val="none" w:sz="0" w:space="0" w:color="auto"/>
            <w:right w:val="none" w:sz="0" w:space="0" w:color="auto"/>
          </w:divBdr>
        </w:div>
        <w:div w:id="813378326">
          <w:marLeft w:val="0"/>
          <w:marRight w:val="0"/>
          <w:marTop w:val="0"/>
          <w:marBottom w:val="0"/>
          <w:divBdr>
            <w:top w:val="none" w:sz="0" w:space="0" w:color="auto"/>
            <w:left w:val="none" w:sz="0" w:space="0" w:color="auto"/>
            <w:bottom w:val="none" w:sz="0" w:space="0" w:color="auto"/>
            <w:right w:val="none" w:sz="0" w:space="0" w:color="auto"/>
          </w:divBdr>
        </w:div>
        <w:div w:id="2113476525">
          <w:marLeft w:val="0"/>
          <w:marRight w:val="0"/>
          <w:marTop w:val="0"/>
          <w:marBottom w:val="0"/>
          <w:divBdr>
            <w:top w:val="none" w:sz="0" w:space="0" w:color="auto"/>
            <w:left w:val="none" w:sz="0" w:space="0" w:color="auto"/>
            <w:bottom w:val="none" w:sz="0" w:space="0" w:color="auto"/>
            <w:right w:val="none" w:sz="0" w:space="0" w:color="auto"/>
          </w:divBdr>
        </w:div>
        <w:div w:id="1737824760">
          <w:marLeft w:val="0"/>
          <w:marRight w:val="0"/>
          <w:marTop w:val="0"/>
          <w:marBottom w:val="0"/>
          <w:divBdr>
            <w:top w:val="none" w:sz="0" w:space="0" w:color="auto"/>
            <w:left w:val="none" w:sz="0" w:space="0" w:color="auto"/>
            <w:bottom w:val="none" w:sz="0" w:space="0" w:color="auto"/>
            <w:right w:val="none" w:sz="0" w:space="0" w:color="auto"/>
          </w:divBdr>
        </w:div>
        <w:div w:id="1206405429">
          <w:marLeft w:val="0"/>
          <w:marRight w:val="0"/>
          <w:marTop w:val="0"/>
          <w:marBottom w:val="0"/>
          <w:divBdr>
            <w:top w:val="none" w:sz="0" w:space="0" w:color="auto"/>
            <w:left w:val="none" w:sz="0" w:space="0" w:color="auto"/>
            <w:bottom w:val="none" w:sz="0" w:space="0" w:color="auto"/>
            <w:right w:val="none" w:sz="0" w:space="0" w:color="auto"/>
          </w:divBdr>
        </w:div>
        <w:div w:id="223368931">
          <w:marLeft w:val="0"/>
          <w:marRight w:val="0"/>
          <w:marTop w:val="0"/>
          <w:marBottom w:val="0"/>
          <w:divBdr>
            <w:top w:val="none" w:sz="0" w:space="0" w:color="auto"/>
            <w:left w:val="none" w:sz="0" w:space="0" w:color="auto"/>
            <w:bottom w:val="none" w:sz="0" w:space="0" w:color="auto"/>
            <w:right w:val="none" w:sz="0" w:space="0" w:color="auto"/>
          </w:divBdr>
        </w:div>
        <w:div w:id="1614164762">
          <w:marLeft w:val="0"/>
          <w:marRight w:val="0"/>
          <w:marTop w:val="0"/>
          <w:marBottom w:val="0"/>
          <w:divBdr>
            <w:top w:val="none" w:sz="0" w:space="0" w:color="auto"/>
            <w:left w:val="none" w:sz="0" w:space="0" w:color="auto"/>
            <w:bottom w:val="none" w:sz="0" w:space="0" w:color="auto"/>
            <w:right w:val="none" w:sz="0" w:space="0" w:color="auto"/>
          </w:divBdr>
        </w:div>
        <w:div w:id="2090999626">
          <w:marLeft w:val="0"/>
          <w:marRight w:val="0"/>
          <w:marTop w:val="0"/>
          <w:marBottom w:val="0"/>
          <w:divBdr>
            <w:top w:val="none" w:sz="0" w:space="0" w:color="auto"/>
            <w:left w:val="none" w:sz="0" w:space="0" w:color="auto"/>
            <w:bottom w:val="none" w:sz="0" w:space="0" w:color="auto"/>
            <w:right w:val="none" w:sz="0" w:space="0" w:color="auto"/>
          </w:divBdr>
        </w:div>
        <w:div w:id="1726177721">
          <w:marLeft w:val="0"/>
          <w:marRight w:val="0"/>
          <w:marTop w:val="0"/>
          <w:marBottom w:val="0"/>
          <w:divBdr>
            <w:top w:val="none" w:sz="0" w:space="0" w:color="auto"/>
            <w:left w:val="none" w:sz="0" w:space="0" w:color="auto"/>
            <w:bottom w:val="none" w:sz="0" w:space="0" w:color="auto"/>
            <w:right w:val="none" w:sz="0" w:space="0" w:color="auto"/>
          </w:divBdr>
        </w:div>
        <w:div w:id="252976381">
          <w:marLeft w:val="0"/>
          <w:marRight w:val="0"/>
          <w:marTop w:val="0"/>
          <w:marBottom w:val="0"/>
          <w:divBdr>
            <w:top w:val="none" w:sz="0" w:space="0" w:color="auto"/>
            <w:left w:val="none" w:sz="0" w:space="0" w:color="auto"/>
            <w:bottom w:val="none" w:sz="0" w:space="0" w:color="auto"/>
            <w:right w:val="none" w:sz="0" w:space="0" w:color="auto"/>
          </w:divBdr>
        </w:div>
        <w:div w:id="669020776">
          <w:marLeft w:val="0"/>
          <w:marRight w:val="0"/>
          <w:marTop w:val="0"/>
          <w:marBottom w:val="0"/>
          <w:divBdr>
            <w:top w:val="none" w:sz="0" w:space="0" w:color="auto"/>
            <w:left w:val="none" w:sz="0" w:space="0" w:color="auto"/>
            <w:bottom w:val="none" w:sz="0" w:space="0" w:color="auto"/>
            <w:right w:val="none" w:sz="0" w:space="0" w:color="auto"/>
          </w:divBdr>
        </w:div>
        <w:div w:id="813109944">
          <w:marLeft w:val="0"/>
          <w:marRight w:val="0"/>
          <w:marTop w:val="0"/>
          <w:marBottom w:val="0"/>
          <w:divBdr>
            <w:top w:val="none" w:sz="0" w:space="0" w:color="auto"/>
            <w:left w:val="none" w:sz="0" w:space="0" w:color="auto"/>
            <w:bottom w:val="none" w:sz="0" w:space="0" w:color="auto"/>
            <w:right w:val="none" w:sz="0" w:space="0" w:color="auto"/>
          </w:divBdr>
        </w:div>
        <w:div w:id="958224584">
          <w:marLeft w:val="0"/>
          <w:marRight w:val="0"/>
          <w:marTop w:val="0"/>
          <w:marBottom w:val="0"/>
          <w:divBdr>
            <w:top w:val="none" w:sz="0" w:space="0" w:color="auto"/>
            <w:left w:val="none" w:sz="0" w:space="0" w:color="auto"/>
            <w:bottom w:val="none" w:sz="0" w:space="0" w:color="auto"/>
            <w:right w:val="none" w:sz="0" w:space="0" w:color="auto"/>
          </w:divBdr>
        </w:div>
        <w:div w:id="395275665">
          <w:marLeft w:val="0"/>
          <w:marRight w:val="0"/>
          <w:marTop w:val="0"/>
          <w:marBottom w:val="0"/>
          <w:divBdr>
            <w:top w:val="none" w:sz="0" w:space="0" w:color="auto"/>
            <w:left w:val="none" w:sz="0" w:space="0" w:color="auto"/>
            <w:bottom w:val="none" w:sz="0" w:space="0" w:color="auto"/>
            <w:right w:val="none" w:sz="0" w:space="0" w:color="auto"/>
          </w:divBdr>
        </w:div>
        <w:div w:id="120541136">
          <w:marLeft w:val="0"/>
          <w:marRight w:val="0"/>
          <w:marTop w:val="0"/>
          <w:marBottom w:val="0"/>
          <w:divBdr>
            <w:top w:val="none" w:sz="0" w:space="0" w:color="auto"/>
            <w:left w:val="none" w:sz="0" w:space="0" w:color="auto"/>
            <w:bottom w:val="none" w:sz="0" w:space="0" w:color="auto"/>
            <w:right w:val="none" w:sz="0" w:space="0" w:color="auto"/>
          </w:divBdr>
        </w:div>
        <w:div w:id="1815373534">
          <w:marLeft w:val="0"/>
          <w:marRight w:val="0"/>
          <w:marTop w:val="0"/>
          <w:marBottom w:val="0"/>
          <w:divBdr>
            <w:top w:val="none" w:sz="0" w:space="0" w:color="auto"/>
            <w:left w:val="none" w:sz="0" w:space="0" w:color="auto"/>
            <w:bottom w:val="none" w:sz="0" w:space="0" w:color="auto"/>
            <w:right w:val="none" w:sz="0" w:space="0" w:color="auto"/>
          </w:divBdr>
        </w:div>
        <w:div w:id="1052231">
          <w:marLeft w:val="0"/>
          <w:marRight w:val="0"/>
          <w:marTop w:val="0"/>
          <w:marBottom w:val="0"/>
          <w:divBdr>
            <w:top w:val="none" w:sz="0" w:space="0" w:color="auto"/>
            <w:left w:val="none" w:sz="0" w:space="0" w:color="auto"/>
            <w:bottom w:val="none" w:sz="0" w:space="0" w:color="auto"/>
            <w:right w:val="none" w:sz="0" w:space="0" w:color="auto"/>
          </w:divBdr>
        </w:div>
        <w:div w:id="1008630367">
          <w:marLeft w:val="0"/>
          <w:marRight w:val="0"/>
          <w:marTop w:val="0"/>
          <w:marBottom w:val="0"/>
          <w:divBdr>
            <w:top w:val="none" w:sz="0" w:space="0" w:color="auto"/>
            <w:left w:val="none" w:sz="0" w:space="0" w:color="auto"/>
            <w:bottom w:val="none" w:sz="0" w:space="0" w:color="auto"/>
            <w:right w:val="none" w:sz="0" w:space="0" w:color="auto"/>
          </w:divBdr>
        </w:div>
      </w:divsChild>
    </w:div>
    <w:div w:id="882793788">
      <w:marLeft w:val="0"/>
      <w:marRight w:val="0"/>
      <w:marTop w:val="0"/>
      <w:marBottom w:val="0"/>
      <w:divBdr>
        <w:top w:val="none" w:sz="0" w:space="0" w:color="auto"/>
        <w:left w:val="none" w:sz="0" w:space="0" w:color="auto"/>
        <w:bottom w:val="none" w:sz="0" w:space="0" w:color="auto"/>
        <w:right w:val="none" w:sz="0" w:space="0" w:color="auto"/>
      </w:divBdr>
    </w:div>
    <w:div w:id="883325006">
      <w:marLeft w:val="0"/>
      <w:marRight w:val="0"/>
      <w:marTop w:val="0"/>
      <w:marBottom w:val="0"/>
      <w:divBdr>
        <w:top w:val="none" w:sz="0" w:space="0" w:color="auto"/>
        <w:left w:val="none" w:sz="0" w:space="0" w:color="auto"/>
        <w:bottom w:val="none" w:sz="0" w:space="0" w:color="auto"/>
        <w:right w:val="none" w:sz="0" w:space="0" w:color="auto"/>
      </w:divBdr>
    </w:div>
    <w:div w:id="888225959">
      <w:marLeft w:val="0"/>
      <w:marRight w:val="0"/>
      <w:marTop w:val="0"/>
      <w:marBottom w:val="0"/>
      <w:divBdr>
        <w:top w:val="none" w:sz="0" w:space="0" w:color="auto"/>
        <w:left w:val="none" w:sz="0" w:space="0" w:color="auto"/>
        <w:bottom w:val="none" w:sz="0" w:space="0" w:color="auto"/>
        <w:right w:val="none" w:sz="0" w:space="0" w:color="auto"/>
      </w:divBdr>
    </w:div>
    <w:div w:id="888802794">
      <w:marLeft w:val="0"/>
      <w:marRight w:val="0"/>
      <w:marTop w:val="0"/>
      <w:marBottom w:val="0"/>
      <w:divBdr>
        <w:top w:val="none" w:sz="0" w:space="0" w:color="auto"/>
        <w:left w:val="none" w:sz="0" w:space="0" w:color="auto"/>
        <w:bottom w:val="none" w:sz="0" w:space="0" w:color="auto"/>
        <w:right w:val="none" w:sz="0" w:space="0" w:color="auto"/>
      </w:divBdr>
      <w:divsChild>
        <w:div w:id="1582175829">
          <w:marLeft w:val="0"/>
          <w:marRight w:val="0"/>
          <w:marTop w:val="0"/>
          <w:marBottom w:val="0"/>
          <w:divBdr>
            <w:top w:val="none" w:sz="0" w:space="0" w:color="auto"/>
            <w:left w:val="none" w:sz="0" w:space="0" w:color="auto"/>
            <w:bottom w:val="none" w:sz="0" w:space="0" w:color="auto"/>
            <w:right w:val="none" w:sz="0" w:space="0" w:color="auto"/>
          </w:divBdr>
        </w:div>
        <w:div w:id="1413433475">
          <w:marLeft w:val="0"/>
          <w:marRight w:val="0"/>
          <w:marTop w:val="0"/>
          <w:marBottom w:val="0"/>
          <w:divBdr>
            <w:top w:val="none" w:sz="0" w:space="0" w:color="auto"/>
            <w:left w:val="none" w:sz="0" w:space="0" w:color="auto"/>
            <w:bottom w:val="none" w:sz="0" w:space="0" w:color="auto"/>
            <w:right w:val="none" w:sz="0" w:space="0" w:color="auto"/>
          </w:divBdr>
        </w:div>
        <w:div w:id="1589655602">
          <w:marLeft w:val="0"/>
          <w:marRight w:val="0"/>
          <w:marTop w:val="0"/>
          <w:marBottom w:val="0"/>
          <w:divBdr>
            <w:top w:val="none" w:sz="0" w:space="0" w:color="auto"/>
            <w:left w:val="none" w:sz="0" w:space="0" w:color="auto"/>
            <w:bottom w:val="none" w:sz="0" w:space="0" w:color="auto"/>
            <w:right w:val="none" w:sz="0" w:space="0" w:color="auto"/>
          </w:divBdr>
        </w:div>
        <w:div w:id="1781296481">
          <w:marLeft w:val="0"/>
          <w:marRight w:val="0"/>
          <w:marTop w:val="0"/>
          <w:marBottom w:val="0"/>
          <w:divBdr>
            <w:top w:val="none" w:sz="0" w:space="0" w:color="auto"/>
            <w:left w:val="none" w:sz="0" w:space="0" w:color="auto"/>
            <w:bottom w:val="none" w:sz="0" w:space="0" w:color="auto"/>
            <w:right w:val="none" w:sz="0" w:space="0" w:color="auto"/>
          </w:divBdr>
        </w:div>
        <w:div w:id="1300106725">
          <w:marLeft w:val="0"/>
          <w:marRight w:val="0"/>
          <w:marTop w:val="0"/>
          <w:marBottom w:val="0"/>
          <w:divBdr>
            <w:top w:val="none" w:sz="0" w:space="0" w:color="auto"/>
            <w:left w:val="none" w:sz="0" w:space="0" w:color="auto"/>
            <w:bottom w:val="none" w:sz="0" w:space="0" w:color="auto"/>
            <w:right w:val="none" w:sz="0" w:space="0" w:color="auto"/>
          </w:divBdr>
        </w:div>
        <w:div w:id="127358172">
          <w:marLeft w:val="0"/>
          <w:marRight w:val="0"/>
          <w:marTop w:val="0"/>
          <w:marBottom w:val="0"/>
          <w:divBdr>
            <w:top w:val="none" w:sz="0" w:space="0" w:color="auto"/>
            <w:left w:val="none" w:sz="0" w:space="0" w:color="auto"/>
            <w:bottom w:val="none" w:sz="0" w:space="0" w:color="auto"/>
            <w:right w:val="none" w:sz="0" w:space="0" w:color="auto"/>
          </w:divBdr>
        </w:div>
        <w:div w:id="797573794">
          <w:marLeft w:val="0"/>
          <w:marRight w:val="0"/>
          <w:marTop w:val="0"/>
          <w:marBottom w:val="0"/>
          <w:divBdr>
            <w:top w:val="none" w:sz="0" w:space="0" w:color="auto"/>
            <w:left w:val="none" w:sz="0" w:space="0" w:color="auto"/>
            <w:bottom w:val="none" w:sz="0" w:space="0" w:color="auto"/>
            <w:right w:val="none" w:sz="0" w:space="0" w:color="auto"/>
          </w:divBdr>
        </w:div>
      </w:divsChild>
    </w:div>
    <w:div w:id="898058709">
      <w:marLeft w:val="0"/>
      <w:marRight w:val="0"/>
      <w:marTop w:val="0"/>
      <w:marBottom w:val="0"/>
      <w:divBdr>
        <w:top w:val="none" w:sz="0" w:space="0" w:color="auto"/>
        <w:left w:val="none" w:sz="0" w:space="0" w:color="auto"/>
        <w:bottom w:val="none" w:sz="0" w:space="0" w:color="auto"/>
        <w:right w:val="none" w:sz="0" w:space="0" w:color="auto"/>
      </w:divBdr>
    </w:div>
    <w:div w:id="901253386">
      <w:marLeft w:val="0"/>
      <w:marRight w:val="0"/>
      <w:marTop w:val="0"/>
      <w:marBottom w:val="0"/>
      <w:divBdr>
        <w:top w:val="none" w:sz="0" w:space="0" w:color="auto"/>
        <w:left w:val="none" w:sz="0" w:space="0" w:color="auto"/>
        <w:bottom w:val="none" w:sz="0" w:space="0" w:color="auto"/>
        <w:right w:val="none" w:sz="0" w:space="0" w:color="auto"/>
      </w:divBdr>
    </w:div>
    <w:div w:id="916671710">
      <w:marLeft w:val="0"/>
      <w:marRight w:val="0"/>
      <w:marTop w:val="0"/>
      <w:marBottom w:val="0"/>
      <w:divBdr>
        <w:top w:val="none" w:sz="0" w:space="0" w:color="auto"/>
        <w:left w:val="none" w:sz="0" w:space="0" w:color="auto"/>
        <w:bottom w:val="none" w:sz="0" w:space="0" w:color="auto"/>
        <w:right w:val="none" w:sz="0" w:space="0" w:color="auto"/>
      </w:divBdr>
    </w:div>
    <w:div w:id="918245429">
      <w:marLeft w:val="0"/>
      <w:marRight w:val="0"/>
      <w:marTop w:val="0"/>
      <w:marBottom w:val="0"/>
      <w:divBdr>
        <w:top w:val="none" w:sz="0" w:space="0" w:color="auto"/>
        <w:left w:val="none" w:sz="0" w:space="0" w:color="auto"/>
        <w:bottom w:val="none" w:sz="0" w:space="0" w:color="auto"/>
        <w:right w:val="none" w:sz="0" w:space="0" w:color="auto"/>
      </w:divBdr>
    </w:div>
    <w:div w:id="921911962">
      <w:marLeft w:val="0"/>
      <w:marRight w:val="0"/>
      <w:marTop w:val="0"/>
      <w:marBottom w:val="0"/>
      <w:divBdr>
        <w:top w:val="none" w:sz="0" w:space="0" w:color="auto"/>
        <w:left w:val="none" w:sz="0" w:space="0" w:color="auto"/>
        <w:bottom w:val="none" w:sz="0" w:space="0" w:color="auto"/>
        <w:right w:val="none" w:sz="0" w:space="0" w:color="auto"/>
      </w:divBdr>
    </w:div>
    <w:div w:id="925771428">
      <w:marLeft w:val="0"/>
      <w:marRight w:val="0"/>
      <w:marTop w:val="0"/>
      <w:marBottom w:val="0"/>
      <w:divBdr>
        <w:top w:val="none" w:sz="0" w:space="0" w:color="auto"/>
        <w:left w:val="none" w:sz="0" w:space="0" w:color="auto"/>
        <w:bottom w:val="none" w:sz="0" w:space="0" w:color="auto"/>
        <w:right w:val="none" w:sz="0" w:space="0" w:color="auto"/>
      </w:divBdr>
    </w:div>
    <w:div w:id="933366491">
      <w:marLeft w:val="0"/>
      <w:marRight w:val="0"/>
      <w:marTop w:val="0"/>
      <w:marBottom w:val="0"/>
      <w:divBdr>
        <w:top w:val="none" w:sz="0" w:space="0" w:color="auto"/>
        <w:left w:val="none" w:sz="0" w:space="0" w:color="auto"/>
        <w:bottom w:val="none" w:sz="0" w:space="0" w:color="auto"/>
        <w:right w:val="none" w:sz="0" w:space="0" w:color="auto"/>
      </w:divBdr>
    </w:div>
    <w:div w:id="936717203">
      <w:marLeft w:val="0"/>
      <w:marRight w:val="0"/>
      <w:marTop w:val="0"/>
      <w:marBottom w:val="0"/>
      <w:divBdr>
        <w:top w:val="none" w:sz="0" w:space="0" w:color="auto"/>
        <w:left w:val="none" w:sz="0" w:space="0" w:color="auto"/>
        <w:bottom w:val="none" w:sz="0" w:space="0" w:color="auto"/>
        <w:right w:val="none" w:sz="0" w:space="0" w:color="auto"/>
      </w:divBdr>
    </w:div>
    <w:div w:id="939145358">
      <w:marLeft w:val="0"/>
      <w:marRight w:val="0"/>
      <w:marTop w:val="0"/>
      <w:marBottom w:val="0"/>
      <w:divBdr>
        <w:top w:val="none" w:sz="0" w:space="0" w:color="auto"/>
        <w:left w:val="none" w:sz="0" w:space="0" w:color="auto"/>
        <w:bottom w:val="none" w:sz="0" w:space="0" w:color="auto"/>
        <w:right w:val="none" w:sz="0" w:space="0" w:color="auto"/>
      </w:divBdr>
    </w:div>
    <w:div w:id="940258659">
      <w:marLeft w:val="0"/>
      <w:marRight w:val="0"/>
      <w:marTop w:val="0"/>
      <w:marBottom w:val="0"/>
      <w:divBdr>
        <w:top w:val="none" w:sz="0" w:space="0" w:color="auto"/>
        <w:left w:val="none" w:sz="0" w:space="0" w:color="auto"/>
        <w:bottom w:val="none" w:sz="0" w:space="0" w:color="auto"/>
        <w:right w:val="none" w:sz="0" w:space="0" w:color="auto"/>
      </w:divBdr>
    </w:div>
    <w:div w:id="940453375">
      <w:marLeft w:val="0"/>
      <w:marRight w:val="0"/>
      <w:marTop w:val="0"/>
      <w:marBottom w:val="0"/>
      <w:divBdr>
        <w:top w:val="none" w:sz="0" w:space="0" w:color="auto"/>
        <w:left w:val="none" w:sz="0" w:space="0" w:color="auto"/>
        <w:bottom w:val="none" w:sz="0" w:space="0" w:color="auto"/>
        <w:right w:val="none" w:sz="0" w:space="0" w:color="auto"/>
      </w:divBdr>
    </w:div>
    <w:div w:id="943878918">
      <w:marLeft w:val="0"/>
      <w:marRight w:val="0"/>
      <w:marTop w:val="0"/>
      <w:marBottom w:val="0"/>
      <w:divBdr>
        <w:top w:val="none" w:sz="0" w:space="0" w:color="auto"/>
        <w:left w:val="none" w:sz="0" w:space="0" w:color="auto"/>
        <w:bottom w:val="none" w:sz="0" w:space="0" w:color="auto"/>
        <w:right w:val="none" w:sz="0" w:space="0" w:color="auto"/>
      </w:divBdr>
    </w:div>
    <w:div w:id="946427131">
      <w:marLeft w:val="0"/>
      <w:marRight w:val="0"/>
      <w:marTop w:val="0"/>
      <w:marBottom w:val="0"/>
      <w:divBdr>
        <w:top w:val="none" w:sz="0" w:space="0" w:color="auto"/>
        <w:left w:val="none" w:sz="0" w:space="0" w:color="auto"/>
        <w:bottom w:val="none" w:sz="0" w:space="0" w:color="auto"/>
        <w:right w:val="none" w:sz="0" w:space="0" w:color="auto"/>
      </w:divBdr>
    </w:div>
    <w:div w:id="946497486">
      <w:marLeft w:val="0"/>
      <w:marRight w:val="0"/>
      <w:marTop w:val="0"/>
      <w:marBottom w:val="0"/>
      <w:divBdr>
        <w:top w:val="none" w:sz="0" w:space="0" w:color="auto"/>
        <w:left w:val="none" w:sz="0" w:space="0" w:color="auto"/>
        <w:bottom w:val="none" w:sz="0" w:space="0" w:color="auto"/>
        <w:right w:val="none" w:sz="0" w:space="0" w:color="auto"/>
      </w:divBdr>
    </w:div>
    <w:div w:id="947275113">
      <w:marLeft w:val="0"/>
      <w:marRight w:val="0"/>
      <w:marTop w:val="0"/>
      <w:marBottom w:val="0"/>
      <w:divBdr>
        <w:top w:val="none" w:sz="0" w:space="0" w:color="auto"/>
        <w:left w:val="none" w:sz="0" w:space="0" w:color="auto"/>
        <w:bottom w:val="none" w:sz="0" w:space="0" w:color="auto"/>
        <w:right w:val="none" w:sz="0" w:space="0" w:color="auto"/>
      </w:divBdr>
    </w:div>
    <w:div w:id="951782541">
      <w:marLeft w:val="0"/>
      <w:marRight w:val="0"/>
      <w:marTop w:val="0"/>
      <w:marBottom w:val="0"/>
      <w:divBdr>
        <w:top w:val="none" w:sz="0" w:space="0" w:color="auto"/>
        <w:left w:val="none" w:sz="0" w:space="0" w:color="auto"/>
        <w:bottom w:val="none" w:sz="0" w:space="0" w:color="auto"/>
        <w:right w:val="none" w:sz="0" w:space="0" w:color="auto"/>
      </w:divBdr>
    </w:div>
    <w:div w:id="954868656">
      <w:marLeft w:val="0"/>
      <w:marRight w:val="0"/>
      <w:marTop w:val="0"/>
      <w:marBottom w:val="0"/>
      <w:divBdr>
        <w:top w:val="none" w:sz="0" w:space="0" w:color="auto"/>
        <w:left w:val="none" w:sz="0" w:space="0" w:color="auto"/>
        <w:bottom w:val="none" w:sz="0" w:space="0" w:color="auto"/>
        <w:right w:val="none" w:sz="0" w:space="0" w:color="auto"/>
      </w:divBdr>
    </w:div>
    <w:div w:id="963850117">
      <w:marLeft w:val="0"/>
      <w:marRight w:val="0"/>
      <w:marTop w:val="0"/>
      <w:marBottom w:val="0"/>
      <w:divBdr>
        <w:top w:val="none" w:sz="0" w:space="0" w:color="auto"/>
        <w:left w:val="none" w:sz="0" w:space="0" w:color="auto"/>
        <w:bottom w:val="none" w:sz="0" w:space="0" w:color="auto"/>
        <w:right w:val="none" w:sz="0" w:space="0" w:color="auto"/>
      </w:divBdr>
    </w:div>
    <w:div w:id="967395486">
      <w:marLeft w:val="0"/>
      <w:marRight w:val="0"/>
      <w:marTop w:val="0"/>
      <w:marBottom w:val="0"/>
      <w:divBdr>
        <w:top w:val="none" w:sz="0" w:space="0" w:color="auto"/>
        <w:left w:val="none" w:sz="0" w:space="0" w:color="auto"/>
        <w:bottom w:val="none" w:sz="0" w:space="0" w:color="auto"/>
        <w:right w:val="none" w:sz="0" w:space="0" w:color="auto"/>
      </w:divBdr>
    </w:div>
    <w:div w:id="973100745">
      <w:marLeft w:val="0"/>
      <w:marRight w:val="0"/>
      <w:marTop w:val="0"/>
      <w:marBottom w:val="0"/>
      <w:divBdr>
        <w:top w:val="none" w:sz="0" w:space="0" w:color="auto"/>
        <w:left w:val="none" w:sz="0" w:space="0" w:color="auto"/>
        <w:bottom w:val="none" w:sz="0" w:space="0" w:color="auto"/>
        <w:right w:val="none" w:sz="0" w:space="0" w:color="auto"/>
      </w:divBdr>
    </w:div>
    <w:div w:id="985166438">
      <w:marLeft w:val="0"/>
      <w:marRight w:val="0"/>
      <w:marTop w:val="0"/>
      <w:marBottom w:val="0"/>
      <w:divBdr>
        <w:top w:val="none" w:sz="0" w:space="0" w:color="auto"/>
        <w:left w:val="none" w:sz="0" w:space="0" w:color="auto"/>
        <w:bottom w:val="none" w:sz="0" w:space="0" w:color="auto"/>
        <w:right w:val="none" w:sz="0" w:space="0" w:color="auto"/>
      </w:divBdr>
    </w:div>
    <w:div w:id="989289771">
      <w:marLeft w:val="0"/>
      <w:marRight w:val="0"/>
      <w:marTop w:val="0"/>
      <w:marBottom w:val="0"/>
      <w:divBdr>
        <w:top w:val="none" w:sz="0" w:space="0" w:color="auto"/>
        <w:left w:val="none" w:sz="0" w:space="0" w:color="auto"/>
        <w:bottom w:val="none" w:sz="0" w:space="0" w:color="auto"/>
        <w:right w:val="none" w:sz="0" w:space="0" w:color="auto"/>
      </w:divBdr>
    </w:div>
    <w:div w:id="989405612">
      <w:marLeft w:val="0"/>
      <w:marRight w:val="0"/>
      <w:marTop w:val="0"/>
      <w:marBottom w:val="0"/>
      <w:divBdr>
        <w:top w:val="none" w:sz="0" w:space="0" w:color="auto"/>
        <w:left w:val="none" w:sz="0" w:space="0" w:color="auto"/>
        <w:bottom w:val="none" w:sz="0" w:space="0" w:color="auto"/>
        <w:right w:val="none" w:sz="0" w:space="0" w:color="auto"/>
      </w:divBdr>
    </w:div>
    <w:div w:id="990985897">
      <w:marLeft w:val="0"/>
      <w:marRight w:val="0"/>
      <w:marTop w:val="0"/>
      <w:marBottom w:val="0"/>
      <w:divBdr>
        <w:top w:val="none" w:sz="0" w:space="0" w:color="auto"/>
        <w:left w:val="none" w:sz="0" w:space="0" w:color="auto"/>
        <w:bottom w:val="none" w:sz="0" w:space="0" w:color="auto"/>
        <w:right w:val="none" w:sz="0" w:space="0" w:color="auto"/>
      </w:divBdr>
    </w:div>
    <w:div w:id="998726661">
      <w:marLeft w:val="0"/>
      <w:marRight w:val="0"/>
      <w:marTop w:val="0"/>
      <w:marBottom w:val="0"/>
      <w:divBdr>
        <w:top w:val="none" w:sz="0" w:space="0" w:color="auto"/>
        <w:left w:val="none" w:sz="0" w:space="0" w:color="auto"/>
        <w:bottom w:val="none" w:sz="0" w:space="0" w:color="auto"/>
        <w:right w:val="none" w:sz="0" w:space="0" w:color="auto"/>
      </w:divBdr>
    </w:div>
    <w:div w:id="999234527">
      <w:marLeft w:val="0"/>
      <w:marRight w:val="0"/>
      <w:marTop w:val="0"/>
      <w:marBottom w:val="0"/>
      <w:divBdr>
        <w:top w:val="none" w:sz="0" w:space="0" w:color="auto"/>
        <w:left w:val="none" w:sz="0" w:space="0" w:color="auto"/>
        <w:bottom w:val="none" w:sz="0" w:space="0" w:color="auto"/>
        <w:right w:val="none" w:sz="0" w:space="0" w:color="auto"/>
      </w:divBdr>
    </w:div>
    <w:div w:id="999576883">
      <w:marLeft w:val="0"/>
      <w:marRight w:val="0"/>
      <w:marTop w:val="0"/>
      <w:marBottom w:val="0"/>
      <w:divBdr>
        <w:top w:val="none" w:sz="0" w:space="0" w:color="auto"/>
        <w:left w:val="none" w:sz="0" w:space="0" w:color="auto"/>
        <w:bottom w:val="none" w:sz="0" w:space="0" w:color="auto"/>
        <w:right w:val="none" w:sz="0" w:space="0" w:color="auto"/>
      </w:divBdr>
      <w:divsChild>
        <w:div w:id="315646374">
          <w:marLeft w:val="0"/>
          <w:marRight w:val="0"/>
          <w:marTop w:val="0"/>
          <w:marBottom w:val="0"/>
          <w:divBdr>
            <w:top w:val="none" w:sz="0" w:space="0" w:color="auto"/>
            <w:left w:val="none" w:sz="0" w:space="0" w:color="auto"/>
            <w:bottom w:val="none" w:sz="0" w:space="0" w:color="auto"/>
            <w:right w:val="none" w:sz="0" w:space="0" w:color="auto"/>
          </w:divBdr>
        </w:div>
        <w:div w:id="1198736161">
          <w:marLeft w:val="0"/>
          <w:marRight w:val="0"/>
          <w:marTop w:val="0"/>
          <w:marBottom w:val="0"/>
          <w:divBdr>
            <w:top w:val="none" w:sz="0" w:space="0" w:color="auto"/>
            <w:left w:val="none" w:sz="0" w:space="0" w:color="auto"/>
            <w:bottom w:val="none" w:sz="0" w:space="0" w:color="auto"/>
            <w:right w:val="none" w:sz="0" w:space="0" w:color="auto"/>
          </w:divBdr>
        </w:div>
        <w:div w:id="1996062526">
          <w:marLeft w:val="0"/>
          <w:marRight w:val="0"/>
          <w:marTop w:val="0"/>
          <w:marBottom w:val="0"/>
          <w:divBdr>
            <w:top w:val="none" w:sz="0" w:space="0" w:color="auto"/>
            <w:left w:val="none" w:sz="0" w:space="0" w:color="auto"/>
            <w:bottom w:val="none" w:sz="0" w:space="0" w:color="auto"/>
            <w:right w:val="none" w:sz="0" w:space="0" w:color="auto"/>
          </w:divBdr>
        </w:div>
        <w:div w:id="575633507">
          <w:marLeft w:val="0"/>
          <w:marRight w:val="0"/>
          <w:marTop w:val="0"/>
          <w:marBottom w:val="0"/>
          <w:divBdr>
            <w:top w:val="none" w:sz="0" w:space="0" w:color="auto"/>
            <w:left w:val="none" w:sz="0" w:space="0" w:color="auto"/>
            <w:bottom w:val="none" w:sz="0" w:space="0" w:color="auto"/>
            <w:right w:val="none" w:sz="0" w:space="0" w:color="auto"/>
          </w:divBdr>
        </w:div>
        <w:div w:id="632445502">
          <w:marLeft w:val="0"/>
          <w:marRight w:val="0"/>
          <w:marTop w:val="0"/>
          <w:marBottom w:val="0"/>
          <w:divBdr>
            <w:top w:val="none" w:sz="0" w:space="0" w:color="auto"/>
            <w:left w:val="none" w:sz="0" w:space="0" w:color="auto"/>
            <w:bottom w:val="none" w:sz="0" w:space="0" w:color="auto"/>
            <w:right w:val="none" w:sz="0" w:space="0" w:color="auto"/>
          </w:divBdr>
        </w:div>
        <w:div w:id="377778684">
          <w:marLeft w:val="0"/>
          <w:marRight w:val="0"/>
          <w:marTop w:val="0"/>
          <w:marBottom w:val="0"/>
          <w:divBdr>
            <w:top w:val="none" w:sz="0" w:space="0" w:color="auto"/>
            <w:left w:val="none" w:sz="0" w:space="0" w:color="auto"/>
            <w:bottom w:val="none" w:sz="0" w:space="0" w:color="auto"/>
            <w:right w:val="none" w:sz="0" w:space="0" w:color="auto"/>
          </w:divBdr>
        </w:div>
        <w:div w:id="1945839825">
          <w:marLeft w:val="0"/>
          <w:marRight w:val="0"/>
          <w:marTop w:val="0"/>
          <w:marBottom w:val="0"/>
          <w:divBdr>
            <w:top w:val="none" w:sz="0" w:space="0" w:color="auto"/>
            <w:left w:val="none" w:sz="0" w:space="0" w:color="auto"/>
            <w:bottom w:val="none" w:sz="0" w:space="0" w:color="auto"/>
            <w:right w:val="none" w:sz="0" w:space="0" w:color="auto"/>
          </w:divBdr>
        </w:div>
        <w:div w:id="2046831870">
          <w:marLeft w:val="0"/>
          <w:marRight w:val="0"/>
          <w:marTop w:val="0"/>
          <w:marBottom w:val="0"/>
          <w:divBdr>
            <w:top w:val="none" w:sz="0" w:space="0" w:color="auto"/>
            <w:left w:val="none" w:sz="0" w:space="0" w:color="auto"/>
            <w:bottom w:val="none" w:sz="0" w:space="0" w:color="auto"/>
            <w:right w:val="none" w:sz="0" w:space="0" w:color="auto"/>
          </w:divBdr>
        </w:div>
        <w:div w:id="727999967">
          <w:marLeft w:val="0"/>
          <w:marRight w:val="0"/>
          <w:marTop w:val="0"/>
          <w:marBottom w:val="0"/>
          <w:divBdr>
            <w:top w:val="none" w:sz="0" w:space="0" w:color="auto"/>
            <w:left w:val="none" w:sz="0" w:space="0" w:color="auto"/>
            <w:bottom w:val="none" w:sz="0" w:space="0" w:color="auto"/>
            <w:right w:val="none" w:sz="0" w:space="0" w:color="auto"/>
          </w:divBdr>
        </w:div>
        <w:div w:id="1062170677">
          <w:marLeft w:val="0"/>
          <w:marRight w:val="0"/>
          <w:marTop w:val="0"/>
          <w:marBottom w:val="0"/>
          <w:divBdr>
            <w:top w:val="none" w:sz="0" w:space="0" w:color="auto"/>
            <w:left w:val="none" w:sz="0" w:space="0" w:color="auto"/>
            <w:bottom w:val="none" w:sz="0" w:space="0" w:color="auto"/>
            <w:right w:val="none" w:sz="0" w:space="0" w:color="auto"/>
          </w:divBdr>
        </w:div>
      </w:divsChild>
    </w:div>
    <w:div w:id="1014575015">
      <w:marLeft w:val="0"/>
      <w:marRight w:val="0"/>
      <w:marTop w:val="0"/>
      <w:marBottom w:val="0"/>
      <w:divBdr>
        <w:top w:val="none" w:sz="0" w:space="0" w:color="auto"/>
        <w:left w:val="none" w:sz="0" w:space="0" w:color="auto"/>
        <w:bottom w:val="none" w:sz="0" w:space="0" w:color="auto"/>
        <w:right w:val="none" w:sz="0" w:space="0" w:color="auto"/>
      </w:divBdr>
      <w:divsChild>
        <w:div w:id="1144351296">
          <w:marLeft w:val="0"/>
          <w:marRight w:val="0"/>
          <w:marTop w:val="0"/>
          <w:marBottom w:val="0"/>
          <w:divBdr>
            <w:top w:val="none" w:sz="0" w:space="0" w:color="auto"/>
            <w:left w:val="none" w:sz="0" w:space="0" w:color="auto"/>
            <w:bottom w:val="none" w:sz="0" w:space="0" w:color="auto"/>
            <w:right w:val="none" w:sz="0" w:space="0" w:color="auto"/>
          </w:divBdr>
        </w:div>
      </w:divsChild>
    </w:div>
    <w:div w:id="1015887483">
      <w:marLeft w:val="0"/>
      <w:marRight w:val="0"/>
      <w:marTop w:val="0"/>
      <w:marBottom w:val="0"/>
      <w:divBdr>
        <w:top w:val="none" w:sz="0" w:space="0" w:color="auto"/>
        <w:left w:val="none" w:sz="0" w:space="0" w:color="auto"/>
        <w:bottom w:val="none" w:sz="0" w:space="0" w:color="auto"/>
        <w:right w:val="none" w:sz="0" w:space="0" w:color="auto"/>
      </w:divBdr>
    </w:div>
    <w:div w:id="1023281972">
      <w:marLeft w:val="0"/>
      <w:marRight w:val="0"/>
      <w:marTop w:val="0"/>
      <w:marBottom w:val="0"/>
      <w:divBdr>
        <w:top w:val="none" w:sz="0" w:space="0" w:color="auto"/>
        <w:left w:val="none" w:sz="0" w:space="0" w:color="auto"/>
        <w:bottom w:val="none" w:sz="0" w:space="0" w:color="auto"/>
        <w:right w:val="none" w:sz="0" w:space="0" w:color="auto"/>
      </w:divBdr>
      <w:divsChild>
        <w:div w:id="1097557334">
          <w:marLeft w:val="0"/>
          <w:marRight w:val="0"/>
          <w:marTop w:val="0"/>
          <w:marBottom w:val="0"/>
          <w:divBdr>
            <w:top w:val="none" w:sz="0" w:space="0" w:color="auto"/>
            <w:left w:val="none" w:sz="0" w:space="0" w:color="auto"/>
            <w:bottom w:val="none" w:sz="0" w:space="0" w:color="auto"/>
            <w:right w:val="none" w:sz="0" w:space="0" w:color="auto"/>
          </w:divBdr>
        </w:div>
      </w:divsChild>
    </w:div>
    <w:div w:id="1024094812">
      <w:marLeft w:val="0"/>
      <w:marRight w:val="0"/>
      <w:marTop w:val="0"/>
      <w:marBottom w:val="0"/>
      <w:divBdr>
        <w:top w:val="none" w:sz="0" w:space="0" w:color="auto"/>
        <w:left w:val="none" w:sz="0" w:space="0" w:color="auto"/>
        <w:bottom w:val="none" w:sz="0" w:space="0" w:color="auto"/>
        <w:right w:val="none" w:sz="0" w:space="0" w:color="auto"/>
      </w:divBdr>
    </w:div>
    <w:div w:id="1025443502">
      <w:marLeft w:val="0"/>
      <w:marRight w:val="0"/>
      <w:marTop w:val="0"/>
      <w:marBottom w:val="0"/>
      <w:divBdr>
        <w:top w:val="none" w:sz="0" w:space="0" w:color="auto"/>
        <w:left w:val="none" w:sz="0" w:space="0" w:color="auto"/>
        <w:bottom w:val="none" w:sz="0" w:space="0" w:color="auto"/>
        <w:right w:val="none" w:sz="0" w:space="0" w:color="auto"/>
      </w:divBdr>
    </w:div>
    <w:div w:id="1027949669">
      <w:marLeft w:val="0"/>
      <w:marRight w:val="0"/>
      <w:marTop w:val="0"/>
      <w:marBottom w:val="0"/>
      <w:divBdr>
        <w:top w:val="none" w:sz="0" w:space="0" w:color="auto"/>
        <w:left w:val="none" w:sz="0" w:space="0" w:color="auto"/>
        <w:bottom w:val="none" w:sz="0" w:space="0" w:color="auto"/>
        <w:right w:val="none" w:sz="0" w:space="0" w:color="auto"/>
      </w:divBdr>
    </w:div>
    <w:div w:id="1033962745">
      <w:marLeft w:val="0"/>
      <w:marRight w:val="0"/>
      <w:marTop w:val="0"/>
      <w:marBottom w:val="0"/>
      <w:divBdr>
        <w:top w:val="none" w:sz="0" w:space="0" w:color="auto"/>
        <w:left w:val="none" w:sz="0" w:space="0" w:color="auto"/>
        <w:bottom w:val="none" w:sz="0" w:space="0" w:color="auto"/>
        <w:right w:val="none" w:sz="0" w:space="0" w:color="auto"/>
      </w:divBdr>
    </w:div>
    <w:div w:id="1034497317">
      <w:marLeft w:val="0"/>
      <w:marRight w:val="0"/>
      <w:marTop w:val="0"/>
      <w:marBottom w:val="0"/>
      <w:divBdr>
        <w:top w:val="none" w:sz="0" w:space="0" w:color="auto"/>
        <w:left w:val="none" w:sz="0" w:space="0" w:color="auto"/>
        <w:bottom w:val="none" w:sz="0" w:space="0" w:color="auto"/>
        <w:right w:val="none" w:sz="0" w:space="0" w:color="auto"/>
      </w:divBdr>
    </w:div>
    <w:div w:id="1035538465">
      <w:marLeft w:val="0"/>
      <w:marRight w:val="0"/>
      <w:marTop w:val="0"/>
      <w:marBottom w:val="0"/>
      <w:divBdr>
        <w:top w:val="none" w:sz="0" w:space="0" w:color="auto"/>
        <w:left w:val="none" w:sz="0" w:space="0" w:color="auto"/>
        <w:bottom w:val="none" w:sz="0" w:space="0" w:color="auto"/>
        <w:right w:val="none" w:sz="0" w:space="0" w:color="auto"/>
      </w:divBdr>
    </w:div>
    <w:div w:id="1037851412">
      <w:marLeft w:val="0"/>
      <w:marRight w:val="0"/>
      <w:marTop w:val="0"/>
      <w:marBottom w:val="0"/>
      <w:divBdr>
        <w:top w:val="none" w:sz="0" w:space="0" w:color="auto"/>
        <w:left w:val="none" w:sz="0" w:space="0" w:color="auto"/>
        <w:bottom w:val="none" w:sz="0" w:space="0" w:color="auto"/>
        <w:right w:val="none" w:sz="0" w:space="0" w:color="auto"/>
      </w:divBdr>
      <w:divsChild>
        <w:div w:id="1673485083">
          <w:marLeft w:val="0"/>
          <w:marRight w:val="0"/>
          <w:marTop w:val="0"/>
          <w:marBottom w:val="0"/>
          <w:divBdr>
            <w:top w:val="none" w:sz="0" w:space="0" w:color="auto"/>
            <w:left w:val="none" w:sz="0" w:space="0" w:color="auto"/>
            <w:bottom w:val="none" w:sz="0" w:space="0" w:color="auto"/>
            <w:right w:val="none" w:sz="0" w:space="0" w:color="auto"/>
          </w:divBdr>
        </w:div>
      </w:divsChild>
    </w:div>
    <w:div w:id="1038313690">
      <w:marLeft w:val="0"/>
      <w:marRight w:val="0"/>
      <w:marTop w:val="0"/>
      <w:marBottom w:val="0"/>
      <w:divBdr>
        <w:top w:val="none" w:sz="0" w:space="0" w:color="auto"/>
        <w:left w:val="none" w:sz="0" w:space="0" w:color="auto"/>
        <w:bottom w:val="none" w:sz="0" w:space="0" w:color="auto"/>
        <w:right w:val="none" w:sz="0" w:space="0" w:color="auto"/>
      </w:divBdr>
    </w:div>
    <w:div w:id="1042167658">
      <w:marLeft w:val="0"/>
      <w:marRight w:val="0"/>
      <w:marTop w:val="0"/>
      <w:marBottom w:val="0"/>
      <w:divBdr>
        <w:top w:val="none" w:sz="0" w:space="0" w:color="auto"/>
        <w:left w:val="none" w:sz="0" w:space="0" w:color="auto"/>
        <w:bottom w:val="none" w:sz="0" w:space="0" w:color="auto"/>
        <w:right w:val="none" w:sz="0" w:space="0" w:color="auto"/>
      </w:divBdr>
    </w:div>
    <w:div w:id="1044519090">
      <w:marLeft w:val="0"/>
      <w:marRight w:val="0"/>
      <w:marTop w:val="0"/>
      <w:marBottom w:val="0"/>
      <w:divBdr>
        <w:top w:val="none" w:sz="0" w:space="0" w:color="auto"/>
        <w:left w:val="none" w:sz="0" w:space="0" w:color="auto"/>
        <w:bottom w:val="none" w:sz="0" w:space="0" w:color="auto"/>
        <w:right w:val="none" w:sz="0" w:space="0" w:color="auto"/>
      </w:divBdr>
    </w:div>
    <w:div w:id="1047952618">
      <w:marLeft w:val="0"/>
      <w:marRight w:val="0"/>
      <w:marTop w:val="0"/>
      <w:marBottom w:val="0"/>
      <w:divBdr>
        <w:top w:val="none" w:sz="0" w:space="0" w:color="auto"/>
        <w:left w:val="none" w:sz="0" w:space="0" w:color="auto"/>
        <w:bottom w:val="none" w:sz="0" w:space="0" w:color="auto"/>
        <w:right w:val="none" w:sz="0" w:space="0" w:color="auto"/>
      </w:divBdr>
    </w:div>
    <w:div w:id="1062800211">
      <w:marLeft w:val="0"/>
      <w:marRight w:val="0"/>
      <w:marTop w:val="0"/>
      <w:marBottom w:val="0"/>
      <w:divBdr>
        <w:top w:val="none" w:sz="0" w:space="0" w:color="auto"/>
        <w:left w:val="none" w:sz="0" w:space="0" w:color="auto"/>
        <w:bottom w:val="none" w:sz="0" w:space="0" w:color="auto"/>
        <w:right w:val="none" w:sz="0" w:space="0" w:color="auto"/>
      </w:divBdr>
    </w:div>
    <w:div w:id="1064110867">
      <w:marLeft w:val="0"/>
      <w:marRight w:val="0"/>
      <w:marTop w:val="0"/>
      <w:marBottom w:val="0"/>
      <w:divBdr>
        <w:top w:val="none" w:sz="0" w:space="0" w:color="auto"/>
        <w:left w:val="none" w:sz="0" w:space="0" w:color="auto"/>
        <w:bottom w:val="none" w:sz="0" w:space="0" w:color="auto"/>
        <w:right w:val="none" w:sz="0" w:space="0" w:color="auto"/>
      </w:divBdr>
      <w:divsChild>
        <w:div w:id="718750052">
          <w:marLeft w:val="0"/>
          <w:marRight w:val="0"/>
          <w:marTop w:val="0"/>
          <w:marBottom w:val="0"/>
          <w:divBdr>
            <w:top w:val="none" w:sz="0" w:space="0" w:color="auto"/>
            <w:left w:val="none" w:sz="0" w:space="0" w:color="auto"/>
            <w:bottom w:val="none" w:sz="0" w:space="0" w:color="auto"/>
            <w:right w:val="none" w:sz="0" w:space="0" w:color="auto"/>
          </w:divBdr>
        </w:div>
      </w:divsChild>
    </w:div>
    <w:div w:id="1068266798">
      <w:marLeft w:val="0"/>
      <w:marRight w:val="0"/>
      <w:marTop w:val="0"/>
      <w:marBottom w:val="0"/>
      <w:divBdr>
        <w:top w:val="none" w:sz="0" w:space="0" w:color="auto"/>
        <w:left w:val="none" w:sz="0" w:space="0" w:color="auto"/>
        <w:bottom w:val="none" w:sz="0" w:space="0" w:color="auto"/>
        <w:right w:val="none" w:sz="0" w:space="0" w:color="auto"/>
      </w:divBdr>
      <w:divsChild>
        <w:div w:id="338655236">
          <w:marLeft w:val="0"/>
          <w:marRight w:val="0"/>
          <w:marTop w:val="0"/>
          <w:marBottom w:val="0"/>
          <w:divBdr>
            <w:top w:val="none" w:sz="0" w:space="0" w:color="auto"/>
            <w:left w:val="none" w:sz="0" w:space="0" w:color="auto"/>
            <w:bottom w:val="none" w:sz="0" w:space="0" w:color="auto"/>
            <w:right w:val="none" w:sz="0" w:space="0" w:color="auto"/>
          </w:divBdr>
        </w:div>
        <w:div w:id="1603106940">
          <w:marLeft w:val="0"/>
          <w:marRight w:val="0"/>
          <w:marTop w:val="0"/>
          <w:marBottom w:val="0"/>
          <w:divBdr>
            <w:top w:val="none" w:sz="0" w:space="0" w:color="auto"/>
            <w:left w:val="none" w:sz="0" w:space="0" w:color="auto"/>
            <w:bottom w:val="none" w:sz="0" w:space="0" w:color="auto"/>
            <w:right w:val="none" w:sz="0" w:space="0" w:color="auto"/>
          </w:divBdr>
        </w:div>
        <w:div w:id="1586651728">
          <w:marLeft w:val="0"/>
          <w:marRight w:val="0"/>
          <w:marTop w:val="0"/>
          <w:marBottom w:val="0"/>
          <w:divBdr>
            <w:top w:val="none" w:sz="0" w:space="0" w:color="auto"/>
            <w:left w:val="none" w:sz="0" w:space="0" w:color="auto"/>
            <w:bottom w:val="none" w:sz="0" w:space="0" w:color="auto"/>
            <w:right w:val="none" w:sz="0" w:space="0" w:color="auto"/>
          </w:divBdr>
        </w:div>
        <w:div w:id="1289893014">
          <w:marLeft w:val="0"/>
          <w:marRight w:val="0"/>
          <w:marTop w:val="0"/>
          <w:marBottom w:val="0"/>
          <w:divBdr>
            <w:top w:val="none" w:sz="0" w:space="0" w:color="auto"/>
            <w:left w:val="none" w:sz="0" w:space="0" w:color="auto"/>
            <w:bottom w:val="none" w:sz="0" w:space="0" w:color="auto"/>
            <w:right w:val="none" w:sz="0" w:space="0" w:color="auto"/>
          </w:divBdr>
        </w:div>
        <w:div w:id="2089112691">
          <w:marLeft w:val="0"/>
          <w:marRight w:val="0"/>
          <w:marTop w:val="0"/>
          <w:marBottom w:val="0"/>
          <w:divBdr>
            <w:top w:val="none" w:sz="0" w:space="0" w:color="auto"/>
            <w:left w:val="none" w:sz="0" w:space="0" w:color="auto"/>
            <w:bottom w:val="none" w:sz="0" w:space="0" w:color="auto"/>
            <w:right w:val="none" w:sz="0" w:space="0" w:color="auto"/>
          </w:divBdr>
        </w:div>
        <w:div w:id="1807745808">
          <w:marLeft w:val="0"/>
          <w:marRight w:val="0"/>
          <w:marTop w:val="0"/>
          <w:marBottom w:val="0"/>
          <w:divBdr>
            <w:top w:val="none" w:sz="0" w:space="0" w:color="auto"/>
            <w:left w:val="none" w:sz="0" w:space="0" w:color="auto"/>
            <w:bottom w:val="none" w:sz="0" w:space="0" w:color="auto"/>
            <w:right w:val="none" w:sz="0" w:space="0" w:color="auto"/>
          </w:divBdr>
        </w:div>
        <w:div w:id="1952546513">
          <w:marLeft w:val="0"/>
          <w:marRight w:val="0"/>
          <w:marTop w:val="0"/>
          <w:marBottom w:val="0"/>
          <w:divBdr>
            <w:top w:val="none" w:sz="0" w:space="0" w:color="auto"/>
            <w:left w:val="none" w:sz="0" w:space="0" w:color="auto"/>
            <w:bottom w:val="none" w:sz="0" w:space="0" w:color="auto"/>
            <w:right w:val="none" w:sz="0" w:space="0" w:color="auto"/>
          </w:divBdr>
        </w:div>
        <w:div w:id="920259080">
          <w:marLeft w:val="0"/>
          <w:marRight w:val="0"/>
          <w:marTop w:val="0"/>
          <w:marBottom w:val="0"/>
          <w:divBdr>
            <w:top w:val="none" w:sz="0" w:space="0" w:color="auto"/>
            <w:left w:val="none" w:sz="0" w:space="0" w:color="auto"/>
            <w:bottom w:val="none" w:sz="0" w:space="0" w:color="auto"/>
            <w:right w:val="none" w:sz="0" w:space="0" w:color="auto"/>
          </w:divBdr>
        </w:div>
        <w:div w:id="1862671175">
          <w:marLeft w:val="0"/>
          <w:marRight w:val="0"/>
          <w:marTop w:val="0"/>
          <w:marBottom w:val="0"/>
          <w:divBdr>
            <w:top w:val="none" w:sz="0" w:space="0" w:color="auto"/>
            <w:left w:val="none" w:sz="0" w:space="0" w:color="auto"/>
            <w:bottom w:val="none" w:sz="0" w:space="0" w:color="auto"/>
            <w:right w:val="none" w:sz="0" w:space="0" w:color="auto"/>
          </w:divBdr>
        </w:div>
        <w:div w:id="1932002184">
          <w:marLeft w:val="0"/>
          <w:marRight w:val="0"/>
          <w:marTop w:val="0"/>
          <w:marBottom w:val="0"/>
          <w:divBdr>
            <w:top w:val="none" w:sz="0" w:space="0" w:color="auto"/>
            <w:left w:val="none" w:sz="0" w:space="0" w:color="auto"/>
            <w:bottom w:val="none" w:sz="0" w:space="0" w:color="auto"/>
            <w:right w:val="none" w:sz="0" w:space="0" w:color="auto"/>
          </w:divBdr>
        </w:div>
        <w:div w:id="1856382876">
          <w:marLeft w:val="0"/>
          <w:marRight w:val="0"/>
          <w:marTop w:val="0"/>
          <w:marBottom w:val="0"/>
          <w:divBdr>
            <w:top w:val="none" w:sz="0" w:space="0" w:color="auto"/>
            <w:left w:val="none" w:sz="0" w:space="0" w:color="auto"/>
            <w:bottom w:val="none" w:sz="0" w:space="0" w:color="auto"/>
            <w:right w:val="none" w:sz="0" w:space="0" w:color="auto"/>
          </w:divBdr>
        </w:div>
        <w:div w:id="473182985">
          <w:marLeft w:val="0"/>
          <w:marRight w:val="0"/>
          <w:marTop w:val="0"/>
          <w:marBottom w:val="0"/>
          <w:divBdr>
            <w:top w:val="none" w:sz="0" w:space="0" w:color="auto"/>
            <w:left w:val="none" w:sz="0" w:space="0" w:color="auto"/>
            <w:bottom w:val="none" w:sz="0" w:space="0" w:color="auto"/>
            <w:right w:val="none" w:sz="0" w:space="0" w:color="auto"/>
          </w:divBdr>
        </w:div>
        <w:div w:id="69080575">
          <w:marLeft w:val="0"/>
          <w:marRight w:val="0"/>
          <w:marTop w:val="0"/>
          <w:marBottom w:val="0"/>
          <w:divBdr>
            <w:top w:val="none" w:sz="0" w:space="0" w:color="auto"/>
            <w:left w:val="none" w:sz="0" w:space="0" w:color="auto"/>
            <w:bottom w:val="none" w:sz="0" w:space="0" w:color="auto"/>
            <w:right w:val="none" w:sz="0" w:space="0" w:color="auto"/>
          </w:divBdr>
        </w:div>
        <w:div w:id="1962299298">
          <w:marLeft w:val="0"/>
          <w:marRight w:val="0"/>
          <w:marTop w:val="0"/>
          <w:marBottom w:val="0"/>
          <w:divBdr>
            <w:top w:val="none" w:sz="0" w:space="0" w:color="auto"/>
            <w:left w:val="none" w:sz="0" w:space="0" w:color="auto"/>
            <w:bottom w:val="none" w:sz="0" w:space="0" w:color="auto"/>
            <w:right w:val="none" w:sz="0" w:space="0" w:color="auto"/>
          </w:divBdr>
        </w:div>
        <w:div w:id="530458501">
          <w:marLeft w:val="0"/>
          <w:marRight w:val="0"/>
          <w:marTop w:val="0"/>
          <w:marBottom w:val="0"/>
          <w:divBdr>
            <w:top w:val="none" w:sz="0" w:space="0" w:color="auto"/>
            <w:left w:val="none" w:sz="0" w:space="0" w:color="auto"/>
            <w:bottom w:val="none" w:sz="0" w:space="0" w:color="auto"/>
            <w:right w:val="none" w:sz="0" w:space="0" w:color="auto"/>
          </w:divBdr>
        </w:div>
        <w:div w:id="843016445">
          <w:marLeft w:val="0"/>
          <w:marRight w:val="0"/>
          <w:marTop w:val="0"/>
          <w:marBottom w:val="0"/>
          <w:divBdr>
            <w:top w:val="none" w:sz="0" w:space="0" w:color="auto"/>
            <w:left w:val="none" w:sz="0" w:space="0" w:color="auto"/>
            <w:bottom w:val="none" w:sz="0" w:space="0" w:color="auto"/>
            <w:right w:val="none" w:sz="0" w:space="0" w:color="auto"/>
          </w:divBdr>
        </w:div>
        <w:div w:id="1472289415">
          <w:marLeft w:val="0"/>
          <w:marRight w:val="0"/>
          <w:marTop w:val="0"/>
          <w:marBottom w:val="0"/>
          <w:divBdr>
            <w:top w:val="none" w:sz="0" w:space="0" w:color="auto"/>
            <w:left w:val="none" w:sz="0" w:space="0" w:color="auto"/>
            <w:bottom w:val="none" w:sz="0" w:space="0" w:color="auto"/>
            <w:right w:val="none" w:sz="0" w:space="0" w:color="auto"/>
          </w:divBdr>
        </w:div>
        <w:div w:id="555288110">
          <w:marLeft w:val="0"/>
          <w:marRight w:val="0"/>
          <w:marTop w:val="0"/>
          <w:marBottom w:val="0"/>
          <w:divBdr>
            <w:top w:val="none" w:sz="0" w:space="0" w:color="auto"/>
            <w:left w:val="none" w:sz="0" w:space="0" w:color="auto"/>
            <w:bottom w:val="none" w:sz="0" w:space="0" w:color="auto"/>
            <w:right w:val="none" w:sz="0" w:space="0" w:color="auto"/>
          </w:divBdr>
        </w:div>
        <w:div w:id="542601944">
          <w:marLeft w:val="0"/>
          <w:marRight w:val="0"/>
          <w:marTop w:val="0"/>
          <w:marBottom w:val="0"/>
          <w:divBdr>
            <w:top w:val="none" w:sz="0" w:space="0" w:color="auto"/>
            <w:left w:val="none" w:sz="0" w:space="0" w:color="auto"/>
            <w:bottom w:val="none" w:sz="0" w:space="0" w:color="auto"/>
            <w:right w:val="none" w:sz="0" w:space="0" w:color="auto"/>
          </w:divBdr>
        </w:div>
        <w:div w:id="1704861400">
          <w:marLeft w:val="0"/>
          <w:marRight w:val="0"/>
          <w:marTop w:val="0"/>
          <w:marBottom w:val="0"/>
          <w:divBdr>
            <w:top w:val="none" w:sz="0" w:space="0" w:color="auto"/>
            <w:left w:val="none" w:sz="0" w:space="0" w:color="auto"/>
            <w:bottom w:val="none" w:sz="0" w:space="0" w:color="auto"/>
            <w:right w:val="none" w:sz="0" w:space="0" w:color="auto"/>
          </w:divBdr>
        </w:div>
        <w:div w:id="1487476014">
          <w:marLeft w:val="0"/>
          <w:marRight w:val="0"/>
          <w:marTop w:val="0"/>
          <w:marBottom w:val="0"/>
          <w:divBdr>
            <w:top w:val="none" w:sz="0" w:space="0" w:color="auto"/>
            <w:left w:val="none" w:sz="0" w:space="0" w:color="auto"/>
            <w:bottom w:val="none" w:sz="0" w:space="0" w:color="auto"/>
            <w:right w:val="none" w:sz="0" w:space="0" w:color="auto"/>
          </w:divBdr>
        </w:div>
        <w:div w:id="56125170">
          <w:marLeft w:val="0"/>
          <w:marRight w:val="0"/>
          <w:marTop w:val="0"/>
          <w:marBottom w:val="0"/>
          <w:divBdr>
            <w:top w:val="none" w:sz="0" w:space="0" w:color="auto"/>
            <w:left w:val="none" w:sz="0" w:space="0" w:color="auto"/>
            <w:bottom w:val="none" w:sz="0" w:space="0" w:color="auto"/>
            <w:right w:val="none" w:sz="0" w:space="0" w:color="auto"/>
          </w:divBdr>
        </w:div>
        <w:div w:id="2141485470">
          <w:marLeft w:val="0"/>
          <w:marRight w:val="0"/>
          <w:marTop w:val="0"/>
          <w:marBottom w:val="0"/>
          <w:divBdr>
            <w:top w:val="none" w:sz="0" w:space="0" w:color="auto"/>
            <w:left w:val="none" w:sz="0" w:space="0" w:color="auto"/>
            <w:bottom w:val="none" w:sz="0" w:space="0" w:color="auto"/>
            <w:right w:val="none" w:sz="0" w:space="0" w:color="auto"/>
          </w:divBdr>
        </w:div>
        <w:div w:id="1162963983">
          <w:marLeft w:val="0"/>
          <w:marRight w:val="0"/>
          <w:marTop w:val="0"/>
          <w:marBottom w:val="0"/>
          <w:divBdr>
            <w:top w:val="none" w:sz="0" w:space="0" w:color="auto"/>
            <w:left w:val="none" w:sz="0" w:space="0" w:color="auto"/>
            <w:bottom w:val="none" w:sz="0" w:space="0" w:color="auto"/>
            <w:right w:val="none" w:sz="0" w:space="0" w:color="auto"/>
          </w:divBdr>
        </w:div>
        <w:div w:id="488596593">
          <w:marLeft w:val="0"/>
          <w:marRight w:val="0"/>
          <w:marTop w:val="0"/>
          <w:marBottom w:val="0"/>
          <w:divBdr>
            <w:top w:val="none" w:sz="0" w:space="0" w:color="auto"/>
            <w:left w:val="none" w:sz="0" w:space="0" w:color="auto"/>
            <w:bottom w:val="none" w:sz="0" w:space="0" w:color="auto"/>
            <w:right w:val="none" w:sz="0" w:space="0" w:color="auto"/>
          </w:divBdr>
        </w:div>
        <w:div w:id="1550267860">
          <w:marLeft w:val="0"/>
          <w:marRight w:val="0"/>
          <w:marTop w:val="0"/>
          <w:marBottom w:val="0"/>
          <w:divBdr>
            <w:top w:val="none" w:sz="0" w:space="0" w:color="auto"/>
            <w:left w:val="none" w:sz="0" w:space="0" w:color="auto"/>
            <w:bottom w:val="none" w:sz="0" w:space="0" w:color="auto"/>
            <w:right w:val="none" w:sz="0" w:space="0" w:color="auto"/>
          </w:divBdr>
        </w:div>
        <w:div w:id="680425801">
          <w:marLeft w:val="0"/>
          <w:marRight w:val="0"/>
          <w:marTop w:val="0"/>
          <w:marBottom w:val="0"/>
          <w:divBdr>
            <w:top w:val="none" w:sz="0" w:space="0" w:color="auto"/>
            <w:left w:val="none" w:sz="0" w:space="0" w:color="auto"/>
            <w:bottom w:val="none" w:sz="0" w:space="0" w:color="auto"/>
            <w:right w:val="none" w:sz="0" w:space="0" w:color="auto"/>
          </w:divBdr>
        </w:div>
        <w:div w:id="392969316">
          <w:marLeft w:val="0"/>
          <w:marRight w:val="0"/>
          <w:marTop w:val="0"/>
          <w:marBottom w:val="0"/>
          <w:divBdr>
            <w:top w:val="none" w:sz="0" w:space="0" w:color="auto"/>
            <w:left w:val="none" w:sz="0" w:space="0" w:color="auto"/>
            <w:bottom w:val="none" w:sz="0" w:space="0" w:color="auto"/>
            <w:right w:val="none" w:sz="0" w:space="0" w:color="auto"/>
          </w:divBdr>
        </w:div>
        <w:div w:id="1426802748">
          <w:marLeft w:val="0"/>
          <w:marRight w:val="0"/>
          <w:marTop w:val="0"/>
          <w:marBottom w:val="0"/>
          <w:divBdr>
            <w:top w:val="none" w:sz="0" w:space="0" w:color="auto"/>
            <w:left w:val="none" w:sz="0" w:space="0" w:color="auto"/>
            <w:bottom w:val="none" w:sz="0" w:space="0" w:color="auto"/>
            <w:right w:val="none" w:sz="0" w:space="0" w:color="auto"/>
          </w:divBdr>
        </w:div>
        <w:div w:id="1038090795">
          <w:marLeft w:val="0"/>
          <w:marRight w:val="0"/>
          <w:marTop w:val="0"/>
          <w:marBottom w:val="0"/>
          <w:divBdr>
            <w:top w:val="none" w:sz="0" w:space="0" w:color="auto"/>
            <w:left w:val="none" w:sz="0" w:space="0" w:color="auto"/>
            <w:bottom w:val="none" w:sz="0" w:space="0" w:color="auto"/>
            <w:right w:val="none" w:sz="0" w:space="0" w:color="auto"/>
          </w:divBdr>
        </w:div>
        <w:div w:id="836455617">
          <w:marLeft w:val="0"/>
          <w:marRight w:val="0"/>
          <w:marTop w:val="0"/>
          <w:marBottom w:val="0"/>
          <w:divBdr>
            <w:top w:val="none" w:sz="0" w:space="0" w:color="auto"/>
            <w:left w:val="none" w:sz="0" w:space="0" w:color="auto"/>
            <w:bottom w:val="none" w:sz="0" w:space="0" w:color="auto"/>
            <w:right w:val="none" w:sz="0" w:space="0" w:color="auto"/>
          </w:divBdr>
        </w:div>
        <w:div w:id="400518857">
          <w:marLeft w:val="0"/>
          <w:marRight w:val="0"/>
          <w:marTop w:val="0"/>
          <w:marBottom w:val="0"/>
          <w:divBdr>
            <w:top w:val="none" w:sz="0" w:space="0" w:color="auto"/>
            <w:left w:val="none" w:sz="0" w:space="0" w:color="auto"/>
            <w:bottom w:val="none" w:sz="0" w:space="0" w:color="auto"/>
            <w:right w:val="none" w:sz="0" w:space="0" w:color="auto"/>
          </w:divBdr>
        </w:div>
        <w:div w:id="1030373894">
          <w:marLeft w:val="0"/>
          <w:marRight w:val="0"/>
          <w:marTop w:val="0"/>
          <w:marBottom w:val="0"/>
          <w:divBdr>
            <w:top w:val="none" w:sz="0" w:space="0" w:color="auto"/>
            <w:left w:val="none" w:sz="0" w:space="0" w:color="auto"/>
            <w:bottom w:val="none" w:sz="0" w:space="0" w:color="auto"/>
            <w:right w:val="none" w:sz="0" w:space="0" w:color="auto"/>
          </w:divBdr>
        </w:div>
        <w:div w:id="1827670281">
          <w:marLeft w:val="0"/>
          <w:marRight w:val="0"/>
          <w:marTop w:val="0"/>
          <w:marBottom w:val="0"/>
          <w:divBdr>
            <w:top w:val="none" w:sz="0" w:space="0" w:color="auto"/>
            <w:left w:val="none" w:sz="0" w:space="0" w:color="auto"/>
            <w:bottom w:val="none" w:sz="0" w:space="0" w:color="auto"/>
            <w:right w:val="none" w:sz="0" w:space="0" w:color="auto"/>
          </w:divBdr>
        </w:div>
        <w:div w:id="806821349">
          <w:marLeft w:val="0"/>
          <w:marRight w:val="0"/>
          <w:marTop w:val="0"/>
          <w:marBottom w:val="0"/>
          <w:divBdr>
            <w:top w:val="none" w:sz="0" w:space="0" w:color="auto"/>
            <w:left w:val="none" w:sz="0" w:space="0" w:color="auto"/>
            <w:bottom w:val="none" w:sz="0" w:space="0" w:color="auto"/>
            <w:right w:val="none" w:sz="0" w:space="0" w:color="auto"/>
          </w:divBdr>
        </w:div>
        <w:div w:id="1759792825">
          <w:marLeft w:val="0"/>
          <w:marRight w:val="0"/>
          <w:marTop w:val="0"/>
          <w:marBottom w:val="0"/>
          <w:divBdr>
            <w:top w:val="none" w:sz="0" w:space="0" w:color="auto"/>
            <w:left w:val="none" w:sz="0" w:space="0" w:color="auto"/>
            <w:bottom w:val="none" w:sz="0" w:space="0" w:color="auto"/>
            <w:right w:val="none" w:sz="0" w:space="0" w:color="auto"/>
          </w:divBdr>
        </w:div>
        <w:div w:id="736434760">
          <w:marLeft w:val="0"/>
          <w:marRight w:val="0"/>
          <w:marTop w:val="0"/>
          <w:marBottom w:val="0"/>
          <w:divBdr>
            <w:top w:val="none" w:sz="0" w:space="0" w:color="auto"/>
            <w:left w:val="none" w:sz="0" w:space="0" w:color="auto"/>
            <w:bottom w:val="none" w:sz="0" w:space="0" w:color="auto"/>
            <w:right w:val="none" w:sz="0" w:space="0" w:color="auto"/>
          </w:divBdr>
        </w:div>
        <w:div w:id="976687070">
          <w:marLeft w:val="0"/>
          <w:marRight w:val="0"/>
          <w:marTop w:val="0"/>
          <w:marBottom w:val="0"/>
          <w:divBdr>
            <w:top w:val="none" w:sz="0" w:space="0" w:color="auto"/>
            <w:left w:val="none" w:sz="0" w:space="0" w:color="auto"/>
            <w:bottom w:val="none" w:sz="0" w:space="0" w:color="auto"/>
            <w:right w:val="none" w:sz="0" w:space="0" w:color="auto"/>
          </w:divBdr>
        </w:div>
        <w:div w:id="1093208248">
          <w:marLeft w:val="0"/>
          <w:marRight w:val="0"/>
          <w:marTop w:val="0"/>
          <w:marBottom w:val="0"/>
          <w:divBdr>
            <w:top w:val="none" w:sz="0" w:space="0" w:color="auto"/>
            <w:left w:val="none" w:sz="0" w:space="0" w:color="auto"/>
            <w:bottom w:val="none" w:sz="0" w:space="0" w:color="auto"/>
            <w:right w:val="none" w:sz="0" w:space="0" w:color="auto"/>
          </w:divBdr>
        </w:div>
        <w:div w:id="2104454337">
          <w:marLeft w:val="0"/>
          <w:marRight w:val="0"/>
          <w:marTop w:val="0"/>
          <w:marBottom w:val="0"/>
          <w:divBdr>
            <w:top w:val="none" w:sz="0" w:space="0" w:color="auto"/>
            <w:left w:val="none" w:sz="0" w:space="0" w:color="auto"/>
            <w:bottom w:val="none" w:sz="0" w:space="0" w:color="auto"/>
            <w:right w:val="none" w:sz="0" w:space="0" w:color="auto"/>
          </w:divBdr>
        </w:div>
        <w:div w:id="1370761912">
          <w:marLeft w:val="0"/>
          <w:marRight w:val="0"/>
          <w:marTop w:val="0"/>
          <w:marBottom w:val="0"/>
          <w:divBdr>
            <w:top w:val="none" w:sz="0" w:space="0" w:color="auto"/>
            <w:left w:val="none" w:sz="0" w:space="0" w:color="auto"/>
            <w:bottom w:val="none" w:sz="0" w:space="0" w:color="auto"/>
            <w:right w:val="none" w:sz="0" w:space="0" w:color="auto"/>
          </w:divBdr>
        </w:div>
        <w:div w:id="1942495615">
          <w:marLeft w:val="0"/>
          <w:marRight w:val="0"/>
          <w:marTop w:val="0"/>
          <w:marBottom w:val="0"/>
          <w:divBdr>
            <w:top w:val="none" w:sz="0" w:space="0" w:color="auto"/>
            <w:left w:val="none" w:sz="0" w:space="0" w:color="auto"/>
            <w:bottom w:val="none" w:sz="0" w:space="0" w:color="auto"/>
            <w:right w:val="none" w:sz="0" w:space="0" w:color="auto"/>
          </w:divBdr>
        </w:div>
        <w:div w:id="339042362">
          <w:marLeft w:val="0"/>
          <w:marRight w:val="0"/>
          <w:marTop w:val="0"/>
          <w:marBottom w:val="0"/>
          <w:divBdr>
            <w:top w:val="none" w:sz="0" w:space="0" w:color="auto"/>
            <w:left w:val="none" w:sz="0" w:space="0" w:color="auto"/>
            <w:bottom w:val="none" w:sz="0" w:space="0" w:color="auto"/>
            <w:right w:val="none" w:sz="0" w:space="0" w:color="auto"/>
          </w:divBdr>
        </w:div>
        <w:div w:id="594900531">
          <w:marLeft w:val="0"/>
          <w:marRight w:val="0"/>
          <w:marTop w:val="0"/>
          <w:marBottom w:val="0"/>
          <w:divBdr>
            <w:top w:val="none" w:sz="0" w:space="0" w:color="auto"/>
            <w:left w:val="none" w:sz="0" w:space="0" w:color="auto"/>
            <w:bottom w:val="none" w:sz="0" w:space="0" w:color="auto"/>
            <w:right w:val="none" w:sz="0" w:space="0" w:color="auto"/>
          </w:divBdr>
        </w:div>
        <w:div w:id="899486842">
          <w:marLeft w:val="0"/>
          <w:marRight w:val="0"/>
          <w:marTop w:val="0"/>
          <w:marBottom w:val="0"/>
          <w:divBdr>
            <w:top w:val="none" w:sz="0" w:space="0" w:color="auto"/>
            <w:left w:val="none" w:sz="0" w:space="0" w:color="auto"/>
            <w:bottom w:val="none" w:sz="0" w:space="0" w:color="auto"/>
            <w:right w:val="none" w:sz="0" w:space="0" w:color="auto"/>
          </w:divBdr>
        </w:div>
        <w:div w:id="719599274">
          <w:marLeft w:val="0"/>
          <w:marRight w:val="0"/>
          <w:marTop w:val="0"/>
          <w:marBottom w:val="0"/>
          <w:divBdr>
            <w:top w:val="none" w:sz="0" w:space="0" w:color="auto"/>
            <w:left w:val="none" w:sz="0" w:space="0" w:color="auto"/>
            <w:bottom w:val="none" w:sz="0" w:space="0" w:color="auto"/>
            <w:right w:val="none" w:sz="0" w:space="0" w:color="auto"/>
          </w:divBdr>
        </w:div>
        <w:div w:id="1020471514">
          <w:marLeft w:val="0"/>
          <w:marRight w:val="0"/>
          <w:marTop w:val="0"/>
          <w:marBottom w:val="0"/>
          <w:divBdr>
            <w:top w:val="none" w:sz="0" w:space="0" w:color="auto"/>
            <w:left w:val="none" w:sz="0" w:space="0" w:color="auto"/>
            <w:bottom w:val="none" w:sz="0" w:space="0" w:color="auto"/>
            <w:right w:val="none" w:sz="0" w:space="0" w:color="auto"/>
          </w:divBdr>
        </w:div>
        <w:div w:id="1444306622">
          <w:marLeft w:val="0"/>
          <w:marRight w:val="0"/>
          <w:marTop w:val="0"/>
          <w:marBottom w:val="0"/>
          <w:divBdr>
            <w:top w:val="none" w:sz="0" w:space="0" w:color="auto"/>
            <w:left w:val="none" w:sz="0" w:space="0" w:color="auto"/>
            <w:bottom w:val="none" w:sz="0" w:space="0" w:color="auto"/>
            <w:right w:val="none" w:sz="0" w:space="0" w:color="auto"/>
          </w:divBdr>
        </w:div>
        <w:div w:id="1179808970">
          <w:marLeft w:val="0"/>
          <w:marRight w:val="0"/>
          <w:marTop w:val="0"/>
          <w:marBottom w:val="0"/>
          <w:divBdr>
            <w:top w:val="none" w:sz="0" w:space="0" w:color="auto"/>
            <w:left w:val="none" w:sz="0" w:space="0" w:color="auto"/>
            <w:bottom w:val="none" w:sz="0" w:space="0" w:color="auto"/>
            <w:right w:val="none" w:sz="0" w:space="0" w:color="auto"/>
          </w:divBdr>
        </w:div>
        <w:div w:id="212816348">
          <w:marLeft w:val="0"/>
          <w:marRight w:val="0"/>
          <w:marTop w:val="0"/>
          <w:marBottom w:val="0"/>
          <w:divBdr>
            <w:top w:val="none" w:sz="0" w:space="0" w:color="auto"/>
            <w:left w:val="none" w:sz="0" w:space="0" w:color="auto"/>
            <w:bottom w:val="none" w:sz="0" w:space="0" w:color="auto"/>
            <w:right w:val="none" w:sz="0" w:space="0" w:color="auto"/>
          </w:divBdr>
        </w:div>
        <w:div w:id="1947808519">
          <w:marLeft w:val="0"/>
          <w:marRight w:val="0"/>
          <w:marTop w:val="0"/>
          <w:marBottom w:val="0"/>
          <w:divBdr>
            <w:top w:val="none" w:sz="0" w:space="0" w:color="auto"/>
            <w:left w:val="none" w:sz="0" w:space="0" w:color="auto"/>
            <w:bottom w:val="none" w:sz="0" w:space="0" w:color="auto"/>
            <w:right w:val="none" w:sz="0" w:space="0" w:color="auto"/>
          </w:divBdr>
        </w:div>
        <w:div w:id="706952396">
          <w:marLeft w:val="0"/>
          <w:marRight w:val="0"/>
          <w:marTop w:val="0"/>
          <w:marBottom w:val="0"/>
          <w:divBdr>
            <w:top w:val="none" w:sz="0" w:space="0" w:color="auto"/>
            <w:left w:val="none" w:sz="0" w:space="0" w:color="auto"/>
            <w:bottom w:val="none" w:sz="0" w:space="0" w:color="auto"/>
            <w:right w:val="none" w:sz="0" w:space="0" w:color="auto"/>
          </w:divBdr>
        </w:div>
        <w:div w:id="1863736707">
          <w:marLeft w:val="0"/>
          <w:marRight w:val="0"/>
          <w:marTop w:val="0"/>
          <w:marBottom w:val="0"/>
          <w:divBdr>
            <w:top w:val="none" w:sz="0" w:space="0" w:color="auto"/>
            <w:left w:val="none" w:sz="0" w:space="0" w:color="auto"/>
            <w:bottom w:val="none" w:sz="0" w:space="0" w:color="auto"/>
            <w:right w:val="none" w:sz="0" w:space="0" w:color="auto"/>
          </w:divBdr>
        </w:div>
        <w:div w:id="325670016">
          <w:marLeft w:val="0"/>
          <w:marRight w:val="0"/>
          <w:marTop w:val="0"/>
          <w:marBottom w:val="0"/>
          <w:divBdr>
            <w:top w:val="none" w:sz="0" w:space="0" w:color="auto"/>
            <w:left w:val="none" w:sz="0" w:space="0" w:color="auto"/>
            <w:bottom w:val="none" w:sz="0" w:space="0" w:color="auto"/>
            <w:right w:val="none" w:sz="0" w:space="0" w:color="auto"/>
          </w:divBdr>
        </w:div>
        <w:div w:id="1285504629">
          <w:marLeft w:val="0"/>
          <w:marRight w:val="0"/>
          <w:marTop w:val="0"/>
          <w:marBottom w:val="0"/>
          <w:divBdr>
            <w:top w:val="none" w:sz="0" w:space="0" w:color="auto"/>
            <w:left w:val="none" w:sz="0" w:space="0" w:color="auto"/>
            <w:bottom w:val="none" w:sz="0" w:space="0" w:color="auto"/>
            <w:right w:val="none" w:sz="0" w:space="0" w:color="auto"/>
          </w:divBdr>
        </w:div>
        <w:div w:id="907106809">
          <w:marLeft w:val="0"/>
          <w:marRight w:val="0"/>
          <w:marTop w:val="0"/>
          <w:marBottom w:val="0"/>
          <w:divBdr>
            <w:top w:val="none" w:sz="0" w:space="0" w:color="auto"/>
            <w:left w:val="none" w:sz="0" w:space="0" w:color="auto"/>
            <w:bottom w:val="none" w:sz="0" w:space="0" w:color="auto"/>
            <w:right w:val="none" w:sz="0" w:space="0" w:color="auto"/>
          </w:divBdr>
        </w:div>
        <w:div w:id="1285887153">
          <w:marLeft w:val="0"/>
          <w:marRight w:val="0"/>
          <w:marTop w:val="0"/>
          <w:marBottom w:val="0"/>
          <w:divBdr>
            <w:top w:val="none" w:sz="0" w:space="0" w:color="auto"/>
            <w:left w:val="none" w:sz="0" w:space="0" w:color="auto"/>
            <w:bottom w:val="none" w:sz="0" w:space="0" w:color="auto"/>
            <w:right w:val="none" w:sz="0" w:space="0" w:color="auto"/>
          </w:divBdr>
        </w:div>
        <w:div w:id="1757819881">
          <w:marLeft w:val="0"/>
          <w:marRight w:val="0"/>
          <w:marTop w:val="0"/>
          <w:marBottom w:val="0"/>
          <w:divBdr>
            <w:top w:val="none" w:sz="0" w:space="0" w:color="auto"/>
            <w:left w:val="none" w:sz="0" w:space="0" w:color="auto"/>
            <w:bottom w:val="none" w:sz="0" w:space="0" w:color="auto"/>
            <w:right w:val="none" w:sz="0" w:space="0" w:color="auto"/>
          </w:divBdr>
        </w:div>
        <w:div w:id="2025470954">
          <w:marLeft w:val="0"/>
          <w:marRight w:val="0"/>
          <w:marTop w:val="0"/>
          <w:marBottom w:val="0"/>
          <w:divBdr>
            <w:top w:val="none" w:sz="0" w:space="0" w:color="auto"/>
            <w:left w:val="none" w:sz="0" w:space="0" w:color="auto"/>
            <w:bottom w:val="none" w:sz="0" w:space="0" w:color="auto"/>
            <w:right w:val="none" w:sz="0" w:space="0" w:color="auto"/>
          </w:divBdr>
        </w:div>
        <w:div w:id="642581927">
          <w:marLeft w:val="0"/>
          <w:marRight w:val="0"/>
          <w:marTop w:val="0"/>
          <w:marBottom w:val="0"/>
          <w:divBdr>
            <w:top w:val="none" w:sz="0" w:space="0" w:color="auto"/>
            <w:left w:val="none" w:sz="0" w:space="0" w:color="auto"/>
            <w:bottom w:val="none" w:sz="0" w:space="0" w:color="auto"/>
            <w:right w:val="none" w:sz="0" w:space="0" w:color="auto"/>
          </w:divBdr>
        </w:div>
        <w:div w:id="1512911989">
          <w:marLeft w:val="0"/>
          <w:marRight w:val="0"/>
          <w:marTop w:val="0"/>
          <w:marBottom w:val="0"/>
          <w:divBdr>
            <w:top w:val="none" w:sz="0" w:space="0" w:color="auto"/>
            <w:left w:val="none" w:sz="0" w:space="0" w:color="auto"/>
            <w:bottom w:val="none" w:sz="0" w:space="0" w:color="auto"/>
            <w:right w:val="none" w:sz="0" w:space="0" w:color="auto"/>
          </w:divBdr>
        </w:div>
        <w:div w:id="90854455">
          <w:marLeft w:val="0"/>
          <w:marRight w:val="0"/>
          <w:marTop w:val="0"/>
          <w:marBottom w:val="0"/>
          <w:divBdr>
            <w:top w:val="none" w:sz="0" w:space="0" w:color="auto"/>
            <w:left w:val="none" w:sz="0" w:space="0" w:color="auto"/>
            <w:bottom w:val="none" w:sz="0" w:space="0" w:color="auto"/>
            <w:right w:val="none" w:sz="0" w:space="0" w:color="auto"/>
          </w:divBdr>
        </w:div>
        <w:div w:id="1370181333">
          <w:marLeft w:val="0"/>
          <w:marRight w:val="0"/>
          <w:marTop w:val="0"/>
          <w:marBottom w:val="0"/>
          <w:divBdr>
            <w:top w:val="none" w:sz="0" w:space="0" w:color="auto"/>
            <w:left w:val="none" w:sz="0" w:space="0" w:color="auto"/>
            <w:bottom w:val="none" w:sz="0" w:space="0" w:color="auto"/>
            <w:right w:val="none" w:sz="0" w:space="0" w:color="auto"/>
          </w:divBdr>
        </w:div>
        <w:div w:id="1578902185">
          <w:marLeft w:val="0"/>
          <w:marRight w:val="0"/>
          <w:marTop w:val="0"/>
          <w:marBottom w:val="0"/>
          <w:divBdr>
            <w:top w:val="none" w:sz="0" w:space="0" w:color="auto"/>
            <w:left w:val="none" w:sz="0" w:space="0" w:color="auto"/>
            <w:bottom w:val="none" w:sz="0" w:space="0" w:color="auto"/>
            <w:right w:val="none" w:sz="0" w:space="0" w:color="auto"/>
          </w:divBdr>
        </w:div>
        <w:div w:id="765347376">
          <w:marLeft w:val="0"/>
          <w:marRight w:val="0"/>
          <w:marTop w:val="0"/>
          <w:marBottom w:val="0"/>
          <w:divBdr>
            <w:top w:val="none" w:sz="0" w:space="0" w:color="auto"/>
            <w:left w:val="none" w:sz="0" w:space="0" w:color="auto"/>
            <w:bottom w:val="none" w:sz="0" w:space="0" w:color="auto"/>
            <w:right w:val="none" w:sz="0" w:space="0" w:color="auto"/>
          </w:divBdr>
        </w:div>
        <w:div w:id="881987772">
          <w:marLeft w:val="0"/>
          <w:marRight w:val="0"/>
          <w:marTop w:val="0"/>
          <w:marBottom w:val="0"/>
          <w:divBdr>
            <w:top w:val="none" w:sz="0" w:space="0" w:color="auto"/>
            <w:left w:val="none" w:sz="0" w:space="0" w:color="auto"/>
            <w:bottom w:val="none" w:sz="0" w:space="0" w:color="auto"/>
            <w:right w:val="none" w:sz="0" w:space="0" w:color="auto"/>
          </w:divBdr>
        </w:div>
        <w:div w:id="267659345">
          <w:marLeft w:val="0"/>
          <w:marRight w:val="0"/>
          <w:marTop w:val="0"/>
          <w:marBottom w:val="0"/>
          <w:divBdr>
            <w:top w:val="none" w:sz="0" w:space="0" w:color="auto"/>
            <w:left w:val="none" w:sz="0" w:space="0" w:color="auto"/>
            <w:bottom w:val="none" w:sz="0" w:space="0" w:color="auto"/>
            <w:right w:val="none" w:sz="0" w:space="0" w:color="auto"/>
          </w:divBdr>
        </w:div>
        <w:div w:id="1014382483">
          <w:marLeft w:val="0"/>
          <w:marRight w:val="0"/>
          <w:marTop w:val="0"/>
          <w:marBottom w:val="0"/>
          <w:divBdr>
            <w:top w:val="none" w:sz="0" w:space="0" w:color="auto"/>
            <w:left w:val="none" w:sz="0" w:space="0" w:color="auto"/>
            <w:bottom w:val="none" w:sz="0" w:space="0" w:color="auto"/>
            <w:right w:val="none" w:sz="0" w:space="0" w:color="auto"/>
          </w:divBdr>
        </w:div>
        <w:div w:id="214202515">
          <w:marLeft w:val="0"/>
          <w:marRight w:val="0"/>
          <w:marTop w:val="0"/>
          <w:marBottom w:val="0"/>
          <w:divBdr>
            <w:top w:val="none" w:sz="0" w:space="0" w:color="auto"/>
            <w:left w:val="none" w:sz="0" w:space="0" w:color="auto"/>
            <w:bottom w:val="none" w:sz="0" w:space="0" w:color="auto"/>
            <w:right w:val="none" w:sz="0" w:space="0" w:color="auto"/>
          </w:divBdr>
        </w:div>
        <w:div w:id="1466850252">
          <w:marLeft w:val="0"/>
          <w:marRight w:val="0"/>
          <w:marTop w:val="0"/>
          <w:marBottom w:val="0"/>
          <w:divBdr>
            <w:top w:val="none" w:sz="0" w:space="0" w:color="auto"/>
            <w:left w:val="none" w:sz="0" w:space="0" w:color="auto"/>
            <w:bottom w:val="none" w:sz="0" w:space="0" w:color="auto"/>
            <w:right w:val="none" w:sz="0" w:space="0" w:color="auto"/>
          </w:divBdr>
        </w:div>
        <w:div w:id="880556526">
          <w:marLeft w:val="0"/>
          <w:marRight w:val="0"/>
          <w:marTop w:val="0"/>
          <w:marBottom w:val="0"/>
          <w:divBdr>
            <w:top w:val="none" w:sz="0" w:space="0" w:color="auto"/>
            <w:left w:val="none" w:sz="0" w:space="0" w:color="auto"/>
            <w:bottom w:val="none" w:sz="0" w:space="0" w:color="auto"/>
            <w:right w:val="none" w:sz="0" w:space="0" w:color="auto"/>
          </w:divBdr>
        </w:div>
        <w:div w:id="2130321574">
          <w:marLeft w:val="0"/>
          <w:marRight w:val="0"/>
          <w:marTop w:val="0"/>
          <w:marBottom w:val="0"/>
          <w:divBdr>
            <w:top w:val="none" w:sz="0" w:space="0" w:color="auto"/>
            <w:left w:val="none" w:sz="0" w:space="0" w:color="auto"/>
            <w:bottom w:val="none" w:sz="0" w:space="0" w:color="auto"/>
            <w:right w:val="none" w:sz="0" w:space="0" w:color="auto"/>
          </w:divBdr>
        </w:div>
        <w:div w:id="395200465">
          <w:marLeft w:val="0"/>
          <w:marRight w:val="0"/>
          <w:marTop w:val="0"/>
          <w:marBottom w:val="0"/>
          <w:divBdr>
            <w:top w:val="none" w:sz="0" w:space="0" w:color="auto"/>
            <w:left w:val="none" w:sz="0" w:space="0" w:color="auto"/>
            <w:bottom w:val="none" w:sz="0" w:space="0" w:color="auto"/>
            <w:right w:val="none" w:sz="0" w:space="0" w:color="auto"/>
          </w:divBdr>
        </w:div>
        <w:div w:id="1291939359">
          <w:marLeft w:val="0"/>
          <w:marRight w:val="0"/>
          <w:marTop w:val="0"/>
          <w:marBottom w:val="0"/>
          <w:divBdr>
            <w:top w:val="none" w:sz="0" w:space="0" w:color="auto"/>
            <w:left w:val="none" w:sz="0" w:space="0" w:color="auto"/>
            <w:bottom w:val="none" w:sz="0" w:space="0" w:color="auto"/>
            <w:right w:val="none" w:sz="0" w:space="0" w:color="auto"/>
          </w:divBdr>
        </w:div>
        <w:div w:id="913588439">
          <w:marLeft w:val="0"/>
          <w:marRight w:val="0"/>
          <w:marTop w:val="0"/>
          <w:marBottom w:val="0"/>
          <w:divBdr>
            <w:top w:val="none" w:sz="0" w:space="0" w:color="auto"/>
            <w:left w:val="none" w:sz="0" w:space="0" w:color="auto"/>
            <w:bottom w:val="none" w:sz="0" w:space="0" w:color="auto"/>
            <w:right w:val="none" w:sz="0" w:space="0" w:color="auto"/>
          </w:divBdr>
        </w:div>
        <w:div w:id="503788344">
          <w:marLeft w:val="0"/>
          <w:marRight w:val="0"/>
          <w:marTop w:val="0"/>
          <w:marBottom w:val="0"/>
          <w:divBdr>
            <w:top w:val="none" w:sz="0" w:space="0" w:color="auto"/>
            <w:left w:val="none" w:sz="0" w:space="0" w:color="auto"/>
            <w:bottom w:val="none" w:sz="0" w:space="0" w:color="auto"/>
            <w:right w:val="none" w:sz="0" w:space="0" w:color="auto"/>
          </w:divBdr>
        </w:div>
        <w:div w:id="171723345">
          <w:marLeft w:val="0"/>
          <w:marRight w:val="0"/>
          <w:marTop w:val="0"/>
          <w:marBottom w:val="0"/>
          <w:divBdr>
            <w:top w:val="none" w:sz="0" w:space="0" w:color="auto"/>
            <w:left w:val="none" w:sz="0" w:space="0" w:color="auto"/>
            <w:bottom w:val="none" w:sz="0" w:space="0" w:color="auto"/>
            <w:right w:val="none" w:sz="0" w:space="0" w:color="auto"/>
          </w:divBdr>
        </w:div>
        <w:div w:id="312222779">
          <w:marLeft w:val="0"/>
          <w:marRight w:val="0"/>
          <w:marTop w:val="0"/>
          <w:marBottom w:val="0"/>
          <w:divBdr>
            <w:top w:val="none" w:sz="0" w:space="0" w:color="auto"/>
            <w:left w:val="none" w:sz="0" w:space="0" w:color="auto"/>
            <w:bottom w:val="none" w:sz="0" w:space="0" w:color="auto"/>
            <w:right w:val="none" w:sz="0" w:space="0" w:color="auto"/>
          </w:divBdr>
        </w:div>
        <w:div w:id="2030136800">
          <w:marLeft w:val="0"/>
          <w:marRight w:val="0"/>
          <w:marTop w:val="0"/>
          <w:marBottom w:val="0"/>
          <w:divBdr>
            <w:top w:val="none" w:sz="0" w:space="0" w:color="auto"/>
            <w:left w:val="none" w:sz="0" w:space="0" w:color="auto"/>
            <w:bottom w:val="none" w:sz="0" w:space="0" w:color="auto"/>
            <w:right w:val="none" w:sz="0" w:space="0" w:color="auto"/>
          </w:divBdr>
        </w:div>
        <w:div w:id="1423722095">
          <w:marLeft w:val="0"/>
          <w:marRight w:val="0"/>
          <w:marTop w:val="0"/>
          <w:marBottom w:val="0"/>
          <w:divBdr>
            <w:top w:val="none" w:sz="0" w:space="0" w:color="auto"/>
            <w:left w:val="none" w:sz="0" w:space="0" w:color="auto"/>
            <w:bottom w:val="none" w:sz="0" w:space="0" w:color="auto"/>
            <w:right w:val="none" w:sz="0" w:space="0" w:color="auto"/>
          </w:divBdr>
        </w:div>
        <w:div w:id="451244506">
          <w:marLeft w:val="0"/>
          <w:marRight w:val="0"/>
          <w:marTop w:val="0"/>
          <w:marBottom w:val="0"/>
          <w:divBdr>
            <w:top w:val="none" w:sz="0" w:space="0" w:color="auto"/>
            <w:left w:val="none" w:sz="0" w:space="0" w:color="auto"/>
            <w:bottom w:val="none" w:sz="0" w:space="0" w:color="auto"/>
            <w:right w:val="none" w:sz="0" w:space="0" w:color="auto"/>
          </w:divBdr>
        </w:div>
        <w:div w:id="1608851713">
          <w:marLeft w:val="0"/>
          <w:marRight w:val="0"/>
          <w:marTop w:val="0"/>
          <w:marBottom w:val="0"/>
          <w:divBdr>
            <w:top w:val="none" w:sz="0" w:space="0" w:color="auto"/>
            <w:left w:val="none" w:sz="0" w:space="0" w:color="auto"/>
            <w:bottom w:val="none" w:sz="0" w:space="0" w:color="auto"/>
            <w:right w:val="none" w:sz="0" w:space="0" w:color="auto"/>
          </w:divBdr>
        </w:div>
        <w:div w:id="1031802212">
          <w:marLeft w:val="0"/>
          <w:marRight w:val="0"/>
          <w:marTop w:val="0"/>
          <w:marBottom w:val="0"/>
          <w:divBdr>
            <w:top w:val="none" w:sz="0" w:space="0" w:color="auto"/>
            <w:left w:val="none" w:sz="0" w:space="0" w:color="auto"/>
            <w:bottom w:val="none" w:sz="0" w:space="0" w:color="auto"/>
            <w:right w:val="none" w:sz="0" w:space="0" w:color="auto"/>
          </w:divBdr>
        </w:div>
        <w:div w:id="970936476">
          <w:marLeft w:val="0"/>
          <w:marRight w:val="0"/>
          <w:marTop w:val="0"/>
          <w:marBottom w:val="0"/>
          <w:divBdr>
            <w:top w:val="none" w:sz="0" w:space="0" w:color="auto"/>
            <w:left w:val="none" w:sz="0" w:space="0" w:color="auto"/>
            <w:bottom w:val="none" w:sz="0" w:space="0" w:color="auto"/>
            <w:right w:val="none" w:sz="0" w:space="0" w:color="auto"/>
          </w:divBdr>
        </w:div>
        <w:div w:id="5834211">
          <w:marLeft w:val="0"/>
          <w:marRight w:val="0"/>
          <w:marTop w:val="0"/>
          <w:marBottom w:val="0"/>
          <w:divBdr>
            <w:top w:val="none" w:sz="0" w:space="0" w:color="auto"/>
            <w:left w:val="none" w:sz="0" w:space="0" w:color="auto"/>
            <w:bottom w:val="none" w:sz="0" w:space="0" w:color="auto"/>
            <w:right w:val="none" w:sz="0" w:space="0" w:color="auto"/>
          </w:divBdr>
        </w:div>
        <w:div w:id="1510371731">
          <w:marLeft w:val="0"/>
          <w:marRight w:val="0"/>
          <w:marTop w:val="0"/>
          <w:marBottom w:val="0"/>
          <w:divBdr>
            <w:top w:val="none" w:sz="0" w:space="0" w:color="auto"/>
            <w:left w:val="none" w:sz="0" w:space="0" w:color="auto"/>
            <w:bottom w:val="none" w:sz="0" w:space="0" w:color="auto"/>
            <w:right w:val="none" w:sz="0" w:space="0" w:color="auto"/>
          </w:divBdr>
        </w:div>
        <w:div w:id="1130856400">
          <w:marLeft w:val="0"/>
          <w:marRight w:val="0"/>
          <w:marTop w:val="0"/>
          <w:marBottom w:val="0"/>
          <w:divBdr>
            <w:top w:val="none" w:sz="0" w:space="0" w:color="auto"/>
            <w:left w:val="none" w:sz="0" w:space="0" w:color="auto"/>
            <w:bottom w:val="none" w:sz="0" w:space="0" w:color="auto"/>
            <w:right w:val="none" w:sz="0" w:space="0" w:color="auto"/>
          </w:divBdr>
        </w:div>
        <w:div w:id="164901815">
          <w:marLeft w:val="0"/>
          <w:marRight w:val="0"/>
          <w:marTop w:val="0"/>
          <w:marBottom w:val="0"/>
          <w:divBdr>
            <w:top w:val="none" w:sz="0" w:space="0" w:color="auto"/>
            <w:left w:val="none" w:sz="0" w:space="0" w:color="auto"/>
            <w:bottom w:val="none" w:sz="0" w:space="0" w:color="auto"/>
            <w:right w:val="none" w:sz="0" w:space="0" w:color="auto"/>
          </w:divBdr>
        </w:div>
        <w:div w:id="273055144">
          <w:marLeft w:val="0"/>
          <w:marRight w:val="0"/>
          <w:marTop w:val="0"/>
          <w:marBottom w:val="0"/>
          <w:divBdr>
            <w:top w:val="none" w:sz="0" w:space="0" w:color="auto"/>
            <w:left w:val="none" w:sz="0" w:space="0" w:color="auto"/>
            <w:bottom w:val="none" w:sz="0" w:space="0" w:color="auto"/>
            <w:right w:val="none" w:sz="0" w:space="0" w:color="auto"/>
          </w:divBdr>
        </w:div>
        <w:div w:id="817771600">
          <w:marLeft w:val="0"/>
          <w:marRight w:val="0"/>
          <w:marTop w:val="0"/>
          <w:marBottom w:val="0"/>
          <w:divBdr>
            <w:top w:val="none" w:sz="0" w:space="0" w:color="auto"/>
            <w:left w:val="none" w:sz="0" w:space="0" w:color="auto"/>
            <w:bottom w:val="none" w:sz="0" w:space="0" w:color="auto"/>
            <w:right w:val="none" w:sz="0" w:space="0" w:color="auto"/>
          </w:divBdr>
        </w:div>
        <w:div w:id="1747069252">
          <w:marLeft w:val="0"/>
          <w:marRight w:val="0"/>
          <w:marTop w:val="0"/>
          <w:marBottom w:val="0"/>
          <w:divBdr>
            <w:top w:val="none" w:sz="0" w:space="0" w:color="auto"/>
            <w:left w:val="none" w:sz="0" w:space="0" w:color="auto"/>
            <w:bottom w:val="none" w:sz="0" w:space="0" w:color="auto"/>
            <w:right w:val="none" w:sz="0" w:space="0" w:color="auto"/>
          </w:divBdr>
        </w:div>
        <w:div w:id="586578829">
          <w:marLeft w:val="0"/>
          <w:marRight w:val="0"/>
          <w:marTop w:val="0"/>
          <w:marBottom w:val="0"/>
          <w:divBdr>
            <w:top w:val="none" w:sz="0" w:space="0" w:color="auto"/>
            <w:left w:val="none" w:sz="0" w:space="0" w:color="auto"/>
            <w:bottom w:val="none" w:sz="0" w:space="0" w:color="auto"/>
            <w:right w:val="none" w:sz="0" w:space="0" w:color="auto"/>
          </w:divBdr>
        </w:div>
        <w:div w:id="55589541">
          <w:marLeft w:val="0"/>
          <w:marRight w:val="0"/>
          <w:marTop w:val="0"/>
          <w:marBottom w:val="0"/>
          <w:divBdr>
            <w:top w:val="none" w:sz="0" w:space="0" w:color="auto"/>
            <w:left w:val="none" w:sz="0" w:space="0" w:color="auto"/>
            <w:bottom w:val="none" w:sz="0" w:space="0" w:color="auto"/>
            <w:right w:val="none" w:sz="0" w:space="0" w:color="auto"/>
          </w:divBdr>
        </w:div>
        <w:div w:id="2013875669">
          <w:marLeft w:val="0"/>
          <w:marRight w:val="0"/>
          <w:marTop w:val="0"/>
          <w:marBottom w:val="0"/>
          <w:divBdr>
            <w:top w:val="none" w:sz="0" w:space="0" w:color="auto"/>
            <w:left w:val="none" w:sz="0" w:space="0" w:color="auto"/>
            <w:bottom w:val="none" w:sz="0" w:space="0" w:color="auto"/>
            <w:right w:val="none" w:sz="0" w:space="0" w:color="auto"/>
          </w:divBdr>
        </w:div>
        <w:div w:id="2049527216">
          <w:marLeft w:val="0"/>
          <w:marRight w:val="0"/>
          <w:marTop w:val="0"/>
          <w:marBottom w:val="0"/>
          <w:divBdr>
            <w:top w:val="none" w:sz="0" w:space="0" w:color="auto"/>
            <w:left w:val="none" w:sz="0" w:space="0" w:color="auto"/>
            <w:bottom w:val="none" w:sz="0" w:space="0" w:color="auto"/>
            <w:right w:val="none" w:sz="0" w:space="0" w:color="auto"/>
          </w:divBdr>
        </w:div>
        <w:div w:id="1812483094">
          <w:marLeft w:val="0"/>
          <w:marRight w:val="0"/>
          <w:marTop w:val="0"/>
          <w:marBottom w:val="0"/>
          <w:divBdr>
            <w:top w:val="none" w:sz="0" w:space="0" w:color="auto"/>
            <w:left w:val="none" w:sz="0" w:space="0" w:color="auto"/>
            <w:bottom w:val="none" w:sz="0" w:space="0" w:color="auto"/>
            <w:right w:val="none" w:sz="0" w:space="0" w:color="auto"/>
          </w:divBdr>
        </w:div>
        <w:div w:id="366418741">
          <w:marLeft w:val="0"/>
          <w:marRight w:val="0"/>
          <w:marTop w:val="0"/>
          <w:marBottom w:val="0"/>
          <w:divBdr>
            <w:top w:val="none" w:sz="0" w:space="0" w:color="auto"/>
            <w:left w:val="none" w:sz="0" w:space="0" w:color="auto"/>
            <w:bottom w:val="none" w:sz="0" w:space="0" w:color="auto"/>
            <w:right w:val="none" w:sz="0" w:space="0" w:color="auto"/>
          </w:divBdr>
        </w:div>
        <w:div w:id="1445882760">
          <w:marLeft w:val="0"/>
          <w:marRight w:val="0"/>
          <w:marTop w:val="0"/>
          <w:marBottom w:val="0"/>
          <w:divBdr>
            <w:top w:val="none" w:sz="0" w:space="0" w:color="auto"/>
            <w:left w:val="none" w:sz="0" w:space="0" w:color="auto"/>
            <w:bottom w:val="none" w:sz="0" w:space="0" w:color="auto"/>
            <w:right w:val="none" w:sz="0" w:space="0" w:color="auto"/>
          </w:divBdr>
        </w:div>
        <w:div w:id="1733504632">
          <w:marLeft w:val="0"/>
          <w:marRight w:val="0"/>
          <w:marTop w:val="0"/>
          <w:marBottom w:val="0"/>
          <w:divBdr>
            <w:top w:val="none" w:sz="0" w:space="0" w:color="auto"/>
            <w:left w:val="none" w:sz="0" w:space="0" w:color="auto"/>
            <w:bottom w:val="none" w:sz="0" w:space="0" w:color="auto"/>
            <w:right w:val="none" w:sz="0" w:space="0" w:color="auto"/>
          </w:divBdr>
        </w:div>
        <w:div w:id="969240946">
          <w:marLeft w:val="0"/>
          <w:marRight w:val="0"/>
          <w:marTop w:val="0"/>
          <w:marBottom w:val="0"/>
          <w:divBdr>
            <w:top w:val="none" w:sz="0" w:space="0" w:color="auto"/>
            <w:left w:val="none" w:sz="0" w:space="0" w:color="auto"/>
            <w:bottom w:val="none" w:sz="0" w:space="0" w:color="auto"/>
            <w:right w:val="none" w:sz="0" w:space="0" w:color="auto"/>
          </w:divBdr>
        </w:div>
        <w:div w:id="1349868184">
          <w:marLeft w:val="0"/>
          <w:marRight w:val="0"/>
          <w:marTop w:val="0"/>
          <w:marBottom w:val="0"/>
          <w:divBdr>
            <w:top w:val="none" w:sz="0" w:space="0" w:color="auto"/>
            <w:left w:val="none" w:sz="0" w:space="0" w:color="auto"/>
            <w:bottom w:val="none" w:sz="0" w:space="0" w:color="auto"/>
            <w:right w:val="none" w:sz="0" w:space="0" w:color="auto"/>
          </w:divBdr>
        </w:div>
        <w:div w:id="302858896">
          <w:marLeft w:val="0"/>
          <w:marRight w:val="0"/>
          <w:marTop w:val="0"/>
          <w:marBottom w:val="0"/>
          <w:divBdr>
            <w:top w:val="none" w:sz="0" w:space="0" w:color="auto"/>
            <w:left w:val="none" w:sz="0" w:space="0" w:color="auto"/>
            <w:bottom w:val="none" w:sz="0" w:space="0" w:color="auto"/>
            <w:right w:val="none" w:sz="0" w:space="0" w:color="auto"/>
          </w:divBdr>
        </w:div>
        <w:div w:id="486820744">
          <w:marLeft w:val="0"/>
          <w:marRight w:val="0"/>
          <w:marTop w:val="0"/>
          <w:marBottom w:val="0"/>
          <w:divBdr>
            <w:top w:val="none" w:sz="0" w:space="0" w:color="auto"/>
            <w:left w:val="none" w:sz="0" w:space="0" w:color="auto"/>
            <w:bottom w:val="none" w:sz="0" w:space="0" w:color="auto"/>
            <w:right w:val="none" w:sz="0" w:space="0" w:color="auto"/>
          </w:divBdr>
        </w:div>
        <w:div w:id="1144196427">
          <w:marLeft w:val="0"/>
          <w:marRight w:val="0"/>
          <w:marTop w:val="0"/>
          <w:marBottom w:val="0"/>
          <w:divBdr>
            <w:top w:val="none" w:sz="0" w:space="0" w:color="auto"/>
            <w:left w:val="none" w:sz="0" w:space="0" w:color="auto"/>
            <w:bottom w:val="none" w:sz="0" w:space="0" w:color="auto"/>
            <w:right w:val="none" w:sz="0" w:space="0" w:color="auto"/>
          </w:divBdr>
        </w:div>
        <w:div w:id="163672464">
          <w:marLeft w:val="0"/>
          <w:marRight w:val="0"/>
          <w:marTop w:val="0"/>
          <w:marBottom w:val="0"/>
          <w:divBdr>
            <w:top w:val="none" w:sz="0" w:space="0" w:color="auto"/>
            <w:left w:val="none" w:sz="0" w:space="0" w:color="auto"/>
            <w:bottom w:val="none" w:sz="0" w:space="0" w:color="auto"/>
            <w:right w:val="none" w:sz="0" w:space="0" w:color="auto"/>
          </w:divBdr>
        </w:div>
        <w:div w:id="1464612186">
          <w:marLeft w:val="0"/>
          <w:marRight w:val="0"/>
          <w:marTop w:val="0"/>
          <w:marBottom w:val="0"/>
          <w:divBdr>
            <w:top w:val="none" w:sz="0" w:space="0" w:color="auto"/>
            <w:left w:val="none" w:sz="0" w:space="0" w:color="auto"/>
            <w:bottom w:val="none" w:sz="0" w:space="0" w:color="auto"/>
            <w:right w:val="none" w:sz="0" w:space="0" w:color="auto"/>
          </w:divBdr>
        </w:div>
        <w:div w:id="1652903236">
          <w:marLeft w:val="0"/>
          <w:marRight w:val="0"/>
          <w:marTop w:val="0"/>
          <w:marBottom w:val="0"/>
          <w:divBdr>
            <w:top w:val="none" w:sz="0" w:space="0" w:color="auto"/>
            <w:left w:val="none" w:sz="0" w:space="0" w:color="auto"/>
            <w:bottom w:val="none" w:sz="0" w:space="0" w:color="auto"/>
            <w:right w:val="none" w:sz="0" w:space="0" w:color="auto"/>
          </w:divBdr>
        </w:div>
        <w:div w:id="1418940830">
          <w:marLeft w:val="0"/>
          <w:marRight w:val="0"/>
          <w:marTop w:val="0"/>
          <w:marBottom w:val="0"/>
          <w:divBdr>
            <w:top w:val="none" w:sz="0" w:space="0" w:color="auto"/>
            <w:left w:val="none" w:sz="0" w:space="0" w:color="auto"/>
            <w:bottom w:val="none" w:sz="0" w:space="0" w:color="auto"/>
            <w:right w:val="none" w:sz="0" w:space="0" w:color="auto"/>
          </w:divBdr>
        </w:div>
        <w:div w:id="1067146029">
          <w:marLeft w:val="0"/>
          <w:marRight w:val="0"/>
          <w:marTop w:val="0"/>
          <w:marBottom w:val="0"/>
          <w:divBdr>
            <w:top w:val="none" w:sz="0" w:space="0" w:color="auto"/>
            <w:left w:val="none" w:sz="0" w:space="0" w:color="auto"/>
            <w:bottom w:val="none" w:sz="0" w:space="0" w:color="auto"/>
            <w:right w:val="none" w:sz="0" w:space="0" w:color="auto"/>
          </w:divBdr>
        </w:div>
        <w:div w:id="1805272207">
          <w:marLeft w:val="0"/>
          <w:marRight w:val="0"/>
          <w:marTop w:val="0"/>
          <w:marBottom w:val="0"/>
          <w:divBdr>
            <w:top w:val="none" w:sz="0" w:space="0" w:color="auto"/>
            <w:left w:val="none" w:sz="0" w:space="0" w:color="auto"/>
            <w:bottom w:val="none" w:sz="0" w:space="0" w:color="auto"/>
            <w:right w:val="none" w:sz="0" w:space="0" w:color="auto"/>
          </w:divBdr>
        </w:div>
        <w:div w:id="1162966843">
          <w:marLeft w:val="0"/>
          <w:marRight w:val="0"/>
          <w:marTop w:val="0"/>
          <w:marBottom w:val="0"/>
          <w:divBdr>
            <w:top w:val="none" w:sz="0" w:space="0" w:color="auto"/>
            <w:left w:val="none" w:sz="0" w:space="0" w:color="auto"/>
            <w:bottom w:val="none" w:sz="0" w:space="0" w:color="auto"/>
            <w:right w:val="none" w:sz="0" w:space="0" w:color="auto"/>
          </w:divBdr>
        </w:div>
        <w:div w:id="879123002">
          <w:marLeft w:val="0"/>
          <w:marRight w:val="0"/>
          <w:marTop w:val="0"/>
          <w:marBottom w:val="0"/>
          <w:divBdr>
            <w:top w:val="none" w:sz="0" w:space="0" w:color="auto"/>
            <w:left w:val="none" w:sz="0" w:space="0" w:color="auto"/>
            <w:bottom w:val="none" w:sz="0" w:space="0" w:color="auto"/>
            <w:right w:val="none" w:sz="0" w:space="0" w:color="auto"/>
          </w:divBdr>
        </w:div>
        <w:div w:id="313460410">
          <w:marLeft w:val="0"/>
          <w:marRight w:val="0"/>
          <w:marTop w:val="0"/>
          <w:marBottom w:val="0"/>
          <w:divBdr>
            <w:top w:val="none" w:sz="0" w:space="0" w:color="auto"/>
            <w:left w:val="none" w:sz="0" w:space="0" w:color="auto"/>
            <w:bottom w:val="none" w:sz="0" w:space="0" w:color="auto"/>
            <w:right w:val="none" w:sz="0" w:space="0" w:color="auto"/>
          </w:divBdr>
        </w:div>
        <w:div w:id="710031568">
          <w:marLeft w:val="0"/>
          <w:marRight w:val="0"/>
          <w:marTop w:val="0"/>
          <w:marBottom w:val="0"/>
          <w:divBdr>
            <w:top w:val="none" w:sz="0" w:space="0" w:color="auto"/>
            <w:left w:val="none" w:sz="0" w:space="0" w:color="auto"/>
            <w:bottom w:val="none" w:sz="0" w:space="0" w:color="auto"/>
            <w:right w:val="none" w:sz="0" w:space="0" w:color="auto"/>
          </w:divBdr>
        </w:div>
        <w:div w:id="269898331">
          <w:marLeft w:val="0"/>
          <w:marRight w:val="0"/>
          <w:marTop w:val="0"/>
          <w:marBottom w:val="0"/>
          <w:divBdr>
            <w:top w:val="none" w:sz="0" w:space="0" w:color="auto"/>
            <w:left w:val="none" w:sz="0" w:space="0" w:color="auto"/>
            <w:bottom w:val="none" w:sz="0" w:space="0" w:color="auto"/>
            <w:right w:val="none" w:sz="0" w:space="0" w:color="auto"/>
          </w:divBdr>
        </w:div>
        <w:div w:id="2113355230">
          <w:marLeft w:val="0"/>
          <w:marRight w:val="0"/>
          <w:marTop w:val="0"/>
          <w:marBottom w:val="0"/>
          <w:divBdr>
            <w:top w:val="none" w:sz="0" w:space="0" w:color="auto"/>
            <w:left w:val="none" w:sz="0" w:space="0" w:color="auto"/>
            <w:bottom w:val="none" w:sz="0" w:space="0" w:color="auto"/>
            <w:right w:val="none" w:sz="0" w:space="0" w:color="auto"/>
          </w:divBdr>
        </w:div>
        <w:div w:id="2109539765">
          <w:marLeft w:val="0"/>
          <w:marRight w:val="0"/>
          <w:marTop w:val="0"/>
          <w:marBottom w:val="0"/>
          <w:divBdr>
            <w:top w:val="none" w:sz="0" w:space="0" w:color="auto"/>
            <w:left w:val="none" w:sz="0" w:space="0" w:color="auto"/>
            <w:bottom w:val="none" w:sz="0" w:space="0" w:color="auto"/>
            <w:right w:val="none" w:sz="0" w:space="0" w:color="auto"/>
          </w:divBdr>
        </w:div>
        <w:div w:id="1953783330">
          <w:marLeft w:val="0"/>
          <w:marRight w:val="0"/>
          <w:marTop w:val="0"/>
          <w:marBottom w:val="0"/>
          <w:divBdr>
            <w:top w:val="none" w:sz="0" w:space="0" w:color="auto"/>
            <w:left w:val="none" w:sz="0" w:space="0" w:color="auto"/>
            <w:bottom w:val="none" w:sz="0" w:space="0" w:color="auto"/>
            <w:right w:val="none" w:sz="0" w:space="0" w:color="auto"/>
          </w:divBdr>
        </w:div>
        <w:div w:id="1738698067">
          <w:marLeft w:val="0"/>
          <w:marRight w:val="0"/>
          <w:marTop w:val="0"/>
          <w:marBottom w:val="0"/>
          <w:divBdr>
            <w:top w:val="none" w:sz="0" w:space="0" w:color="auto"/>
            <w:left w:val="none" w:sz="0" w:space="0" w:color="auto"/>
            <w:bottom w:val="none" w:sz="0" w:space="0" w:color="auto"/>
            <w:right w:val="none" w:sz="0" w:space="0" w:color="auto"/>
          </w:divBdr>
        </w:div>
        <w:div w:id="834686737">
          <w:marLeft w:val="0"/>
          <w:marRight w:val="0"/>
          <w:marTop w:val="0"/>
          <w:marBottom w:val="0"/>
          <w:divBdr>
            <w:top w:val="none" w:sz="0" w:space="0" w:color="auto"/>
            <w:left w:val="none" w:sz="0" w:space="0" w:color="auto"/>
            <w:bottom w:val="none" w:sz="0" w:space="0" w:color="auto"/>
            <w:right w:val="none" w:sz="0" w:space="0" w:color="auto"/>
          </w:divBdr>
        </w:div>
        <w:div w:id="1587569905">
          <w:marLeft w:val="0"/>
          <w:marRight w:val="0"/>
          <w:marTop w:val="0"/>
          <w:marBottom w:val="0"/>
          <w:divBdr>
            <w:top w:val="none" w:sz="0" w:space="0" w:color="auto"/>
            <w:left w:val="none" w:sz="0" w:space="0" w:color="auto"/>
            <w:bottom w:val="none" w:sz="0" w:space="0" w:color="auto"/>
            <w:right w:val="none" w:sz="0" w:space="0" w:color="auto"/>
          </w:divBdr>
        </w:div>
        <w:div w:id="300237020">
          <w:marLeft w:val="0"/>
          <w:marRight w:val="0"/>
          <w:marTop w:val="0"/>
          <w:marBottom w:val="0"/>
          <w:divBdr>
            <w:top w:val="none" w:sz="0" w:space="0" w:color="auto"/>
            <w:left w:val="none" w:sz="0" w:space="0" w:color="auto"/>
            <w:bottom w:val="none" w:sz="0" w:space="0" w:color="auto"/>
            <w:right w:val="none" w:sz="0" w:space="0" w:color="auto"/>
          </w:divBdr>
        </w:div>
        <w:div w:id="1219435160">
          <w:marLeft w:val="0"/>
          <w:marRight w:val="0"/>
          <w:marTop w:val="0"/>
          <w:marBottom w:val="0"/>
          <w:divBdr>
            <w:top w:val="none" w:sz="0" w:space="0" w:color="auto"/>
            <w:left w:val="none" w:sz="0" w:space="0" w:color="auto"/>
            <w:bottom w:val="none" w:sz="0" w:space="0" w:color="auto"/>
            <w:right w:val="none" w:sz="0" w:space="0" w:color="auto"/>
          </w:divBdr>
        </w:div>
        <w:div w:id="1356618197">
          <w:marLeft w:val="0"/>
          <w:marRight w:val="0"/>
          <w:marTop w:val="0"/>
          <w:marBottom w:val="0"/>
          <w:divBdr>
            <w:top w:val="none" w:sz="0" w:space="0" w:color="auto"/>
            <w:left w:val="none" w:sz="0" w:space="0" w:color="auto"/>
            <w:bottom w:val="none" w:sz="0" w:space="0" w:color="auto"/>
            <w:right w:val="none" w:sz="0" w:space="0" w:color="auto"/>
          </w:divBdr>
        </w:div>
        <w:div w:id="1574849091">
          <w:marLeft w:val="0"/>
          <w:marRight w:val="0"/>
          <w:marTop w:val="0"/>
          <w:marBottom w:val="0"/>
          <w:divBdr>
            <w:top w:val="none" w:sz="0" w:space="0" w:color="auto"/>
            <w:left w:val="none" w:sz="0" w:space="0" w:color="auto"/>
            <w:bottom w:val="none" w:sz="0" w:space="0" w:color="auto"/>
            <w:right w:val="none" w:sz="0" w:space="0" w:color="auto"/>
          </w:divBdr>
        </w:div>
        <w:div w:id="96146914">
          <w:marLeft w:val="0"/>
          <w:marRight w:val="0"/>
          <w:marTop w:val="0"/>
          <w:marBottom w:val="0"/>
          <w:divBdr>
            <w:top w:val="none" w:sz="0" w:space="0" w:color="auto"/>
            <w:left w:val="none" w:sz="0" w:space="0" w:color="auto"/>
            <w:bottom w:val="none" w:sz="0" w:space="0" w:color="auto"/>
            <w:right w:val="none" w:sz="0" w:space="0" w:color="auto"/>
          </w:divBdr>
        </w:div>
        <w:div w:id="2052538221">
          <w:marLeft w:val="0"/>
          <w:marRight w:val="0"/>
          <w:marTop w:val="0"/>
          <w:marBottom w:val="0"/>
          <w:divBdr>
            <w:top w:val="none" w:sz="0" w:space="0" w:color="auto"/>
            <w:left w:val="none" w:sz="0" w:space="0" w:color="auto"/>
            <w:bottom w:val="none" w:sz="0" w:space="0" w:color="auto"/>
            <w:right w:val="none" w:sz="0" w:space="0" w:color="auto"/>
          </w:divBdr>
        </w:div>
        <w:div w:id="1544752315">
          <w:marLeft w:val="0"/>
          <w:marRight w:val="0"/>
          <w:marTop w:val="0"/>
          <w:marBottom w:val="0"/>
          <w:divBdr>
            <w:top w:val="none" w:sz="0" w:space="0" w:color="auto"/>
            <w:left w:val="none" w:sz="0" w:space="0" w:color="auto"/>
            <w:bottom w:val="none" w:sz="0" w:space="0" w:color="auto"/>
            <w:right w:val="none" w:sz="0" w:space="0" w:color="auto"/>
          </w:divBdr>
        </w:div>
        <w:div w:id="1856386648">
          <w:marLeft w:val="0"/>
          <w:marRight w:val="0"/>
          <w:marTop w:val="0"/>
          <w:marBottom w:val="0"/>
          <w:divBdr>
            <w:top w:val="none" w:sz="0" w:space="0" w:color="auto"/>
            <w:left w:val="none" w:sz="0" w:space="0" w:color="auto"/>
            <w:bottom w:val="none" w:sz="0" w:space="0" w:color="auto"/>
            <w:right w:val="none" w:sz="0" w:space="0" w:color="auto"/>
          </w:divBdr>
        </w:div>
        <w:div w:id="1544319200">
          <w:marLeft w:val="0"/>
          <w:marRight w:val="0"/>
          <w:marTop w:val="0"/>
          <w:marBottom w:val="0"/>
          <w:divBdr>
            <w:top w:val="none" w:sz="0" w:space="0" w:color="auto"/>
            <w:left w:val="none" w:sz="0" w:space="0" w:color="auto"/>
            <w:bottom w:val="none" w:sz="0" w:space="0" w:color="auto"/>
            <w:right w:val="none" w:sz="0" w:space="0" w:color="auto"/>
          </w:divBdr>
        </w:div>
        <w:div w:id="2076775671">
          <w:marLeft w:val="0"/>
          <w:marRight w:val="0"/>
          <w:marTop w:val="0"/>
          <w:marBottom w:val="0"/>
          <w:divBdr>
            <w:top w:val="none" w:sz="0" w:space="0" w:color="auto"/>
            <w:left w:val="none" w:sz="0" w:space="0" w:color="auto"/>
            <w:bottom w:val="none" w:sz="0" w:space="0" w:color="auto"/>
            <w:right w:val="none" w:sz="0" w:space="0" w:color="auto"/>
          </w:divBdr>
        </w:div>
        <w:div w:id="1398476109">
          <w:marLeft w:val="0"/>
          <w:marRight w:val="0"/>
          <w:marTop w:val="0"/>
          <w:marBottom w:val="0"/>
          <w:divBdr>
            <w:top w:val="none" w:sz="0" w:space="0" w:color="auto"/>
            <w:left w:val="none" w:sz="0" w:space="0" w:color="auto"/>
            <w:bottom w:val="none" w:sz="0" w:space="0" w:color="auto"/>
            <w:right w:val="none" w:sz="0" w:space="0" w:color="auto"/>
          </w:divBdr>
        </w:div>
        <w:div w:id="1583880250">
          <w:marLeft w:val="0"/>
          <w:marRight w:val="0"/>
          <w:marTop w:val="0"/>
          <w:marBottom w:val="0"/>
          <w:divBdr>
            <w:top w:val="none" w:sz="0" w:space="0" w:color="auto"/>
            <w:left w:val="none" w:sz="0" w:space="0" w:color="auto"/>
            <w:bottom w:val="none" w:sz="0" w:space="0" w:color="auto"/>
            <w:right w:val="none" w:sz="0" w:space="0" w:color="auto"/>
          </w:divBdr>
        </w:div>
        <w:div w:id="1909725714">
          <w:marLeft w:val="0"/>
          <w:marRight w:val="0"/>
          <w:marTop w:val="0"/>
          <w:marBottom w:val="0"/>
          <w:divBdr>
            <w:top w:val="none" w:sz="0" w:space="0" w:color="auto"/>
            <w:left w:val="none" w:sz="0" w:space="0" w:color="auto"/>
            <w:bottom w:val="none" w:sz="0" w:space="0" w:color="auto"/>
            <w:right w:val="none" w:sz="0" w:space="0" w:color="auto"/>
          </w:divBdr>
        </w:div>
        <w:div w:id="1178891037">
          <w:marLeft w:val="0"/>
          <w:marRight w:val="0"/>
          <w:marTop w:val="0"/>
          <w:marBottom w:val="0"/>
          <w:divBdr>
            <w:top w:val="none" w:sz="0" w:space="0" w:color="auto"/>
            <w:left w:val="none" w:sz="0" w:space="0" w:color="auto"/>
            <w:bottom w:val="none" w:sz="0" w:space="0" w:color="auto"/>
            <w:right w:val="none" w:sz="0" w:space="0" w:color="auto"/>
          </w:divBdr>
        </w:div>
        <w:div w:id="1501694764">
          <w:marLeft w:val="0"/>
          <w:marRight w:val="0"/>
          <w:marTop w:val="0"/>
          <w:marBottom w:val="0"/>
          <w:divBdr>
            <w:top w:val="none" w:sz="0" w:space="0" w:color="auto"/>
            <w:left w:val="none" w:sz="0" w:space="0" w:color="auto"/>
            <w:bottom w:val="none" w:sz="0" w:space="0" w:color="auto"/>
            <w:right w:val="none" w:sz="0" w:space="0" w:color="auto"/>
          </w:divBdr>
        </w:div>
        <w:div w:id="485050172">
          <w:marLeft w:val="0"/>
          <w:marRight w:val="0"/>
          <w:marTop w:val="0"/>
          <w:marBottom w:val="0"/>
          <w:divBdr>
            <w:top w:val="none" w:sz="0" w:space="0" w:color="auto"/>
            <w:left w:val="none" w:sz="0" w:space="0" w:color="auto"/>
            <w:bottom w:val="none" w:sz="0" w:space="0" w:color="auto"/>
            <w:right w:val="none" w:sz="0" w:space="0" w:color="auto"/>
          </w:divBdr>
        </w:div>
        <w:div w:id="1804736898">
          <w:marLeft w:val="0"/>
          <w:marRight w:val="0"/>
          <w:marTop w:val="0"/>
          <w:marBottom w:val="0"/>
          <w:divBdr>
            <w:top w:val="none" w:sz="0" w:space="0" w:color="auto"/>
            <w:left w:val="none" w:sz="0" w:space="0" w:color="auto"/>
            <w:bottom w:val="none" w:sz="0" w:space="0" w:color="auto"/>
            <w:right w:val="none" w:sz="0" w:space="0" w:color="auto"/>
          </w:divBdr>
        </w:div>
        <w:div w:id="492378491">
          <w:marLeft w:val="0"/>
          <w:marRight w:val="0"/>
          <w:marTop w:val="0"/>
          <w:marBottom w:val="0"/>
          <w:divBdr>
            <w:top w:val="none" w:sz="0" w:space="0" w:color="auto"/>
            <w:left w:val="none" w:sz="0" w:space="0" w:color="auto"/>
            <w:bottom w:val="none" w:sz="0" w:space="0" w:color="auto"/>
            <w:right w:val="none" w:sz="0" w:space="0" w:color="auto"/>
          </w:divBdr>
        </w:div>
        <w:div w:id="427504848">
          <w:marLeft w:val="0"/>
          <w:marRight w:val="0"/>
          <w:marTop w:val="0"/>
          <w:marBottom w:val="0"/>
          <w:divBdr>
            <w:top w:val="none" w:sz="0" w:space="0" w:color="auto"/>
            <w:left w:val="none" w:sz="0" w:space="0" w:color="auto"/>
            <w:bottom w:val="none" w:sz="0" w:space="0" w:color="auto"/>
            <w:right w:val="none" w:sz="0" w:space="0" w:color="auto"/>
          </w:divBdr>
        </w:div>
        <w:div w:id="446706326">
          <w:marLeft w:val="0"/>
          <w:marRight w:val="0"/>
          <w:marTop w:val="0"/>
          <w:marBottom w:val="0"/>
          <w:divBdr>
            <w:top w:val="none" w:sz="0" w:space="0" w:color="auto"/>
            <w:left w:val="none" w:sz="0" w:space="0" w:color="auto"/>
            <w:bottom w:val="none" w:sz="0" w:space="0" w:color="auto"/>
            <w:right w:val="none" w:sz="0" w:space="0" w:color="auto"/>
          </w:divBdr>
        </w:div>
        <w:div w:id="685518596">
          <w:marLeft w:val="0"/>
          <w:marRight w:val="0"/>
          <w:marTop w:val="0"/>
          <w:marBottom w:val="0"/>
          <w:divBdr>
            <w:top w:val="none" w:sz="0" w:space="0" w:color="auto"/>
            <w:left w:val="none" w:sz="0" w:space="0" w:color="auto"/>
            <w:bottom w:val="none" w:sz="0" w:space="0" w:color="auto"/>
            <w:right w:val="none" w:sz="0" w:space="0" w:color="auto"/>
          </w:divBdr>
        </w:div>
        <w:div w:id="920258295">
          <w:marLeft w:val="0"/>
          <w:marRight w:val="0"/>
          <w:marTop w:val="0"/>
          <w:marBottom w:val="0"/>
          <w:divBdr>
            <w:top w:val="none" w:sz="0" w:space="0" w:color="auto"/>
            <w:left w:val="none" w:sz="0" w:space="0" w:color="auto"/>
            <w:bottom w:val="none" w:sz="0" w:space="0" w:color="auto"/>
            <w:right w:val="none" w:sz="0" w:space="0" w:color="auto"/>
          </w:divBdr>
        </w:div>
        <w:div w:id="1107234407">
          <w:marLeft w:val="0"/>
          <w:marRight w:val="0"/>
          <w:marTop w:val="0"/>
          <w:marBottom w:val="0"/>
          <w:divBdr>
            <w:top w:val="none" w:sz="0" w:space="0" w:color="auto"/>
            <w:left w:val="none" w:sz="0" w:space="0" w:color="auto"/>
            <w:bottom w:val="none" w:sz="0" w:space="0" w:color="auto"/>
            <w:right w:val="none" w:sz="0" w:space="0" w:color="auto"/>
          </w:divBdr>
        </w:div>
        <w:div w:id="3560097">
          <w:marLeft w:val="0"/>
          <w:marRight w:val="0"/>
          <w:marTop w:val="0"/>
          <w:marBottom w:val="0"/>
          <w:divBdr>
            <w:top w:val="none" w:sz="0" w:space="0" w:color="auto"/>
            <w:left w:val="none" w:sz="0" w:space="0" w:color="auto"/>
            <w:bottom w:val="none" w:sz="0" w:space="0" w:color="auto"/>
            <w:right w:val="none" w:sz="0" w:space="0" w:color="auto"/>
          </w:divBdr>
        </w:div>
        <w:div w:id="2043558045">
          <w:marLeft w:val="0"/>
          <w:marRight w:val="0"/>
          <w:marTop w:val="0"/>
          <w:marBottom w:val="0"/>
          <w:divBdr>
            <w:top w:val="none" w:sz="0" w:space="0" w:color="auto"/>
            <w:left w:val="none" w:sz="0" w:space="0" w:color="auto"/>
            <w:bottom w:val="none" w:sz="0" w:space="0" w:color="auto"/>
            <w:right w:val="none" w:sz="0" w:space="0" w:color="auto"/>
          </w:divBdr>
        </w:div>
        <w:div w:id="56514298">
          <w:marLeft w:val="0"/>
          <w:marRight w:val="0"/>
          <w:marTop w:val="0"/>
          <w:marBottom w:val="0"/>
          <w:divBdr>
            <w:top w:val="none" w:sz="0" w:space="0" w:color="auto"/>
            <w:left w:val="none" w:sz="0" w:space="0" w:color="auto"/>
            <w:bottom w:val="none" w:sz="0" w:space="0" w:color="auto"/>
            <w:right w:val="none" w:sz="0" w:space="0" w:color="auto"/>
          </w:divBdr>
        </w:div>
        <w:div w:id="1650865731">
          <w:marLeft w:val="0"/>
          <w:marRight w:val="0"/>
          <w:marTop w:val="0"/>
          <w:marBottom w:val="0"/>
          <w:divBdr>
            <w:top w:val="none" w:sz="0" w:space="0" w:color="auto"/>
            <w:left w:val="none" w:sz="0" w:space="0" w:color="auto"/>
            <w:bottom w:val="none" w:sz="0" w:space="0" w:color="auto"/>
            <w:right w:val="none" w:sz="0" w:space="0" w:color="auto"/>
          </w:divBdr>
        </w:div>
        <w:div w:id="1092355169">
          <w:marLeft w:val="0"/>
          <w:marRight w:val="0"/>
          <w:marTop w:val="0"/>
          <w:marBottom w:val="0"/>
          <w:divBdr>
            <w:top w:val="none" w:sz="0" w:space="0" w:color="auto"/>
            <w:left w:val="none" w:sz="0" w:space="0" w:color="auto"/>
            <w:bottom w:val="none" w:sz="0" w:space="0" w:color="auto"/>
            <w:right w:val="none" w:sz="0" w:space="0" w:color="auto"/>
          </w:divBdr>
        </w:div>
        <w:div w:id="32511177">
          <w:marLeft w:val="0"/>
          <w:marRight w:val="0"/>
          <w:marTop w:val="0"/>
          <w:marBottom w:val="0"/>
          <w:divBdr>
            <w:top w:val="none" w:sz="0" w:space="0" w:color="auto"/>
            <w:left w:val="none" w:sz="0" w:space="0" w:color="auto"/>
            <w:bottom w:val="none" w:sz="0" w:space="0" w:color="auto"/>
            <w:right w:val="none" w:sz="0" w:space="0" w:color="auto"/>
          </w:divBdr>
        </w:div>
        <w:div w:id="1998486681">
          <w:marLeft w:val="0"/>
          <w:marRight w:val="0"/>
          <w:marTop w:val="0"/>
          <w:marBottom w:val="0"/>
          <w:divBdr>
            <w:top w:val="none" w:sz="0" w:space="0" w:color="auto"/>
            <w:left w:val="none" w:sz="0" w:space="0" w:color="auto"/>
            <w:bottom w:val="none" w:sz="0" w:space="0" w:color="auto"/>
            <w:right w:val="none" w:sz="0" w:space="0" w:color="auto"/>
          </w:divBdr>
        </w:div>
        <w:div w:id="790519692">
          <w:marLeft w:val="0"/>
          <w:marRight w:val="0"/>
          <w:marTop w:val="0"/>
          <w:marBottom w:val="0"/>
          <w:divBdr>
            <w:top w:val="none" w:sz="0" w:space="0" w:color="auto"/>
            <w:left w:val="none" w:sz="0" w:space="0" w:color="auto"/>
            <w:bottom w:val="none" w:sz="0" w:space="0" w:color="auto"/>
            <w:right w:val="none" w:sz="0" w:space="0" w:color="auto"/>
          </w:divBdr>
        </w:div>
        <w:div w:id="635722691">
          <w:marLeft w:val="0"/>
          <w:marRight w:val="0"/>
          <w:marTop w:val="0"/>
          <w:marBottom w:val="0"/>
          <w:divBdr>
            <w:top w:val="none" w:sz="0" w:space="0" w:color="auto"/>
            <w:left w:val="none" w:sz="0" w:space="0" w:color="auto"/>
            <w:bottom w:val="none" w:sz="0" w:space="0" w:color="auto"/>
            <w:right w:val="none" w:sz="0" w:space="0" w:color="auto"/>
          </w:divBdr>
        </w:div>
        <w:div w:id="1559977717">
          <w:marLeft w:val="0"/>
          <w:marRight w:val="0"/>
          <w:marTop w:val="0"/>
          <w:marBottom w:val="0"/>
          <w:divBdr>
            <w:top w:val="none" w:sz="0" w:space="0" w:color="auto"/>
            <w:left w:val="none" w:sz="0" w:space="0" w:color="auto"/>
            <w:bottom w:val="none" w:sz="0" w:space="0" w:color="auto"/>
            <w:right w:val="none" w:sz="0" w:space="0" w:color="auto"/>
          </w:divBdr>
        </w:div>
        <w:div w:id="205652974">
          <w:marLeft w:val="0"/>
          <w:marRight w:val="0"/>
          <w:marTop w:val="0"/>
          <w:marBottom w:val="0"/>
          <w:divBdr>
            <w:top w:val="none" w:sz="0" w:space="0" w:color="auto"/>
            <w:left w:val="none" w:sz="0" w:space="0" w:color="auto"/>
            <w:bottom w:val="none" w:sz="0" w:space="0" w:color="auto"/>
            <w:right w:val="none" w:sz="0" w:space="0" w:color="auto"/>
          </w:divBdr>
        </w:div>
        <w:div w:id="1423258405">
          <w:marLeft w:val="0"/>
          <w:marRight w:val="0"/>
          <w:marTop w:val="0"/>
          <w:marBottom w:val="0"/>
          <w:divBdr>
            <w:top w:val="none" w:sz="0" w:space="0" w:color="auto"/>
            <w:left w:val="none" w:sz="0" w:space="0" w:color="auto"/>
            <w:bottom w:val="none" w:sz="0" w:space="0" w:color="auto"/>
            <w:right w:val="none" w:sz="0" w:space="0" w:color="auto"/>
          </w:divBdr>
        </w:div>
        <w:div w:id="578444394">
          <w:marLeft w:val="0"/>
          <w:marRight w:val="0"/>
          <w:marTop w:val="0"/>
          <w:marBottom w:val="0"/>
          <w:divBdr>
            <w:top w:val="none" w:sz="0" w:space="0" w:color="auto"/>
            <w:left w:val="none" w:sz="0" w:space="0" w:color="auto"/>
            <w:bottom w:val="none" w:sz="0" w:space="0" w:color="auto"/>
            <w:right w:val="none" w:sz="0" w:space="0" w:color="auto"/>
          </w:divBdr>
        </w:div>
        <w:div w:id="1705321687">
          <w:marLeft w:val="0"/>
          <w:marRight w:val="0"/>
          <w:marTop w:val="0"/>
          <w:marBottom w:val="0"/>
          <w:divBdr>
            <w:top w:val="none" w:sz="0" w:space="0" w:color="auto"/>
            <w:left w:val="none" w:sz="0" w:space="0" w:color="auto"/>
            <w:bottom w:val="none" w:sz="0" w:space="0" w:color="auto"/>
            <w:right w:val="none" w:sz="0" w:space="0" w:color="auto"/>
          </w:divBdr>
        </w:div>
        <w:div w:id="1600212662">
          <w:marLeft w:val="0"/>
          <w:marRight w:val="0"/>
          <w:marTop w:val="0"/>
          <w:marBottom w:val="0"/>
          <w:divBdr>
            <w:top w:val="none" w:sz="0" w:space="0" w:color="auto"/>
            <w:left w:val="none" w:sz="0" w:space="0" w:color="auto"/>
            <w:bottom w:val="none" w:sz="0" w:space="0" w:color="auto"/>
            <w:right w:val="none" w:sz="0" w:space="0" w:color="auto"/>
          </w:divBdr>
        </w:div>
        <w:div w:id="1035539263">
          <w:marLeft w:val="0"/>
          <w:marRight w:val="0"/>
          <w:marTop w:val="0"/>
          <w:marBottom w:val="0"/>
          <w:divBdr>
            <w:top w:val="none" w:sz="0" w:space="0" w:color="auto"/>
            <w:left w:val="none" w:sz="0" w:space="0" w:color="auto"/>
            <w:bottom w:val="none" w:sz="0" w:space="0" w:color="auto"/>
            <w:right w:val="none" w:sz="0" w:space="0" w:color="auto"/>
          </w:divBdr>
        </w:div>
        <w:div w:id="1946576362">
          <w:marLeft w:val="0"/>
          <w:marRight w:val="0"/>
          <w:marTop w:val="0"/>
          <w:marBottom w:val="0"/>
          <w:divBdr>
            <w:top w:val="none" w:sz="0" w:space="0" w:color="auto"/>
            <w:left w:val="none" w:sz="0" w:space="0" w:color="auto"/>
            <w:bottom w:val="none" w:sz="0" w:space="0" w:color="auto"/>
            <w:right w:val="none" w:sz="0" w:space="0" w:color="auto"/>
          </w:divBdr>
        </w:div>
        <w:div w:id="1722746383">
          <w:marLeft w:val="0"/>
          <w:marRight w:val="0"/>
          <w:marTop w:val="0"/>
          <w:marBottom w:val="0"/>
          <w:divBdr>
            <w:top w:val="none" w:sz="0" w:space="0" w:color="auto"/>
            <w:left w:val="none" w:sz="0" w:space="0" w:color="auto"/>
            <w:bottom w:val="none" w:sz="0" w:space="0" w:color="auto"/>
            <w:right w:val="none" w:sz="0" w:space="0" w:color="auto"/>
          </w:divBdr>
        </w:div>
        <w:div w:id="1753503747">
          <w:marLeft w:val="0"/>
          <w:marRight w:val="0"/>
          <w:marTop w:val="0"/>
          <w:marBottom w:val="0"/>
          <w:divBdr>
            <w:top w:val="none" w:sz="0" w:space="0" w:color="auto"/>
            <w:left w:val="none" w:sz="0" w:space="0" w:color="auto"/>
            <w:bottom w:val="none" w:sz="0" w:space="0" w:color="auto"/>
            <w:right w:val="none" w:sz="0" w:space="0" w:color="auto"/>
          </w:divBdr>
        </w:div>
        <w:div w:id="2113742097">
          <w:marLeft w:val="0"/>
          <w:marRight w:val="0"/>
          <w:marTop w:val="0"/>
          <w:marBottom w:val="0"/>
          <w:divBdr>
            <w:top w:val="none" w:sz="0" w:space="0" w:color="auto"/>
            <w:left w:val="none" w:sz="0" w:space="0" w:color="auto"/>
            <w:bottom w:val="none" w:sz="0" w:space="0" w:color="auto"/>
            <w:right w:val="none" w:sz="0" w:space="0" w:color="auto"/>
          </w:divBdr>
        </w:div>
        <w:div w:id="268660996">
          <w:marLeft w:val="0"/>
          <w:marRight w:val="0"/>
          <w:marTop w:val="0"/>
          <w:marBottom w:val="0"/>
          <w:divBdr>
            <w:top w:val="none" w:sz="0" w:space="0" w:color="auto"/>
            <w:left w:val="none" w:sz="0" w:space="0" w:color="auto"/>
            <w:bottom w:val="none" w:sz="0" w:space="0" w:color="auto"/>
            <w:right w:val="none" w:sz="0" w:space="0" w:color="auto"/>
          </w:divBdr>
        </w:div>
        <w:div w:id="1441146340">
          <w:marLeft w:val="0"/>
          <w:marRight w:val="0"/>
          <w:marTop w:val="0"/>
          <w:marBottom w:val="0"/>
          <w:divBdr>
            <w:top w:val="none" w:sz="0" w:space="0" w:color="auto"/>
            <w:left w:val="none" w:sz="0" w:space="0" w:color="auto"/>
            <w:bottom w:val="none" w:sz="0" w:space="0" w:color="auto"/>
            <w:right w:val="none" w:sz="0" w:space="0" w:color="auto"/>
          </w:divBdr>
        </w:div>
        <w:div w:id="714309245">
          <w:marLeft w:val="0"/>
          <w:marRight w:val="0"/>
          <w:marTop w:val="0"/>
          <w:marBottom w:val="0"/>
          <w:divBdr>
            <w:top w:val="none" w:sz="0" w:space="0" w:color="auto"/>
            <w:left w:val="none" w:sz="0" w:space="0" w:color="auto"/>
            <w:bottom w:val="none" w:sz="0" w:space="0" w:color="auto"/>
            <w:right w:val="none" w:sz="0" w:space="0" w:color="auto"/>
          </w:divBdr>
        </w:div>
        <w:div w:id="607348476">
          <w:marLeft w:val="0"/>
          <w:marRight w:val="0"/>
          <w:marTop w:val="0"/>
          <w:marBottom w:val="0"/>
          <w:divBdr>
            <w:top w:val="none" w:sz="0" w:space="0" w:color="auto"/>
            <w:left w:val="none" w:sz="0" w:space="0" w:color="auto"/>
            <w:bottom w:val="none" w:sz="0" w:space="0" w:color="auto"/>
            <w:right w:val="none" w:sz="0" w:space="0" w:color="auto"/>
          </w:divBdr>
        </w:div>
        <w:div w:id="1930457391">
          <w:marLeft w:val="0"/>
          <w:marRight w:val="0"/>
          <w:marTop w:val="0"/>
          <w:marBottom w:val="0"/>
          <w:divBdr>
            <w:top w:val="none" w:sz="0" w:space="0" w:color="auto"/>
            <w:left w:val="none" w:sz="0" w:space="0" w:color="auto"/>
            <w:bottom w:val="none" w:sz="0" w:space="0" w:color="auto"/>
            <w:right w:val="none" w:sz="0" w:space="0" w:color="auto"/>
          </w:divBdr>
        </w:div>
        <w:div w:id="1087188276">
          <w:marLeft w:val="0"/>
          <w:marRight w:val="0"/>
          <w:marTop w:val="0"/>
          <w:marBottom w:val="0"/>
          <w:divBdr>
            <w:top w:val="none" w:sz="0" w:space="0" w:color="auto"/>
            <w:left w:val="none" w:sz="0" w:space="0" w:color="auto"/>
            <w:bottom w:val="none" w:sz="0" w:space="0" w:color="auto"/>
            <w:right w:val="none" w:sz="0" w:space="0" w:color="auto"/>
          </w:divBdr>
        </w:div>
        <w:div w:id="733046804">
          <w:marLeft w:val="0"/>
          <w:marRight w:val="0"/>
          <w:marTop w:val="0"/>
          <w:marBottom w:val="0"/>
          <w:divBdr>
            <w:top w:val="none" w:sz="0" w:space="0" w:color="auto"/>
            <w:left w:val="none" w:sz="0" w:space="0" w:color="auto"/>
            <w:bottom w:val="none" w:sz="0" w:space="0" w:color="auto"/>
            <w:right w:val="none" w:sz="0" w:space="0" w:color="auto"/>
          </w:divBdr>
        </w:div>
        <w:div w:id="1910309235">
          <w:marLeft w:val="0"/>
          <w:marRight w:val="0"/>
          <w:marTop w:val="0"/>
          <w:marBottom w:val="0"/>
          <w:divBdr>
            <w:top w:val="none" w:sz="0" w:space="0" w:color="auto"/>
            <w:left w:val="none" w:sz="0" w:space="0" w:color="auto"/>
            <w:bottom w:val="none" w:sz="0" w:space="0" w:color="auto"/>
            <w:right w:val="none" w:sz="0" w:space="0" w:color="auto"/>
          </w:divBdr>
        </w:div>
        <w:div w:id="301272678">
          <w:marLeft w:val="0"/>
          <w:marRight w:val="0"/>
          <w:marTop w:val="0"/>
          <w:marBottom w:val="0"/>
          <w:divBdr>
            <w:top w:val="none" w:sz="0" w:space="0" w:color="auto"/>
            <w:left w:val="none" w:sz="0" w:space="0" w:color="auto"/>
            <w:bottom w:val="none" w:sz="0" w:space="0" w:color="auto"/>
            <w:right w:val="none" w:sz="0" w:space="0" w:color="auto"/>
          </w:divBdr>
        </w:div>
        <w:div w:id="1583906778">
          <w:marLeft w:val="0"/>
          <w:marRight w:val="0"/>
          <w:marTop w:val="0"/>
          <w:marBottom w:val="0"/>
          <w:divBdr>
            <w:top w:val="none" w:sz="0" w:space="0" w:color="auto"/>
            <w:left w:val="none" w:sz="0" w:space="0" w:color="auto"/>
            <w:bottom w:val="none" w:sz="0" w:space="0" w:color="auto"/>
            <w:right w:val="none" w:sz="0" w:space="0" w:color="auto"/>
          </w:divBdr>
        </w:div>
        <w:div w:id="1838186287">
          <w:marLeft w:val="0"/>
          <w:marRight w:val="0"/>
          <w:marTop w:val="0"/>
          <w:marBottom w:val="0"/>
          <w:divBdr>
            <w:top w:val="none" w:sz="0" w:space="0" w:color="auto"/>
            <w:left w:val="none" w:sz="0" w:space="0" w:color="auto"/>
            <w:bottom w:val="none" w:sz="0" w:space="0" w:color="auto"/>
            <w:right w:val="none" w:sz="0" w:space="0" w:color="auto"/>
          </w:divBdr>
        </w:div>
        <w:div w:id="1257205994">
          <w:marLeft w:val="0"/>
          <w:marRight w:val="0"/>
          <w:marTop w:val="0"/>
          <w:marBottom w:val="0"/>
          <w:divBdr>
            <w:top w:val="none" w:sz="0" w:space="0" w:color="auto"/>
            <w:left w:val="none" w:sz="0" w:space="0" w:color="auto"/>
            <w:bottom w:val="none" w:sz="0" w:space="0" w:color="auto"/>
            <w:right w:val="none" w:sz="0" w:space="0" w:color="auto"/>
          </w:divBdr>
        </w:div>
        <w:div w:id="1802385633">
          <w:marLeft w:val="0"/>
          <w:marRight w:val="0"/>
          <w:marTop w:val="0"/>
          <w:marBottom w:val="0"/>
          <w:divBdr>
            <w:top w:val="none" w:sz="0" w:space="0" w:color="auto"/>
            <w:left w:val="none" w:sz="0" w:space="0" w:color="auto"/>
            <w:bottom w:val="none" w:sz="0" w:space="0" w:color="auto"/>
            <w:right w:val="none" w:sz="0" w:space="0" w:color="auto"/>
          </w:divBdr>
        </w:div>
        <w:div w:id="1000038873">
          <w:marLeft w:val="0"/>
          <w:marRight w:val="0"/>
          <w:marTop w:val="0"/>
          <w:marBottom w:val="0"/>
          <w:divBdr>
            <w:top w:val="none" w:sz="0" w:space="0" w:color="auto"/>
            <w:left w:val="none" w:sz="0" w:space="0" w:color="auto"/>
            <w:bottom w:val="none" w:sz="0" w:space="0" w:color="auto"/>
            <w:right w:val="none" w:sz="0" w:space="0" w:color="auto"/>
          </w:divBdr>
        </w:div>
        <w:div w:id="1478718662">
          <w:marLeft w:val="0"/>
          <w:marRight w:val="0"/>
          <w:marTop w:val="0"/>
          <w:marBottom w:val="0"/>
          <w:divBdr>
            <w:top w:val="none" w:sz="0" w:space="0" w:color="auto"/>
            <w:left w:val="none" w:sz="0" w:space="0" w:color="auto"/>
            <w:bottom w:val="none" w:sz="0" w:space="0" w:color="auto"/>
            <w:right w:val="none" w:sz="0" w:space="0" w:color="auto"/>
          </w:divBdr>
        </w:div>
        <w:div w:id="208608692">
          <w:marLeft w:val="0"/>
          <w:marRight w:val="0"/>
          <w:marTop w:val="0"/>
          <w:marBottom w:val="0"/>
          <w:divBdr>
            <w:top w:val="none" w:sz="0" w:space="0" w:color="auto"/>
            <w:left w:val="none" w:sz="0" w:space="0" w:color="auto"/>
            <w:bottom w:val="none" w:sz="0" w:space="0" w:color="auto"/>
            <w:right w:val="none" w:sz="0" w:space="0" w:color="auto"/>
          </w:divBdr>
        </w:div>
        <w:div w:id="168712523">
          <w:marLeft w:val="0"/>
          <w:marRight w:val="0"/>
          <w:marTop w:val="0"/>
          <w:marBottom w:val="0"/>
          <w:divBdr>
            <w:top w:val="none" w:sz="0" w:space="0" w:color="auto"/>
            <w:left w:val="none" w:sz="0" w:space="0" w:color="auto"/>
            <w:bottom w:val="none" w:sz="0" w:space="0" w:color="auto"/>
            <w:right w:val="none" w:sz="0" w:space="0" w:color="auto"/>
          </w:divBdr>
        </w:div>
        <w:div w:id="895438358">
          <w:marLeft w:val="0"/>
          <w:marRight w:val="0"/>
          <w:marTop w:val="0"/>
          <w:marBottom w:val="0"/>
          <w:divBdr>
            <w:top w:val="none" w:sz="0" w:space="0" w:color="auto"/>
            <w:left w:val="none" w:sz="0" w:space="0" w:color="auto"/>
            <w:bottom w:val="none" w:sz="0" w:space="0" w:color="auto"/>
            <w:right w:val="none" w:sz="0" w:space="0" w:color="auto"/>
          </w:divBdr>
        </w:div>
        <w:div w:id="990326326">
          <w:marLeft w:val="0"/>
          <w:marRight w:val="0"/>
          <w:marTop w:val="0"/>
          <w:marBottom w:val="0"/>
          <w:divBdr>
            <w:top w:val="none" w:sz="0" w:space="0" w:color="auto"/>
            <w:left w:val="none" w:sz="0" w:space="0" w:color="auto"/>
            <w:bottom w:val="none" w:sz="0" w:space="0" w:color="auto"/>
            <w:right w:val="none" w:sz="0" w:space="0" w:color="auto"/>
          </w:divBdr>
        </w:div>
        <w:div w:id="1941907372">
          <w:marLeft w:val="0"/>
          <w:marRight w:val="0"/>
          <w:marTop w:val="0"/>
          <w:marBottom w:val="0"/>
          <w:divBdr>
            <w:top w:val="none" w:sz="0" w:space="0" w:color="auto"/>
            <w:left w:val="none" w:sz="0" w:space="0" w:color="auto"/>
            <w:bottom w:val="none" w:sz="0" w:space="0" w:color="auto"/>
            <w:right w:val="none" w:sz="0" w:space="0" w:color="auto"/>
          </w:divBdr>
        </w:div>
        <w:div w:id="110519222">
          <w:marLeft w:val="0"/>
          <w:marRight w:val="0"/>
          <w:marTop w:val="0"/>
          <w:marBottom w:val="0"/>
          <w:divBdr>
            <w:top w:val="none" w:sz="0" w:space="0" w:color="auto"/>
            <w:left w:val="none" w:sz="0" w:space="0" w:color="auto"/>
            <w:bottom w:val="none" w:sz="0" w:space="0" w:color="auto"/>
            <w:right w:val="none" w:sz="0" w:space="0" w:color="auto"/>
          </w:divBdr>
        </w:div>
        <w:div w:id="1708529998">
          <w:marLeft w:val="0"/>
          <w:marRight w:val="0"/>
          <w:marTop w:val="0"/>
          <w:marBottom w:val="0"/>
          <w:divBdr>
            <w:top w:val="none" w:sz="0" w:space="0" w:color="auto"/>
            <w:left w:val="none" w:sz="0" w:space="0" w:color="auto"/>
            <w:bottom w:val="none" w:sz="0" w:space="0" w:color="auto"/>
            <w:right w:val="none" w:sz="0" w:space="0" w:color="auto"/>
          </w:divBdr>
        </w:div>
        <w:div w:id="1570575433">
          <w:marLeft w:val="0"/>
          <w:marRight w:val="0"/>
          <w:marTop w:val="0"/>
          <w:marBottom w:val="0"/>
          <w:divBdr>
            <w:top w:val="none" w:sz="0" w:space="0" w:color="auto"/>
            <w:left w:val="none" w:sz="0" w:space="0" w:color="auto"/>
            <w:bottom w:val="none" w:sz="0" w:space="0" w:color="auto"/>
            <w:right w:val="none" w:sz="0" w:space="0" w:color="auto"/>
          </w:divBdr>
        </w:div>
        <w:div w:id="830407698">
          <w:marLeft w:val="0"/>
          <w:marRight w:val="0"/>
          <w:marTop w:val="0"/>
          <w:marBottom w:val="0"/>
          <w:divBdr>
            <w:top w:val="none" w:sz="0" w:space="0" w:color="auto"/>
            <w:left w:val="none" w:sz="0" w:space="0" w:color="auto"/>
            <w:bottom w:val="none" w:sz="0" w:space="0" w:color="auto"/>
            <w:right w:val="none" w:sz="0" w:space="0" w:color="auto"/>
          </w:divBdr>
        </w:div>
        <w:div w:id="1040086092">
          <w:marLeft w:val="0"/>
          <w:marRight w:val="0"/>
          <w:marTop w:val="0"/>
          <w:marBottom w:val="0"/>
          <w:divBdr>
            <w:top w:val="none" w:sz="0" w:space="0" w:color="auto"/>
            <w:left w:val="none" w:sz="0" w:space="0" w:color="auto"/>
            <w:bottom w:val="none" w:sz="0" w:space="0" w:color="auto"/>
            <w:right w:val="none" w:sz="0" w:space="0" w:color="auto"/>
          </w:divBdr>
        </w:div>
        <w:div w:id="784887047">
          <w:marLeft w:val="0"/>
          <w:marRight w:val="0"/>
          <w:marTop w:val="0"/>
          <w:marBottom w:val="0"/>
          <w:divBdr>
            <w:top w:val="none" w:sz="0" w:space="0" w:color="auto"/>
            <w:left w:val="none" w:sz="0" w:space="0" w:color="auto"/>
            <w:bottom w:val="none" w:sz="0" w:space="0" w:color="auto"/>
            <w:right w:val="none" w:sz="0" w:space="0" w:color="auto"/>
          </w:divBdr>
        </w:div>
        <w:div w:id="1412236542">
          <w:marLeft w:val="0"/>
          <w:marRight w:val="0"/>
          <w:marTop w:val="0"/>
          <w:marBottom w:val="0"/>
          <w:divBdr>
            <w:top w:val="none" w:sz="0" w:space="0" w:color="auto"/>
            <w:left w:val="none" w:sz="0" w:space="0" w:color="auto"/>
            <w:bottom w:val="none" w:sz="0" w:space="0" w:color="auto"/>
            <w:right w:val="none" w:sz="0" w:space="0" w:color="auto"/>
          </w:divBdr>
        </w:div>
        <w:div w:id="391660562">
          <w:marLeft w:val="0"/>
          <w:marRight w:val="0"/>
          <w:marTop w:val="0"/>
          <w:marBottom w:val="0"/>
          <w:divBdr>
            <w:top w:val="none" w:sz="0" w:space="0" w:color="auto"/>
            <w:left w:val="none" w:sz="0" w:space="0" w:color="auto"/>
            <w:bottom w:val="none" w:sz="0" w:space="0" w:color="auto"/>
            <w:right w:val="none" w:sz="0" w:space="0" w:color="auto"/>
          </w:divBdr>
        </w:div>
        <w:div w:id="1913005068">
          <w:marLeft w:val="0"/>
          <w:marRight w:val="0"/>
          <w:marTop w:val="0"/>
          <w:marBottom w:val="0"/>
          <w:divBdr>
            <w:top w:val="none" w:sz="0" w:space="0" w:color="auto"/>
            <w:left w:val="none" w:sz="0" w:space="0" w:color="auto"/>
            <w:bottom w:val="none" w:sz="0" w:space="0" w:color="auto"/>
            <w:right w:val="none" w:sz="0" w:space="0" w:color="auto"/>
          </w:divBdr>
        </w:div>
        <w:div w:id="2085249845">
          <w:marLeft w:val="0"/>
          <w:marRight w:val="0"/>
          <w:marTop w:val="0"/>
          <w:marBottom w:val="0"/>
          <w:divBdr>
            <w:top w:val="none" w:sz="0" w:space="0" w:color="auto"/>
            <w:left w:val="none" w:sz="0" w:space="0" w:color="auto"/>
            <w:bottom w:val="none" w:sz="0" w:space="0" w:color="auto"/>
            <w:right w:val="none" w:sz="0" w:space="0" w:color="auto"/>
          </w:divBdr>
        </w:div>
        <w:div w:id="111436298">
          <w:marLeft w:val="0"/>
          <w:marRight w:val="0"/>
          <w:marTop w:val="0"/>
          <w:marBottom w:val="0"/>
          <w:divBdr>
            <w:top w:val="none" w:sz="0" w:space="0" w:color="auto"/>
            <w:left w:val="none" w:sz="0" w:space="0" w:color="auto"/>
            <w:bottom w:val="none" w:sz="0" w:space="0" w:color="auto"/>
            <w:right w:val="none" w:sz="0" w:space="0" w:color="auto"/>
          </w:divBdr>
        </w:div>
        <w:div w:id="1121610322">
          <w:marLeft w:val="0"/>
          <w:marRight w:val="0"/>
          <w:marTop w:val="0"/>
          <w:marBottom w:val="0"/>
          <w:divBdr>
            <w:top w:val="none" w:sz="0" w:space="0" w:color="auto"/>
            <w:left w:val="none" w:sz="0" w:space="0" w:color="auto"/>
            <w:bottom w:val="none" w:sz="0" w:space="0" w:color="auto"/>
            <w:right w:val="none" w:sz="0" w:space="0" w:color="auto"/>
          </w:divBdr>
        </w:div>
        <w:div w:id="1908614648">
          <w:marLeft w:val="0"/>
          <w:marRight w:val="0"/>
          <w:marTop w:val="0"/>
          <w:marBottom w:val="0"/>
          <w:divBdr>
            <w:top w:val="none" w:sz="0" w:space="0" w:color="auto"/>
            <w:left w:val="none" w:sz="0" w:space="0" w:color="auto"/>
            <w:bottom w:val="none" w:sz="0" w:space="0" w:color="auto"/>
            <w:right w:val="none" w:sz="0" w:space="0" w:color="auto"/>
          </w:divBdr>
        </w:div>
        <w:div w:id="986936086">
          <w:marLeft w:val="0"/>
          <w:marRight w:val="0"/>
          <w:marTop w:val="0"/>
          <w:marBottom w:val="0"/>
          <w:divBdr>
            <w:top w:val="none" w:sz="0" w:space="0" w:color="auto"/>
            <w:left w:val="none" w:sz="0" w:space="0" w:color="auto"/>
            <w:bottom w:val="none" w:sz="0" w:space="0" w:color="auto"/>
            <w:right w:val="none" w:sz="0" w:space="0" w:color="auto"/>
          </w:divBdr>
        </w:div>
        <w:div w:id="835919121">
          <w:marLeft w:val="0"/>
          <w:marRight w:val="0"/>
          <w:marTop w:val="0"/>
          <w:marBottom w:val="0"/>
          <w:divBdr>
            <w:top w:val="none" w:sz="0" w:space="0" w:color="auto"/>
            <w:left w:val="none" w:sz="0" w:space="0" w:color="auto"/>
            <w:bottom w:val="none" w:sz="0" w:space="0" w:color="auto"/>
            <w:right w:val="none" w:sz="0" w:space="0" w:color="auto"/>
          </w:divBdr>
        </w:div>
        <w:div w:id="547500420">
          <w:marLeft w:val="0"/>
          <w:marRight w:val="0"/>
          <w:marTop w:val="0"/>
          <w:marBottom w:val="0"/>
          <w:divBdr>
            <w:top w:val="none" w:sz="0" w:space="0" w:color="auto"/>
            <w:left w:val="none" w:sz="0" w:space="0" w:color="auto"/>
            <w:bottom w:val="none" w:sz="0" w:space="0" w:color="auto"/>
            <w:right w:val="none" w:sz="0" w:space="0" w:color="auto"/>
          </w:divBdr>
        </w:div>
        <w:div w:id="495875739">
          <w:marLeft w:val="0"/>
          <w:marRight w:val="0"/>
          <w:marTop w:val="0"/>
          <w:marBottom w:val="0"/>
          <w:divBdr>
            <w:top w:val="none" w:sz="0" w:space="0" w:color="auto"/>
            <w:left w:val="none" w:sz="0" w:space="0" w:color="auto"/>
            <w:bottom w:val="none" w:sz="0" w:space="0" w:color="auto"/>
            <w:right w:val="none" w:sz="0" w:space="0" w:color="auto"/>
          </w:divBdr>
        </w:div>
        <w:div w:id="1260791455">
          <w:marLeft w:val="0"/>
          <w:marRight w:val="0"/>
          <w:marTop w:val="0"/>
          <w:marBottom w:val="0"/>
          <w:divBdr>
            <w:top w:val="none" w:sz="0" w:space="0" w:color="auto"/>
            <w:left w:val="none" w:sz="0" w:space="0" w:color="auto"/>
            <w:bottom w:val="none" w:sz="0" w:space="0" w:color="auto"/>
            <w:right w:val="none" w:sz="0" w:space="0" w:color="auto"/>
          </w:divBdr>
        </w:div>
        <w:div w:id="680620301">
          <w:marLeft w:val="0"/>
          <w:marRight w:val="0"/>
          <w:marTop w:val="0"/>
          <w:marBottom w:val="0"/>
          <w:divBdr>
            <w:top w:val="none" w:sz="0" w:space="0" w:color="auto"/>
            <w:left w:val="none" w:sz="0" w:space="0" w:color="auto"/>
            <w:bottom w:val="none" w:sz="0" w:space="0" w:color="auto"/>
            <w:right w:val="none" w:sz="0" w:space="0" w:color="auto"/>
          </w:divBdr>
        </w:div>
        <w:div w:id="900989350">
          <w:marLeft w:val="0"/>
          <w:marRight w:val="0"/>
          <w:marTop w:val="0"/>
          <w:marBottom w:val="0"/>
          <w:divBdr>
            <w:top w:val="none" w:sz="0" w:space="0" w:color="auto"/>
            <w:left w:val="none" w:sz="0" w:space="0" w:color="auto"/>
            <w:bottom w:val="none" w:sz="0" w:space="0" w:color="auto"/>
            <w:right w:val="none" w:sz="0" w:space="0" w:color="auto"/>
          </w:divBdr>
        </w:div>
        <w:div w:id="1152335531">
          <w:marLeft w:val="0"/>
          <w:marRight w:val="0"/>
          <w:marTop w:val="0"/>
          <w:marBottom w:val="0"/>
          <w:divBdr>
            <w:top w:val="none" w:sz="0" w:space="0" w:color="auto"/>
            <w:left w:val="none" w:sz="0" w:space="0" w:color="auto"/>
            <w:bottom w:val="none" w:sz="0" w:space="0" w:color="auto"/>
            <w:right w:val="none" w:sz="0" w:space="0" w:color="auto"/>
          </w:divBdr>
        </w:div>
        <w:div w:id="1041133552">
          <w:marLeft w:val="0"/>
          <w:marRight w:val="0"/>
          <w:marTop w:val="0"/>
          <w:marBottom w:val="0"/>
          <w:divBdr>
            <w:top w:val="none" w:sz="0" w:space="0" w:color="auto"/>
            <w:left w:val="none" w:sz="0" w:space="0" w:color="auto"/>
            <w:bottom w:val="none" w:sz="0" w:space="0" w:color="auto"/>
            <w:right w:val="none" w:sz="0" w:space="0" w:color="auto"/>
          </w:divBdr>
        </w:div>
        <w:div w:id="57175572">
          <w:marLeft w:val="0"/>
          <w:marRight w:val="0"/>
          <w:marTop w:val="0"/>
          <w:marBottom w:val="0"/>
          <w:divBdr>
            <w:top w:val="none" w:sz="0" w:space="0" w:color="auto"/>
            <w:left w:val="none" w:sz="0" w:space="0" w:color="auto"/>
            <w:bottom w:val="none" w:sz="0" w:space="0" w:color="auto"/>
            <w:right w:val="none" w:sz="0" w:space="0" w:color="auto"/>
          </w:divBdr>
        </w:div>
        <w:div w:id="293413807">
          <w:marLeft w:val="0"/>
          <w:marRight w:val="0"/>
          <w:marTop w:val="0"/>
          <w:marBottom w:val="0"/>
          <w:divBdr>
            <w:top w:val="none" w:sz="0" w:space="0" w:color="auto"/>
            <w:left w:val="none" w:sz="0" w:space="0" w:color="auto"/>
            <w:bottom w:val="none" w:sz="0" w:space="0" w:color="auto"/>
            <w:right w:val="none" w:sz="0" w:space="0" w:color="auto"/>
          </w:divBdr>
        </w:div>
        <w:div w:id="2014338120">
          <w:marLeft w:val="0"/>
          <w:marRight w:val="0"/>
          <w:marTop w:val="0"/>
          <w:marBottom w:val="0"/>
          <w:divBdr>
            <w:top w:val="none" w:sz="0" w:space="0" w:color="auto"/>
            <w:left w:val="none" w:sz="0" w:space="0" w:color="auto"/>
            <w:bottom w:val="none" w:sz="0" w:space="0" w:color="auto"/>
            <w:right w:val="none" w:sz="0" w:space="0" w:color="auto"/>
          </w:divBdr>
        </w:div>
      </w:divsChild>
    </w:div>
    <w:div w:id="1078985225">
      <w:marLeft w:val="0"/>
      <w:marRight w:val="0"/>
      <w:marTop w:val="0"/>
      <w:marBottom w:val="0"/>
      <w:divBdr>
        <w:top w:val="none" w:sz="0" w:space="0" w:color="auto"/>
        <w:left w:val="none" w:sz="0" w:space="0" w:color="auto"/>
        <w:bottom w:val="none" w:sz="0" w:space="0" w:color="auto"/>
        <w:right w:val="none" w:sz="0" w:space="0" w:color="auto"/>
      </w:divBdr>
    </w:div>
    <w:div w:id="1082068624">
      <w:marLeft w:val="0"/>
      <w:marRight w:val="0"/>
      <w:marTop w:val="0"/>
      <w:marBottom w:val="0"/>
      <w:divBdr>
        <w:top w:val="none" w:sz="0" w:space="0" w:color="auto"/>
        <w:left w:val="none" w:sz="0" w:space="0" w:color="auto"/>
        <w:bottom w:val="none" w:sz="0" w:space="0" w:color="auto"/>
        <w:right w:val="none" w:sz="0" w:space="0" w:color="auto"/>
      </w:divBdr>
      <w:divsChild>
        <w:div w:id="1508254043">
          <w:marLeft w:val="0"/>
          <w:marRight w:val="0"/>
          <w:marTop w:val="0"/>
          <w:marBottom w:val="0"/>
          <w:divBdr>
            <w:top w:val="none" w:sz="0" w:space="0" w:color="auto"/>
            <w:left w:val="none" w:sz="0" w:space="0" w:color="auto"/>
            <w:bottom w:val="none" w:sz="0" w:space="0" w:color="auto"/>
            <w:right w:val="none" w:sz="0" w:space="0" w:color="auto"/>
          </w:divBdr>
        </w:div>
      </w:divsChild>
    </w:div>
    <w:div w:id="1089891449">
      <w:marLeft w:val="0"/>
      <w:marRight w:val="0"/>
      <w:marTop w:val="0"/>
      <w:marBottom w:val="0"/>
      <w:divBdr>
        <w:top w:val="none" w:sz="0" w:space="0" w:color="auto"/>
        <w:left w:val="none" w:sz="0" w:space="0" w:color="auto"/>
        <w:bottom w:val="none" w:sz="0" w:space="0" w:color="auto"/>
        <w:right w:val="none" w:sz="0" w:space="0" w:color="auto"/>
      </w:divBdr>
      <w:divsChild>
        <w:div w:id="220405729">
          <w:marLeft w:val="0"/>
          <w:marRight w:val="0"/>
          <w:marTop w:val="0"/>
          <w:marBottom w:val="0"/>
          <w:divBdr>
            <w:top w:val="none" w:sz="0" w:space="0" w:color="auto"/>
            <w:left w:val="none" w:sz="0" w:space="0" w:color="auto"/>
            <w:bottom w:val="none" w:sz="0" w:space="0" w:color="auto"/>
            <w:right w:val="none" w:sz="0" w:space="0" w:color="auto"/>
          </w:divBdr>
        </w:div>
        <w:div w:id="2048290916">
          <w:marLeft w:val="0"/>
          <w:marRight w:val="0"/>
          <w:marTop w:val="0"/>
          <w:marBottom w:val="0"/>
          <w:divBdr>
            <w:top w:val="none" w:sz="0" w:space="0" w:color="auto"/>
            <w:left w:val="none" w:sz="0" w:space="0" w:color="auto"/>
            <w:bottom w:val="none" w:sz="0" w:space="0" w:color="auto"/>
            <w:right w:val="none" w:sz="0" w:space="0" w:color="auto"/>
          </w:divBdr>
        </w:div>
        <w:div w:id="1362587145">
          <w:marLeft w:val="0"/>
          <w:marRight w:val="0"/>
          <w:marTop w:val="0"/>
          <w:marBottom w:val="0"/>
          <w:divBdr>
            <w:top w:val="none" w:sz="0" w:space="0" w:color="auto"/>
            <w:left w:val="none" w:sz="0" w:space="0" w:color="auto"/>
            <w:bottom w:val="none" w:sz="0" w:space="0" w:color="auto"/>
            <w:right w:val="none" w:sz="0" w:space="0" w:color="auto"/>
          </w:divBdr>
        </w:div>
        <w:div w:id="123474317">
          <w:marLeft w:val="0"/>
          <w:marRight w:val="0"/>
          <w:marTop w:val="0"/>
          <w:marBottom w:val="0"/>
          <w:divBdr>
            <w:top w:val="none" w:sz="0" w:space="0" w:color="auto"/>
            <w:left w:val="none" w:sz="0" w:space="0" w:color="auto"/>
            <w:bottom w:val="none" w:sz="0" w:space="0" w:color="auto"/>
            <w:right w:val="none" w:sz="0" w:space="0" w:color="auto"/>
          </w:divBdr>
        </w:div>
        <w:div w:id="1223062429">
          <w:marLeft w:val="0"/>
          <w:marRight w:val="0"/>
          <w:marTop w:val="0"/>
          <w:marBottom w:val="0"/>
          <w:divBdr>
            <w:top w:val="none" w:sz="0" w:space="0" w:color="auto"/>
            <w:left w:val="none" w:sz="0" w:space="0" w:color="auto"/>
            <w:bottom w:val="none" w:sz="0" w:space="0" w:color="auto"/>
            <w:right w:val="none" w:sz="0" w:space="0" w:color="auto"/>
          </w:divBdr>
        </w:div>
        <w:div w:id="80302634">
          <w:marLeft w:val="0"/>
          <w:marRight w:val="0"/>
          <w:marTop w:val="0"/>
          <w:marBottom w:val="0"/>
          <w:divBdr>
            <w:top w:val="none" w:sz="0" w:space="0" w:color="auto"/>
            <w:left w:val="none" w:sz="0" w:space="0" w:color="auto"/>
            <w:bottom w:val="none" w:sz="0" w:space="0" w:color="auto"/>
            <w:right w:val="none" w:sz="0" w:space="0" w:color="auto"/>
          </w:divBdr>
        </w:div>
        <w:div w:id="1023558748">
          <w:marLeft w:val="0"/>
          <w:marRight w:val="0"/>
          <w:marTop w:val="0"/>
          <w:marBottom w:val="0"/>
          <w:divBdr>
            <w:top w:val="none" w:sz="0" w:space="0" w:color="auto"/>
            <w:left w:val="none" w:sz="0" w:space="0" w:color="auto"/>
            <w:bottom w:val="none" w:sz="0" w:space="0" w:color="auto"/>
            <w:right w:val="none" w:sz="0" w:space="0" w:color="auto"/>
          </w:divBdr>
        </w:div>
        <w:div w:id="543370585">
          <w:marLeft w:val="0"/>
          <w:marRight w:val="0"/>
          <w:marTop w:val="0"/>
          <w:marBottom w:val="0"/>
          <w:divBdr>
            <w:top w:val="none" w:sz="0" w:space="0" w:color="auto"/>
            <w:left w:val="none" w:sz="0" w:space="0" w:color="auto"/>
            <w:bottom w:val="none" w:sz="0" w:space="0" w:color="auto"/>
            <w:right w:val="none" w:sz="0" w:space="0" w:color="auto"/>
          </w:divBdr>
        </w:div>
        <w:div w:id="1470977914">
          <w:marLeft w:val="0"/>
          <w:marRight w:val="0"/>
          <w:marTop w:val="0"/>
          <w:marBottom w:val="0"/>
          <w:divBdr>
            <w:top w:val="none" w:sz="0" w:space="0" w:color="auto"/>
            <w:left w:val="none" w:sz="0" w:space="0" w:color="auto"/>
            <w:bottom w:val="none" w:sz="0" w:space="0" w:color="auto"/>
            <w:right w:val="none" w:sz="0" w:space="0" w:color="auto"/>
          </w:divBdr>
        </w:div>
        <w:div w:id="172308432">
          <w:marLeft w:val="0"/>
          <w:marRight w:val="0"/>
          <w:marTop w:val="0"/>
          <w:marBottom w:val="0"/>
          <w:divBdr>
            <w:top w:val="none" w:sz="0" w:space="0" w:color="auto"/>
            <w:left w:val="none" w:sz="0" w:space="0" w:color="auto"/>
            <w:bottom w:val="none" w:sz="0" w:space="0" w:color="auto"/>
            <w:right w:val="none" w:sz="0" w:space="0" w:color="auto"/>
          </w:divBdr>
        </w:div>
        <w:div w:id="1100876432">
          <w:marLeft w:val="0"/>
          <w:marRight w:val="0"/>
          <w:marTop w:val="0"/>
          <w:marBottom w:val="0"/>
          <w:divBdr>
            <w:top w:val="none" w:sz="0" w:space="0" w:color="auto"/>
            <w:left w:val="none" w:sz="0" w:space="0" w:color="auto"/>
            <w:bottom w:val="none" w:sz="0" w:space="0" w:color="auto"/>
            <w:right w:val="none" w:sz="0" w:space="0" w:color="auto"/>
          </w:divBdr>
        </w:div>
        <w:div w:id="941650223">
          <w:marLeft w:val="0"/>
          <w:marRight w:val="0"/>
          <w:marTop w:val="0"/>
          <w:marBottom w:val="0"/>
          <w:divBdr>
            <w:top w:val="none" w:sz="0" w:space="0" w:color="auto"/>
            <w:left w:val="none" w:sz="0" w:space="0" w:color="auto"/>
            <w:bottom w:val="none" w:sz="0" w:space="0" w:color="auto"/>
            <w:right w:val="none" w:sz="0" w:space="0" w:color="auto"/>
          </w:divBdr>
        </w:div>
        <w:div w:id="1418359593">
          <w:marLeft w:val="0"/>
          <w:marRight w:val="0"/>
          <w:marTop w:val="0"/>
          <w:marBottom w:val="0"/>
          <w:divBdr>
            <w:top w:val="none" w:sz="0" w:space="0" w:color="auto"/>
            <w:left w:val="none" w:sz="0" w:space="0" w:color="auto"/>
            <w:bottom w:val="none" w:sz="0" w:space="0" w:color="auto"/>
            <w:right w:val="none" w:sz="0" w:space="0" w:color="auto"/>
          </w:divBdr>
        </w:div>
        <w:div w:id="351996378">
          <w:marLeft w:val="0"/>
          <w:marRight w:val="0"/>
          <w:marTop w:val="0"/>
          <w:marBottom w:val="0"/>
          <w:divBdr>
            <w:top w:val="none" w:sz="0" w:space="0" w:color="auto"/>
            <w:left w:val="none" w:sz="0" w:space="0" w:color="auto"/>
            <w:bottom w:val="none" w:sz="0" w:space="0" w:color="auto"/>
            <w:right w:val="none" w:sz="0" w:space="0" w:color="auto"/>
          </w:divBdr>
        </w:div>
        <w:div w:id="2094546125">
          <w:marLeft w:val="0"/>
          <w:marRight w:val="0"/>
          <w:marTop w:val="0"/>
          <w:marBottom w:val="0"/>
          <w:divBdr>
            <w:top w:val="none" w:sz="0" w:space="0" w:color="auto"/>
            <w:left w:val="none" w:sz="0" w:space="0" w:color="auto"/>
            <w:bottom w:val="none" w:sz="0" w:space="0" w:color="auto"/>
            <w:right w:val="none" w:sz="0" w:space="0" w:color="auto"/>
          </w:divBdr>
        </w:div>
        <w:div w:id="204147980">
          <w:marLeft w:val="0"/>
          <w:marRight w:val="0"/>
          <w:marTop w:val="0"/>
          <w:marBottom w:val="0"/>
          <w:divBdr>
            <w:top w:val="none" w:sz="0" w:space="0" w:color="auto"/>
            <w:left w:val="none" w:sz="0" w:space="0" w:color="auto"/>
            <w:bottom w:val="none" w:sz="0" w:space="0" w:color="auto"/>
            <w:right w:val="none" w:sz="0" w:space="0" w:color="auto"/>
          </w:divBdr>
        </w:div>
        <w:div w:id="243302196">
          <w:marLeft w:val="0"/>
          <w:marRight w:val="0"/>
          <w:marTop w:val="0"/>
          <w:marBottom w:val="0"/>
          <w:divBdr>
            <w:top w:val="none" w:sz="0" w:space="0" w:color="auto"/>
            <w:left w:val="none" w:sz="0" w:space="0" w:color="auto"/>
            <w:bottom w:val="none" w:sz="0" w:space="0" w:color="auto"/>
            <w:right w:val="none" w:sz="0" w:space="0" w:color="auto"/>
          </w:divBdr>
        </w:div>
        <w:div w:id="714548134">
          <w:marLeft w:val="0"/>
          <w:marRight w:val="0"/>
          <w:marTop w:val="0"/>
          <w:marBottom w:val="0"/>
          <w:divBdr>
            <w:top w:val="none" w:sz="0" w:space="0" w:color="auto"/>
            <w:left w:val="none" w:sz="0" w:space="0" w:color="auto"/>
            <w:bottom w:val="none" w:sz="0" w:space="0" w:color="auto"/>
            <w:right w:val="none" w:sz="0" w:space="0" w:color="auto"/>
          </w:divBdr>
        </w:div>
        <w:div w:id="807160949">
          <w:marLeft w:val="0"/>
          <w:marRight w:val="0"/>
          <w:marTop w:val="0"/>
          <w:marBottom w:val="0"/>
          <w:divBdr>
            <w:top w:val="none" w:sz="0" w:space="0" w:color="auto"/>
            <w:left w:val="none" w:sz="0" w:space="0" w:color="auto"/>
            <w:bottom w:val="none" w:sz="0" w:space="0" w:color="auto"/>
            <w:right w:val="none" w:sz="0" w:space="0" w:color="auto"/>
          </w:divBdr>
        </w:div>
        <w:div w:id="1226987289">
          <w:marLeft w:val="0"/>
          <w:marRight w:val="0"/>
          <w:marTop w:val="0"/>
          <w:marBottom w:val="0"/>
          <w:divBdr>
            <w:top w:val="none" w:sz="0" w:space="0" w:color="auto"/>
            <w:left w:val="none" w:sz="0" w:space="0" w:color="auto"/>
            <w:bottom w:val="none" w:sz="0" w:space="0" w:color="auto"/>
            <w:right w:val="none" w:sz="0" w:space="0" w:color="auto"/>
          </w:divBdr>
        </w:div>
        <w:div w:id="1782602225">
          <w:marLeft w:val="0"/>
          <w:marRight w:val="0"/>
          <w:marTop w:val="0"/>
          <w:marBottom w:val="0"/>
          <w:divBdr>
            <w:top w:val="none" w:sz="0" w:space="0" w:color="auto"/>
            <w:left w:val="none" w:sz="0" w:space="0" w:color="auto"/>
            <w:bottom w:val="none" w:sz="0" w:space="0" w:color="auto"/>
            <w:right w:val="none" w:sz="0" w:space="0" w:color="auto"/>
          </w:divBdr>
        </w:div>
        <w:div w:id="175001260">
          <w:marLeft w:val="0"/>
          <w:marRight w:val="0"/>
          <w:marTop w:val="0"/>
          <w:marBottom w:val="0"/>
          <w:divBdr>
            <w:top w:val="none" w:sz="0" w:space="0" w:color="auto"/>
            <w:left w:val="none" w:sz="0" w:space="0" w:color="auto"/>
            <w:bottom w:val="none" w:sz="0" w:space="0" w:color="auto"/>
            <w:right w:val="none" w:sz="0" w:space="0" w:color="auto"/>
          </w:divBdr>
        </w:div>
        <w:div w:id="1106460444">
          <w:marLeft w:val="0"/>
          <w:marRight w:val="0"/>
          <w:marTop w:val="0"/>
          <w:marBottom w:val="0"/>
          <w:divBdr>
            <w:top w:val="none" w:sz="0" w:space="0" w:color="auto"/>
            <w:left w:val="none" w:sz="0" w:space="0" w:color="auto"/>
            <w:bottom w:val="none" w:sz="0" w:space="0" w:color="auto"/>
            <w:right w:val="none" w:sz="0" w:space="0" w:color="auto"/>
          </w:divBdr>
        </w:div>
        <w:div w:id="609168563">
          <w:marLeft w:val="0"/>
          <w:marRight w:val="0"/>
          <w:marTop w:val="0"/>
          <w:marBottom w:val="0"/>
          <w:divBdr>
            <w:top w:val="none" w:sz="0" w:space="0" w:color="auto"/>
            <w:left w:val="none" w:sz="0" w:space="0" w:color="auto"/>
            <w:bottom w:val="none" w:sz="0" w:space="0" w:color="auto"/>
            <w:right w:val="none" w:sz="0" w:space="0" w:color="auto"/>
          </w:divBdr>
        </w:div>
        <w:div w:id="1632436980">
          <w:marLeft w:val="0"/>
          <w:marRight w:val="0"/>
          <w:marTop w:val="0"/>
          <w:marBottom w:val="0"/>
          <w:divBdr>
            <w:top w:val="none" w:sz="0" w:space="0" w:color="auto"/>
            <w:left w:val="none" w:sz="0" w:space="0" w:color="auto"/>
            <w:bottom w:val="none" w:sz="0" w:space="0" w:color="auto"/>
            <w:right w:val="none" w:sz="0" w:space="0" w:color="auto"/>
          </w:divBdr>
        </w:div>
        <w:div w:id="1588807025">
          <w:marLeft w:val="0"/>
          <w:marRight w:val="0"/>
          <w:marTop w:val="0"/>
          <w:marBottom w:val="0"/>
          <w:divBdr>
            <w:top w:val="none" w:sz="0" w:space="0" w:color="auto"/>
            <w:left w:val="none" w:sz="0" w:space="0" w:color="auto"/>
            <w:bottom w:val="none" w:sz="0" w:space="0" w:color="auto"/>
            <w:right w:val="none" w:sz="0" w:space="0" w:color="auto"/>
          </w:divBdr>
        </w:div>
        <w:div w:id="485973161">
          <w:marLeft w:val="0"/>
          <w:marRight w:val="0"/>
          <w:marTop w:val="0"/>
          <w:marBottom w:val="0"/>
          <w:divBdr>
            <w:top w:val="none" w:sz="0" w:space="0" w:color="auto"/>
            <w:left w:val="none" w:sz="0" w:space="0" w:color="auto"/>
            <w:bottom w:val="none" w:sz="0" w:space="0" w:color="auto"/>
            <w:right w:val="none" w:sz="0" w:space="0" w:color="auto"/>
          </w:divBdr>
        </w:div>
        <w:div w:id="1523007400">
          <w:marLeft w:val="0"/>
          <w:marRight w:val="0"/>
          <w:marTop w:val="0"/>
          <w:marBottom w:val="0"/>
          <w:divBdr>
            <w:top w:val="none" w:sz="0" w:space="0" w:color="auto"/>
            <w:left w:val="none" w:sz="0" w:space="0" w:color="auto"/>
            <w:bottom w:val="none" w:sz="0" w:space="0" w:color="auto"/>
            <w:right w:val="none" w:sz="0" w:space="0" w:color="auto"/>
          </w:divBdr>
        </w:div>
        <w:div w:id="529415072">
          <w:marLeft w:val="0"/>
          <w:marRight w:val="0"/>
          <w:marTop w:val="0"/>
          <w:marBottom w:val="0"/>
          <w:divBdr>
            <w:top w:val="none" w:sz="0" w:space="0" w:color="auto"/>
            <w:left w:val="none" w:sz="0" w:space="0" w:color="auto"/>
            <w:bottom w:val="none" w:sz="0" w:space="0" w:color="auto"/>
            <w:right w:val="none" w:sz="0" w:space="0" w:color="auto"/>
          </w:divBdr>
        </w:div>
        <w:div w:id="93092851">
          <w:marLeft w:val="0"/>
          <w:marRight w:val="0"/>
          <w:marTop w:val="0"/>
          <w:marBottom w:val="0"/>
          <w:divBdr>
            <w:top w:val="none" w:sz="0" w:space="0" w:color="auto"/>
            <w:left w:val="none" w:sz="0" w:space="0" w:color="auto"/>
            <w:bottom w:val="none" w:sz="0" w:space="0" w:color="auto"/>
            <w:right w:val="none" w:sz="0" w:space="0" w:color="auto"/>
          </w:divBdr>
        </w:div>
        <w:div w:id="1258826225">
          <w:marLeft w:val="0"/>
          <w:marRight w:val="0"/>
          <w:marTop w:val="0"/>
          <w:marBottom w:val="0"/>
          <w:divBdr>
            <w:top w:val="none" w:sz="0" w:space="0" w:color="auto"/>
            <w:left w:val="none" w:sz="0" w:space="0" w:color="auto"/>
            <w:bottom w:val="none" w:sz="0" w:space="0" w:color="auto"/>
            <w:right w:val="none" w:sz="0" w:space="0" w:color="auto"/>
          </w:divBdr>
        </w:div>
        <w:div w:id="705300861">
          <w:marLeft w:val="0"/>
          <w:marRight w:val="0"/>
          <w:marTop w:val="0"/>
          <w:marBottom w:val="0"/>
          <w:divBdr>
            <w:top w:val="none" w:sz="0" w:space="0" w:color="auto"/>
            <w:left w:val="none" w:sz="0" w:space="0" w:color="auto"/>
            <w:bottom w:val="none" w:sz="0" w:space="0" w:color="auto"/>
            <w:right w:val="none" w:sz="0" w:space="0" w:color="auto"/>
          </w:divBdr>
        </w:div>
        <w:div w:id="237371743">
          <w:marLeft w:val="0"/>
          <w:marRight w:val="0"/>
          <w:marTop w:val="0"/>
          <w:marBottom w:val="0"/>
          <w:divBdr>
            <w:top w:val="none" w:sz="0" w:space="0" w:color="auto"/>
            <w:left w:val="none" w:sz="0" w:space="0" w:color="auto"/>
            <w:bottom w:val="none" w:sz="0" w:space="0" w:color="auto"/>
            <w:right w:val="none" w:sz="0" w:space="0" w:color="auto"/>
          </w:divBdr>
        </w:div>
        <w:div w:id="757602257">
          <w:marLeft w:val="0"/>
          <w:marRight w:val="0"/>
          <w:marTop w:val="0"/>
          <w:marBottom w:val="0"/>
          <w:divBdr>
            <w:top w:val="none" w:sz="0" w:space="0" w:color="auto"/>
            <w:left w:val="none" w:sz="0" w:space="0" w:color="auto"/>
            <w:bottom w:val="none" w:sz="0" w:space="0" w:color="auto"/>
            <w:right w:val="none" w:sz="0" w:space="0" w:color="auto"/>
          </w:divBdr>
        </w:div>
        <w:div w:id="917859298">
          <w:marLeft w:val="0"/>
          <w:marRight w:val="0"/>
          <w:marTop w:val="0"/>
          <w:marBottom w:val="0"/>
          <w:divBdr>
            <w:top w:val="none" w:sz="0" w:space="0" w:color="auto"/>
            <w:left w:val="none" w:sz="0" w:space="0" w:color="auto"/>
            <w:bottom w:val="none" w:sz="0" w:space="0" w:color="auto"/>
            <w:right w:val="none" w:sz="0" w:space="0" w:color="auto"/>
          </w:divBdr>
        </w:div>
        <w:div w:id="1844003476">
          <w:marLeft w:val="0"/>
          <w:marRight w:val="0"/>
          <w:marTop w:val="0"/>
          <w:marBottom w:val="0"/>
          <w:divBdr>
            <w:top w:val="none" w:sz="0" w:space="0" w:color="auto"/>
            <w:left w:val="none" w:sz="0" w:space="0" w:color="auto"/>
            <w:bottom w:val="none" w:sz="0" w:space="0" w:color="auto"/>
            <w:right w:val="none" w:sz="0" w:space="0" w:color="auto"/>
          </w:divBdr>
        </w:div>
        <w:div w:id="1172112186">
          <w:marLeft w:val="0"/>
          <w:marRight w:val="0"/>
          <w:marTop w:val="0"/>
          <w:marBottom w:val="0"/>
          <w:divBdr>
            <w:top w:val="none" w:sz="0" w:space="0" w:color="auto"/>
            <w:left w:val="none" w:sz="0" w:space="0" w:color="auto"/>
            <w:bottom w:val="none" w:sz="0" w:space="0" w:color="auto"/>
            <w:right w:val="none" w:sz="0" w:space="0" w:color="auto"/>
          </w:divBdr>
        </w:div>
        <w:div w:id="1197691556">
          <w:marLeft w:val="0"/>
          <w:marRight w:val="0"/>
          <w:marTop w:val="0"/>
          <w:marBottom w:val="0"/>
          <w:divBdr>
            <w:top w:val="none" w:sz="0" w:space="0" w:color="auto"/>
            <w:left w:val="none" w:sz="0" w:space="0" w:color="auto"/>
            <w:bottom w:val="none" w:sz="0" w:space="0" w:color="auto"/>
            <w:right w:val="none" w:sz="0" w:space="0" w:color="auto"/>
          </w:divBdr>
        </w:div>
        <w:div w:id="141241994">
          <w:marLeft w:val="0"/>
          <w:marRight w:val="0"/>
          <w:marTop w:val="0"/>
          <w:marBottom w:val="0"/>
          <w:divBdr>
            <w:top w:val="none" w:sz="0" w:space="0" w:color="auto"/>
            <w:left w:val="none" w:sz="0" w:space="0" w:color="auto"/>
            <w:bottom w:val="none" w:sz="0" w:space="0" w:color="auto"/>
            <w:right w:val="none" w:sz="0" w:space="0" w:color="auto"/>
          </w:divBdr>
        </w:div>
        <w:div w:id="119762371">
          <w:marLeft w:val="0"/>
          <w:marRight w:val="0"/>
          <w:marTop w:val="0"/>
          <w:marBottom w:val="0"/>
          <w:divBdr>
            <w:top w:val="none" w:sz="0" w:space="0" w:color="auto"/>
            <w:left w:val="none" w:sz="0" w:space="0" w:color="auto"/>
            <w:bottom w:val="none" w:sz="0" w:space="0" w:color="auto"/>
            <w:right w:val="none" w:sz="0" w:space="0" w:color="auto"/>
          </w:divBdr>
        </w:div>
        <w:div w:id="2120680589">
          <w:marLeft w:val="0"/>
          <w:marRight w:val="0"/>
          <w:marTop w:val="0"/>
          <w:marBottom w:val="0"/>
          <w:divBdr>
            <w:top w:val="none" w:sz="0" w:space="0" w:color="auto"/>
            <w:left w:val="none" w:sz="0" w:space="0" w:color="auto"/>
            <w:bottom w:val="none" w:sz="0" w:space="0" w:color="auto"/>
            <w:right w:val="none" w:sz="0" w:space="0" w:color="auto"/>
          </w:divBdr>
        </w:div>
        <w:div w:id="654332645">
          <w:marLeft w:val="0"/>
          <w:marRight w:val="0"/>
          <w:marTop w:val="0"/>
          <w:marBottom w:val="0"/>
          <w:divBdr>
            <w:top w:val="none" w:sz="0" w:space="0" w:color="auto"/>
            <w:left w:val="none" w:sz="0" w:space="0" w:color="auto"/>
            <w:bottom w:val="none" w:sz="0" w:space="0" w:color="auto"/>
            <w:right w:val="none" w:sz="0" w:space="0" w:color="auto"/>
          </w:divBdr>
        </w:div>
        <w:div w:id="940837035">
          <w:marLeft w:val="0"/>
          <w:marRight w:val="0"/>
          <w:marTop w:val="0"/>
          <w:marBottom w:val="0"/>
          <w:divBdr>
            <w:top w:val="none" w:sz="0" w:space="0" w:color="auto"/>
            <w:left w:val="none" w:sz="0" w:space="0" w:color="auto"/>
            <w:bottom w:val="none" w:sz="0" w:space="0" w:color="auto"/>
            <w:right w:val="none" w:sz="0" w:space="0" w:color="auto"/>
          </w:divBdr>
        </w:div>
      </w:divsChild>
    </w:div>
    <w:div w:id="1090153334">
      <w:marLeft w:val="0"/>
      <w:marRight w:val="0"/>
      <w:marTop w:val="0"/>
      <w:marBottom w:val="0"/>
      <w:divBdr>
        <w:top w:val="none" w:sz="0" w:space="0" w:color="auto"/>
        <w:left w:val="none" w:sz="0" w:space="0" w:color="auto"/>
        <w:bottom w:val="none" w:sz="0" w:space="0" w:color="auto"/>
        <w:right w:val="none" w:sz="0" w:space="0" w:color="auto"/>
      </w:divBdr>
    </w:div>
    <w:div w:id="1097598687">
      <w:marLeft w:val="0"/>
      <w:marRight w:val="0"/>
      <w:marTop w:val="0"/>
      <w:marBottom w:val="0"/>
      <w:divBdr>
        <w:top w:val="none" w:sz="0" w:space="0" w:color="auto"/>
        <w:left w:val="none" w:sz="0" w:space="0" w:color="auto"/>
        <w:bottom w:val="none" w:sz="0" w:space="0" w:color="auto"/>
        <w:right w:val="none" w:sz="0" w:space="0" w:color="auto"/>
      </w:divBdr>
    </w:div>
    <w:div w:id="1110902780">
      <w:marLeft w:val="0"/>
      <w:marRight w:val="0"/>
      <w:marTop w:val="0"/>
      <w:marBottom w:val="0"/>
      <w:divBdr>
        <w:top w:val="none" w:sz="0" w:space="0" w:color="auto"/>
        <w:left w:val="none" w:sz="0" w:space="0" w:color="auto"/>
        <w:bottom w:val="none" w:sz="0" w:space="0" w:color="auto"/>
        <w:right w:val="none" w:sz="0" w:space="0" w:color="auto"/>
      </w:divBdr>
    </w:div>
    <w:div w:id="1119833751">
      <w:marLeft w:val="0"/>
      <w:marRight w:val="0"/>
      <w:marTop w:val="0"/>
      <w:marBottom w:val="0"/>
      <w:divBdr>
        <w:top w:val="none" w:sz="0" w:space="0" w:color="auto"/>
        <w:left w:val="none" w:sz="0" w:space="0" w:color="auto"/>
        <w:bottom w:val="none" w:sz="0" w:space="0" w:color="auto"/>
        <w:right w:val="none" w:sz="0" w:space="0" w:color="auto"/>
      </w:divBdr>
    </w:div>
    <w:div w:id="1119835281">
      <w:marLeft w:val="0"/>
      <w:marRight w:val="0"/>
      <w:marTop w:val="0"/>
      <w:marBottom w:val="0"/>
      <w:divBdr>
        <w:top w:val="none" w:sz="0" w:space="0" w:color="auto"/>
        <w:left w:val="none" w:sz="0" w:space="0" w:color="auto"/>
        <w:bottom w:val="none" w:sz="0" w:space="0" w:color="auto"/>
        <w:right w:val="none" w:sz="0" w:space="0" w:color="auto"/>
      </w:divBdr>
    </w:div>
    <w:div w:id="1119841315">
      <w:marLeft w:val="0"/>
      <w:marRight w:val="0"/>
      <w:marTop w:val="0"/>
      <w:marBottom w:val="0"/>
      <w:divBdr>
        <w:top w:val="none" w:sz="0" w:space="0" w:color="auto"/>
        <w:left w:val="none" w:sz="0" w:space="0" w:color="auto"/>
        <w:bottom w:val="none" w:sz="0" w:space="0" w:color="auto"/>
        <w:right w:val="none" w:sz="0" w:space="0" w:color="auto"/>
      </w:divBdr>
    </w:div>
    <w:div w:id="1129978619">
      <w:marLeft w:val="0"/>
      <w:marRight w:val="0"/>
      <w:marTop w:val="0"/>
      <w:marBottom w:val="0"/>
      <w:divBdr>
        <w:top w:val="none" w:sz="0" w:space="0" w:color="auto"/>
        <w:left w:val="none" w:sz="0" w:space="0" w:color="auto"/>
        <w:bottom w:val="none" w:sz="0" w:space="0" w:color="auto"/>
        <w:right w:val="none" w:sz="0" w:space="0" w:color="auto"/>
      </w:divBdr>
    </w:div>
    <w:div w:id="1130366803">
      <w:marLeft w:val="0"/>
      <w:marRight w:val="0"/>
      <w:marTop w:val="0"/>
      <w:marBottom w:val="0"/>
      <w:divBdr>
        <w:top w:val="none" w:sz="0" w:space="0" w:color="auto"/>
        <w:left w:val="none" w:sz="0" w:space="0" w:color="auto"/>
        <w:bottom w:val="none" w:sz="0" w:space="0" w:color="auto"/>
        <w:right w:val="none" w:sz="0" w:space="0" w:color="auto"/>
      </w:divBdr>
    </w:div>
    <w:div w:id="1137409372">
      <w:marLeft w:val="0"/>
      <w:marRight w:val="0"/>
      <w:marTop w:val="0"/>
      <w:marBottom w:val="0"/>
      <w:divBdr>
        <w:top w:val="none" w:sz="0" w:space="0" w:color="auto"/>
        <w:left w:val="none" w:sz="0" w:space="0" w:color="auto"/>
        <w:bottom w:val="none" w:sz="0" w:space="0" w:color="auto"/>
        <w:right w:val="none" w:sz="0" w:space="0" w:color="auto"/>
      </w:divBdr>
    </w:div>
    <w:div w:id="1138573380">
      <w:marLeft w:val="0"/>
      <w:marRight w:val="0"/>
      <w:marTop w:val="0"/>
      <w:marBottom w:val="0"/>
      <w:divBdr>
        <w:top w:val="none" w:sz="0" w:space="0" w:color="auto"/>
        <w:left w:val="none" w:sz="0" w:space="0" w:color="auto"/>
        <w:bottom w:val="none" w:sz="0" w:space="0" w:color="auto"/>
        <w:right w:val="none" w:sz="0" w:space="0" w:color="auto"/>
      </w:divBdr>
    </w:div>
    <w:div w:id="1140684651">
      <w:marLeft w:val="0"/>
      <w:marRight w:val="0"/>
      <w:marTop w:val="0"/>
      <w:marBottom w:val="0"/>
      <w:divBdr>
        <w:top w:val="none" w:sz="0" w:space="0" w:color="auto"/>
        <w:left w:val="none" w:sz="0" w:space="0" w:color="auto"/>
        <w:bottom w:val="none" w:sz="0" w:space="0" w:color="auto"/>
        <w:right w:val="none" w:sz="0" w:space="0" w:color="auto"/>
      </w:divBdr>
    </w:div>
    <w:div w:id="1142623508">
      <w:marLeft w:val="0"/>
      <w:marRight w:val="0"/>
      <w:marTop w:val="0"/>
      <w:marBottom w:val="0"/>
      <w:divBdr>
        <w:top w:val="none" w:sz="0" w:space="0" w:color="auto"/>
        <w:left w:val="none" w:sz="0" w:space="0" w:color="auto"/>
        <w:bottom w:val="none" w:sz="0" w:space="0" w:color="auto"/>
        <w:right w:val="none" w:sz="0" w:space="0" w:color="auto"/>
      </w:divBdr>
    </w:div>
    <w:div w:id="1151215678">
      <w:marLeft w:val="0"/>
      <w:marRight w:val="0"/>
      <w:marTop w:val="0"/>
      <w:marBottom w:val="0"/>
      <w:divBdr>
        <w:top w:val="none" w:sz="0" w:space="0" w:color="auto"/>
        <w:left w:val="none" w:sz="0" w:space="0" w:color="auto"/>
        <w:bottom w:val="none" w:sz="0" w:space="0" w:color="auto"/>
        <w:right w:val="none" w:sz="0" w:space="0" w:color="auto"/>
      </w:divBdr>
      <w:divsChild>
        <w:div w:id="676736148">
          <w:marLeft w:val="0"/>
          <w:marRight w:val="0"/>
          <w:marTop w:val="0"/>
          <w:marBottom w:val="0"/>
          <w:divBdr>
            <w:top w:val="none" w:sz="0" w:space="0" w:color="auto"/>
            <w:left w:val="none" w:sz="0" w:space="0" w:color="auto"/>
            <w:bottom w:val="none" w:sz="0" w:space="0" w:color="auto"/>
            <w:right w:val="none" w:sz="0" w:space="0" w:color="auto"/>
          </w:divBdr>
        </w:div>
      </w:divsChild>
    </w:div>
    <w:div w:id="1157645365">
      <w:marLeft w:val="0"/>
      <w:marRight w:val="0"/>
      <w:marTop w:val="0"/>
      <w:marBottom w:val="0"/>
      <w:divBdr>
        <w:top w:val="none" w:sz="0" w:space="0" w:color="auto"/>
        <w:left w:val="none" w:sz="0" w:space="0" w:color="auto"/>
        <w:bottom w:val="none" w:sz="0" w:space="0" w:color="auto"/>
        <w:right w:val="none" w:sz="0" w:space="0" w:color="auto"/>
      </w:divBdr>
    </w:div>
    <w:div w:id="1164786529">
      <w:marLeft w:val="0"/>
      <w:marRight w:val="0"/>
      <w:marTop w:val="0"/>
      <w:marBottom w:val="0"/>
      <w:divBdr>
        <w:top w:val="none" w:sz="0" w:space="0" w:color="auto"/>
        <w:left w:val="none" w:sz="0" w:space="0" w:color="auto"/>
        <w:bottom w:val="none" w:sz="0" w:space="0" w:color="auto"/>
        <w:right w:val="none" w:sz="0" w:space="0" w:color="auto"/>
      </w:divBdr>
    </w:div>
    <w:div w:id="1165709319">
      <w:marLeft w:val="0"/>
      <w:marRight w:val="0"/>
      <w:marTop w:val="0"/>
      <w:marBottom w:val="0"/>
      <w:divBdr>
        <w:top w:val="none" w:sz="0" w:space="0" w:color="auto"/>
        <w:left w:val="none" w:sz="0" w:space="0" w:color="auto"/>
        <w:bottom w:val="none" w:sz="0" w:space="0" w:color="auto"/>
        <w:right w:val="none" w:sz="0" w:space="0" w:color="auto"/>
      </w:divBdr>
    </w:div>
    <w:div w:id="1168518015">
      <w:marLeft w:val="0"/>
      <w:marRight w:val="0"/>
      <w:marTop w:val="0"/>
      <w:marBottom w:val="0"/>
      <w:divBdr>
        <w:top w:val="none" w:sz="0" w:space="0" w:color="auto"/>
        <w:left w:val="none" w:sz="0" w:space="0" w:color="auto"/>
        <w:bottom w:val="none" w:sz="0" w:space="0" w:color="auto"/>
        <w:right w:val="none" w:sz="0" w:space="0" w:color="auto"/>
      </w:divBdr>
    </w:div>
    <w:div w:id="1171289880">
      <w:marLeft w:val="0"/>
      <w:marRight w:val="0"/>
      <w:marTop w:val="0"/>
      <w:marBottom w:val="0"/>
      <w:divBdr>
        <w:top w:val="none" w:sz="0" w:space="0" w:color="auto"/>
        <w:left w:val="none" w:sz="0" w:space="0" w:color="auto"/>
        <w:bottom w:val="none" w:sz="0" w:space="0" w:color="auto"/>
        <w:right w:val="none" w:sz="0" w:space="0" w:color="auto"/>
      </w:divBdr>
    </w:div>
    <w:div w:id="1174690039">
      <w:marLeft w:val="0"/>
      <w:marRight w:val="0"/>
      <w:marTop w:val="0"/>
      <w:marBottom w:val="0"/>
      <w:divBdr>
        <w:top w:val="none" w:sz="0" w:space="0" w:color="auto"/>
        <w:left w:val="none" w:sz="0" w:space="0" w:color="auto"/>
        <w:bottom w:val="none" w:sz="0" w:space="0" w:color="auto"/>
        <w:right w:val="none" w:sz="0" w:space="0" w:color="auto"/>
      </w:divBdr>
      <w:divsChild>
        <w:div w:id="1250772544">
          <w:marLeft w:val="0"/>
          <w:marRight w:val="0"/>
          <w:marTop w:val="0"/>
          <w:marBottom w:val="0"/>
          <w:divBdr>
            <w:top w:val="none" w:sz="0" w:space="0" w:color="auto"/>
            <w:left w:val="none" w:sz="0" w:space="0" w:color="auto"/>
            <w:bottom w:val="none" w:sz="0" w:space="0" w:color="auto"/>
            <w:right w:val="none" w:sz="0" w:space="0" w:color="auto"/>
          </w:divBdr>
        </w:div>
        <w:div w:id="397168960">
          <w:marLeft w:val="0"/>
          <w:marRight w:val="0"/>
          <w:marTop w:val="0"/>
          <w:marBottom w:val="0"/>
          <w:divBdr>
            <w:top w:val="none" w:sz="0" w:space="0" w:color="auto"/>
            <w:left w:val="none" w:sz="0" w:space="0" w:color="auto"/>
            <w:bottom w:val="none" w:sz="0" w:space="0" w:color="auto"/>
            <w:right w:val="none" w:sz="0" w:space="0" w:color="auto"/>
          </w:divBdr>
        </w:div>
        <w:div w:id="463698864">
          <w:marLeft w:val="0"/>
          <w:marRight w:val="0"/>
          <w:marTop w:val="0"/>
          <w:marBottom w:val="0"/>
          <w:divBdr>
            <w:top w:val="none" w:sz="0" w:space="0" w:color="auto"/>
            <w:left w:val="none" w:sz="0" w:space="0" w:color="auto"/>
            <w:bottom w:val="none" w:sz="0" w:space="0" w:color="auto"/>
            <w:right w:val="none" w:sz="0" w:space="0" w:color="auto"/>
          </w:divBdr>
        </w:div>
        <w:div w:id="838157173">
          <w:marLeft w:val="0"/>
          <w:marRight w:val="0"/>
          <w:marTop w:val="0"/>
          <w:marBottom w:val="0"/>
          <w:divBdr>
            <w:top w:val="none" w:sz="0" w:space="0" w:color="auto"/>
            <w:left w:val="none" w:sz="0" w:space="0" w:color="auto"/>
            <w:bottom w:val="none" w:sz="0" w:space="0" w:color="auto"/>
            <w:right w:val="none" w:sz="0" w:space="0" w:color="auto"/>
          </w:divBdr>
        </w:div>
        <w:div w:id="2020621139">
          <w:marLeft w:val="0"/>
          <w:marRight w:val="0"/>
          <w:marTop w:val="0"/>
          <w:marBottom w:val="0"/>
          <w:divBdr>
            <w:top w:val="none" w:sz="0" w:space="0" w:color="auto"/>
            <w:left w:val="none" w:sz="0" w:space="0" w:color="auto"/>
            <w:bottom w:val="none" w:sz="0" w:space="0" w:color="auto"/>
            <w:right w:val="none" w:sz="0" w:space="0" w:color="auto"/>
          </w:divBdr>
        </w:div>
        <w:div w:id="138616771">
          <w:marLeft w:val="0"/>
          <w:marRight w:val="0"/>
          <w:marTop w:val="0"/>
          <w:marBottom w:val="0"/>
          <w:divBdr>
            <w:top w:val="none" w:sz="0" w:space="0" w:color="auto"/>
            <w:left w:val="none" w:sz="0" w:space="0" w:color="auto"/>
            <w:bottom w:val="none" w:sz="0" w:space="0" w:color="auto"/>
            <w:right w:val="none" w:sz="0" w:space="0" w:color="auto"/>
          </w:divBdr>
        </w:div>
        <w:div w:id="177618601">
          <w:marLeft w:val="0"/>
          <w:marRight w:val="0"/>
          <w:marTop w:val="0"/>
          <w:marBottom w:val="0"/>
          <w:divBdr>
            <w:top w:val="none" w:sz="0" w:space="0" w:color="auto"/>
            <w:left w:val="none" w:sz="0" w:space="0" w:color="auto"/>
            <w:bottom w:val="none" w:sz="0" w:space="0" w:color="auto"/>
            <w:right w:val="none" w:sz="0" w:space="0" w:color="auto"/>
          </w:divBdr>
        </w:div>
        <w:div w:id="1746299327">
          <w:marLeft w:val="0"/>
          <w:marRight w:val="0"/>
          <w:marTop w:val="0"/>
          <w:marBottom w:val="0"/>
          <w:divBdr>
            <w:top w:val="none" w:sz="0" w:space="0" w:color="auto"/>
            <w:left w:val="none" w:sz="0" w:space="0" w:color="auto"/>
            <w:bottom w:val="none" w:sz="0" w:space="0" w:color="auto"/>
            <w:right w:val="none" w:sz="0" w:space="0" w:color="auto"/>
          </w:divBdr>
        </w:div>
        <w:div w:id="1775444563">
          <w:marLeft w:val="0"/>
          <w:marRight w:val="0"/>
          <w:marTop w:val="0"/>
          <w:marBottom w:val="0"/>
          <w:divBdr>
            <w:top w:val="none" w:sz="0" w:space="0" w:color="auto"/>
            <w:left w:val="none" w:sz="0" w:space="0" w:color="auto"/>
            <w:bottom w:val="none" w:sz="0" w:space="0" w:color="auto"/>
            <w:right w:val="none" w:sz="0" w:space="0" w:color="auto"/>
          </w:divBdr>
        </w:div>
        <w:div w:id="1793744641">
          <w:marLeft w:val="0"/>
          <w:marRight w:val="0"/>
          <w:marTop w:val="0"/>
          <w:marBottom w:val="0"/>
          <w:divBdr>
            <w:top w:val="none" w:sz="0" w:space="0" w:color="auto"/>
            <w:left w:val="none" w:sz="0" w:space="0" w:color="auto"/>
            <w:bottom w:val="none" w:sz="0" w:space="0" w:color="auto"/>
            <w:right w:val="none" w:sz="0" w:space="0" w:color="auto"/>
          </w:divBdr>
        </w:div>
        <w:div w:id="990520343">
          <w:marLeft w:val="0"/>
          <w:marRight w:val="0"/>
          <w:marTop w:val="0"/>
          <w:marBottom w:val="0"/>
          <w:divBdr>
            <w:top w:val="none" w:sz="0" w:space="0" w:color="auto"/>
            <w:left w:val="none" w:sz="0" w:space="0" w:color="auto"/>
            <w:bottom w:val="none" w:sz="0" w:space="0" w:color="auto"/>
            <w:right w:val="none" w:sz="0" w:space="0" w:color="auto"/>
          </w:divBdr>
        </w:div>
        <w:div w:id="118762691">
          <w:marLeft w:val="0"/>
          <w:marRight w:val="0"/>
          <w:marTop w:val="0"/>
          <w:marBottom w:val="0"/>
          <w:divBdr>
            <w:top w:val="none" w:sz="0" w:space="0" w:color="auto"/>
            <w:left w:val="none" w:sz="0" w:space="0" w:color="auto"/>
            <w:bottom w:val="none" w:sz="0" w:space="0" w:color="auto"/>
            <w:right w:val="none" w:sz="0" w:space="0" w:color="auto"/>
          </w:divBdr>
        </w:div>
        <w:div w:id="1170605531">
          <w:marLeft w:val="0"/>
          <w:marRight w:val="0"/>
          <w:marTop w:val="0"/>
          <w:marBottom w:val="0"/>
          <w:divBdr>
            <w:top w:val="none" w:sz="0" w:space="0" w:color="auto"/>
            <w:left w:val="none" w:sz="0" w:space="0" w:color="auto"/>
            <w:bottom w:val="none" w:sz="0" w:space="0" w:color="auto"/>
            <w:right w:val="none" w:sz="0" w:space="0" w:color="auto"/>
          </w:divBdr>
        </w:div>
        <w:div w:id="954294021">
          <w:marLeft w:val="0"/>
          <w:marRight w:val="0"/>
          <w:marTop w:val="0"/>
          <w:marBottom w:val="0"/>
          <w:divBdr>
            <w:top w:val="none" w:sz="0" w:space="0" w:color="auto"/>
            <w:left w:val="none" w:sz="0" w:space="0" w:color="auto"/>
            <w:bottom w:val="none" w:sz="0" w:space="0" w:color="auto"/>
            <w:right w:val="none" w:sz="0" w:space="0" w:color="auto"/>
          </w:divBdr>
        </w:div>
        <w:div w:id="1699161200">
          <w:marLeft w:val="0"/>
          <w:marRight w:val="0"/>
          <w:marTop w:val="0"/>
          <w:marBottom w:val="0"/>
          <w:divBdr>
            <w:top w:val="none" w:sz="0" w:space="0" w:color="auto"/>
            <w:left w:val="none" w:sz="0" w:space="0" w:color="auto"/>
            <w:bottom w:val="none" w:sz="0" w:space="0" w:color="auto"/>
            <w:right w:val="none" w:sz="0" w:space="0" w:color="auto"/>
          </w:divBdr>
        </w:div>
        <w:div w:id="1708607227">
          <w:marLeft w:val="0"/>
          <w:marRight w:val="0"/>
          <w:marTop w:val="0"/>
          <w:marBottom w:val="0"/>
          <w:divBdr>
            <w:top w:val="none" w:sz="0" w:space="0" w:color="auto"/>
            <w:left w:val="none" w:sz="0" w:space="0" w:color="auto"/>
            <w:bottom w:val="none" w:sz="0" w:space="0" w:color="auto"/>
            <w:right w:val="none" w:sz="0" w:space="0" w:color="auto"/>
          </w:divBdr>
        </w:div>
        <w:div w:id="877551474">
          <w:marLeft w:val="0"/>
          <w:marRight w:val="0"/>
          <w:marTop w:val="0"/>
          <w:marBottom w:val="0"/>
          <w:divBdr>
            <w:top w:val="none" w:sz="0" w:space="0" w:color="auto"/>
            <w:left w:val="none" w:sz="0" w:space="0" w:color="auto"/>
            <w:bottom w:val="none" w:sz="0" w:space="0" w:color="auto"/>
            <w:right w:val="none" w:sz="0" w:space="0" w:color="auto"/>
          </w:divBdr>
        </w:div>
        <w:div w:id="1130854528">
          <w:marLeft w:val="0"/>
          <w:marRight w:val="0"/>
          <w:marTop w:val="0"/>
          <w:marBottom w:val="0"/>
          <w:divBdr>
            <w:top w:val="none" w:sz="0" w:space="0" w:color="auto"/>
            <w:left w:val="none" w:sz="0" w:space="0" w:color="auto"/>
            <w:bottom w:val="none" w:sz="0" w:space="0" w:color="auto"/>
            <w:right w:val="none" w:sz="0" w:space="0" w:color="auto"/>
          </w:divBdr>
        </w:div>
        <w:div w:id="1807621061">
          <w:marLeft w:val="0"/>
          <w:marRight w:val="0"/>
          <w:marTop w:val="0"/>
          <w:marBottom w:val="0"/>
          <w:divBdr>
            <w:top w:val="none" w:sz="0" w:space="0" w:color="auto"/>
            <w:left w:val="none" w:sz="0" w:space="0" w:color="auto"/>
            <w:bottom w:val="none" w:sz="0" w:space="0" w:color="auto"/>
            <w:right w:val="none" w:sz="0" w:space="0" w:color="auto"/>
          </w:divBdr>
        </w:div>
        <w:div w:id="1975796940">
          <w:marLeft w:val="0"/>
          <w:marRight w:val="0"/>
          <w:marTop w:val="0"/>
          <w:marBottom w:val="0"/>
          <w:divBdr>
            <w:top w:val="none" w:sz="0" w:space="0" w:color="auto"/>
            <w:left w:val="none" w:sz="0" w:space="0" w:color="auto"/>
            <w:bottom w:val="none" w:sz="0" w:space="0" w:color="auto"/>
            <w:right w:val="none" w:sz="0" w:space="0" w:color="auto"/>
          </w:divBdr>
        </w:div>
        <w:div w:id="1686323584">
          <w:marLeft w:val="0"/>
          <w:marRight w:val="0"/>
          <w:marTop w:val="0"/>
          <w:marBottom w:val="0"/>
          <w:divBdr>
            <w:top w:val="none" w:sz="0" w:space="0" w:color="auto"/>
            <w:left w:val="none" w:sz="0" w:space="0" w:color="auto"/>
            <w:bottom w:val="none" w:sz="0" w:space="0" w:color="auto"/>
            <w:right w:val="none" w:sz="0" w:space="0" w:color="auto"/>
          </w:divBdr>
        </w:div>
        <w:div w:id="2049065743">
          <w:marLeft w:val="0"/>
          <w:marRight w:val="0"/>
          <w:marTop w:val="0"/>
          <w:marBottom w:val="0"/>
          <w:divBdr>
            <w:top w:val="none" w:sz="0" w:space="0" w:color="auto"/>
            <w:left w:val="none" w:sz="0" w:space="0" w:color="auto"/>
            <w:bottom w:val="none" w:sz="0" w:space="0" w:color="auto"/>
            <w:right w:val="none" w:sz="0" w:space="0" w:color="auto"/>
          </w:divBdr>
        </w:div>
        <w:div w:id="942684830">
          <w:marLeft w:val="0"/>
          <w:marRight w:val="0"/>
          <w:marTop w:val="0"/>
          <w:marBottom w:val="0"/>
          <w:divBdr>
            <w:top w:val="none" w:sz="0" w:space="0" w:color="auto"/>
            <w:left w:val="none" w:sz="0" w:space="0" w:color="auto"/>
            <w:bottom w:val="none" w:sz="0" w:space="0" w:color="auto"/>
            <w:right w:val="none" w:sz="0" w:space="0" w:color="auto"/>
          </w:divBdr>
        </w:div>
        <w:div w:id="1654680780">
          <w:marLeft w:val="0"/>
          <w:marRight w:val="0"/>
          <w:marTop w:val="0"/>
          <w:marBottom w:val="0"/>
          <w:divBdr>
            <w:top w:val="none" w:sz="0" w:space="0" w:color="auto"/>
            <w:left w:val="none" w:sz="0" w:space="0" w:color="auto"/>
            <w:bottom w:val="none" w:sz="0" w:space="0" w:color="auto"/>
            <w:right w:val="none" w:sz="0" w:space="0" w:color="auto"/>
          </w:divBdr>
        </w:div>
        <w:div w:id="2138915486">
          <w:marLeft w:val="0"/>
          <w:marRight w:val="0"/>
          <w:marTop w:val="0"/>
          <w:marBottom w:val="0"/>
          <w:divBdr>
            <w:top w:val="none" w:sz="0" w:space="0" w:color="auto"/>
            <w:left w:val="none" w:sz="0" w:space="0" w:color="auto"/>
            <w:bottom w:val="none" w:sz="0" w:space="0" w:color="auto"/>
            <w:right w:val="none" w:sz="0" w:space="0" w:color="auto"/>
          </w:divBdr>
        </w:div>
        <w:div w:id="814025668">
          <w:marLeft w:val="0"/>
          <w:marRight w:val="0"/>
          <w:marTop w:val="0"/>
          <w:marBottom w:val="0"/>
          <w:divBdr>
            <w:top w:val="none" w:sz="0" w:space="0" w:color="auto"/>
            <w:left w:val="none" w:sz="0" w:space="0" w:color="auto"/>
            <w:bottom w:val="none" w:sz="0" w:space="0" w:color="auto"/>
            <w:right w:val="none" w:sz="0" w:space="0" w:color="auto"/>
          </w:divBdr>
        </w:div>
        <w:div w:id="1457410398">
          <w:marLeft w:val="0"/>
          <w:marRight w:val="0"/>
          <w:marTop w:val="0"/>
          <w:marBottom w:val="0"/>
          <w:divBdr>
            <w:top w:val="none" w:sz="0" w:space="0" w:color="auto"/>
            <w:left w:val="none" w:sz="0" w:space="0" w:color="auto"/>
            <w:bottom w:val="none" w:sz="0" w:space="0" w:color="auto"/>
            <w:right w:val="none" w:sz="0" w:space="0" w:color="auto"/>
          </w:divBdr>
        </w:div>
        <w:div w:id="490633659">
          <w:marLeft w:val="0"/>
          <w:marRight w:val="0"/>
          <w:marTop w:val="0"/>
          <w:marBottom w:val="0"/>
          <w:divBdr>
            <w:top w:val="none" w:sz="0" w:space="0" w:color="auto"/>
            <w:left w:val="none" w:sz="0" w:space="0" w:color="auto"/>
            <w:bottom w:val="none" w:sz="0" w:space="0" w:color="auto"/>
            <w:right w:val="none" w:sz="0" w:space="0" w:color="auto"/>
          </w:divBdr>
        </w:div>
      </w:divsChild>
    </w:div>
    <w:div w:id="1182278412">
      <w:marLeft w:val="0"/>
      <w:marRight w:val="0"/>
      <w:marTop w:val="0"/>
      <w:marBottom w:val="0"/>
      <w:divBdr>
        <w:top w:val="none" w:sz="0" w:space="0" w:color="auto"/>
        <w:left w:val="none" w:sz="0" w:space="0" w:color="auto"/>
        <w:bottom w:val="none" w:sz="0" w:space="0" w:color="auto"/>
        <w:right w:val="none" w:sz="0" w:space="0" w:color="auto"/>
      </w:divBdr>
    </w:div>
    <w:div w:id="1184900767">
      <w:marLeft w:val="0"/>
      <w:marRight w:val="0"/>
      <w:marTop w:val="0"/>
      <w:marBottom w:val="0"/>
      <w:divBdr>
        <w:top w:val="none" w:sz="0" w:space="0" w:color="auto"/>
        <w:left w:val="none" w:sz="0" w:space="0" w:color="auto"/>
        <w:bottom w:val="none" w:sz="0" w:space="0" w:color="auto"/>
        <w:right w:val="none" w:sz="0" w:space="0" w:color="auto"/>
      </w:divBdr>
    </w:div>
    <w:div w:id="1185090929">
      <w:marLeft w:val="0"/>
      <w:marRight w:val="0"/>
      <w:marTop w:val="0"/>
      <w:marBottom w:val="0"/>
      <w:divBdr>
        <w:top w:val="none" w:sz="0" w:space="0" w:color="auto"/>
        <w:left w:val="none" w:sz="0" w:space="0" w:color="auto"/>
        <w:bottom w:val="none" w:sz="0" w:space="0" w:color="auto"/>
        <w:right w:val="none" w:sz="0" w:space="0" w:color="auto"/>
      </w:divBdr>
    </w:div>
    <w:div w:id="1187058951">
      <w:marLeft w:val="0"/>
      <w:marRight w:val="0"/>
      <w:marTop w:val="0"/>
      <w:marBottom w:val="0"/>
      <w:divBdr>
        <w:top w:val="none" w:sz="0" w:space="0" w:color="auto"/>
        <w:left w:val="none" w:sz="0" w:space="0" w:color="auto"/>
        <w:bottom w:val="none" w:sz="0" w:space="0" w:color="auto"/>
        <w:right w:val="none" w:sz="0" w:space="0" w:color="auto"/>
      </w:divBdr>
      <w:divsChild>
        <w:div w:id="300118611">
          <w:marLeft w:val="0"/>
          <w:marRight w:val="0"/>
          <w:marTop w:val="0"/>
          <w:marBottom w:val="0"/>
          <w:divBdr>
            <w:top w:val="none" w:sz="0" w:space="0" w:color="auto"/>
            <w:left w:val="none" w:sz="0" w:space="0" w:color="auto"/>
            <w:bottom w:val="none" w:sz="0" w:space="0" w:color="auto"/>
            <w:right w:val="none" w:sz="0" w:space="0" w:color="auto"/>
          </w:divBdr>
        </w:div>
        <w:div w:id="88234220">
          <w:marLeft w:val="0"/>
          <w:marRight w:val="0"/>
          <w:marTop w:val="0"/>
          <w:marBottom w:val="0"/>
          <w:divBdr>
            <w:top w:val="none" w:sz="0" w:space="0" w:color="auto"/>
            <w:left w:val="none" w:sz="0" w:space="0" w:color="auto"/>
            <w:bottom w:val="none" w:sz="0" w:space="0" w:color="auto"/>
            <w:right w:val="none" w:sz="0" w:space="0" w:color="auto"/>
          </w:divBdr>
        </w:div>
        <w:div w:id="2051101871">
          <w:marLeft w:val="0"/>
          <w:marRight w:val="0"/>
          <w:marTop w:val="0"/>
          <w:marBottom w:val="0"/>
          <w:divBdr>
            <w:top w:val="none" w:sz="0" w:space="0" w:color="auto"/>
            <w:left w:val="none" w:sz="0" w:space="0" w:color="auto"/>
            <w:bottom w:val="none" w:sz="0" w:space="0" w:color="auto"/>
            <w:right w:val="none" w:sz="0" w:space="0" w:color="auto"/>
          </w:divBdr>
        </w:div>
        <w:div w:id="1830973251">
          <w:marLeft w:val="0"/>
          <w:marRight w:val="0"/>
          <w:marTop w:val="0"/>
          <w:marBottom w:val="0"/>
          <w:divBdr>
            <w:top w:val="none" w:sz="0" w:space="0" w:color="auto"/>
            <w:left w:val="none" w:sz="0" w:space="0" w:color="auto"/>
            <w:bottom w:val="none" w:sz="0" w:space="0" w:color="auto"/>
            <w:right w:val="none" w:sz="0" w:space="0" w:color="auto"/>
          </w:divBdr>
        </w:div>
        <w:div w:id="399443573">
          <w:marLeft w:val="0"/>
          <w:marRight w:val="0"/>
          <w:marTop w:val="0"/>
          <w:marBottom w:val="0"/>
          <w:divBdr>
            <w:top w:val="none" w:sz="0" w:space="0" w:color="auto"/>
            <w:left w:val="none" w:sz="0" w:space="0" w:color="auto"/>
            <w:bottom w:val="none" w:sz="0" w:space="0" w:color="auto"/>
            <w:right w:val="none" w:sz="0" w:space="0" w:color="auto"/>
          </w:divBdr>
        </w:div>
        <w:div w:id="1322274973">
          <w:marLeft w:val="0"/>
          <w:marRight w:val="0"/>
          <w:marTop w:val="0"/>
          <w:marBottom w:val="0"/>
          <w:divBdr>
            <w:top w:val="none" w:sz="0" w:space="0" w:color="auto"/>
            <w:left w:val="none" w:sz="0" w:space="0" w:color="auto"/>
            <w:bottom w:val="none" w:sz="0" w:space="0" w:color="auto"/>
            <w:right w:val="none" w:sz="0" w:space="0" w:color="auto"/>
          </w:divBdr>
        </w:div>
        <w:div w:id="870537629">
          <w:marLeft w:val="0"/>
          <w:marRight w:val="0"/>
          <w:marTop w:val="0"/>
          <w:marBottom w:val="0"/>
          <w:divBdr>
            <w:top w:val="none" w:sz="0" w:space="0" w:color="auto"/>
            <w:left w:val="none" w:sz="0" w:space="0" w:color="auto"/>
            <w:bottom w:val="none" w:sz="0" w:space="0" w:color="auto"/>
            <w:right w:val="none" w:sz="0" w:space="0" w:color="auto"/>
          </w:divBdr>
        </w:div>
        <w:div w:id="175467464">
          <w:marLeft w:val="0"/>
          <w:marRight w:val="0"/>
          <w:marTop w:val="0"/>
          <w:marBottom w:val="0"/>
          <w:divBdr>
            <w:top w:val="none" w:sz="0" w:space="0" w:color="auto"/>
            <w:left w:val="none" w:sz="0" w:space="0" w:color="auto"/>
            <w:bottom w:val="none" w:sz="0" w:space="0" w:color="auto"/>
            <w:right w:val="none" w:sz="0" w:space="0" w:color="auto"/>
          </w:divBdr>
        </w:div>
      </w:divsChild>
    </w:div>
    <w:div w:id="1192306000">
      <w:marLeft w:val="0"/>
      <w:marRight w:val="0"/>
      <w:marTop w:val="0"/>
      <w:marBottom w:val="0"/>
      <w:divBdr>
        <w:top w:val="none" w:sz="0" w:space="0" w:color="auto"/>
        <w:left w:val="none" w:sz="0" w:space="0" w:color="auto"/>
        <w:bottom w:val="none" w:sz="0" w:space="0" w:color="auto"/>
        <w:right w:val="none" w:sz="0" w:space="0" w:color="auto"/>
      </w:divBdr>
    </w:div>
    <w:div w:id="1192689945">
      <w:marLeft w:val="0"/>
      <w:marRight w:val="0"/>
      <w:marTop w:val="0"/>
      <w:marBottom w:val="0"/>
      <w:divBdr>
        <w:top w:val="none" w:sz="0" w:space="0" w:color="auto"/>
        <w:left w:val="none" w:sz="0" w:space="0" w:color="auto"/>
        <w:bottom w:val="none" w:sz="0" w:space="0" w:color="auto"/>
        <w:right w:val="none" w:sz="0" w:space="0" w:color="auto"/>
      </w:divBdr>
    </w:div>
    <w:div w:id="1195002512">
      <w:marLeft w:val="0"/>
      <w:marRight w:val="0"/>
      <w:marTop w:val="0"/>
      <w:marBottom w:val="0"/>
      <w:divBdr>
        <w:top w:val="none" w:sz="0" w:space="0" w:color="auto"/>
        <w:left w:val="none" w:sz="0" w:space="0" w:color="auto"/>
        <w:bottom w:val="none" w:sz="0" w:space="0" w:color="auto"/>
        <w:right w:val="none" w:sz="0" w:space="0" w:color="auto"/>
      </w:divBdr>
    </w:div>
    <w:div w:id="1200121550">
      <w:marLeft w:val="0"/>
      <w:marRight w:val="0"/>
      <w:marTop w:val="0"/>
      <w:marBottom w:val="0"/>
      <w:divBdr>
        <w:top w:val="none" w:sz="0" w:space="0" w:color="auto"/>
        <w:left w:val="none" w:sz="0" w:space="0" w:color="auto"/>
        <w:bottom w:val="none" w:sz="0" w:space="0" w:color="auto"/>
        <w:right w:val="none" w:sz="0" w:space="0" w:color="auto"/>
      </w:divBdr>
    </w:div>
    <w:div w:id="1206793988">
      <w:marLeft w:val="0"/>
      <w:marRight w:val="0"/>
      <w:marTop w:val="0"/>
      <w:marBottom w:val="0"/>
      <w:divBdr>
        <w:top w:val="none" w:sz="0" w:space="0" w:color="auto"/>
        <w:left w:val="none" w:sz="0" w:space="0" w:color="auto"/>
        <w:bottom w:val="none" w:sz="0" w:space="0" w:color="auto"/>
        <w:right w:val="none" w:sz="0" w:space="0" w:color="auto"/>
      </w:divBdr>
      <w:divsChild>
        <w:div w:id="211618826">
          <w:marLeft w:val="0"/>
          <w:marRight w:val="0"/>
          <w:marTop w:val="0"/>
          <w:marBottom w:val="0"/>
          <w:divBdr>
            <w:top w:val="none" w:sz="0" w:space="0" w:color="auto"/>
            <w:left w:val="none" w:sz="0" w:space="0" w:color="auto"/>
            <w:bottom w:val="none" w:sz="0" w:space="0" w:color="auto"/>
            <w:right w:val="none" w:sz="0" w:space="0" w:color="auto"/>
          </w:divBdr>
        </w:div>
        <w:div w:id="1809006068">
          <w:marLeft w:val="0"/>
          <w:marRight w:val="0"/>
          <w:marTop w:val="0"/>
          <w:marBottom w:val="0"/>
          <w:divBdr>
            <w:top w:val="none" w:sz="0" w:space="0" w:color="auto"/>
            <w:left w:val="none" w:sz="0" w:space="0" w:color="auto"/>
            <w:bottom w:val="none" w:sz="0" w:space="0" w:color="auto"/>
            <w:right w:val="none" w:sz="0" w:space="0" w:color="auto"/>
          </w:divBdr>
        </w:div>
        <w:div w:id="1712924165">
          <w:marLeft w:val="0"/>
          <w:marRight w:val="0"/>
          <w:marTop w:val="0"/>
          <w:marBottom w:val="0"/>
          <w:divBdr>
            <w:top w:val="none" w:sz="0" w:space="0" w:color="auto"/>
            <w:left w:val="none" w:sz="0" w:space="0" w:color="auto"/>
            <w:bottom w:val="none" w:sz="0" w:space="0" w:color="auto"/>
            <w:right w:val="none" w:sz="0" w:space="0" w:color="auto"/>
          </w:divBdr>
        </w:div>
        <w:div w:id="552694159">
          <w:marLeft w:val="0"/>
          <w:marRight w:val="0"/>
          <w:marTop w:val="0"/>
          <w:marBottom w:val="0"/>
          <w:divBdr>
            <w:top w:val="none" w:sz="0" w:space="0" w:color="auto"/>
            <w:left w:val="none" w:sz="0" w:space="0" w:color="auto"/>
            <w:bottom w:val="none" w:sz="0" w:space="0" w:color="auto"/>
            <w:right w:val="none" w:sz="0" w:space="0" w:color="auto"/>
          </w:divBdr>
        </w:div>
        <w:div w:id="552161378">
          <w:marLeft w:val="0"/>
          <w:marRight w:val="0"/>
          <w:marTop w:val="0"/>
          <w:marBottom w:val="0"/>
          <w:divBdr>
            <w:top w:val="none" w:sz="0" w:space="0" w:color="auto"/>
            <w:left w:val="none" w:sz="0" w:space="0" w:color="auto"/>
            <w:bottom w:val="none" w:sz="0" w:space="0" w:color="auto"/>
            <w:right w:val="none" w:sz="0" w:space="0" w:color="auto"/>
          </w:divBdr>
        </w:div>
        <w:div w:id="1834680601">
          <w:marLeft w:val="0"/>
          <w:marRight w:val="0"/>
          <w:marTop w:val="0"/>
          <w:marBottom w:val="0"/>
          <w:divBdr>
            <w:top w:val="none" w:sz="0" w:space="0" w:color="auto"/>
            <w:left w:val="none" w:sz="0" w:space="0" w:color="auto"/>
            <w:bottom w:val="none" w:sz="0" w:space="0" w:color="auto"/>
            <w:right w:val="none" w:sz="0" w:space="0" w:color="auto"/>
          </w:divBdr>
        </w:div>
        <w:div w:id="463698147">
          <w:marLeft w:val="0"/>
          <w:marRight w:val="0"/>
          <w:marTop w:val="0"/>
          <w:marBottom w:val="0"/>
          <w:divBdr>
            <w:top w:val="none" w:sz="0" w:space="0" w:color="auto"/>
            <w:left w:val="none" w:sz="0" w:space="0" w:color="auto"/>
            <w:bottom w:val="none" w:sz="0" w:space="0" w:color="auto"/>
            <w:right w:val="none" w:sz="0" w:space="0" w:color="auto"/>
          </w:divBdr>
        </w:div>
        <w:div w:id="1337609313">
          <w:marLeft w:val="0"/>
          <w:marRight w:val="0"/>
          <w:marTop w:val="0"/>
          <w:marBottom w:val="0"/>
          <w:divBdr>
            <w:top w:val="none" w:sz="0" w:space="0" w:color="auto"/>
            <w:left w:val="none" w:sz="0" w:space="0" w:color="auto"/>
            <w:bottom w:val="none" w:sz="0" w:space="0" w:color="auto"/>
            <w:right w:val="none" w:sz="0" w:space="0" w:color="auto"/>
          </w:divBdr>
        </w:div>
        <w:div w:id="964628248">
          <w:marLeft w:val="0"/>
          <w:marRight w:val="0"/>
          <w:marTop w:val="0"/>
          <w:marBottom w:val="0"/>
          <w:divBdr>
            <w:top w:val="none" w:sz="0" w:space="0" w:color="auto"/>
            <w:left w:val="none" w:sz="0" w:space="0" w:color="auto"/>
            <w:bottom w:val="none" w:sz="0" w:space="0" w:color="auto"/>
            <w:right w:val="none" w:sz="0" w:space="0" w:color="auto"/>
          </w:divBdr>
        </w:div>
      </w:divsChild>
    </w:div>
    <w:div w:id="1211383317">
      <w:marLeft w:val="0"/>
      <w:marRight w:val="0"/>
      <w:marTop w:val="0"/>
      <w:marBottom w:val="0"/>
      <w:divBdr>
        <w:top w:val="none" w:sz="0" w:space="0" w:color="auto"/>
        <w:left w:val="none" w:sz="0" w:space="0" w:color="auto"/>
        <w:bottom w:val="none" w:sz="0" w:space="0" w:color="auto"/>
        <w:right w:val="none" w:sz="0" w:space="0" w:color="auto"/>
      </w:divBdr>
    </w:div>
    <w:div w:id="1215316535">
      <w:marLeft w:val="0"/>
      <w:marRight w:val="0"/>
      <w:marTop w:val="0"/>
      <w:marBottom w:val="0"/>
      <w:divBdr>
        <w:top w:val="none" w:sz="0" w:space="0" w:color="auto"/>
        <w:left w:val="none" w:sz="0" w:space="0" w:color="auto"/>
        <w:bottom w:val="none" w:sz="0" w:space="0" w:color="auto"/>
        <w:right w:val="none" w:sz="0" w:space="0" w:color="auto"/>
      </w:divBdr>
    </w:div>
    <w:div w:id="1244100529">
      <w:marLeft w:val="0"/>
      <w:marRight w:val="0"/>
      <w:marTop w:val="0"/>
      <w:marBottom w:val="0"/>
      <w:divBdr>
        <w:top w:val="none" w:sz="0" w:space="0" w:color="auto"/>
        <w:left w:val="none" w:sz="0" w:space="0" w:color="auto"/>
        <w:bottom w:val="none" w:sz="0" w:space="0" w:color="auto"/>
        <w:right w:val="none" w:sz="0" w:space="0" w:color="auto"/>
      </w:divBdr>
      <w:divsChild>
        <w:div w:id="1242326791">
          <w:marLeft w:val="0"/>
          <w:marRight w:val="0"/>
          <w:marTop w:val="0"/>
          <w:marBottom w:val="0"/>
          <w:divBdr>
            <w:top w:val="none" w:sz="0" w:space="0" w:color="auto"/>
            <w:left w:val="none" w:sz="0" w:space="0" w:color="auto"/>
            <w:bottom w:val="none" w:sz="0" w:space="0" w:color="auto"/>
            <w:right w:val="none" w:sz="0" w:space="0" w:color="auto"/>
          </w:divBdr>
        </w:div>
        <w:div w:id="466358863">
          <w:marLeft w:val="0"/>
          <w:marRight w:val="0"/>
          <w:marTop w:val="0"/>
          <w:marBottom w:val="0"/>
          <w:divBdr>
            <w:top w:val="none" w:sz="0" w:space="0" w:color="auto"/>
            <w:left w:val="none" w:sz="0" w:space="0" w:color="auto"/>
            <w:bottom w:val="none" w:sz="0" w:space="0" w:color="auto"/>
            <w:right w:val="none" w:sz="0" w:space="0" w:color="auto"/>
          </w:divBdr>
        </w:div>
        <w:div w:id="1542938282">
          <w:marLeft w:val="0"/>
          <w:marRight w:val="0"/>
          <w:marTop w:val="0"/>
          <w:marBottom w:val="0"/>
          <w:divBdr>
            <w:top w:val="none" w:sz="0" w:space="0" w:color="auto"/>
            <w:left w:val="none" w:sz="0" w:space="0" w:color="auto"/>
            <w:bottom w:val="none" w:sz="0" w:space="0" w:color="auto"/>
            <w:right w:val="none" w:sz="0" w:space="0" w:color="auto"/>
          </w:divBdr>
        </w:div>
        <w:div w:id="1364669179">
          <w:marLeft w:val="0"/>
          <w:marRight w:val="0"/>
          <w:marTop w:val="0"/>
          <w:marBottom w:val="0"/>
          <w:divBdr>
            <w:top w:val="none" w:sz="0" w:space="0" w:color="auto"/>
            <w:left w:val="none" w:sz="0" w:space="0" w:color="auto"/>
            <w:bottom w:val="none" w:sz="0" w:space="0" w:color="auto"/>
            <w:right w:val="none" w:sz="0" w:space="0" w:color="auto"/>
          </w:divBdr>
        </w:div>
        <w:div w:id="1694765437">
          <w:marLeft w:val="0"/>
          <w:marRight w:val="0"/>
          <w:marTop w:val="0"/>
          <w:marBottom w:val="0"/>
          <w:divBdr>
            <w:top w:val="none" w:sz="0" w:space="0" w:color="auto"/>
            <w:left w:val="none" w:sz="0" w:space="0" w:color="auto"/>
            <w:bottom w:val="none" w:sz="0" w:space="0" w:color="auto"/>
            <w:right w:val="none" w:sz="0" w:space="0" w:color="auto"/>
          </w:divBdr>
        </w:div>
        <w:div w:id="42145337">
          <w:marLeft w:val="0"/>
          <w:marRight w:val="0"/>
          <w:marTop w:val="0"/>
          <w:marBottom w:val="0"/>
          <w:divBdr>
            <w:top w:val="none" w:sz="0" w:space="0" w:color="auto"/>
            <w:left w:val="none" w:sz="0" w:space="0" w:color="auto"/>
            <w:bottom w:val="none" w:sz="0" w:space="0" w:color="auto"/>
            <w:right w:val="none" w:sz="0" w:space="0" w:color="auto"/>
          </w:divBdr>
        </w:div>
        <w:div w:id="348214374">
          <w:marLeft w:val="0"/>
          <w:marRight w:val="0"/>
          <w:marTop w:val="0"/>
          <w:marBottom w:val="0"/>
          <w:divBdr>
            <w:top w:val="none" w:sz="0" w:space="0" w:color="auto"/>
            <w:left w:val="none" w:sz="0" w:space="0" w:color="auto"/>
            <w:bottom w:val="none" w:sz="0" w:space="0" w:color="auto"/>
            <w:right w:val="none" w:sz="0" w:space="0" w:color="auto"/>
          </w:divBdr>
        </w:div>
        <w:div w:id="2123183631">
          <w:marLeft w:val="0"/>
          <w:marRight w:val="0"/>
          <w:marTop w:val="0"/>
          <w:marBottom w:val="0"/>
          <w:divBdr>
            <w:top w:val="none" w:sz="0" w:space="0" w:color="auto"/>
            <w:left w:val="none" w:sz="0" w:space="0" w:color="auto"/>
            <w:bottom w:val="none" w:sz="0" w:space="0" w:color="auto"/>
            <w:right w:val="none" w:sz="0" w:space="0" w:color="auto"/>
          </w:divBdr>
        </w:div>
        <w:div w:id="92284023">
          <w:marLeft w:val="0"/>
          <w:marRight w:val="0"/>
          <w:marTop w:val="0"/>
          <w:marBottom w:val="0"/>
          <w:divBdr>
            <w:top w:val="none" w:sz="0" w:space="0" w:color="auto"/>
            <w:left w:val="none" w:sz="0" w:space="0" w:color="auto"/>
            <w:bottom w:val="none" w:sz="0" w:space="0" w:color="auto"/>
            <w:right w:val="none" w:sz="0" w:space="0" w:color="auto"/>
          </w:divBdr>
        </w:div>
        <w:div w:id="1771657292">
          <w:marLeft w:val="0"/>
          <w:marRight w:val="0"/>
          <w:marTop w:val="0"/>
          <w:marBottom w:val="0"/>
          <w:divBdr>
            <w:top w:val="none" w:sz="0" w:space="0" w:color="auto"/>
            <w:left w:val="none" w:sz="0" w:space="0" w:color="auto"/>
            <w:bottom w:val="none" w:sz="0" w:space="0" w:color="auto"/>
            <w:right w:val="none" w:sz="0" w:space="0" w:color="auto"/>
          </w:divBdr>
        </w:div>
        <w:div w:id="1969772332">
          <w:marLeft w:val="0"/>
          <w:marRight w:val="0"/>
          <w:marTop w:val="0"/>
          <w:marBottom w:val="0"/>
          <w:divBdr>
            <w:top w:val="none" w:sz="0" w:space="0" w:color="auto"/>
            <w:left w:val="none" w:sz="0" w:space="0" w:color="auto"/>
            <w:bottom w:val="none" w:sz="0" w:space="0" w:color="auto"/>
            <w:right w:val="none" w:sz="0" w:space="0" w:color="auto"/>
          </w:divBdr>
        </w:div>
        <w:div w:id="1133787515">
          <w:marLeft w:val="0"/>
          <w:marRight w:val="0"/>
          <w:marTop w:val="0"/>
          <w:marBottom w:val="0"/>
          <w:divBdr>
            <w:top w:val="none" w:sz="0" w:space="0" w:color="auto"/>
            <w:left w:val="none" w:sz="0" w:space="0" w:color="auto"/>
            <w:bottom w:val="none" w:sz="0" w:space="0" w:color="auto"/>
            <w:right w:val="none" w:sz="0" w:space="0" w:color="auto"/>
          </w:divBdr>
        </w:div>
        <w:div w:id="1340545302">
          <w:marLeft w:val="0"/>
          <w:marRight w:val="0"/>
          <w:marTop w:val="0"/>
          <w:marBottom w:val="0"/>
          <w:divBdr>
            <w:top w:val="none" w:sz="0" w:space="0" w:color="auto"/>
            <w:left w:val="none" w:sz="0" w:space="0" w:color="auto"/>
            <w:bottom w:val="none" w:sz="0" w:space="0" w:color="auto"/>
            <w:right w:val="none" w:sz="0" w:space="0" w:color="auto"/>
          </w:divBdr>
        </w:div>
        <w:div w:id="2134857996">
          <w:marLeft w:val="0"/>
          <w:marRight w:val="0"/>
          <w:marTop w:val="0"/>
          <w:marBottom w:val="0"/>
          <w:divBdr>
            <w:top w:val="none" w:sz="0" w:space="0" w:color="auto"/>
            <w:left w:val="none" w:sz="0" w:space="0" w:color="auto"/>
            <w:bottom w:val="none" w:sz="0" w:space="0" w:color="auto"/>
            <w:right w:val="none" w:sz="0" w:space="0" w:color="auto"/>
          </w:divBdr>
        </w:div>
        <w:div w:id="1272281055">
          <w:marLeft w:val="0"/>
          <w:marRight w:val="0"/>
          <w:marTop w:val="0"/>
          <w:marBottom w:val="0"/>
          <w:divBdr>
            <w:top w:val="none" w:sz="0" w:space="0" w:color="auto"/>
            <w:left w:val="none" w:sz="0" w:space="0" w:color="auto"/>
            <w:bottom w:val="none" w:sz="0" w:space="0" w:color="auto"/>
            <w:right w:val="none" w:sz="0" w:space="0" w:color="auto"/>
          </w:divBdr>
        </w:div>
        <w:div w:id="1486624328">
          <w:marLeft w:val="0"/>
          <w:marRight w:val="0"/>
          <w:marTop w:val="0"/>
          <w:marBottom w:val="0"/>
          <w:divBdr>
            <w:top w:val="none" w:sz="0" w:space="0" w:color="auto"/>
            <w:left w:val="none" w:sz="0" w:space="0" w:color="auto"/>
            <w:bottom w:val="none" w:sz="0" w:space="0" w:color="auto"/>
            <w:right w:val="none" w:sz="0" w:space="0" w:color="auto"/>
          </w:divBdr>
        </w:div>
        <w:div w:id="1669868481">
          <w:marLeft w:val="0"/>
          <w:marRight w:val="0"/>
          <w:marTop w:val="0"/>
          <w:marBottom w:val="0"/>
          <w:divBdr>
            <w:top w:val="none" w:sz="0" w:space="0" w:color="auto"/>
            <w:left w:val="none" w:sz="0" w:space="0" w:color="auto"/>
            <w:bottom w:val="none" w:sz="0" w:space="0" w:color="auto"/>
            <w:right w:val="none" w:sz="0" w:space="0" w:color="auto"/>
          </w:divBdr>
        </w:div>
        <w:div w:id="767310916">
          <w:marLeft w:val="0"/>
          <w:marRight w:val="0"/>
          <w:marTop w:val="0"/>
          <w:marBottom w:val="0"/>
          <w:divBdr>
            <w:top w:val="none" w:sz="0" w:space="0" w:color="auto"/>
            <w:left w:val="none" w:sz="0" w:space="0" w:color="auto"/>
            <w:bottom w:val="none" w:sz="0" w:space="0" w:color="auto"/>
            <w:right w:val="none" w:sz="0" w:space="0" w:color="auto"/>
          </w:divBdr>
        </w:div>
        <w:div w:id="78606393">
          <w:marLeft w:val="0"/>
          <w:marRight w:val="0"/>
          <w:marTop w:val="0"/>
          <w:marBottom w:val="0"/>
          <w:divBdr>
            <w:top w:val="none" w:sz="0" w:space="0" w:color="auto"/>
            <w:left w:val="none" w:sz="0" w:space="0" w:color="auto"/>
            <w:bottom w:val="none" w:sz="0" w:space="0" w:color="auto"/>
            <w:right w:val="none" w:sz="0" w:space="0" w:color="auto"/>
          </w:divBdr>
        </w:div>
        <w:div w:id="1448696916">
          <w:marLeft w:val="0"/>
          <w:marRight w:val="0"/>
          <w:marTop w:val="0"/>
          <w:marBottom w:val="0"/>
          <w:divBdr>
            <w:top w:val="none" w:sz="0" w:space="0" w:color="auto"/>
            <w:left w:val="none" w:sz="0" w:space="0" w:color="auto"/>
            <w:bottom w:val="none" w:sz="0" w:space="0" w:color="auto"/>
            <w:right w:val="none" w:sz="0" w:space="0" w:color="auto"/>
          </w:divBdr>
        </w:div>
        <w:div w:id="876354352">
          <w:marLeft w:val="0"/>
          <w:marRight w:val="0"/>
          <w:marTop w:val="0"/>
          <w:marBottom w:val="0"/>
          <w:divBdr>
            <w:top w:val="none" w:sz="0" w:space="0" w:color="auto"/>
            <w:left w:val="none" w:sz="0" w:space="0" w:color="auto"/>
            <w:bottom w:val="none" w:sz="0" w:space="0" w:color="auto"/>
            <w:right w:val="none" w:sz="0" w:space="0" w:color="auto"/>
          </w:divBdr>
        </w:div>
        <w:div w:id="89274351">
          <w:marLeft w:val="0"/>
          <w:marRight w:val="0"/>
          <w:marTop w:val="0"/>
          <w:marBottom w:val="0"/>
          <w:divBdr>
            <w:top w:val="none" w:sz="0" w:space="0" w:color="auto"/>
            <w:left w:val="none" w:sz="0" w:space="0" w:color="auto"/>
            <w:bottom w:val="none" w:sz="0" w:space="0" w:color="auto"/>
            <w:right w:val="none" w:sz="0" w:space="0" w:color="auto"/>
          </w:divBdr>
        </w:div>
        <w:div w:id="1994260788">
          <w:marLeft w:val="0"/>
          <w:marRight w:val="0"/>
          <w:marTop w:val="0"/>
          <w:marBottom w:val="0"/>
          <w:divBdr>
            <w:top w:val="none" w:sz="0" w:space="0" w:color="auto"/>
            <w:left w:val="none" w:sz="0" w:space="0" w:color="auto"/>
            <w:bottom w:val="none" w:sz="0" w:space="0" w:color="auto"/>
            <w:right w:val="none" w:sz="0" w:space="0" w:color="auto"/>
          </w:divBdr>
        </w:div>
        <w:div w:id="1107584835">
          <w:marLeft w:val="0"/>
          <w:marRight w:val="0"/>
          <w:marTop w:val="0"/>
          <w:marBottom w:val="0"/>
          <w:divBdr>
            <w:top w:val="none" w:sz="0" w:space="0" w:color="auto"/>
            <w:left w:val="none" w:sz="0" w:space="0" w:color="auto"/>
            <w:bottom w:val="none" w:sz="0" w:space="0" w:color="auto"/>
            <w:right w:val="none" w:sz="0" w:space="0" w:color="auto"/>
          </w:divBdr>
        </w:div>
        <w:div w:id="513157346">
          <w:marLeft w:val="0"/>
          <w:marRight w:val="0"/>
          <w:marTop w:val="0"/>
          <w:marBottom w:val="0"/>
          <w:divBdr>
            <w:top w:val="none" w:sz="0" w:space="0" w:color="auto"/>
            <w:left w:val="none" w:sz="0" w:space="0" w:color="auto"/>
            <w:bottom w:val="none" w:sz="0" w:space="0" w:color="auto"/>
            <w:right w:val="none" w:sz="0" w:space="0" w:color="auto"/>
          </w:divBdr>
        </w:div>
        <w:div w:id="135804309">
          <w:marLeft w:val="0"/>
          <w:marRight w:val="0"/>
          <w:marTop w:val="0"/>
          <w:marBottom w:val="0"/>
          <w:divBdr>
            <w:top w:val="none" w:sz="0" w:space="0" w:color="auto"/>
            <w:left w:val="none" w:sz="0" w:space="0" w:color="auto"/>
            <w:bottom w:val="none" w:sz="0" w:space="0" w:color="auto"/>
            <w:right w:val="none" w:sz="0" w:space="0" w:color="auto"/>
          </w:divBdr>
        </w:div>
        <w:div w:id="797262674">
          <w:marLeft w:val="0"/>
          <w:marRight w:val="0"/>
          <w:marTop w:val="0"/>
          <w:marBottom w:val="0"/>
          <w:divBdr>
            <w:top w:val="none" w:sz="0" w:space="0" w:color="auto"/>
            <w:left w:val="none" w:sz="0" w:space="0" w:color="auto"/>
            <w:bottom w:val="none" w:sz="0" w:space="0" w:color="auto"/>
            <w:right w:val="none" w:sz="0" w:space="0" w:color="auto"/>
          </w:divBdr>
        </w:div>
        <w:div w:id="957949586">
          <w:marLeft w:val="0"/>
          <w:marRight w:val="0"/>
          <w:marTop w:val="0"/>
          <w:marBottom w:val="0"/>
          <w:divBdr>
            <w:top w:val="none" w:sz="0" w:space="0" w:color="auto"/>
            <w:left w:val="none" w:sz="0" w:space="0" w:color="auto"/>
            <w:bottom w:val="none" w:sz="0" w:space="0" w:color="auto"/>
            <w:right w:val="none" w:sz="0" w:space="0" w:color="auto"/>
          </w:divBdr>
        </w:div>
        <w:div w:id="813182638">
          <w:marLeft w:val="0"/>
          <w:marRight w:val="0"/>
          <w:marTop w:val="0"/>
          <w:marBottom w:val="0"/>
          <w:divBdr>
            <w:top w:val="none" w:sz="0" w:space="0" w:color="auto"/>
            <w:left w:val="none" w:sz="0" w:space="0" w:color="auto"/>
            <w:bottom w:val="none" w:sz="0" w:space="0" w:color="auto"/>
            <w:right w:val="none" w:sz="0" w:space="0" w:color="auto"/>
          </w:divBdr>
        </w:div>
        <w:div w:id="1353872676">
          <w:marLeft w:val="0"/>
          <w:marRight w:val="0"/>
          <w:marTop w:val="0"/>
          <w:marBottom w:val="0"/>
          <w:divBdr>
            <w:top w:val="none" w:sz="0" w:space="0" w:color="auto"/>
            <w:left w:val="none" w:sz="0" w:space="0" w:color="auto"/>
            <w:bottom w:val="none" w:sz="0" w:space="0" w:color="auto"/>
            <w:right w:val="none" w:sz="0" w:space="0" w:color="auto"/>
          </w:divBdr>
        </w:div>
        <w:div w:id="292101975">
          <w:marLeft w:val="0"/>
          <w:marRight w:val="0"/>
          <w:marTop w:val="0"/>
          <w:marBottom w:val="0"/>
          <w:divBdr>
            <w:top w:val="none" w:sz="0" w:space="0" w:color="auto"/>
            <w:left w:val="none" w:sz="0" w:space="0" w:color="auto"/>
            <w:bottom w:val="none" w:sz="0" w:space="0" w:color="auto"/>
            <w:right w:val="none" w:sz="0" w:space="0" w:color="auto"/>
          </w:divBdr>
        </w:div>
        <w:div w:id="1621958881">
          <w:marLeft w:val="0"/>
          <w:marRight w:val="0"/>
          <w:marTop w:val="0"/>
          <w:marBottom w:val="0"/>
          <w:divBdr>
            <w:top w:val="none" w:sz="0" w:space="0" w:color="auto"/>
            <w:left w:val="none" w:sz="0" w:space="0" w:color="auto"/>
            <w:bottom w:val="none" w:sz="0" w:space="0" w:color="auto"/>
            <w:right w:val="none" w:sz="0" w:space="0" w:color="auto"/>
          </w:divBdr>
        </w:div>
        <w:div w:id="1621959849">
          <w:marLeft w:val="0"/>
          <w:marRight w:val="0"/>
          <w:marTop w:val="0"/>
          <w:marBottom w:val="0"/>
          <w:divBdr>
            <w:top w:val="none" w:sz="0" w:space="0" w:color="auto"/>
            <w:left w:val="none" w:sz="0" w:space="0" w:color="auto"/>
            <w:bottom w:val="none" w:sz="0" w:space="0" w:color="auto"/>
            <w:right w:val="none" w:sz="0" w:space="0" w:color="auto"/>
          </w:divBdr>
        </w:div>
        <w:div w:id="166137367">
          <w:marLeft w:val="0"/>
          <w:marRight w:val="0"/>
          <w:marTop w:val="0"/>
          <w:marBottom w:val="0"/>
          <w:divBdr>
            <w:top w:val="none" w:sz="0" w:space="0" w:color="auto"/>
            <w:left w:val="none" w:sz="0" w:space="0" w:color="auto"/>
            <w:bottom w:val="none" w:sz="0" w:space="0" w:color="auto"/>
            <w:right w:val="none" w:sz="0" w:space="0" w:color="auto"/>
          </w:divBdr>
        </w:div>
        <w:div w:id="328562790">
          <w:marLeft w:val="0"/>
          <w:marRight w:val="0"/>
          <w:marTop w:val="0"/>
          <w:marBottom w:val="0"/>
          <w:divBdr>
            <w:top w:val="none" w:sz="0" w:space="0" w:color="auto"/>
            <w:left w:val="none" w:sz="0" w:space="0" w:color="auto"/>
            <w:bottom w:val="none" w:sz="0" w:space="0" w:color="auto"/>
            <w:right w:val="none" w:sz="0" w:space="0" w:color="auto"/>
          </w:divBdr>
        </w:div>
        <w:div w:id="227691627">
          <w:marLeft w:val="0"/>
          <w:marRight w:val="0"/>
          <w:marTop w:val="0"/>
          <w:marBottom w:val="0"/>
          <w:divBdr>
            <w:top w:val="none" w:sz="0" w:space="0" w:color="auto"/>
            <w:left w:val="none" w:sz="0" w:space="0" w:color="auto"/>
            <w:bottom w:val="none" w:sz="0" w:space="0" w:color="auto"/>
            <w:right w:val="none" w:sz="0" w:space="0" w:color="auto"/>
          </w:divBdr>
        </w:div>
        <w:div w:id="920413638">
          <w:marLeft w:val="0"/>
          <w:marRight w:val="0"/>
          <w:marTop w:val="0"/>
          <w:marBottom w:val="0"/>
          <w:divBdr>
            <w:top w:val="none" w:sz="0" w:space="0" w:color="auto"/>
            <w:left w:val="none" w:sz="0" w:space="0" w:color="auto"/>
            <w:bottom w:val="none" w:sz="0" w:space="0" w:color="auto"/>
            <w:right w:val="none" w:sz="0" w:space="0" w:color="auto"/>
          </w:divBdr>
        </w:div>
        <w:div w:id="2123187937">
          <w:marLeft w:val="0"/>
          <w:marRight w:val="0"/>
          <w:marTop w:val="0"/>
          <w:marBottom w:val="0"/>
          <w:divBdr>
            <w:top w:val="none" w:sz="0" w:space="0" w:color="auto"/>
            <w:left w:val="none" w:sz="0" w:space="0" w:color="auto"/>
            <w:bottom w:val="none" w:sz="0" w:space="0" w:color="auto"/>
            <w:right w:val="none" w:sz="0" w:space="0" w:color="auto"/>
          </w:divBdr>
        </w:div>
        <w:div w:id="943536003">
          <w:marLeft w:val="0"/>
          <w:marRight w:val="0"/>
          <w:marTop w:val="0"/>
          <w:marBottom w:val="0"/>
          <w:divBdr>
            <w:top w:val="none" w:sz="0" w:space="0" w:color="auto"/>
            <w:left w:val="none" w:sz="0" w:space="0" w:color="auto"/>
            <w:bottom w:val="none" w:sz="0" w:space="0" w:color="auto"/>
            <w:right w:val="none" w:sz="0" w:space="0" w:color="auto"/>
          </w:divBdr>
        </w:div>
        <w:div w:id="1167288180">
          <w:marLeft w:val="0"/>
          <w:marRight w:val="0"/>
          <w:marTop w:val="0"/>
          <w:marBottom w:val="0"/>
          <w:divBdr>
            <w:top w:val="none" w:sz="0" w:space="0" w:color="auto"/>
            <w:left w:val="none" w:sz="0" w:space="0" w:color="auto"/>
            <w:bottom w:val="none" w:sz="0" w:space="0" w:color="auto"/>
            <w:right w:val="none" w:sz="0" w:space="0" w:color="auto"/>
          </w:divBdr>
        </w:div>
        <w:div w:id="2004123446">
          <w:marLeft w:val="0"/>
          <w:marRight w:val="0"/>
          <w:marTop w:val="0"/>
          <w:marBottom w:val="0"/>
          <w:divBdr>
            <w:top w:val="none" w:sz="0" w:space="0" w:color="auto"/>
            <w:left w:val="none" w:sz="0" w:space="0" w:color="auto"/>
            <w:bottom w:val="none" w:sz="0" w:space="0" w:color="auto"/>
            <w:right w:val="none" w:sz="0" w:space="0" w:color="auto"/>
          </w:divBdr>
        </w:div>
        <w:div w:id="1729306022">
          <w:marLeft w:val="0"/>
          <w:marRight w:val="0"/>
          <w:marTop w:val="0"/>
          <w:marBottom w:val="0"/>
          <w:divBdr>
            <w:top w:val="none" w:sz="0" w:space="0" w:color="auto"/>
            <w:left w:val="none" w:sz="0" w:space="0" w:color="auto"/>
            <w:bottom w:val="none" w:sz="0" w:space="0" w:color="auto"/>
            <w:right w:val="none" w:sz="0" w:space="0" w:color="auto"/>
          </w:divBdr>
        </w:div>
        <w:div w:id="2064327214">
          <w:marLeft w:val="0"/>
          <w:marRight w:val="0"/>
          <w:marTop w:val="0"/>
          <w:marBottom w:val="0"/>
          <w:divBdr>
            <w:top w:val="none" w:sz="0" w:space="0" w:color="auto"/>
            <w:left w:val="none" w:sz="0" w:space="0" w:color="auto"/>
            <w:bottom w:val="none" w:sz="0" w:space="0" w:color="auto"/>
            <w:right w:val="none" w:sz="0" w:space="0" w:color="auto"/>
          </w:divBdr>
        </w:div>
        <w:div w:id="1670132539">
          <w:marLeft w:val="0"/>
          <w:marRight w:val="0"/>
          <w:marTop w:val="0"/>
          <w:marBottom w:val="0"/>
          <w:divBdr>
            <w:top w:val="none" w:sz="0" w:space="0" w:color="auto"/>
            <w:left w:val="none" w:sz="0" w:space="0" w:color="auto"/>
            <w:bottom w:val="none" w:sz="0" w:space="0" w:color="auto"/>
            <w:right w:val="none" w:sz="0" w:space="0" w:color="auto"/>
          </w:divBdr>
        </w:div>
        <w:div w:id="2051303453">
          <w:marLeft w:val="0"/>
          <w:marRight w:val="0"/>
          <w:marTop w:val="0"/>
          <w:marBottom w:val="0"/>
          <w:divBdr>
            <w:top w:val="none" w:sz="0" w:space="0" w:color="auto"/>
            <w:left w:val="none" w:sz="0" w:space="0" w:color="auto"/>
            <w:bottom w:val="none" w:sz="0" w:space="0" w:color="auto"/>
            <w:right w:val="none" w:sz="0" w:space="0" w:color="auto"/>
          </w:divBdr>
        </w:div>
        <w:div w:id="1365398252">
          <w:marLeft w:val="0"/>
          <w:marRight w:val="0"/>
          <w:marTop w:val="0"/>
          <w:marBottom w:val="0"/>
          <w:divBdr>
            <w:top w:val="none" w:sz="0" w:space="0" w:color="auto"/>
            <w:left w:val="none" w:sz="0" w:space="0" w:color="auto"/>
            <w:bottom w:val="none" w:sz="0" w:space="0" w:color="auto"/>
            <w:right w:val="none" w:sz="0" w:space="0" w:color="auto"/>
          </w:divBdr>
        </w:div>
        <w:div w:id="1334146453">
          <w:marLeft w:val="0"/>
          <w:marRight w:val="0"/>
          <w:marTop w:val="0"/>
          <w:marBottom w:val="0"/>
          <w:divBdr>
            <w:top w:val="none" w:sz="0" w:space="0" w:color="auto"/>
            <w:left w:val="none" w:sz="0" w:space="0" w:color="auto"/>
            <w:bottom w:val="none" w:sz="0" w:space="0" w:color="auto"/>
            <w:right w:val="none" w:sz="0" w:space="0" w:color="auto"/>
          </w:divBdr>
        </w:div>
        <w:div w:id="1910339230">
          <w:marLeft w:val="0"/>
          <w:marRight w:val="0"/>
          <w:marTop w:val="0"/>
          <w:marBottom w:val="0"/>
          <w:divBdr>
            <w:top w:val="none" w:sz="0" w:space="0" w:color="auto"/>
            <w:left w:val="none" w:sz="0" w:space="0" w:color="auto"/>
            <w:bottom w:val="none" w:sz="0" w:space="0" w:color="auto"/>
            <w:right w:val="none" w:sz="0" w:space="0" w:color="auto"/>
          </w:divBdr>
        </w:div>
        <w:div w:id="668800047">
          <w:marLeft w:val="0"/>
          <w:marRight w:val="0"/>
          <w:marTop w:val="0"/>
          <w:marBottom w:val="0"/>
          <w:divBdr>
            <w:top w:val="none" w:sz="0" w:space="0" w:color="auto"/>
            <w:left w:val="none" w:sz="0" w:space="0" w:color="auto"/>
            <w:bottom w:val="none" w:sz="0" w:space="0" w:color="auto"/>
            <w:right w:val="none" w:sz="0" w:space="0" w:color="auto"/>
          </w:divBdr>
        </w:div>
        <w:div w:id="1877042328">
          <w:marLeft w:val="0"/>
          <w:marRight w:val="0"/>
          <w:marTop w:val="0"/>
          <w:marBottom w:val="0"/>
          <w:divBdr>
            <w:top w:val="none" w:sz="0" w:space="0" w:color="auto"/>
            <w:left w:val="none" w:sz="0" w:space="0" w:color="auto"/>
            <w:bottom w:val="none" w:sz="0" w:space="0" w:color="auto"/>
            <w:right w:val="none" w:sz="0" w:space="0" w:color="auto"/>
          </w:divBdr>
        </w:div>
        <w:div w:id="924070658">
          <w:marLeft w:val="0"/>
          <w:marRight w:val="0"/>
          <w:marTop w:val="0"/>
          <w:marBottom w:val="0"/>
          <w:divBdr>
            <w:top w:val="none" w:sz="0" w:space="0" w:color="auto"/>
            <w:left w:val="none" w:sz="0" w:space="0" w:color="auto"/>
            <w:bottom w:val="none" w:sz="0" w:space="0" w:color="auto"/>
            <w:right w:val="none" w:sz="0" w:space="0" w:color="auto"/>
          </w:divBdr>
        </w:div>
        <w:div w:id="2016766034">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726442177">
          <w:marLeft w:val="0"/>
          <w:marRight w:val="0"/>
          <w:marTop w:val="0"/>
          <w:marBottom w:val="0"/>
          <w:divBdr>
            <w:top w:val="none" w:sz="0" w:space="0" w:color="auto"/>
            <w:left w:val="none" w:sz="0" w:space="0" w:color="auto"/>
            <w:bottom w:val="none" w:sz="0" w:space="0" w:color="auto"/>
            <w:right w:val="none" w:sz="0" w:space="0" w:color="auto"/>
          </w:divBdr>
        </w:div>
        <w:div w:id="75520393">
          <w:marLeft w:val="0"/>
          <w:marRight w:val="0"/>
          <w:marTop w:val="0"/>
          <w:marBottom w:val="0"/>
          <w:divBdr>
            <w:top w:val="none" w:sz="0" w:space="0" w:color="auto"/>
            <w:left w:val="none" w:sz="0" w:space="0" w:color="auto"/>
            <w:bottom w:val="none" w:sz="0" w:space="0" w:color="auto"/>
            <w:right w:val="none" w:sz="0" w:space="0" w:color="auto"/>
          </w:divBdr>
        </w:div>
        <w:div w:id="227739082">
          <w:marLeft w:val="0"/>
          <w:marRight w:val="0"/>
          <w:marTop w:val="0"/>
          <w:marBottom w:val="0"/>
          <w:divBdr>
            <w:top w:val="none" w:sz="0" w:space="0" w:color="auto"/>
            <w:left w:val="none" w:sz="0" w:space="0" w:color="auto"/>
            <w:bottom w:val="none" w:sz="0" w:space="0" w:color="auto"/>
            <w:right w:val="none" w:sz="0" w:space="0" w:color="auto"/>
          </w:divBdr>
        </w:div>
        <w:div w:id="678239323">
          <w:marLeft w:val="0"/>
          <w:marRight w:val="0"/>
          <w:marTop w:val="0"/>
          <w:marBottom w:val="0"/>
          <w:divBdr>
            <w:top w:val="none" w:sz="0" w:space="0" w:color="auto"/>
            <w:left w:val="none" w:sz="0" w:space="0" w:color="auto"/>
            <w:bottom w:val="none" w:sz="0" w:space="0" w:color="auto"/>
            <w:right w:val="none" w:sz="0" w:space="0" w:color="auto"/>
          </w:divBdr>
        </w:div>
        <w:div w:id="1797289316">
          <w:marLeft w:val="0"/>
          <w:marRight w:val="0"/>
          <w:marTop w:val="0"/>
          <w:marBottom w:val="0"/>
          <w:divBdr>
            <w:top w:val="none" w:sz="0" w:space="0" w:color="auto"/>
            <w:left w:val="none" w:sz="0" w:space="0" w:color="auto"/>
            <w:bottom w:val="none" w:sz="0" w:space="0" w:color="auto"/>
            <w:right w:val="none" w:sz="0" w:space="0" w:color="auto"/>
          </w:divBdr>
        </w:div>
        <w:div w:id="622884021">
          <w:marLeft w:val="0"/>
          <w:marRight w:val="0"/>
          <w:marTop w:val="0"/>
          <w:marBottom w:val="0"/>
          <w:divBdr>
            <w:top w:val="none" w:sz="0" w:space="0" w:color="auto"/>
            <w:left w:val="none" w:sz="0" w:space="0" w:color="auto"/>
            <w:bottom w:val="none" w:sz="0" w:space="0" w:color="auto"/>
            <w:right w:val="none" w:sz="0" w:space="0" w:color="auto"/>
          </w:divBdr>
        </w:div>
        <w:div w:id="1998653478">
          <w:marLeft w:val="0"/>
          <w:marRight w:val="0"/>
          <w:marTop w:val="0"/>
          <w:marBottom w:val="0"/>
          <w:divBdr>
            <w:top w:val="none" w:sz="0" w:space="0" w:color="auto"/>
            <w:left w:val="none" w:sz="0" w:space="0" w:color="auto"/>
            <w:bottom w:val="none" w:sz="0" w:space="0" w:color="auto"/>
            <w:right w:val="none" w:sz="0" w:space="0" w:color="auto"/>
          </w:divBdr>
        </w:div>
        <w:div w:id="456097296">
          <w:marLeft w:val="0"/>
          <w:marRight w:val="0"/>
          <w:marTop w:val="0"/>
          <w:marBottom w:val="0"/>
          <w:divBdr>
            <w:top w:val="none" w:sz="0" w:space="0" w:color="auto"/>
            <w:left w:val="none" w:sz="0" w:space="0" w:color="auto"/>
            <w:bottom w:val="none" w:sz="0" w:space="0" w:color="auto"/>
            <w:right w:val="none" w:sz="0" w:space="0" w:color="auto"/>
          </w:divBdr>
        </w:div>
        <w:div w:id="1479689774">
          <w:marLeft w:val="0"/>
          <w:marRight w:val="0"/>
          <w:marTop w:val="0"/>
          <w:marBottom w:val="0"/>
          <w:divBdr>
            <w:top w:val="none" w:sz="0" w:space="0" w:color="auto"/>
            <w:left w:val="none" w:sz="0" w:space="0" w:color="auto"/>
            <w:bottom w:val="none" w:sz="0" w:space="0" w:color="auto"/>
            <w:right w:val="none" w:sz="0" w:space="0" w:color="auto"/>
          </w:divBdr>
        </w:div>
        <w:div w:id="1673489567">
          <w:marLeft w:val="0"/>
          <w:marRight w:val="0"/>
          <w:marTop w:val="0"/>
          <w:marBottom w:val="0"/>
          <w:divBdr>
            <w:top w:val="none" w:sz="0" w:space="0" w:color="auto"/>
            <w:left w:val="none" w:sz="0" w:space="0" w:color="auto"/>
            <w:bottom w:val="none" w:sz="0" w:space="0" w:color="auto"/>
            <w:right w:val="none" w:sz="0" w:space="0" w:color="auto"/>
          </w:divBdr>
        </w:div>
        <w:div w:id="896622934">
          <w:marLeft w:val="0"/>
          <w:marRight w:val="0"/>
          <w:marTop w:val="0"/>
          <w:marBottom w:val="0"/>
          <w:divBdr>
            <w:top w:val="none" w:sz="0" w:space="0" w:color="auto"/>
            <w:left w:val="none" w:sz="0" w:space="0" w:color="auto"/>
            <w:bottom w:val="none" w:sz="0" w:space="0" w:color="auto"/>
            <w:right w:val="none" w:sz="0" w:space="0" w:color="auto"/>
          </w:divBdr>
        </w:div>
        <w:div w:id="869149308">
          <w:marLeft w:val="0"/>
          <w:marRight w:val="0"/>
          <w:marTop w:val="0"/>
          <w:marBottom w:val="0"/>
          <w:divBdr>
            <w:top w:val="none" w:sz="0" w:space="0" w:color="auto"/>
            <w:left w:val="none" w:sz="0" w:space="0" w:color="auto"/>
            <w:bottom w:val="none" w:sz="0" w:space="0" w:color="auto"/>
            <w:right w:val="none" w:sz="0" w:space="0" w:color="auto"/>
          </w:divBdr>
        </w:div>
        <w:div w:id="1656376188">
          <w:marLeft w:val="0"/>
          <w:marRight w:val="0"/>
          <w:marTop w:val="0"/>
          <w:marBottom w:val="0"/>
          <w:divBdr>
            <w:top w:val="none" w:sz="0" w:space="0" w:color="auto"/>
            <w:left w:val="none" w:sz="0" w:space="0" w:color="auto"/>
            <w:bottom w:val="none" w:sz="0" w:space="0" w:color="auto"/>
            <w:right w:val="none" w:sz="0" w:space="0" w:color="auto"/>
          </w:divBdr>
        </w:div>
        <w:div w:id="1742290453">
          <w:marLeft w:val="0"/>
          <w:marRight w:val="0"/>
          <w:marTop w:val="0"/>
          <w:marBottom w:val="0"/>
          <w:divBdr>
            <w:top w:val="none" w:sz="0" w:space="0" w:color="auto"/>
            <w:left w:val="none" w:sz="0" w:space="0" w:color="auto"/>
            <w:bottom w:val="none" w:sz="0" w:space="0" w:color="auto"/>
            <w:right w:val="none" w:sz="0" w:space="0" w:color="auto"/>
          </w:divBdr>
        </w:div>
        <w:div w:id="1431390476">
          <w:marLeft w:val="0"/>
          <w:marRight w:val="0"/>
          <w:marTop w:val="0"/>
          <w:marBottom w:val="0"/>
          <w:divBdr>
            <w:top w:val="none" w:sz="0" w:space="0" w:color="auto"/>
            <w:left w:val="none" w:sz="0" w:space="0" w:color="auto"/>
            <w:bottom w:val="none" w:sz="0" w:space="0" w:color="auto"/>
            <w:right w:val="none" w:sz="0" w:space="0" w:color="auto"/>
          </w:divBdr>
        </w:div>
        <w:div w:id="1698506152">
          <w:marLeft w:val="0"/>
          <w:marRight w:val="0"/>
          <w:marTop w:val="0"/>
          <w:marBottom w:val="0"/>
          <w:divBdr>
            <w:top w:val="none" w:sz="0" w:space="0" w:color="auto"/>
            <w:left w:val="none" w:sz="0" w:space="0" w:color="auto"/>
            <w:bottom w:val="none" w:sz="0" w:space="0" w:color="auto"/>
            <w:right w:val="none" w:sz="0" w:space="0" w:color="auto"/>
          </w:divBdr>
        </w:div>
        <w:div w:id="1125393643">
          <w:marLeft w:val="0"/>
          <w:marRight w:val="0"/>
          <w:marTop w:val="0"/>
          <w:marBottom w:val="0"/>
          <w:divBdr>
            <w:top w:val="none" w:sz="0" w:space="0" w:color="auto"/>
            <w:left w:val="none" w:sz="0" w:space="0" w:color="auto"/>
            <w:bottom w:val="none" w:sz="0" w:space="0" w:color="auto"/>
            <w:right w:val="none" w:sz="0" w:space="0" w:color="auto"/>
          </w:divBdr>
        </w:div>
        <w:div w:id="1296332903">
          <w:marLeft w:val="0"/>
          <w:marRight w:val="0"/>
          <w:marTop w:val="0"/>
          <w:marBottom w:val="0"/>
          <w:divBdr>
            <w:top w:val="none" w:sz="0" w:space="0" w:color="auto"/>
            <w:left w:val="none" w:sz="0" w:space="0" w:color="auto"/>
            <w:bottom w:val="none" w:sz="0" w:space="0" w:color="auto"/>
            <w:right w:val="none" w:sz="0" w:space="0" w:color="auto"/>
          </w:divBdr>
        </w:div>
        <w:div w:id="786775258">
          <w:marLeft w:val="0"/>
          <w:marRight w:val="0"/>
          <w:marTop w:val="0"/>
          <w:marBottom w:val="0"/>
          <w:divBdr>
            <w:top w:val="none" w:sz="0" w:space="0" w:color="auto"/>
            <w:left w:val="none" w:sz="0" w:space="0" w:color="auto"/>
            <w:bottom w:val="none" w:sz="0" w:space="0" w:color="auto"/>
            <w:right w:val="none" w:sz="0" w:space="0" w:color="auto"/>
          </w:divBdr>
        </w:div>
        <w:div w:id="563223878">
          <w:marLeft w:val="0"/>
          <w:marRight w:val="0"/>
          <w:marTop w:val="0"/>
          <w:marBottom w:val="0"/>
          <w:divBdr>
            <w:top w:val="none" w:sz="0" w:space="0" w:color="auto"/>
            <w:left w:val="none" w:sz="0" w:space="0" w:color="auto"/>
            <w:bottom w:val="none" w:sz="0" w:space="0" w:color="auto"/>
            <w:right w:val="none" w:sz="0" w:space="0" w:color="auto"/>
          </w:divBdr>
        </w:div>
        <w:div w:id="581184452">
          <w:marLeft w:val="0"/>
          <w:marRight w:val="0"/>
          <w:marTop w:val="0"/>
          <w:marBottom w:val="0"/>
          <w:divBdr>
            <w:top w:val="none" w:sz="0" w:space="0" w:color="auto"/>
            <w:left w:val="none" w:sz="0" w:space="0" w:color="auto"/>
            <w:bottom w:val="none" w:sz="0" w:space="0" w:color="auto"/>
            <w:right w:val="none" w:sz="0" w:space="0" w:color="auto"/>
          </w:divBdr>
        </w:div>
        <w:div w:id="608006539">
          <w:marLeft w:val="0"/>
          <w:marRight w:val="0"/>
          <w:marTop w:val="0"/>
          <w:marBottom w:val="0"/>
          <w:divBdr>
            <w:top w:val="none" w:sz="0" w:space="0" w:color="auto"/>
            <w:left w:val="none" w:sz="0" w:space="0" w:color="auto"/>
            <w:bottom w:val="none" w:sz="0" w:space="0" w:color="auto"/>
            <w:right w:val="none" w:sz="0" w:space="0" w:color="auto"/>
          </w:divBdr>
        </w:div>
        <w:div w:id="182980420">
          <w:marLeft w:val="0"/>
          <w:marRight w:val="0"/>
          <w:marTop w:val="0"/>
          <w:marBottom w:val="0"/>
          <w:divBdr>
            <w:top w:val="none" w:sz="0" w:space="0" w:color="auto"/>
            <w:left w:val="none" w:sz="0" w:space="0" w:color="auto"/>
            <w:bottom w:val="none" w:sz="0" w:space="0" w:color="auto"/>
            <w:right w:val="none" w:sz="0" w:space="0" w:color="auto"/>
          </w:divBdr>
        </w:div>
        <w:div w:id="796802269">
          <w:marLeft w:val="0"/>
          <w:marRight w:val="0"/>
          <w:marTop w:val="0"/>
          <w:marBottom w:val="0"/>
          <w:divBdr>
            <w:top w:val="none" w:sz="0" w:space="0" w:color="auto"/>
            <w:left w:val="none" w:sz="0" w:space="0" w:color="auto"/>
            <w:bottom w:val="none" w:sz="0" w:space="0" w:color="auto"/>
            <w:right w:val="none" w:sz="0" w:space="0" w:color="auto"/>
          </w:divBdr>
        </w:div>
        <w:div w:id="202256422">
          <w:marLeft w:val="0"/>
          <w:marRight w:val="0"/>
          <w:marTop w:val="0"/>
          <w:marBottom w:val="0"/>
          <w:divBdr>
            <w:top w:val="none" w:sz="0" w:space="0" w:color="auto"/>
            <w:left w:val="none" w:sz="0" w:space="0" w:color="auto"/>
            <w:bottom w:val="none" w:sz="0" w:space="0" w:color="auto"/>
            <w:right w:val="none" w:sz="0" w:space="0" w:color="auto"/>
          </w:divBdr>
        </w:div>
        <w:div w:id="1236941118">
          <w:marLeft w:val="0"/>
          <w:marRight w:val="0"/>
          <w:marTop w:val="0"/>
          <w:marBottom w:val="0"/>
          <w:divBdr>
            <w:top w:val="none" w:sz="0" w:space="0" w:color="auto"/>
            <w:left w:val="none" w:sz="0" w:space="0" w:color="auto"/>
            <w:bottom w:val="none" w:sz="0" w:space="0" w:color="auto"/>
            <w:right w:val="none" w:sz="0" w:space="0" w:color="auto"/>
          </w:divBdr>
        </w:div>
        <w:div w:id="118257063">
          <w:marLeft w:val="0"/>
          <w:marRight w:val="0"/>
          <w:marTop w:val="0"/>
          <w:marBottom w:val="0"/>
          <w:divBdr>
            <w:top w:val="none" w:sz="0" w:space="0" w:color="auto"/>
            <w:left w:val="none" w:sz="0" w:space="0" w:color="auto"/>
            <w:bottom w:val="none" w:sz="0" w:space="0" w:color="auto"/>
            <w:right w:val="none" w:sz="0" w:space="0" w:color="auto"/>
          </w:divBdr>
        </w:div>
        <w:div w:id="642076308">
          <w:marLeft w:val="0"/>
          <w:marRight w:val="0"/>
          <w:marTop w:val="0"/>
          <w:marBottom w:val="0"/>
          <w:divBdr>
            <w:top w:val="none" w:sz="0" w:space="0" w:color="auto"/>
            <w:left w:val="none" w:sz="0" w:space="0" w:color="auto"/>
            <w:bottom w:val="none" w:sz="0" w:space="0" w:color="auto"/>
            <w:right w:val="none" w:sz="0" w:space="0" w:color="auto"/>
          </w:divBdr>
        </w:div>
        <w:div w:id="618725850">
          <w:marLeft w:val="0"/>
          <w:marRight w:val="0"/>
          <w:marTop w:val="0"/>
          <w:marBottom w:val="0"/>
          <w:divBdr>
            <w:top w:val="none" w:sz="0" w:space="0" w:color="auto"/>
            <w:left w:val="none" w:sz="0" w:space="0" w:color="auto"/>
            <w:bottom w:val="none" w:sz="0" w:space="0" w:color="auto"/>
            <w:right w:val="none" w:sz="0" w:space="0" w:color="auto"/>
          </w:divBdr>
        </w:div>
        <w:div w:id="125129152">
          <w:marLeft w:val="0"/>
          <w:marRight w:val="0"/>
          <w:marTop w:val="0"/>
          <w:marBottom w:val="0"/>
          <w:divBdr>
            <w:top w:val="none" w:sz="0" w:space="0" w:color="auto"/>
            <w:left w:val="none" w:sz="0" w:space="0" w:color="auto"/>
            <w:bottom w:val="none" w:sz="0" w:space="0" w:color="auto"/>
            <w:right w:val="none" w:sz="0" w:space="0" w:color="auto"/>
          </w:divBdr>
        </w:div>
        <w:div w:id="1392189203">
          <w:marLeft w:val="0"/>
          <w:marRight w:val="0"/>
          <w:marTop w:val="0"/>
          <w:marBottom w:val="0"/>
          <w:divBdr>
            <w:top w:val="none" w:sz="0" w:space="0" w:color="auto"/>
            <w:left w:val="none" w:sz="0" w:space="0" w:color="auto"/>
            <w:bottom w:val="none" w:sz="0" w:space="0" w:color="auto"/>
            <w:right w:val="none" w:sz="0" w:space="0" w:color="auto"/>
          </w:divBdr>
        </w:div>
        <w:div w:id="945120697">
          <w:marLeft w:val="0"/>
          <w:marRight w:val="0"/>
          <w:marTop w:val="0"/>
          <w:marBottom w:val="0"/>
          <w:divBdr>
            <w:top w:val="none" w:sz="0" w:space="0" w:color="auto"/>
            <w:left w:val="none" w:sz="0" w:space="0" w:color="auto"/>
            <w:bottom w:val="none" w:sz="0" w:space="0" w:color="auto"/>
            <w:right w:val="none" w:sz="0" w:space="0" w:color="auto"/>
          </w:divBdr>
        </w:div>
        <w:div w:id="34356299">
          <w:marLeft w:val="0"/>
          <w:marRight w:val="0"/>
          <w:marTop w:val="0"/>
          <w:marBottom w:val="0"/>
          <w:divBdr>
            <w:top w:val="none" w:sz="0" w:space="0" w:color="auto"/>
            <w:left w:val="none" w:sz="0" w:space="0" w:color="auto"/>
            <w:bottom w:val="none" w:sz="0" w:space="0" w:color="auto"/>
            <w:right w:val="none" w:sz="0" w:space="0" w:color="auto"/>
          </w:divBdr>
        </w:div>
        <w:div w:id="558442538">
          <w:marLeft w:val="0"/>
          <w:marRight w:val="0"/>
          <w:marTop w:val="0"/>
          <w:marBottom w:val="0"/>
          <w:divBdr>
            <w:top w:val="none" w:sz="0" w:space="0" w:color="auto"/>
            <w:left w:val="none" w:sz="0" w:space="0" w:color="auto"/>
            <w:bottom w:val="none" w:sz="0" w:space="0" w:color="auto"/>
            <w:right w:val="none" w:sz="0" w:space="0" w:color="auto"/>
          </w:divBdr>
        </w:div>
        <w:div w:id="1544098694">
          <w:marLeft w:val="0"/>
          <w:marRight w:val="0"/>
          <w:marTop w:val="0"/>
          <w:marBottom w:val="0"/>
          <w:divBdr>
            <w:top w:val="none" w:sz="0" w:space="0" w:color="auto"/>
            <w:left w:val="none" w:sz="0" w:space="0" w:color="auto"/>
            <w:bottom w:val="none" w:sz="0" w:space="0" w:color="auto"/>
            <w:right w:val="none" w:sz="0" w:space="0" w:color="auto"/>
          </w:divBdr>
        </w:div>
        <w:div w:id="310720519">
          <w:marLeft w:val="0"/>
          <w:marRight w:val="0"/>
          <w:marTop w:val="0"/>
          <w:marBottom w:val="0"/>
          <w:divBdr>
            <w:top w:val="none" w:sz="0" w:space="0" w:color="auto"/>
            <w:left w:val="none" w:sz="0" w:space="0" w:color="auto"/>
            <w:bottom w:val="none" w:sz="0" w:space="0" w:color="auto"/>
            <w:right w:val="none" w:sz="0" w:space="0" w:color="auto"/>
          </w:divBdr>
        </w:div>
        <w:div w:id="1954903566">
          <w:marLeft w:val="0"/>
          <w:marRight w:val="0"/>
          <w:marTop w:val="0"/>
          <w:marBottom w:val="0"/>
          <w:divBdr>
            <w:top w:val="none" w:sz="0" w:space="0" w:color="auto"/>
            <w:left w:val="none" w:sz="0" w:space="0" w:color="auto"/>
            <w:bottom w:val="none" w:sz="0" w:space="0" w:color="auto"/>
            <w:right w:val="none" w:sz="0" w:space="0" w:color="auto"/>
          </w:divBdr>
        </w:div>
        <w:div w:id="570890174">
          <w:marLeft w:val="0"/>
          <w:marRight w:val="0"/>
          <w:marTop w:val="0"/>
          <w:marBottom w:val="0"/>
          <w:divBdr>
            <w:top w:val="none" w:sz="0" w:space="0" w:color="auto"/>
            <w:left w:val="none" w:sz="0" w:space="0" w:color="auto"/>
            <w:bottom w:val="none" w:sz="0" w:space="0" w:color="auto"/>
            <w:right w:val="none" w:sz="0" w:space="0" w:color="auto"/>
          </w:divBdr>
        </w:div>
        <w:div w:id="1713966107">
          <w:marLeft w:val="0"/>
          <w:marRight w:val="0"/>
          <w:marTop w:val="0"/>
          <w:marBottom w:val="0"/>
          <w:divBdr>
            <w:top w:val="none" w:sz="0" w:space="0" w:color="auto"/>
            <w:left w:val="none" w:sz="0" w:space="0" w:color="auto"/>
            <w:bottom w:val="none" w:sz="0" w:space="0" w:color="auto"/>
            <w:right w:val="none" w:sz="0" w:space="0" w:color="auto"/>
          </w:divBdr>
        </w:div>
        <w:div w:id="1656490348">
          <w:marLeft w:val="0"/>
          <w:marRight w:val="0"/>
          <w:marTop w:val="0"/>
          <w:marBottom w:val="0"/>
          <w:divBdr>
            <w:top w:val="none" w:sz="0" w:space="0" w:color="auto"/>
            <w:left w:val="none" w:sz="0" w:space="0" w:color="auto"/>
            <w:bottom w:val="none" w:sz="0" w:space="0" w:color="auto"/>
            <w:right w:val="none" w:sz="0" w:space="0" w:color="auto"/>
          </w:divBdr>
        </w:div>
        <w:div w:id="108668273">
          <w:marLeft w:val="0"/>
          <w:marRight w:val="0"/>
          <w:marTop w:val="0"/>
          <w:marBottom w:val="0"/>
          <w:divBdr>
            <w:top w:val="none" w:sz="0" w:space="0" w:color="auto"/>
            <w:left w:val="none" w:sz="0" w:space="0" w:color="auto"/>
            <w:bottom w:val="none" w:sz="0" w:space="0" w:color="auto"/>
            <w:right w:val="none" w:sz="0" w:space="0" w:color="auto"/>
          </w:divBdr>
        </w:div>
        <w:div w:id="2035811385">
          <w:marLeft w:val="0"/>
          <w:marRight w:val="0"/>
          <w:marTop w:val="0"/>
          <w:marBottom w:val="0"/>
          <w:divBdr>
            <w:top w:val="none" w:sz="0" w:space="0" w:color="auto"/>
            <w:left w:val="none" w:sz="0" w:space="0" w:color="auto"/>
            <w:bottom w:val="none" w:sz="0" w:space="0" w:color="auto"/>
            <w:right w:val="none" w:sz="0" w:space="0" w:color="auto"/>
          </w:divBdr>
        </w:div>
        <w:div w:id="2011518851">
          <w:marLeft w:val="0"/>
          <w:marRight w:val="0"/>
          <w:marTop w:val="0"/>
          <w:marBottom w:val="0"/>
          <w:divBdr>
            <w:top w:val="none" w:sz="0" w:space="0" w:color="auto"/>
            <w:left w:val="none" w:sz="0" w:space="0" w:color="auto"/>
            <w:bottom w:val="none" w:sz="0" w:space="0" w:color="auto"/>
            <w:right w:val="none" w:sz="0" w:space="0" w:color="auto"/>
          </w:divBdr>
        </w:div>
        <w:div w:id="1852914952">
          <w:marLeft w:val="0"/>
          <w:marRight w:val="0"/>
          <w:marTop w:val="0"/>
          <w:marBottom w:val="0"/>
          <w:divBdr>
            <w:top w:val="none" w:sz="0" w:space="0" w:color="auto"/>
            <w:left w:val="none" w:sz="0" w:space="0" w:color="auto"/>
            <w:bottom w:val="none" w:sz="0" w:space="0" w:color="auto"/>
            <w:right w:val="none" w:sz="0" w:space="0" w:color="auto"/>
          </w:divBdr>
        </w:div>
        <w:div w:id="744959">
          <w:marLeft w:val="0"/>
          <w:marRight w:val="0"/>
          <w:marTop w:val="0"/>
          <w:marBottom w:val="0"/>
          <w:divBdr>
            <w:top w:val="none" w:sz="0" w:space="0" w:color="auto"/>
            <w:left w:val="none" w:sz="0" w:space="0" w:color="auto"/>
            <w:bottom w:val="none" w:sz="0" w:space="0" w:color="auto"/>
            <w:right w:val="none" w:sz="0" w:space="0" w:color="auto"/>
          </w:divBdr>
        </w:div>
        <w:div w:id="541215386">
          <w:marLeft w:val="0"/>
          <w:marRight w:val="0"/>
          <w:marTop w:val="0"/>
          <w:marBottom w:val="0"/>
          <w:divBdr>
            <w:top w:val="none" w:sz="0" w:space="0" w:color="auto"/>
            <w:left w:val="none" w:sz="0" w:space="0" w:color="auto"/>
            <w:bottom w:val="none" w:sz="0" w:space="0" w:color="auto"/>
            <w:right w:val="none" w:sz="0" w:space="0" w:color="auto"/>
          </w:divBdr>
        </w:div>
        <w:div w:id="83308934">
          <w:marLeft w:val="0"/>
          <w:marRight w:val="0"/>
          <w:marTop w:val="0"/>
          <w:marBottom w:val="0"/>
          <w:divBdr>
            <w:top w:val="none" w:sz="0" w:space="0" w:color="auto"/>
            <w:left w:val="none" w:sz="0" w:space="0" w:color="auto"/>
            <w:bottom w:val="none" w:sz="0" w:space="0" w:color="auto"/>
            <w:right w:val="none" w:sz="0" w:space="0" w:color="auto"/>
          </w:divBdr>
        </w:div>
        <w:div w:id="1799957345">
          <w:marLeft w:val="0"/>
          <w:marRight w:val="0"/>
          <w:marTop w:val="0"/>
          <w:marBottom w:val="0"/>
          <w:divBdr>
            <w:top w:val="none" w:sz="0" w:space="0" w:color="auto"/>
            <w:left w:val="none" w:sz="0" w:space="0" w:color="auto"/>
            <w:bottom w:val="none" w:sz="0" w:space="0" w:color="auto"/>
            <w:right w:val="none" w:sz="0" w:space="0" w:color="auto"/>
          </w:divBdr>
        </w:div>
        <w:div w:id="1123813652">
          <w:marLeft w:val="0"/>
          <w:marRight w:val="0"/>
          <w:marTop w:val="0"/>
          <w:marBottom w:val="0"/>
          <w:divBdr>
            <w:top w:val="none" w:sz="0" w:space="0" w:color="auto"/>
            <w:left w:val="none" w:sz="0" w:space="0" w:color="auto"/>
            <w:bottom w:val="none" w:sz="0" w:space="0" w:color="auto"/>
            <w:right w:val="none" w:sz="0" w:space="0" w:color="auto"/>
          </w:divBdr>
        </w:div>
        <w:div w:id="1315527193">
          <w:marLeft w:val="0"/>
          <w:marRight w:val="0"/>
          <w:marTop w:val="0"/>
          <w:marBottom w:val="0"/>
          <w:divBdr>
            <w:top w:val="none" w:sz="0" w:space="0" w:color="auto"/>
            <w:left w:val="none" w:sz="0" w:space="0" w:color="auto"/>
            <w:bottom w:val="none" w:sz="0" w:space="0" w:color="auto"/>
            <w:right w:val="none" w:sz="0" w:space="0" w:color="auto"/>
          </w:divBdr>
        </w:div>
        <w:div w:id="171646555">
          <w:marLeft w:val="0"/>
          <w:marRight w:val="0"/>
          <w:marTop w:val="0"/>
          <w:marBottom w:val="0"/>
          <w:divBdr>
            <w:top w:val="none" w:sz="0" w:space="0" w:color="auto"/>
            <w:left w:val="none" w:sz="0" w:space="0" w:color="auto"/>
            <w:bottom w:val="none" w:sz="0" w:space="0" w:color="auto"/>
            <w:right w:val="none" w:sz="0" w:space="0" w:color="auto"/>
          </w:divBdr>
        </w:div>
        <w:div w:id="431055148">
          <w:marLeft w:val="0"/>
          <w:marRight w:val="0"/>
          <w:marTop w:val="0"/>
          <w:marBottom w:val="0"/>
          <w:divBdr>
            <w:top w:val="none" w:sz="0" w:space="0" w:color="auto"/>
            <w:left w:val="none" w:sz="0" w:space="0" w:color="auto"/>
            <w:bottom w:val="none" w:sz="0" w:space="0" w:color="auto"/>
            <w:right w:val="none" w:sz="0" w:space="0" w:color="auto"/>
          </w:divBdr>
        </w:div>
        <w:div w:id="160659915">
          <w:marLeft w:val="0"/>
          <w:marRight w:val="0"/>
          <w:marTop w:val="0"/>
          <w:marBottom w:val="0"/>
          <w:divBdr>
            <w:top w:val="none" w:sz="0" w:space="0" w:color="auto"/>
            <w:left w:val="none" w:sz="0" w:space="0" w:color="auto"/>
            <w:bottom w:val="none" w:sz="0" w:space="0" w:color="auto"/>
            <w:right w:val="none" w:sz="0" w:space="0" w:color="auto"/>
          </w:divBdr>
        </w:div>
        <w:div w:id="399449832">
          <w:marLeft w:val="0"/>
          <w:marRight w:val="0"/>
          <w:marTop w:val="0"/>
          <w:marBottom w:val="0"/>
          <w:divBdr>
            <w:top w:val="none" w:sz="0" w:space="0" w:color="auto"/>
            <w:left w:val="none" w:sz="0" w:space="0" w:color="auto"/>
            <w:bottom w:val="none" w:sz="0" w:space="0" w:color="auto"/>
            <w:right w:val="none" w:sz="0" w:space="0" w:color="auto"/>
          </w:divBdr>
        </w:div>
        <w:div w:id="1257444944">
          <w:marLeft w:val="0"/>
          <w:marRight w:val="0"/>
          <w:marTop w:val="0"/>
          <w:marBottom w:val="0"/>
          <w:divBdr>
            <w:top w:val="none" w:sz="0" w:space="0" w:color="auto"/>
            <w:left w:val="none" w:sz="0" w:space="0" w:color="auto"/>
            <w:bottom w:val="none" w:sz="0" w:space="0" w:color="auto"/>
            <w:right w:val="none" w:sz="0" w:space="0" w:color="auto"/>
          </w:divBdr>
        </w:div>
        <w:div w:id="301934095">
          <w:marLeft w:val="0"/>
          <w:marRight w:val="0"/>
          <w:marTop w:val="0"/>
          <w:marBottom w:val="0"/>
          <w:divBdr>
            <w:top w:val="none" w:sz="0" w:space="0" w:color="auto"/>
            <w:left w:val="none" w:sz="0" w:space="0" w:color="auto"/>
            <w:bottom w:val="none" w:sz="0" w:space="0" w:color="auto"/>
            <w:right w:val="none" w:sz="0" w:space="0" w:color="auto"/>
          </w:divBdr>
        </w:div>
        <w:div w:id="785974942">
          <w:marLeft w:val="0"/>
          <w:marRight w:val="0"/>
          <w:marTop w:val="0"/>
          <w:marBottom w:val="0"/>
          <w:divBdr>
            <w:top w:val="none" w:sz="0" w:space="0" w:color="auto"/>
            <w:left w:val="none" w:sz="0" w:space="0" w:color="auto"/>
            <w:bottom w:val="none" w:sz="0" w:space="0" w:color="auto"/>
            <w:right w:val="none" w:sz="0" w:space="0" w:color="auto"/>
          </w:divBdr>
        </w:div>
        <w:div w:id="1699500266">
          <w:marLeft w:val="0"/>
          <w:marRight w:val="0"/>
          <w:marTop w:val="0"/>
          <w:marBottom w:val="0"/>
          <w:divBdr>
            <w:top w:val="none" w:sz="0" w:space="0" w:color="auto"/>
            <w:left w:val="none" w:sz="0" w:space="0" w:color="auto"/>
            <w:bottom w:val="none" w:sz="0" w:space="0" w:color="auto"/>
            <w:right w:val="none" w:sz="0" w:space="0" w:color="auto"/>
          </w:divBdr>
        </w:div>
        <w:div w:id="1385445201">
          <w:marLeft w:val="0"/>
          <w:marRight w:val="0"/>
          <w:marTop w:val="0"/>
          <w:marBottom w:val="0"/>
          <w:divBdr>
            <w:top w:val="none" w:sz="0" w:space="0" w:color="auto"/>
            <w:left w:val="none" w:sz="0" w:space="0" w:color="auto"/>
            <w:bottom w:val="none" w:sz="0" w:space="0" w:color="auto"/>
            <w:right w:val="none" w:sz="0" w:space="0" w:color="auto"/>
          </w:divBdr>
        </w:div>
        <w:div w:id="953102231">
          <w:marLeft w:val="0"/>
          <w:marRight w:val="0"/>
          <w:marTop w:val="0"/>
          <w:marBottom w:val="0"/>
          <w:divBdr>
            <w:top w:val="none" w:sz="0" w:space="0" w:color="auto"/>
            <w:left w:val="none" w:sz="0" w:space="0" w:color="auto"/>
            <w:bottom w:val="none" w:sz="0" w:space="0" w:color="auto"/>
            <w:right w:val="none" w:sz="0" w:space="0" w:color="auto"/>
          </w:divBdr>
        </w:div>
        <w:div w:id="933394705">
          <w:marLeft w:val="0"/>
          <w:marRight w:val="0"/>
          <w:marTop w:val="0"/>
          <w:marBottom w:val="0"/>
          <w:divBdr>
            <w:top w:val="none" w:sz="0" w:space="0" w:color="auto"/>
            <w:left w:val="none" w:sz="0" w:space="0" w:color="auto"/>
            <w:bottom w:val="none" w:sz="0" w:space="0" w:color="auto"/>
            <w:right w:val="none" w:sz="0" w:space="0" w:color="auto"/>
          </w:divBdr>
        </w:div>
        <w:div w:id="924534617">
          <w:marLeft w:val="0"/>
          <w:marRight w:val="0"/>
          <w:marTop w:val="0"/>
          <w:marBottom w:val="0"/>
          <w:divBdr>
            <w:top w:val="none" w:sz="0" w:space="0" w:color="auto"/>
            <w:left w:val="none" w:sz="0" w:space="0" w:color="auto"/>
            <w:bottom w:val="none" w:sz="0" w:space="0" w:color="auto"/>
            <w:right w:val="none" w:sz="0" w:space="0" w:color="auto"/>
          </w:divBdr>
        </w:div>
        <w:div w:id="998921693">
          <w:marLeft w:val="0"/>
          <w:marRight w:val="0"/>
          <w:marTop w:val="0"/>
          <w:marBottom w:val="0"/>
          <w:divBdr>
            <w:top w:val="none" w:sz="0" w:space="0" w:color="auto"/>
            <w:left w:val="none" w:sz="0" w:space="0" w:color="auto"/>
            <w:bottom w:val="none" w:sz="0" w:space="0" w:color="auto"/>
            <w:right w:val="none" w:sz="0" w:space="0" w:color="auto"/>
          </w:divBdr>
        </w:div>
        <w:div w:id="581834406">
          <w:marLeft w:val="0"/>
          <w:marRight w:val="0"/>
          <w:marTop w:val="0"/>
          <w:marBottom w:val="0"/>
          <w:divBdr>
            <w:top w:val="none" w:sz="0" w:space="0" w:color="auto"/>
            <w:left w:val="none" w:sz="0" w:space="0" w:color="auto"/>
            <w:bottom w:val="none" w:sz="0" w:space="0" w:color="auto"/>
            <w:right w:val="none" w:sz="0" w:space="0" w:color="auto"/>
          </w:divBdr>
        </w:div>
        <w:div w:id="2109693909">
          <w:marLeft w:val="0"/>
          <w:marRight w:val="0"/>
          <w:marTop w:val="0"/>
          <w:marBottom w:val="0"/>
          <w:divBdr>
            <w:top w:val="none" w:sz="0" w:space="0" w:color="auto"/>
            <w:left w:val="none" w:sz="0" w:space="0" w:color="auto"/>
            <w:bottom w:val="none" w:sz="0" w:space="0" w:color="auto"/>
            <w:right w:val="none" w:sz="0" w:space="0" w:color="auto"/>
          </w:divBdr>
        </w:div>
        <w:div w:id="481197094">
          <w:marLeft w:val="0"/>
          <w:marRight w:val="0"/>
          <w:marTop w:val="0"/>
          <w:marBottom w:val="0"/>
          <w:divBdr>
            <w:top w:val="none" w:sz="0" w:space="0" w:color="auto"/>
            <w:left w:val="none" w:sz="0" w:space="0" w:color="auto"/>
            <w:bottom w:val="none" w:sz="0" w:space="0" w:color="auto"/>
            <w:right w:val="none" w:sz="0" w:space="0" w:color="auto"/>
          </w:divBdr>
        </w:div>
        <w:div w:id="1898277029">
          <w:marLeft w:val="0"/>
          <w:marRight w:val="0"/>
          <w:marTop w:val="0"/>
          <w:marBottom w:val="0"/>
          <w:divBdr>
            <w:top w:val="none" w:sz="0" w:space="0" w:color="auto"/>
            <w:left w:val="none" w:sz="0" w:space="0" w:color="auto"/>
            <w:bottom w:val="none" w:sz="0" w:space="0" w:color="auto"/>
            <w:right w:val="none" w:sz="0" w:space="0" w:color="auto"/>
          </w:divBdr>
        </w:div>
        <w:div w:id="475414121">
          <w:marLeft w:val="0"/>
          <w:marRight w:val="0"/>
          <w:marTop w:val="0"/>
          <w:marBottom w:val="0"/>
          <w:divBdr>
            <w:top w:val="none" w:sz="0" w:space="0" w:color="auto"/>
            <w:left w:val="none" w:sz="0" w:space="0" w:color="auto"/>
            <w:bottom w:val="none" w:sz="0" w:space="0" w:color="auto"/>
            <w:right w:val="none" w:sz="0" w:space="0" w:color="auto"/>
          </w:divBdr>
        </w:div>
      </w:divsChild>
    </w:div>
    <w:div w:id="1245341672">
      <w:marLeft w:val="0"/>
      <w:marRight w:val="0"/>
      <w:marTop w:val="0"/>
      <w:marBottom w:val="0"/>
      <w:divBdr>
        <w:top w:val="none" w:sz="0" w:space="0" w:color="auto"/>
        <w:left w:val="none" w:sz="0" w:space="0" w:color="auto"/>
        <w:bottom w:val="none" w:sz="0" w:space="0" w:color="auto"/>
        <w:right w:val="none" w:sz="0" w:space="0" w:color="auto"/>
      </w:divBdr>
    </w:div>
    <w:div w:id="1248077038">
      <w:marLeft w:val="0"/>
      <w:marRight w:val="0"/>
      <w:marTop w:val="0"/>
      <w:marBottom w:val="0"/>
      <w:divBdr>
        <w:top w:val="none" w:sz="0" w:space="0" w:color="auto"/>
        <w:left w:val="none" w:sz="0" w:space="0" w:color="auto"/>
        <w:bottom w:val="none" w:sz="0" w:space="0" w:color="auto"/>
        <w:right w:val="none" w:sz="0" w:space="0" w:color="auto"/>
      </w:divBdr>
      <w:divsChild>
        <w:div w:id="2066293394">
          <w:marLeft w:val="0"/>
          <w:marRight w:val="0"/>
          <w:marTop w:val="0"/>
          <w:marBottom w:val="0"/>
          <w:divBdr>
            <w:top w:val="none" w:sz="0" w:space="0" w:color="auto"/>
            <w:left w:val="none" w:sz="0" w:space="0" w:color="auto"/>
            <w:bottom w:val="none" w:sz="0" w:space="0" w:color="auto"/>
            <w:right w:val="none" w:sz="0" w:space="0" w:color="auto"/>
          </w:divBdr>
          <w:divsChild>
            <w:div w:id="1384407854">
              <w:marLeft w:val="0"/>
              <w:marRight w:val="0"/>
              <w:marTop w:val="0"/>
              <w:marBottom w:val="0"/>
              <w:divBdr>
                <w:top w:val="none" w:sz="0" w:space="0" w:color="auto"/>
                <w:left w:val="none" w:sz="0" w:space="0" w:color="auto"/>
                <w:bottom w:val="none" w:sz="0" w:space="0" w:color="auto"/>
                <w:right w:val="none" w:sz="0" w:space="0" w:color="auto"/>
              </w:divBdr>
            </w:div>
            <w:div w:id="262885684">
              <w:marLeft w:val="0"/>
              <w:marRight w:val="0"/>
              <w:marTop w:val="0"/>
              <w:marBottom w:val="0"/>
              <w:divBdr>
                <w:top w:val="none" w:sz="0" w:space="0" w:color="auto"/>
                <w:left w:val="none" w:sz="0" w:space="0" w:color="auto"/>
                <w:bottom w:val="none" w:sz="0" w:space="0" w:color="auto"/>
                <w:right w:val="none" w:sz="0" w:space="0" w:color="auto"/>
              </w:divBdr>
            </w:div>
            <w:div w:id="1369374748">
              <w:marLeft w:val="0"/>
              <w:marRight w:val="0"/>
              <w:marTop w:val="0"/>
              <w:marBottom w:val="0"/>
              <w:divBdr>
                <w:top w:val="none" w:sz="0" w:space="0" w:color="auto"/>
                <w:left w:val="none" w:sz="0" w:space="0" w:color="auto"/>
                <w:bottom w:val="none" w:sz="0" w:space="0" w:color="auto"/>
                <w:right w:val="none" w:sz="0" w:space="0" w:color="auto"/>
              </w:divBdr>
            </w:div>
            <w:div w:id="1289899006">
              <w:marLeft w:val="0"/>
              <w:marRight w:val="0"/>
              <w:marTop w:val="0"/>
              <w:marBottom w:val="0"/>
              <w:divBdr>
                <w:top w:val="none" w:sz="0" w:space="0" w:color="auto"/>
                <w:left w:val="none" w:sz="0" w:space="0" w:color="auto"/>
                <w:bottom w:val="none" w:sz="0" w:space="0" w:color="auto"/>
                <w:right w:val="none" w:sz="0" w:space="0" w:color="auto"/>
              </w:divBdr>
            </w:div>
            <w:div w:id="1579248487">
              <w:marLeft w:val="0"/>
              <w:marRight w:val="0"/>
              <w:marTop w:val="0"/>
              <w:marBottom w:val="0"/>
              <w:divBdr>
                <w:top w:val="none" w:sz="0" w:space="0" w:color="auto"/>
                <w:left w:val="none" w:sz="0" w:space="0" w:color="auto"/>
                <w:bottom w:val="none" w:sz="0" w:space="0" w:color="auto"/>
                <w:right w:val="none" w:sz="0" w:space="0" w:color="auto"/>
              </w:divBdr>
            </w:div>
            <w:div w:id="110705919">
              <w:marLeft w:val="0"/>
              <w:marRight w:val="0"/>
              <w:marTop w:val="0"/>
              <w:marBottom w:val="0"/>
              <w:divBdr>
                <w:top w:val="none" w:sz="0" w:space="0" w:color="auto"/>
                <w:left w:val="none" w:sz="0" w:space="0" w:color="auto"/>
                <w:bottom w:val="none" w:sz="0" w:space="0" w:color="auto"/>
                <w:right w:val="none" w:sz="0" w:space="0" w:color="auto"/>
              </w:divBdr>
            </w:div>
            <w:div w:id="790518349">
              <w:marLeft w:val="0"/>
              <w:marRight w:val="0"/>
              <w:marTop w:val="0"/>
              <w:marBottom w:val="0"/>
              <w:divBdr>
                <w:top w:val="none" w:sz="0" w:space="0" w:color="auto"/>
                <w:left w:val="none" w:sz="0" w:space="0" w:color="auto"/>
                <w:bottom w:val="none" w:sz="0" w:space="0" w:color="auto"/>
                <w:right w:val="none" w:sz="0" w:space="0" w:color="auto"/>
              </w:divBdr>
            </w:div>
            <w:div w:id="1335375735">
              <w:marLeft w:val="0"/>
              <w:marRight w:val="0"/>
              <w:marTop w:val="0"/>
              <w:marBottom w:val="0"/>
              <w:divBdr>
                <w:top w:val="none" w:sz="0" w:space="0" w:color="auto"/>
                <w:left w:val="none" w:sz="0" w:space="0" w:color="auto"/>
                <w:bottom w:val="none" w:sz="0" w:space="0" w:color="auto"/>
                <w:right w:val="none" w:sz="0" w:space="0" w:color="auto"/>
              </w:divBdr>
            </w:div>
            <w:div w:id="1988047092">
              <w:marLeft w:val="0"/>
              <w:marRight w:val="0"/>
              <w:marTop w:val="0"/>
              <w:marBottom w:val="0"/>
              <w:divBdr>
                <w:top w:val="none" w:sz="0" w:space="0" w:color="auto"/>
                <w:left w:val="none" w:sz="0" w:space="0" w:color="auto"/>
                <w:bottom w:val="none" w:sz="0" w:space="0" w:color="auto"/>
                <w:right w:val="none" w:sz="0" w:space="0" w:color="auto"/>
              </w:divBdr>
            </w:div>
            <w:div w:id="629481169">
              <w:marLeft w:val="0"/>
              <w:marRight w:val="0"/>
              <w:marTop w:val="0"/>
              <w:marBottom w:val="0"/>
              <w:divBdr>
                <w:top w:val="none" w:sz="0" w:space="0" w:color="auto"/>
                <w:left w:val="none" w:sz="0" w:space="0" w:color="auto"/>
                <w:bottom w:val="none" w:sz="0" w:space="0" w:color="auto"/>
                <w:right w:val="none" w:sz="0" w:space="0" w:color="auto"/>
              </w:divBdr>
            </w:div>
            <w:div w:id="1468476270">
              <w:marLeft w:val="0"/>
              <w:marRight w:val="0"/>
              <w:marTop w:val="0"/>
              <w:marBottom w:val="0"/>
              <w:divBdr>
                <w:top w:val="none" w:sz="0" w:space="0" w:color="auto"/>
                <w:left w:val="none" w:sz="0" w:space="0" w:color="auto"/>
                <w:bottom w:val="none" w:sz="0" w:space="0" w:color="auto"/>
                <w:right w:val="none" w:sz="0" w:space="0" w:color="auto"/>
              </w:divBdr>
            </w:div>
            <w:div w:id="715474527">
              <w:marLeft w:val="0"/>
              <w:marRight w:val="0"/>
              <w:marTop w:val="0"/>
              <w:marBottom w:val="0"/>
              <w:divBdr>
                <w:top w:val="none" w:sz="0" w:space="0" w:color="auto"/>
                <w:left w:val="none" w:sz="0" w:space="0" w:color="auto"/>
                <w:bottom w:val="none" w:sz="0" w:space="0" w:color="auto"/>
                <w:right w:val="none" w:sz="0" w:space="0" w:color="auto"/>
              </w:divBdr>
            </w:div>
            <w:div w:id="1410036884">
              <w:marLeft w:val="0"/>
              <w:marRight w:val="0"/>
              <w:marTop w:val="0"/>
              <w:marBottom w:val="0"/>
              <w:divBdr>
                <w:top w:val="none" w:sz="0" w:space="0" w:color="auto"/>
                <w:left w:val="none" w:sz="0" w:space="0" w:color="auto"/>
                <w:bottom w:val="none" w:sz="0" w:space="0" w:color="auto"/>
                <w:right w:val="none" w:sz="0" w:space="0" w:color="auto"/>
              </w:divBdr>
            </w:div>
            <w:div w:id="1960598525">
              <w:marLeft w:val="0"/>
              <w:marRight w:val="0"/>
              <w:marTop w:val="0"/>
              <w:marBottom w:val="0"/>
              <w:divBdr>
                <w:top w:val="none" w:sz="0" w:space="0" w:color="auto"/>
                <w:left w:val="none" w:sz="0" w:space="0" w:color="auto"/>
                <w:bottom w:val="none" w:sz="0" w:space="0" w:color="auto"/>
                <w:right w:val="none" w:sz="0" w:space="0" w:color="auto"/>
              </w:divBdr>
            </w:div>
            <w:div w:id="253439733">
              <w:marLeft w:val="0"/>
              <w:marRight w:val="0"/>
              <w:marTop w:val="0"/>
              <w:marBottom w:val="0"/>
              <w:divBdr>
                <w:top w:val="none" w:sz="0" w:space="0" w:color="auto"/>
                <w:left w:val="none" w:sz="0" w:space="0" w:color="auto"/>
                <w:bottom w:val="none" w:sz="0" w:space="0" w:color="auto"/>
                <w:right w:val="none" w:sz="0" w:space="0" w:color="auto"/>
              </w:divBdr>
            </w:div>
            <w:div w:id="23093792">
              <w:marLeft w:val="0"/>
              <w:marRight w:val="0"/>
              <w:marTop w:val="0"/>
              <w:marBottom w:val="0"/>
              <w:divBdr>
                <w:top w:val="none" w:sz="0" w:space="0" w:color="auto"/>
                <w:left w:val="none" w:sz="0" w:space="0" w:color="auto"/>
                <w:bottom w:val="none" w:sz="0" w:space="0" w:color="auto"/>
                <w:right w:val="none" w:sz="0" w:space="0" w:color="auto"/>
              </w:divBdr>
            </w:div>
            <w:div w:id="166404971">
              <w:marLeft w:val="0"/>
              <w:marRight w:val="0"/>
              <w:marTop w:val="0"/>
              <w:marBottom w:val="0"/>
              <w:divBdr>
                <w:top w:val="none" w:sz="0" w:space="0" w:color="auto"/>
                <w:left w:val="none" w:sz="0" w:space="0" w:color="auto"/>
                <w:bottom w:val="none" w:sz="0" w:space="0" w:color="auto"/>
                <w:right w:val="none" w:sz="0" w:space="0" w:color="auto"/>
              </w:divBdr>
            </w:div>
            <w:div w:id="1308514949">
              <w:marLeft w:val="0"/>
              <w:marRight w:val="0"/>
              <w:marTop w:val="0"/>
              <w:marBottom w:val="0"/>
              <w:divBdr>
                <w:top w:val="none" w:sz="0" w:space="0" w:color="auto"/>
                <w:left w:val="none" w:sz="0" w:space="0" w:color="auto"/>
                <w:bottom w:val="none" w:sz="0" w:space="0" w:color="auto"/>
                <w:right w:val="none" w:sz="0" w:space="0" w:color="auto"/>
              </w:divBdr>
            </w:div>
            <w:div w:id="1378243926">
              <w:marLeft w:val="0"/>
              <w:marRight w:val="0"/>
              <w:marTop w:val="0"/>
              <w:marBottom w:val="0"/>
              <w:divBdr>
                <w:top w:val="none" w:sz="0" w:space="0" w:color="auto"/>
                <w:left w:val="none" w:sz="0" w:space="0" w:color="auto"/>
                <w:bottom w:val="none" w:sz="0" w:space="0" w:color="auto"/>
                <w:right w:val="none" w:sz="0" w:space="0" w:color="auto"/>
              </w:divBdr>
            </w:div>
            <w:div w:id="1548571219">
              <w:marLeft w:val="0"/>
              <w:marRight w:val="0"/>
              <w:marTop w:val="0"/>
              <w:marBottom w:val="0"/>
              <w:divBdr>
                <w:top w:val="none" w:sz="0" w:space="0" w:color="auto"/>
                <w:left w:val="none" w:sz="0" w:space="0" w:color="auto"/>
                <w:bottom w:val="none" w:sz="0" w:space="0" w:color="auto"/>
                <w:right w:val="none" w:sz="0" w:space="0" w:color="auto"/>
              </w:divBdr>
            </w:div>
            <w:div w:id="1212184160">
              <w:marLeft w:val="0"/>
              <w:marRight w:val="0"/>
              <w:marTop w:val="0"/>
              <w:marBottom w:val="0"/>
              <w:divBdr>
                <w:top w:val="none" w:sz="0" w:space="0" w:color="auto"/>
                <w:left w:val="none" w:sz="0" w:space="0" w:color="auto"/>
                <w:bottom w:val="none" w:sz="0" w:space="0" w:color="auto"/>
                <w:right w:val="none" w:sz="0" w:space="0" w:color="auto"/>
              </w:divBdr>
            </w:div>
            <w:div w:id="1783719510">
              <w:marLeft w:val="0"/>
              <w:marRight w:val="0"/>
              <w:marTop w:val="0"/>
              <w:marBottom w:val="0"/>
              <w:divBdr>
                <w:top w:val="none" w:sz="0" w:space="0" w:color="auto"/>
                <w:left w:val="none" w:sz="0" w:space="0" w:color="auto"/>
                <w:bottom w:val="none" w:sz="0" w:space="0" w:color="auto"/>
                <w:right w:val="none" w:sz="0" w:space="0" w:color="auto"/>
              </w:divBdr>
            </w:div>
            <w:div w:id="668170481">
              <w:marLeft w:val="0"/>
              <w:marRight w:val="0"/>
              <w:marTop w:val="0"/>
              <w:marBottom w:val="0"/>
              <w:divBdr>
                <w:top w:val="none" w:sz="0" w:space="0" w:color="auto"/>
                <w:left w:val="none" w:sz="0" w:space="0" w:color="auto"/>
                <w:bottom w:val="none" w:sz="0" w:space="0" w:color="auto"/>
                <w:right w:val="none" w:sz="0" w:space="0" w:color="auto"/>
              </w:divBdr>
            </w:div>
            <w:div w:id="1360163479">
              <w:marLeft w:val="0"/>
              <w:marRight w:val="0"/>
              <w:marTop w:val="0"/>
              <w:marBottom w:val="0"/>
              <w:divBdr>
                <w:top w:val="none" w:sz="0" w:space="0" w:color="auto"/>
                <w:left w:val="none" w:sz="0" w:space="0" w:color="auto"/>
                <w:bottom w:val="none" w:sz="0" w:space="0" w:color="auto"/>
                <w:right w:val="none" w:sz="0" w:space="0" w:color="auto"/>
              </w:divBdr>
            </w:div>
            <w:div w:id="1182207833">
              <w:marLeft w:val="0"/>
              <w:marRight w:val="0"/>
              <w:marTop w:val="0"/>
              <w:marBottom w:val="0"/>
              <w:divBdr>
                <w:top w:val="none" w:sz="0" w:space="0" w:color="auto"/>
                <w:left w:val="none" w:sz="0" w:space="0" w:color="auto"/>
                <w:bottom w:val="none" w:sz="0" w:space="0" w:color="auto"/>
                <w:right w:val="none" w:sz="0" w:space="0" w:color="auto"/>
              </w:divBdr>
            </w:div>
            <w:div w:id="1593972231">
              <w:marLeft w:val="0"/>
              <w:marRight w:val="0"/>
              <w:marTop w:val="0"/>
              <w:marBottom w:val="0"/>
              <w:divBdr>
                <w:top w:val="none" w:sz="0" w:space="0" w:color="auto"/>
                <w:left w:val="none" w:sz="0" w:space="0" w:color="auto"/>
                <w:bottom w:val="none" w:sz="0" w:space="0" w:color="auto"/>
                <w:right w:val="none" w:sz="0" w:space="0" w:color="auto"/>
              </w:divBdr>
            </w:div>
            <w:div w:id="477234408">
              <w:marLeft w:val="0"/>
              <w:marRight w:val="0"/>
              <w:marTop w:val="0"/>
              <w:marBottom w:val="0"/>
              <w:divBdr>
                <w:top w:val="none" w:sz="0" w:space="0" w:color="auto"/>
                <w:left w:val="none" w:sz="0" w:space="0" w:color="auto"/>
                <w:bottom w:val="none" w:sz="0" w:space="0" w:color="auto"/>
                <w:right w:val="none" w:sz="0" w:space="0" w:color="auto"/>
              </w:divBdr>
            </w:div>
            <w:div w:id="1365448304">
              <w:marLeft w:val="0"/>
              <w:marRight w:val="0"/>
              <w:marTop w:val="0"/>
              <w:marBottom w:val="0"/>
              <w:divBdr>
                <w:top w:val="none" w:sz="0" w:space="0" w:color="auto"/>
                <w:left w:val="none" w:sz="0" w:space="0" w:color="auto"/>
                <w:bottom w:val="none" w:sz="0" w:space="0" w:color="auto"/>
                <w:right w:val="none" w:sz="0" w:space="0" w:color="auto"/>
              </w:divBdr>
            </w:div>
            <w:div w:id="1153914532">
              <w:marLeft w:val="0"/>
              <w:marRight w:val="0"/>
              <w:marTop w:val="0"/>
              <w:marBottom w:val="0"/>
              <w:divBdr>
                <w:top w:val="none" w:sz="0" w:space="0" w:color="auto"/>
                <w:left w:val="none" w:sz="0" w:space="0" w:color="auto"/>
                <w:bottom w:val="none" w:sz="0" w:space="0" w:color="auto"/>
                <w:right w:val="none" w:sz="0" w:space="0" w:color="auto"/>
              </w:divBdr>
            </w:div>
            <w:div w:id="1899168594">
              <w:marLeft w:val="0"/>
              <w:marRight w:val="0"/>
              <w:marTop w:val="0"/>
              <w:marBottom w:val="0"/>
              <w:divBdr>
                <w:top w:val="none" w:sz="0" w:space="0" w:color="auto"/>
                <w:left w:val="none" w:sz="0" w:space="0" w:color="auto"/>
                <w:bottom w:val="none" w:sz="0" w:space="0" w:color="auto"/>
                <w:right w:val="none" w:sz="0" w:space="0" w:color="auto"/>
              </w:divBdr>
            </w:div>
            <w:div w:id="1987851437">
              <w:marLeft w:val="0"/>
              <w:marRight w:val="0"/>
              <w:marTop w:val="0"/>
              <w:marBottom w:val="0"/>
              <w:divBdr>
                <w:top w:val="none" w:sz="0" w:space="0" w:color="auto"/>
                <w:left w:val="none" w:sz="0" w:space="0" w:color="auto"/>
                <w:bottom w:val="none" w:sz="0" w:space="0" w:color="auto"/>
                <w:right w:val="none" w:sz="0" w:space="0" w:color="auto"/>
              </w:divBdr>
            </w:div>
            <w:div w:id="1788813072">
              <w:marLeft w:val="0"/>
              <w:marRight w:val="0"/>
              <w:marTop w:val="0"/>
              <w:marBottom w:val="0"/>
              <w:divBdr>
                <w:top w:val="none" w:sz="0" w:space="0" w:color="auto"/>
                <w:left w:val="none" w:sz="0" w:space="0" w:color="auto"/>
                <w:bottom w:val="none" w:sz="0" w:space="0" w:color="auto"/>
                <w:right w:val="none" w:sz="0" w:space="0" w:color="auto"/>
              </w:divBdr>
            </w:div>
            <w:div w:id="1095125847">
              <w:marLeft w:val="0"/>
              <w:marRight w:val="0"/>
              <w:marTop w:val="0"/>
              <w:marBottom w:val="0"/>
              <w:divBdr>
                <w:top w:val="none" w:sz="0" w:space="0" w:color="auto"/>
                <w:left w:val="none" w:sz="0" w:space="0" w:color="auto"/>
                <w:bottom w:val="none" w:sz="0" w:space="0" w:color="auto"/>
                <w:right w:val="none" w:sz="0" w:space="0" w:color="auto"/>
              </w:divBdr>
            </w:div>
            <w:div w:id="1488084693">
              <w:marLeft w:val="0"/>
              <w:marRight w:val="0"/>
              <w:marTop w:val="0"/>
              <w:marBottom w:val="0"/>
              <w:divBdr>
                <w:top w:val="none" w:sz="0" w:space="0" w:color="auto"/>
                <w:left w:val="none" w:sz="0" w:space="0" w:color="auto"/>
                <w:bottom w:val="none" w:sz="0" w:space="0" w:color="auto"/>
                <w:right w:val="none" w:sz="0" w:space="0" w:color="auto"/>
              </w:divBdr>
            </w:div>
            <w:div w:id="652563816">
              <w:marLeft w:val="0"/>
              <w:marRight w:val="0"/>
              <w:marTop w:val="0"/>
              <w:marBottom w:val="0"/>
              <w:divBdr>
                <w:top w:val="none" w:sz="0" w:space="0" w:color="auto"/>
                <w:left w:val="none" w:sz="0" w:space="0" w:color="auto"/>
                <w:bottom w:val="none" w:sz="0" w:space="0" w:color="auto"/>
                <w:right w:val="none" w:sz="0" w:space="0" w:color="auto"/>
              </w:divBdr>
            </w:div>
            <w:div w:id="541206857">
              <w:marLeft w:val="0"/>
              <w:marRight w:val="0"/>
              <w:marTop w:val="0"/>
              <w:marBottom w:val="0"/>
              <w:divBdr>
                <w:top w:val="none" w:sz="0" w:space="0" w:color="auto"/>
                <w:left w:val="none" w:sz="0" w:space="0" w:color="auto"/>
                <w:bottom w:val="none" w:sz="0" w:space="0" w:color="auto"/>
                <w:right w:val="none" w:sz="0" w:space="0" w:color="auto"/>
              </w:divBdr>
            </w:div>
            <w:div w:id="1921138940">
              <w:marLeft w:val="0"/>
              <w:marRight w:val="0"/>
              <w:marTop w:val="0"/>
              <w:marBottom w:val="0"/>
              <w:divBdr>
                <w:top w:val="none" w:sz="0" w:space="0" w:color="auto"/>
                <w:left w:val="none" w:sz="0" w:space="0" w:color="auto"/>
                <w:bottom w:val="none" w:sz="0" w:space="0" w:color="auto"/>
                <w:right w:val="none" w:sz="0" w:space="0" w:color="auto"/>
              </w:divBdr>
            </w:div>
            <w:div w:id="743651188">
              <w:marLeft w:val="0"/>
              <w:marRight w:val="0"/>
              <w:marTop w:val="0"/>
              <w:marBottom w:val="0"/>
              <w:divBdr>
                <w:top w:val="none" w:sz="0" w:space="0" w:color="auto"/>
                <w:left w:val="none" w:sz="0" w:space="0" w:color="auto"/>
                <w:bottom w:val="none" w:sz="0" w:space="0" w:color="auto"/>
                <w:right w:val="none" w:sz="0" w:space="0" w:color="auto"/>
              </w:divBdr>
            </w:div>
            <w:div w:id="1884174516">
              <w:marLeft w:val="0"/>
              <w:marRight w:val="0"/>
              <w:marTop w:val="0"/>
              <w:marBottom w:val="0"/>
              <w:divBdr>
                <w:top w:val="none" w:sz="0" w:space="0" w:color="auto"/>
                <w:left w:val="none" w:sz="0" w:space="0" w:color="auto"/>
                <w:bottom w:val="none" w:sz="0" w:space="0" w:color="auto"/>
                <w:right w:val="none" w:sz="0" w:space="0" w:color="auto"/>
              </w:divBdr>
            </w:div>
            <w:div w:id="1747654424">
              <w:marLeft w:val="0"/>
              <w:marRight w:val="0"/>
              <w:marTop w:val="0"/>
              <w:marBottom w:val="0"/>
              <w:divBdr>
                <w:top w:val="none" w:sz="0" w:space="0" w:color="auto"/>
                <w:left w:val="none" w:sz="0" w:space="0" w:color="auto"/>
                <w:bottom w:val="none" w:sz="0" w:space="0" w:color="auto"/>
                <w:right w:val="none" w:sz="0" w:space="0" w:color="auto"/>
              </w:divBdr>
            </w:div>
            <w:div w:id="159855617">
              <w:marLeft w:val="0"/>
              <w:marRight w:val="0"/>
              <w:marTop w:val="0"/>
              <w:marBottom w:val="0"/>
              <w:divBdr>
                <w:top w:val="none" w:sz="0" w:space="0" w:color="auto"/>
                <w:left w:val="none" w:sz="0" w:space="0" w:color="auto"/>
                <w:bottom w:val="none" w:sz="0" w:space="0" w:color="auto"/>
                <w:right w:val="none" w:sz="0" w:space="0" w:color="auto"/>
              </w:divBdr>
            </w:div>
            <w:div w:id="323827557">
              <w:marLeft w:val="0"/>
              <w:marRight w:val="0"/>
              <w:marTop w:val="0"/>
              <w:marBottom w:val="0"/>
              <w:divBdr>
                <w:top w:val="none" w:sz="0" w:space="0" w:color="auto"/>
                <w:left w:val="none" w:sz="0" w:space="0" w:color="auto"/>
                <w:bottom w:val="none" w:sz="0" w:space="0" w:color="auto"/>
                <w:right w:val="none" w:sz="0" w:space="0" w:color="auto"/>
              </w:divBdr>
            </w:div>
            <w:div w:id="695735926">
              <w:marLeft w:val="0"/>
              <w:marRight w:val="0"/>
              <w:marTop w:val="0"/>
              <w:marBottom w:val="0"/>
              <w:divBdr>
                <w:top w:val="none" w:sz="0" w:space="0" w:color="auto"/>
                <w:left w:val="none" w:sz="0" w:space="0" w:color="auto"/>
                <w:bottom w:val="none" w:sz="0" w:space="0" w:color="auto"/>
                <w:right w:val="none" w:sz="0" w:space="0" w:color="auto"/>
              </w:divBdr>
            </w:div>
            <w:div w:id="754860996">
              <w:marLeft w:val="0"/>
              <w:marRight w:val="0"/>
              <w:marTop w:val="0"/>
              <w:marBottom w:val="0"/>
              <w:divBdr>
                <w:top w:val="none" w:sz="0" w:space="0" w:color="auto"/>
                <w:left w:val="none" w:sz="0" w:space="0" w:color="auto"/>
                <w:bottom w:val="none" w:sz="0" w:space="0" w:color="auto"/>
                <w:right w:val="none" w:sz="0" w:space="0" w:color="auto"/>
              </w:divBdr>
            </w:div>
            <w:div w:id="1117988274">
              <w:marLeft w:val="0"/>
              <w:marRight w:val="0"/>
              <w:marTop w:val="0"/>
              <w:marBottom w:val="0"/>
              <w:divBdr>
                <w:top w:val="none" w:sz="0" w:space="0" w:color="auto"/>
                <w:left w:val="none" w:sz="0" w:space="0" w:color="auto"/>
                <w:bottom w:val="none" w:sz="0" w:space="0" w:color="auto"/>
                <w:right w:val="none" w:sz="0" w:space="0" w:color="auto"/>
              </w:divBdr>
            </w:div>
            <w:div w:id="593250405">
              <w:marLeft w:val="0"/>
              <w:marRight w:val="0"/>
              <w:marTop w:val="0"/>
              <w:marBottom w:val="0"/>
              <w:divBdr>
                <w:top w:val="none" w:sz="0" w:space="0" w:color="auto"/>
                <w:left w:val="none" w:sz="0" w:space="0" w:color="auto"/>
                <w:bottom w:val="none" w:sz="0" w:space="0" w:color="auto"/>
                <w:right w:val="none" w:sz="0" w:space="0" w:color="auto"/>
              </w:divBdr>
            </w:div>
            <w:div w:id="1776484887">
              <w:marLeft w:val="0"/>
              <w:marRight w:val="0"/>
              <w:marTop w:val="0"/>
              <w:marBottom w:val="0"/>
              <w:divBdr>
                <w:top w:val="none" w:sz="0" w:space="0" w:color="auto"/>
                <w:left w:val="none" w:sz="0" w:space="0" w:color="auto"/>
                <w:bottom w:val="none" w:sz="0" w:space="0" w:color="auto"/>
                <w:right w:val="none" w:sz="0" w:space="0" w:color="auto"/>
              </w:divBdr>
            </w:div>
            <w:div w:id="1076706765">
              <w:marLeft w:val="0"/>
              <w:marRight w:val="0"/>
              <w:marTop w:val="0"/>
              <w:marBottom w:val="0"/>
              <w:divBdr>
                <w:top w:val="none" w:sz="0" w:space="0" w:color="auto"/>
                <w:left w:val="none" w:sz="0" w:space="0" w:color="auto"/>
                <w:bottom w:val="none" w:sz="0" w:space="0" w:color="auto"/>
                <w:right w:val="none" w:sz="0" w:space="0" w:color="auto"/>
              </w:divBdr>
            </w:div>
            <w:div w:id="1955551376">
              <w:marLeft w:val="0"/>
              <w:marRight w:val="0"/>
              <w:marTop w:val="0"/>
              <w:marBottom w:val="0"/>
              <w:divBdr>
                <w:top w:val="none" w:sz="0" w:space="0" w:color="auto"/>
                <w:left w:val="none" w:sz="0" w:space="0" w:color="auto"/>
                <w:bottom w:val="none" w:sz="0" w:space="0" w:color="auto"/>
                <w:right w:val="none" w:sz="0" w:space="0" w:color="auto"/>
              </w:divBdr>
            </w:div>
            <w:div w:id="874275016">
              <w:marLeft w:val="0"/>
              <w:marRight w:val="0"/>
              <w:marTop w:val="0"/>
              <w:marBottom w:val="0"/>
              <w:divBdr>
                <w:top w:val="none" w:sz="0" w:space="0" w:color="auto"/>
                <w:left w:val="none" w:sz="0" w:space="0" w:color="auto"/>
                <w:bottom w:val="none" w:sz="0" w:space="0" w:color="auto"/>
                <w:right w:val="none" w:sz="0" w:space="0" w:color="auto"/>
              </w:divBdr>
            </w:div>
            <w:div w:id="147981992">
              <w:marLeft w:val="0"/>
              <w:marRight w:val="0"/>
              <w:marTop w:val="0"/>
              <w:marBottom w:val="0"/>
              <w:divBdr>
                <w:top w:val="none" w:sz="0" w:space="0" w:color="auto"/>
                <w:left w:val="none" w:sz="0" w:space="0" w:color="auto"/>
                <w:bottom w:val="none" w:sz="0" w:space="0" w:color="auto"/>
                <w:right w:val="none" w:sz="0" w:space="0" w:color="auto"/>
              </w:divBdr>
            </w:div>
            <w:div w:id="1883900372">
              <w:marLeft w:val="0"/>
              <w:marRight w:val="0"/>
              <w:marTop w:val="0"/>
              <w:marBottom w:val="0"/>
              <w:divBdr>
                <w:top w:val="none" w:sz="0" w:space="0" w:color="auto"/>
                <w:left w:val="none" w:sz="0" w:space="0" w:color="auto"/>
                <w:bottom w:val="none" w:sz="0" w:space="0" w:color="auto"/>
                <w:right w:val="none" w:sz="0" w:space="0" w:color="auto"/>
              </w:divBdr>
            </w:div>
            <w:div w:id="601887111">
              <w:marLeft w:val="0"/>
              <w:marRight w:val="0"/>
              <w:marTop w:val="0"/>
              <w:marBottom w:val="0"/>
              <w:divBdr>
                <w:top w:val="none" w:sz="0" w:space="0" w:color="auto"/>
                <w:left w:val="none" w:sz="0" w:space="0" w:color="auto"/>
                <w:bottom w:val="none" w:sz="0" w:space="0" w:color="auto"/>
                <w:right w:val="none" w:sz="0" w:space="0" w:color="auto"/>
              </w:divBdr>
            </w:div>
            <w:div w:id="30880742">
              <w:marLeft w:val="0"/>
              <w:marRight w:val="0"/>
              <w:marTop w:val="0"/>
              <w:marBottom w:val="0"/>
              <w:divBdr>
                <w:top w:val="none" w:sz="0" w:space="0" w:color="auto"/>
                <w:left w:val="none" w:sz="0" w:space="0" w:color="auto"/>
                <w:bottom w:val="none" w:sz="0" w:space="0" w:color="auto"/>
                <w:right w:val="none" w:sz="0" w:space="0" w:color="auto"/>
              </w:divBdr>
            </w:div>
            <w:div w:id="583345085">
              <w:marLeft w:val="0"/>
              <w:marRight w:val="0"/>
              <w:marTop w:val="0"/>
              <w:marBottom w:val="0"/>
              <w:divBdr>
                <w:top w:val="none" w:sz="0" w:space="0" w:color="auto"/>
                <w:left w:val="none" w:sz="0" w:space="0" w:color="auto"/>
                <w:bottom w:val="none" w:sz="0" w:space="0" w:color="auto"/>
                <w:right w:val="none" w:sz="0" w:space="0" w:color="auto"/>
              </w:divBdr>
            </w:div>
            <w:div w:id="723792668">
              <w:marLeft w:val="0"/>
              <w:marRight w:val="0"/>
              <w:marTop w:val="0"/>
              <w:marBottom w:val="0"/>
              <w:divBdr>
                <w:top w:val="none" w:sz="0" w:space="0" w:color="auto"/>
                <w:left w:val="none" w:sz="0" w:space="0" w:color="auto"/>
                <w:bottom w:val="none" w:sz="0" w:space="0" w:color="auto"/>
                <w:right w:val="none" w:sz="0" w:space="0" w:color="auto"/>
              </w:divBdr>
            </w:div>
            <w:div w:id="1477724885">
              <w:marLeft w:val="0"/>
              <w:marRight w:val="0"/>
              <w:marTop w:val="0"/>
              <w:marBottom w:val="0"/>
              <w:divBdr>
                <w:top w:val="none" w:sz="0" w:space="0" w:color="auto"/>
                <w:left w:val="none" w:sz="0" w:space="0" w:color="auto"/>
                <w:bottom w:val="none" w:sz="0" w:space="0" w:color="auto"/>
                <w:right w:val="none" w:sz="0" w:space="0" w:color="auto"/>
              </w:divBdr>
            </w:div>
            <w:div w:id="1518957321">
              <w:marLeft w:val="0"/>
              <w:marRight w:val="0"/>
              <w:marTop w:val="0"/>
              <w:marBottom w:val="0"/>
              <w:divBdr>
                <w:top w:val="none" w:sz="0" w:space="0" w:color="auto"/>
                <w:left w:val="none" w:sz="0" w:space="0" w:color="auto"/>
                <w:bottom w:val="none" w:sz="0" w:space="0" w:color="auto"/>
                <w:right w:val="none" w:sz="0" w:space="0" w:color="auto"/>
              </w:divBdr>
            </w:div>
            <w:div w:id="1312948880">
              <w:marLeft w:val="0"/>
              <w:marRight w:val="0"/>
              <w:marTop w:val="0"/>
              <w:marBottom w:val="0"/>
              <w:divBdr>
                <w:top w:val="none" w:sz="0" w:space="0" w:color="auto"/>
                <w:left w:val="none" w:sz="0" w:space="0" w:color="auto"/>
                <w:bottom w:val="none" w:sz="0" w:space="0" w:color="auto"/>
                <w:right w:val="none" w:sz="0" w:space="0" w:color="auto"/>
              </w:divBdr>
            </w:div>
            <w:div w:id="1487430663">
              <w:marLeft w:val="0"/>
              <w:marRight w:val="0"/>
              <w:marTop w:val="0"/>
              <w:marBottom w:val="0"/>
              <w:divBdr>
                <w:top w:val="none" w:sz="0" w:space="0" w:color="auto"/>
                <w:left w:val="none" w:sz="0" w:space="0" w:color="auto"/>
                <w:bottom w:val="none" w:sz="0" w:space="0" w:color="auto"/>
                <w:right w:val="none" w:sz="0" w:space="0" w:color="auto"/>
              </w:divBdr>
            </w:div>
            <w:div w:id="56444921">
              <w:marLeft w:val="0"/>
              <w:marRight w:val="0"/>
              <w:marTop w:val="0"/>
              <w:marBottom w:val="0"/>
              <w:divBdr>
                <w:top w:val="none" w:sz="0" w:space="0" w:color="auto"/>
                <w:left w:val="none" w:sz="0" w:space="0" w:color="auto"/>
                <w:bottom w:val="none" w:sz="0" w:space="0" w:color="auto"/>
                <w:right w:val="none" w:sz="0" w:space="0" w:color="auto"/>
              </w:divBdr>
            </w:div>
            <w:div w:id="1166942327">
              <w:marLeft w:val="0"/>
              <w:marRight w:val="0"/>
              <w:marTop w:val="0"/>
              <w:marBottom w:val="0"/>
              <w:divBdr>
                <w:top w:val="none" w:sz="0" w:space="0" w:color="auto"/>
                <w:left w:val="none" w:sz="0" w:space="0" w:color="auto"/>
                <w:bottom w:val="none" w:sz="0" w:space="0" w:color="auto"/>
                <w:right w:val="none" w:sz="0" w:space="0" w:color="auto"/>
              </w:divBdr>
            </w:div>
            <w:div w:id="1977905946">
              <w:marLeft w:val="0"/>
              <w:marRight w:val="0"/>
              <w:marTop w:val="0"/>
              <w:marBottom w:val="0"/>
              <w:divBdr>
                <w:top w:val="none" w:sz="0" w:space="0" w:color="auto"/>
                <w:left w:val="none" w:sz="0" w:space="0" w:color="auto"/>
                <w:bottom w:val="none" w:sz="0" w:space="0" w:color="auto"/>
                <w:right w:val="none" w:sz="0" w:space="0" w:color="auto"/>
              </w:divBdr>
            </w:div>
            <w:div w:id="1487478517">
              <w:marLeft w:val="0"/>
              <w:marRight w:val="0"/>
              <w:marTop w:val="0"/>
              <w:marBottom w:val="0"/>
              <w:divBdr>
                <w:top w:val="none" w:sz="0" w:space="0" w:color="auto"/>
                <w:left w:val="none" w:sz="0" w:space="0" w:color="auto"/>
                <w:bottom w:val="none" w:sz="0" w:space="0" w:color="auto"/>
                <w:right w:val="none" w:sz="0" w:space="0" w:color="auto"/>
              </w:divBdr>
            </w:div>
            <w:div w:id="649091353">
              <w:marLeft w:val="0"/>
              <w:marRight w:val="0"/>
              <w:marTop w:val="0"/>
              <w:marBottom w:val="0"/>
              <w:divBdr>
                <w:top w:val="none" w:sz="0" w:space="0" w:color="auto"/>
                <w:left w:val="none" w:sz="0" w:space="0" w:color="auto"/>
                <w:bottom w:val="none" w:sz="0" w:space="0" w:color="auto"/>
                <w:right w:val="none" w:sz="0" w:space="0" w:color="auto"/>
              </w:divBdr>
            </w:div>
            <w:div w:id="976256897">
              <w:marLeft w:val="0"/>
              <w:marRight w:val="0"/>
              <w:marTop w:val="0"/>
              <w:marBottom w:val="0"/>
              <w:divBdr>
                <w:top w:val="none" w:sz="0" w:space="0" w:color="auto"/>
                <w:left w:val="none" w:sz="0" w:space="0" w:color="auto"/>
                <w:bottom w:val="none" w:sz="0" w:space="0" w:color="auto"/>
                <w:right w:val="none" w:sz="0" w:space="0" w:color="auto"/>
              </w:divBdr>
            </w:div>
            <w:div w:id="919414447">
              <w:marLeft w:val="0"/>
              <w:marRight w:val="0"/>
              <w:marTop w:val="0"/>
              <w:marBottom w:val="0"/>
              <w:divBdr>
                <w:top w:val="none" w:sz="0" w:space="0" w:color="auto"/>
                <w:left w:val="none" w:sz="0" w:space="0" w:color="auto"/>
                <w:bottom w:val="none" w:sz="0" w:space="0" w:color="auto"/>
                <w:right w:val="none" w:sz="0" w:space="0" w:color="auto"/>
              </w:divBdr>
            </w:div>
            <w:div w:id="341392506">
              <w:marLeft w:val="0"/>
              <w:marRight w:val="0"/>
              <w:marTop w:val="0"/>
              <w:marBottom w:val="0"/>
              <w:divBdr>
                <w:top w:val="none" w:sz="0" w:space="0" w:color="auto"/>
                <w:left w:val="none" w:sz="0" w:space="0" w:color="auto"/>
                <w:bottom w:val="none" w:sz="0" w:space="0" w:color="auto"/>
                <w:right w:val="none" w:sz="0" w:space="0" w:color="auto"/>
              </w:divBdr>
            </w:div>
            <w:div w:id="1072433722">
              <w:marLeft w:val="0"/>
              <w:marRight w:val="0"/>
              <w:marTop w:val="0"/>
              <w:marBottom w:val="0"/>
              <w:divBdr>
                <w:top w:val="none" w:sz="0" w:space="0" w:color="auto"/>
                <w:left w:val="none" w:sz="0" w:space="0" w:color="auto"/>
                <w:bottom w:val="none" w:sz="0" w:space="0" w:color="auto"/>
                <w:right w:val="none" w:sz="0" w:space="0" w:color="auto"/>
              </w:divBdr>
            </w:div>
            <w:div w:id="1755005906">
              <w:marLeft w:val="0"/>
              <w:marRight w:val="0"/>
              <w:marTop w:val="0"/>
              <w:marBottom w:val="0"/>
              <w:divBdr>
                <w:top w:val="none" w:sz="0" w:space="0" w:color="auto"/>
                <w:left w:val="none" w:sz="0" w:space="0" w:color="auto"/>
                <w:bottom w:val="none" w:sz="0" w:space="0" w:color="auto"/>
                <w:right w:val="none" w:sz="0" w:space="0" w:color="auto"/>
              </w:divBdr>
            </w:div>
            <w:div w:id="1856652557">
              <w:marLeft w:val="0"/>
              <w:marRight w:val="0"/>
              <w:marTop w:val="0"/>
              <w:marBottom w:val="0"/>
              <w:divBdr>
                <w:top w:val="none" w:sz="0" w:space="0" w:color="auto"/>
                <w:left w:val="none" w:sz="0" w:space="0" w:color="auto"/>
                <w:bottom w:val="none" w:sz="0" w:space="0" w:color="auto"/>
                <w:right w:val="none" w:sz="0" w:space="0" w:color="auto"/>
              </w:divBdr>
            </w:div>
            <w:div w:id="638996394">
              <w:marLeft w:val="0"/>
              <w:marRight w:val="0"/>
              <w:marTop w:val="0"/>
              <w:marBottom w:val="0"/>
              <w:divBdr>
                <w:top w:val="none" w:sz="0" w:space="0" w:color="auto"/>
                <w:left w:val="none" w:sz="0" w:space="0" w:color="auto"/>
                <w:bottom w:val="none" w:sz="0" w:space="0" w:color="auto"/>
                <w:right w:val="none" w:sz="0" w:space="0" w:color="auto"/>
              </w:divBdr>
            </w:div>
            <w:div w:id="1109398503">
              <w:marLeft w:val="0"/>
              <w:marRight w:val="0"/>
              <w:marTop w:val="0"/>
              <w:marBottom w:val="0"/>
              <w:divBdr>
                <w:top w:val="none" w:sz="0" w:space="0" w:color="auto"/>
                <w:left w:val="none" w:sz="0" w:space="0" w:color="auto"/>
                <w:bottom w:val="none" w:sz="0" w:space="0" w:color="auto"/>
                <w:right w:val="none" w:sz="0" w:space="0" w:color="auto"/>
              </w:divBdr>
            </w:div>
            <w:div w:id="459960970">
              <w:marLeft w:val="0"/>
              <w:marRight w:val="0"/>
              <w:marTop w:val="0"/>
              <w:marBottom w:val="0"/>
              <w:divBdr>
                <w:top w:val="none" w:sz="0" w:space="0" w:color="auto"/>
                <w:left w:val="none" w:sz="0" w:space="0" w:color="auto"/>
                <w:bottom w:val="none" w:sz="0" w:space="0" w:color="auto"/>
                <w:right w:val="none" w:sz="0" w:space="0" w:color="auto"/>
              </w:divBdr>
            </w:div>
            <w:div w:id="1125537725">
              <w:marLeft w:val="0"/>
              <w:marRight w:val="0"/>
              <w:marTop w:val="0"/>
              <w:marBottom w:val="0"/>
              <w:divBdr>
                <w:top w:val="none" w:sz="0" w:space="0" w:color="auto"/>
                <w:left w:val="none" w:sz="0" w:space="0" w:color="auto"/>
                <w:bottom w:val="none" w:sz="0" w:space="0" w:color="auto"/>
                <w:right w:val="none" w:sz="0" w:space="0" w:color="auto"/>
              </w:divBdr>
            </w:div>
            <w:div w:id="583807245">
              <w:marLeft w:val="0"/>
              <w:marRight w:val="0"/>
              <w:marTop w:val="0"/>
              <w:marBottom w:val="0"/>
              <w:divBdr>
                <w:top w:val="none" w:sz="0" w:space="0" w:color="auto"/>
                <w:left w:val="none" w:sz="0" w:space="0" w:color="auto"/>
                <w:bottom w:val="none" w:sz="0" w:space="0" w:color="auto"/>
                <w:right w:val="none" w:sz="0" w:space="0" w:color="auto"/>
              </w:divBdr>
            </w:div>
            <w:div w:id="1140923957">
              <w:marLeft w:val="0"/>
              <w:marRight w:val="0"/>
              <w:marTop w:val="0"/>
              <w:marBottom w:val="0"/>
              <w:divBdr>
                <w:top w:val="none" w:sz="0" w:space="0" w:color="auto"/>
                <w:left w:val="none" w:sz="0" w:space="0" w:color="auto"/>
                <w:bottom w:val="none" w:sz="0" w:space="0" w:color="auto"/>
                <w:right w:val="none" w:sz="0" w:space="0" w:color="auto"/>
              </w:divBdr>
            </w:div>
            <w:div w:id="2065176680">
              <w:marLeft w:val="0"/>
              <w:marRight w:val="0"/>
              <w:marTop w:val="0"/>
              <w:marBottom w:val="0"/>
              <w:divBdr>
                <w:top w:val="none" w:sz="0" w:space="0" w:color="auto"/>
                <w:left w:val="none" w:sz="0" w:space="0" w:color="auto"/>
                <w:bottom w:val="none" w:sz="0" w:space="0" w:color="auto"/>
                <w:right w:val="none" w:sz="0" w:space="0" w:color="auto"/>
              </w:divBdr>
            </w:div>
            <w:div w:id="1813596400">
              <w:marLeft w:val="0"/>
              <w:marRight w:val="0"/>
              <w:marTop w:val="0"/>
              <w:marBottom w:val="0"/>
              <w:divBdr>
                <w:top w:val="none" w:sz="0" w:space="0" w:color="auto"/>
                <w:left w:val="none" w:sz="0" w:space="0" w:color="auto"/>
                <w:bottom w:val="none" w:sz="0" w:space="0" w:color="auto"/>
                <w:right w:val="none" w:sz="0" w:space="0" w:color="auto"/>
              </w:divBdr>
            </w:div>
            <w:div w:id="1231234667">
              <w:marLeft w:val="0"/>
              <w:marRight w:val="0"/>
              <w:marTop w:val="0"/>
              <w:marBottom w:val="0"/>
              <w:divBdr>
                <w:top w:val="none" w:sz="0" w:space="0" w:color="auto"/>
                <w:left w:val="none" w:sz="0" w:space="0" w:color="auto"/>
                <w:bottom w:val="none" w:sz="0" w:space="0" w:color="auto"/>
                <w:right w:val="none" w:sz="0" w:space="0" w:color="auto"/>
              </w:divBdr>
            </w:div>
            <w:div w:id="1605838660">
              <w:marLeft w:val="0"/>
              <w:marRight w:val="0"/>
              <w:marTop w:val="0"/>
              <w:marBottom w:val="0"/>
              <w:divBdr>
                <w:top w:val="none" w:sz="0" w:space="0" w:color="auto"/>
                <w:left w:val="none" w:sz="0" w:space="0" w:color="auto"/>
                <w:bottom w:val="none" w:sz="0" w:space="0" w:color="auto"/>
                <w:right w:val="none" w:sz="0" w:space="0" w:color="auto"/>
              </w:divBdr>
            </w:div>
            <w:div w:id="1628271301">
              <w:marLeft w:val="0"/>
              <w:marRight w:val="0"/>
              <w:marTop w:val="0"/>
              <w:marBottom w:val="0"/>
              <w:divBdr>
                <w:top w:val="none" w:sz="0" w:space="0" w:color="auto"/>
                <w:left w:val="none" w:sz="0" w:space="0" w:color="auto"/>
                <w:bottom w:val="none" w:sz="0" w:space="0" w:color="auto"/>
                <w:right w:val="none" w:sz="0" w:space="0" w:color="auto"/>
              </w:divBdr>
            </w:div>
            <w:div w:id="463430766">
              <w:marLeft w:val="0"/>
              <w:marRight w:val="0"/>
              <w:marTop w:val="0"/>
              <w:marBottom w:val="0"/>
              <w:divBdr>
                <w:top w:val="none" w:sz="0" w:space="0" w:color="auto"/>
                <w:left w:val="none" w:sz="0" w:space="0" w:color="auto"/>
                <w:bottom w:val="none" w:sz="0" w:space="0" w:color="auto"/>
                <w:right w:val="none" w:sz="0" w:space="0" w:color="auto"/>
              </w:divBdr>
            </w:div>
            <w:div w:id="2032216539">
              <w:marLeft w:val="0"/>
              <w:marRight w:val="0"/>
              <w:marTop w:val="0"/>
              <w:marBottom w:val="0"/>
              <w:divBdr>
                <w:top w:val="none" w:sz="0" w:space="0" w:color="auto"/>
                <w:left w:val="none" w:sz="0" w:space="0" w:color="auto"/>
                <w:bottom w:val="none" w:sz="0" w:space="0" w:color="auto"/>
                <w:right w:val="none" w:sz="0" w:space="0" w:color="auto"/>
              </w:divBdr>
            </w:div>
            <w:div w:id="1336608345">
              <w:marLeft w:val="0"/>
              <w:marRight w:val="0"/>
              <w:marTop w:val="0"/>
              <w:marBottom w:val="0"/>
              <w:divBdr>
                <w:top w:val="none" w:sz="0" w:space="0" w:color="auto"/>
                <w:left w:val="none" w:sz="0" w:space="0" w:color="auto"/>
                <w:bottom w:val="none" w:sz="0" w:space="0" w:color="auto"/>
                <w:right w:val="none" w:sz="0" w:space="0" w:color="auto"/>
              </w:divBdr>
            </w:div>
            <w:div w:id="426658686">
              <w:marLeft w:val="0"/>
              <w:marRight w:val="0"/>
              <w:marTop w:val="0"/>
              <w:marBottom w:val="0"/>
              <w:divBdr>
                <w:top w:val="none" w:sz="0" w:space="0" w:color="auto"/>
                <w:left w:val="none" w:sz="0" w:space="0" w:color="auto"/>
                <w:bottom w:val="none" w:sz="0" w:space="0" w:color="auto"/>
                <w:right w:val="none" w:sz="0" w:space="0" w:color="auto"/>
              </w:divBdr>
            </w:div>
            <w:div w:id="915747009">
              <w:marLeft w:val="0"/>
              <w:marRight w:val="0"/>
              <w:marTop w:val="0"/>
              <w:marBottom w:val="0"/>
              <w:divBdr>
                <w:top w:val="none" w:sz="0" w:space="0" w:color="auto"/>
                <w:left w:val="none" w:sz="0" w:space="0" w:color="auto"/>
                <w:bottom w:val="none" w:sz="0" w:space="0" w:color="auto"/>
                <w:right w:val="none" w:sz="0" w:space="0" w:color="auto"/>
              </w:divBdr>
            </w:div>
            <w:div w:id="43599324">
              <w:marLeft w:val="0"/>
              <w:marRight w:val="0"/>
              <w:marTop w:val="0"/>
              <w:marBottom w:val="0"/>
              <w:divBdr>
                <w:top w:val="none" w:sz="0" w:space="0" w:color="auto"/>
                <w:left w:val="none" w:sz="0" w:space="0" w:color="auto"/>
                <w:bottom w:val="none" w:sz="0" w:space="0" w:color="auto"/>
                <w:right w:val="none" w:sz="0" w:space="0" w:color="auto"/>
              </w:divBdr>
            </w:div>
            <w:div w:id="751124456">
              <w:marLeft w:val="0"/>
              <w:marRight w:val="0"/>
              <w:marTop w:val="0"/>
              <w:marBottom w:val="0"/>
              <w:divBdr>
                <w:top w:val="none" w:sz="0" w:space="0" w:color="auto"/>
                <w:left w:val="none" w:sz="0" w:space="0" w:color="auto"/>
                <w:bottom w:val="none" w:sz="0" w:space="0" w:color="auto"/>
                <w:right w:val="none" w:sz="0" w:space="0" w:color="auto"/>
              </w:divBdr>
            </w:div>
            <w:div w:id="902763143">
              <w:marLeft w:val="0"/>
              <w:marRight w:val="0"/>
              <w:marTop w:val="0"/>
              <w:marBottom w:val="0"/>
              <w:divBdr>
                <w:top w:val="none" w:sz="0" w:space="0" w:color="auto"/>
                <w:left w:val="none" w:sz="0" w:space="0" w:color="auto"/>
                <w:bottom w:val="none" w:sz="0" w:space="0" w:color="auto"/>
                <w:right w:val="none" w:sz="0" w:space="0" w:color="auto"/>
              </w:divBdr>
            </w:div>
            <w:div w:id="1169324562">
              <w:marLeft w:val="0"/>
              <w:marRight w:val="0"/>
              <w:marTop w:val="0"/>
              <w:marBottom w:val="0"/>
              <w:divBdr>
                <w:top w:val="none" w:sz="0" w:space="0" w:color="auto"/>
                <w:left w:val="none" w:sz="0" w:space="0" w:color="auto"/>
                <w:bottom w:val="none" w:sz="0" w:space="0" w:color="auto"/>
                <w:right w:val="none" w:sz="0" w:space="0" w:color="auto"/>
              </w:divBdr>
            </w:div>
            <w:div w:id="860433799">
              <w:marLeft w:val="0"/>
              <w:marRight w:val="0"/>
              <w:marTop w:val="0"/>
              <w:marBottom w:val="0"/>
              <w:divBdr>
                <w:top w:val="none" w:sz="0" w:space="0" w:color="auto"/>
                <w:left w:val="none" w:sz="0" w:space="0" w:color="auto"/>
                <w:bottom w:val="none" w:sz="0" w:space="0" w:color="auto"/>
                <w:right w:val="none" w:sz="0" w:space="0" w:color="auto"/>
              </w:divBdr>
            </w:div>
            <w:div w:id="665670557">
              <w:marLeft w:val="0"/>
              <w:marRight w:val="0"/>
              <w:marTop w:val="0"/>
              <w:marBottom w:val="0"/>
              <w:divBdr>
                <w:top w:val="none" w:sz="0" w:space="0" w:color="auto"/>
                <w:left w:val="none" w:sz="0" w:space="0" w:color="auto"/>
                <w:bottom w:val="none" w:sz="0" w:space="0" w:color="auto"/>
                <w:right w:val="none" w:sz="0" w:space="0" w:color="auto"/>
              </w:divBdr>
            </w:div>
            <w:div w:id="1503548280">
              <w:marLeft w:val="0"/>
              <w:marRight w:val="0"/>
              <w:marTop w:val="0"/>
              <w:marBottom w:val="0"/>
              <w:divBdr>
                <w:top w:val="none" w:sz="0" w:space="0" w:color="auto"/>
                <w:left w:val="none" w:sz="0" w:space="0" w:color="auto"/>
                <w:bottom w:val="none" w:sz="0" w:space="0" w:color="auto"/>
                <w:right w:val="none" w:sz="0" w:space="0" w:color="auto"/>
              </w:divBdr>
            </w:div>
            <w:div w:id="1127700784">
              <w:marLeft w:val="0"/>
              <w:marRight w:val="0"/>
              <w:marTop w:val="0"/>
              <w:marBottom w:val="0"/>
              <w:divBdr>
                <w:top w:val="none" w:sz="0" w:space="0" w:color="auto"/>
                <w:left w:val="none" w:sz="0" w:space="0" w:color="auto"/>
                <w:bottom w:val="none" w:sz="0" w:space="0" w:color="auto"/>
                <w:right w:val="none" w:sz="0" w:space="0" w:color="auto"/>
              </w:divBdr>
            </w:div>
            <w:div w:id="958799144">
              <w:marLeft w:val="0"/>
              <w:marRight w:val="0"/>
              <w:marTop w:val="0"/>
              <w:marBottom w:val="0"/>
              <w:divBdr>
                <w:top w:val="none" w:sz="0" w:space="0" w:color="auto"/>
                <w:left w:val="none" w:sz="0" w:space="0" w:color="auto"/>
                <w:bottom w:val="none" w:sz="0" w:space="0" w:color="auto"/>
                <w:right w:val="none" w:sz="0" w:space="0" w:color="auto"/>
              </w:divBdr>
            </w:div>
            <w:div w:id="519663606">
              <w:marLeft w:val="0"/>
              <w:marRight w:val="0"/>
              <w:marTop w:val="0"/>
              <w:marBottom w:val="0"/>
              <w:divBdr>
                <w:top w:val="none" w:sz="0" w:space="0" w:color="auto"/>
                <w:left w:val="none" w:sz="0" w:space="0" w:color="auto"/>
                <w:bottom w:val="none" w:sz="0" w:space="0" w:color="auto"/>
                <w:right w:val="none" w:sz="0" w:space="0" w:color="auto"/>
              </w:divBdr>
            </w:div>
            <w:div w:id="1707636540">
              <w:marLeft w:val="0"/>
              <w:marRight w:val="0"/>
              <w:marTop w:val="0"/>
              <w:marBottom w:val="0"/>
              <w:divBdr>
                <w:top w:val="none" w:sz="0" w:space="0" w:color="auto"/>
                <w:left w:val="none" w:sz="0" w:space="0" w:color="auto"/>
                <w:bottom w:val="none" w:sz="0" w:space="0" w:color="auto"/>
                <w:right w:val="none" w:sz="0" w:space="0" w:color="auto"/>
              </w:divBdr>
            </w:div>
            <w:div w:id="1388801405">
              <w:marLeft w:val="0"/>
              <w:marRight w:val="0"/>
              <w:marTop w:val="0"/>
              <w:marBottom w:val="0"/>
              <w:divBdr>
                <w:top w:val="none" w:sz="0" w:space="0" w:color="auto"/>
                <w:left w:val="none" w:sz="0" w:space="0" w:color="auto"/>
                <w:bottom w:val="none" w:sz="0" w:space="0" w:color="auto"/>
                <w:right w:val="none" w:sz="0" w:space="0" w:color="auto"/>
              </w:divBdr>
            </w:div>
            <w:div w:id="2014869997">
              <w:marLeft w:val="0"/>
              <w:marRight w:val="0"/>
              <w:marTop w:val="0"/>
              <w:marBottom w:val="0"/>
              <w:divBdr>
                <w:top w:val="none" w:sz="0" w:space="0" w:color="auto"/>
                <w:left w:val="none" w:sz="0" w:space="0" w:color="auto"/>
                <w:bottom w:val="none" w:sz="0" w:space="0" w:color="auto"/>
                <w:right w:val="none" w:sz="0" w:space="0" w:color="auto"/>
              </w:divBdr>
            </w:div>
            <w:div w:id="796333917">
              <w:marLeft w:val="0"/>
              <w:marRight w:val="0"/>
              <w:marTop w:val="0"/>
              <w:marBottom w:val="0"/>
              <w:divBdr>
                <w:top w:val="none" w:sz="0" w:space="0" w:color="auto"/>
                <w:left w:val="none" w:sz="0" w:space="0" w:color="auto"/>
                <w:bottom w:val="none" w:sz="0" w:space="0" w:color="auto"/>
                <w:right w:val="none" w:sz="0" w:space="0" w:color="auto"/>
              </w:divBdr>
            </w:div>
            <w:div w:id="1595475542">
              <w:marLeft w:val="0"/>
              <w:marRight w:val="0"/>
              <w:marTop w:val="0"/>
              <w:marBottom w:val="0"/>
              <w:divBdr>
                <w:top w:val="none" w:sz="0" w:space="0" w:color="auto"/>
                <w:left w:val="none" w:sz="0" w:space="0" w:color="auto"/>
                <w:bottom w:val="none" w:sz="0" w:space="0" w:color="auto"/>
                <w:right w:val="none" w:sz="0" w:space="0" w:color="auto"/>
              </w:divBdr>
            </w:div>
            <w:div w:id="245070515">
              <w:marLeft w:val="0"/>
              <w:marRight w:val="0"/>
              <w:marTop w:val="0"/>
              <w:marBottom w:val="0"/>
              <w:divBdr>
                <w:top w:val="none" w:sz="0" w:space="0" w:color="auto"/>
                <w:left w:val="none" w:sz="0" w:space="0" w:color="auto"/>
                <w:bottom w:val="none" w:sz="0" w:space="0" w:color="auto"/>
                <w:right w:val="none" w:sz="0" w:space="0" w:color="auto"/>
              </w:divBdr>
            </w:div>
            <w:div w:id="1308048976">
              <w:marLeft w:val="0"/>
              <w:marRight w:val="0"/>
              <w:marTop w:val="0"/>
              <w:marBottom w:val="0"/>
              <w:divBdr>
                <w:top w:val="none" w:sz="0" w:space="0" w:color="auto"/>
                <w:left w:val="none" w:sz="0" w:space="0" w:color="auto"/>
                <w:bottom w:val="none" w:sz="0" w:space="0" w:color="auto"/>
                <w:right w:val="none" w:sz="0" w:space="0" w:color="auto"/>
              </w:divBdr>
            </w:div>
            <w:div w:id="242376058">
              <w:marLeft w:val="0"/>
              <w:marRight w:val="0"/>
              <w:marTop w:val="0"/>
              <w:marBottom w:val="0"/>
              <w:divBdr>
                <w:top w:val="none" w:sz="0" w:space="0" w:color="auto"/>
                <w:left w:val="none" w:sz="0" w:space="0" w:color="auto"/>
                <w:bottom w:val="none" w:sz="0" w:space="0" w:color="auto"/>
                <w:right w:val="none" w:sz="0" w:space="0" w:color="auto"/>
              </w:divBdr>
            </w:div>
            <w:div w:id="1175415251">
              <w:marLeft w:val="0"/>
              <w:marRight w:val="0"/>
              <w:marTop w:val="0"/>
              <w:marBottom w:val="0"/>
              <w:divBdr>
                <w:top w:val="none" w:sz="0" w:space="0" w:color="auto"/>
                <w:left w:val="none" w:sz="0" w:space="0" w:color="auto"/>
                <w:bottom w:val="none" w:sz="0" w:space="0" w:color="auto"/>
                <w:right w:val="none" w:sz="0" w:space="0" w:color="auto"/>
              </w:divBdr>
            </w:div>
            <w:div w:id="1488015287">
              <w:marLeft w:val="0"/>
              <w:marRight w:val="0"/>
              <w:marTop w:val="0"/>
              <w:marBottom w:val="0"/>
              <w:divBdr>
                <w:top w:val="none" w:sz="0" w:space="0" w:color="auto"/>
                <w:left w:val="none" w:sz="0" w:space="0" w:color="auto"/>
                <w:bottom w:val="none" w:sz="0" w:space="0" w:color="auto"/>
                <w:right w:val="none" w:sz="0" w:space="0" w:color="auto"/>
              </w:divBdr>
            </w:div>
            <w:div w:id="1045593757">
              <w:marLeft w:val="0"/>
              <w:marRight w:val="0"/>
              <w:marTop w:val="0"/>
              <w:marBottom w:val="0"/>
              <w:divBdr>
                <w:top w:val="none" w:sz="0" w:space="0" w:color="auto"/>
                <w:left w:val="none" w:sz="0" w:space="0" w:color="auto"/>
                <w:bottom w:val="none" w:sz="0" w:space="0" w:color="auto"/>
                <w:right w:val="none" w:sz="0" w:space="0" w:color="auto"/>
              </w:divBdr>
            </w:div>
            <w:div w:id="166869767">
              <w:marLeft w:val="0"/>
              <w:marRight w:val="0"/>
              <w:marTop w:val="0"/>
              <w:marBottom w:val="0"/>
              <w:divBdr>
                <w:top w:val="none" w:sz="0" w:space="0" w:color="auto"/>
                <w:left w:val="none" w:sz="0" w:space="0" w:color="auto"/>
                <w:bottom w:val="none" w:sz="0" w:space="0" w:color="auto"/>
                <w:right w:val="none" w:sz="0" w:space="0" w:color="auto"/>
              </w:divBdr>
            </w:div>
            <w:div w:id="233246177">
              <w:marLeft w:val="0"/>
              <w:marRight w:val="0"/>
              <w:marTop w:val="0"/>
              <w:marBottom w:val="0"/>
              <w:divBdr>
                <w:top w:val="none" w:sz="0" w:space="0" w:color="auto"/>
                <w:left w:val="none" w:sz="0" w:space="0" w:color="auto"/>
                <w:bottom w:val="none" w:sz="0" w:space="0" w:color="auto"/>
                <w:right w:val="none" w:sz="0" w:space="0" w:color="auto"/>
              </w:divBdr>
            </w:div>
            <w:div w:id="1908760413">
              <w:marLeft w:val="0"/>
              <w:marRight w:val="0"/>
              <w:marTop w:val="0"/>
              <w:marBottom w:val="0"/>
              <w:divBdr>
                <w:top w:val="none" w:sz="0" w:space="0" w:color="auto"/>
                <w:left w:val="none" w:sz="0" w:space="0" w:color="auto"/>
                <w:bottom w:val="none" w:sz="0" w:space="0" w:color="auto"/>
                <w:right w:val="none" w:sz="0" w:space="0" w:color="auto"/>
              </w:divBdr>
            </w:div>
            <w:div w:id="621151786">
              <w:marLeft w:val="0"/>
              <w:marRight w:val="0"/>
              <w:marTop w:val="0"/>
              <w:marBottom w:val="0"/>
              <w:divBdr>
                <w:top w:val="none" w:sz="0" w:space="0" w:color="auto"/>
                <w:left w:val="none" w:sz="0" w:space="0" w:color="auto"/>
                <w:bottom w:val="none" w:sz="0" w:space="0" w:color="auto"/>
                <w:right w:val="none" w:sz="0" w:space="0" w:color="auto"/>
              </w:divBdr>
            </w:div>
            <w:div w:id="1978341997">
              <w:marLeft w:val="0"/>
              <w:marRight w:val="0"/>
              <w:marTop w:val="0"/>
              <w:marBottom w:val="0"/>
              <w:divBdr>
                <w:top w:val="none" w:sz="0" w:space="0" w:color="auto"/>
                <w:left w:val="none" w:sz="0" w:space="0" w:color="auto"/>
                <w:bottom w:val="none" w:sz="0" w:space="0" w:color="auto"/>
                <w:right w:val="none" w:sz="0" w:space="0" w:color="auto"/>
              </w:divBdr>
            </w:div>
            <w:div w:id="1276526562">
              <w:marLeft w:val="0"/>
              <w:marRight w:val="0"/>
              <w:marTop w:val="0"/>
              <w:marBottom w:val="0"/>
              <w:divBdr>
                <w:top w:val="none" w:sz="0" w:space="0" w:color="auto"/>
                <w:left w:val="none" w:sz="0" w:space="0" w:color="auto"/>
                <w:bottom w:val="none" w:sz="0" w:space="0" w:color="auto"/>
                <w:right w:val="none" w:sz="0" w:space="0" w:color="auto"/>
              </w:divBdr>
            </w:div>
            <w:div w:id="1368793758">
              <w:marLeft w:val="0"/>
              <w:marRight w:val="0"/>
              <w:marTop w:val="0"/>
              <w:marBottom w:val="0"/>
              <w:divBdr>
                <w:top w:val="none" w:sz="0" w:space="0" w:color="auto"/>
                <w:left w:val="none" w:sz="0" w:space="0" w:color="auto"/>
                <w:bottom w:val="none" w:sz="0" w:space="0" w:color="auto"/>
                <w:right w:val="none" w:sz="0" w:space="0" w:color="auto"/>
              </w:divBdr>
            </w:div>
            <w:div w:id="730542660">
              <w:marLeft w:val="0"/>
              <w:marRight w:val="0"/>
              <w:marTop w:val="0"/>
              <w:marBottom w:val="0"/>
              <w:divBdr>
                <w:top w:val="none" w:sz="0" w:space="0" w:color="auto"/>
                <w:left w:val="none" w:sz="0" w:space="0" w:color="auto"/>
                <w:bottom w:val="none" w:sz="0" w:space="0" w:color="auto"/>
                <w:right w:val="none" w:sz="0" w:space="0" w:color="auto"/>
              </w:divBdr>
            </w:div>
            <w:div w:id="1903976633">
              <w:marLeft w:val="0"/>
              <w:marRight w:val="0"/>
              <w:marTop w:val="0"/>
              <w:marBottom w:val="0"/>
              <w:divBdr>
                <w:top w:val="none" w:sz="0" w:space="0" w:color="auto"/>
                <w:left w:val="none" w:sz="0" w:space="0" w:color="auto"/>
                <w:bottom w:val="none" w:sz="0" w:space="0" w:color="auto"/>
                <w:right w:val="none" w:sz="0" w:space="0" w:color="auto"/>
              </w:divBdr>
            </w:div>
            <w:div w:id="1052316028">
              <w:marLeft w:val="0"/>
              <w:marRight w:val="0"/>
              <w:marTop w:val="0"/>
              <w:marBottom w:val="0"/>
              <w:divBdr>
                <w:top w:val="none" w:sz="0" w:space="0" w:color="auto"/>
                <w:left w:val="none" w:sz="0" w:space="0" w:color="auto"/>
                <w:bottom w:val="none" w:sz="0" w:space="0" w:color="auto"/>
                <w:right w:val="none" w:sz="0" w:space="0" w:color="auto"/>
              </w:divBdr>
            </w:div>
            <w:div w:id="1360278449">
              <w:marLeft w:val="0"/>
              <w:marRight w:val="0"/>
              <w:marTop w:val="0"/>
              <w:marBottom w:val="0"/>
              <w:divBdr>
                <w:top w:val="none" w:sz="0" w:space="0" w:color="auto"/>
                <w:left w:val="none" w:sz="0" w:space="0" w:color="auto"/>
                <w:bottom w:val="none" w:sz="0" w:space="0" w:color="auto"/>
                <w:right w:val="none" w:sz="0" w:space="0" w:color="auto"/>
              </w:divBdr>
            </w:div>
            <w:div w:id="518662475">
              <w:marLeft w:val="0"/>
              <w:marRight w:val="0"/>
              <w:marTop w:val="0"/>
              <w:marBottom w:val="0"/>
              <w:divBdr>
                <w:top w:val="none" w:sz="0" w:space="0" w:color="auto"/>
                <w:left w:val="none" w:sz="0" w:space="0" w:color="auto"/>
                <w:bottom w:val="none" w:sz="0" w:space="0" w:color="auto"/>
                <w:right w:val="none" w:sz="0" w:space="0" w:color="auto"/>
              </w:divBdr>
            </w:div>
            <w:div w:id="753088644">
              <w:marLeft w:val="0"/>
              <w:marRight w:val="0"/>
              <w:marTop w:val="0"/>
              <w:marBottom w:val="0"/>
              <w:divBdr>
                <w:top w:val="none" w:sz="0" w:space="0" w:color="auto"/>
                <w:left w:val="none" w:sz="0" w:space="0" w:color="auto"/>
                <w:bottom w:val="none" w:sz="0" w:space="0" w:color="auto"/>
                <w:right w:val="none" w:sz="0" w:space="0" w:color="auto"/>
              </w:divBdr>
            </w:div>
            <w:div w:id="967011738">
              <w:marLeft w:val="0"/>
              <w:marRight w:val="0"/>
              <w:marTop w:val="0"/>
              <w:marBottom w:val="0"/>
              <w:divBdr>
                <w:top w:val="none" w:sz="0" w:space="0" w:color="auto"/>
                <w:left w:val="none" w:sz="0" w:space="0" w:color="auto"/>
                <w:bottom w:val="none" w:sz="0" w:space="0" w:color="auto"/>
                <w:right w:val="none" w:sz="0" w:space="0" w:color="auto"/>
              </w:divBdr>
            </w:div>
            <w:div w:id="1231384860">
              <w:marLeft w:val="0"/>
              <w:marRight w:val="0"/>
              <w:marTop w:val="0"/>
              <w:marBottom w:val="0"/>
              <w:divBdr>
                <w:top w:val="none" w:sz="0" w:space="0" w:color="auto"/>
                <w:left w:val="none" w:sz="0" w:space="0" w:color="auto"/>
                <w:bottom w:val="none" w:sz="0" w:space="0" w:color="auto"/>
                <w:right w:val="none" w:sz="0" w:space="0" w:color="auto"/>
              </w:divBdr>
            </w:div>
            <w:div w:id="2073962793">
              <w:marLeft w:val="0"/>
              <w:marRight w:val="0"/>
              <w:marTop w:val="0"/>
              <w:marBottom w:val="0"/>
              <w:divBdr>
                <w:top w:val="none" w:sz="0" w:space="0" w:color="auto"/>
                <w:left w:val="none" w:sz="0" w:space="0" w:color="auto"/>
                <w:bottom w:val="none" w:sz="0" w:space="0" w:color="auto"/>
                <w:right w:val="none" w:sz="0" w:space="0" w:color="auto"/>
              </w:divBdr>
            </w:div>
            <w:div w:id="759716324">
              <w:marLeft w:val="0"/>
              <w:marRight w:val="0"/>
              <w:marTop w:val="0"/>
              <w:marBottom w:val="0"/>
              <w:divBdr>
                <w:top w:val="none" w:sz="0" w:space="0" w:color="auto"/>
                <w:left w:val="none" w:sz="0" w:space="0" w:color="auto"/>
                <w:bottom w:val="none" w:sz="0" w:space="0" w:color="auto"/>
                <w:right w:val="none" w:sz="0" w:space="0" w:color="auto"/>
              </w:divBdr>
            </w:div>
            <w:div w:id="510995948">
              <w:marLeft w:val="0"/>
              <w:marRight w:val="0"/>
              <w:marTop w:val="0"/>
              <w:marBottom w:val="0"/>
              <w:divBdr>
                <w:top w:val="none" w:sz="0" w:space="0" w:color="auto"/>
                <w:left w:val="none" w:sz="0" w:space="0" w:color="auto"/>
                <w:bottom w:val="none" w:sz="0" w:space="0" w:color="auto"/>
                <w:right w:val="none" w:sz="0" w:space="0" w:color="auto"/>
              </w:divBdr>
            </w:div>
            <w:div w:id="1188644357">
              <w:marLeft w:val="0"/>
              <w:marRight w:val="0"/>
              <w:marTop w:val="0"/>
              <w:marBottom w:val="0"/>
              <w:divBdr>
                <w:top w:val="none" w:sz="0" w:space="0" w:color="auto"/>
                <w:left w:val="none" w:sz="0" w:space="0" w:color="auto"/>
                <w:bottom w:val="none" w:sz="0" w:space="0" w:color="auto"/>
                <w:right w:val="none" w:sz="0" w:space="0" w:color="auto"/>
              </w:divBdr>
            </w:div>
            <w:div w:id="1463227198">
              <w:marLeft w:val="0"/>
              <w:marRight w:val="0"/>
              <w:marTop w:val="0"/>
              <w:marBottom w:val="0"/>
              <w:divBdr>
                <w:top w:val="none" w:sz="0" w:space="0" w:color="auto"/>
                <w:left w:val="none" w:sz="0" w:space="0" w:color="auto"/>
                <w:bottom w:val="none" w:sz="0" w:space="0" w:color="auto"/>
                <w:right w:val="none" w:sz="0" w:space="0" w:color="auto"/>
              </w:divBdr>
            </w:div>
            <w:div w:id="1206063290">
              <w:marLeft w:val="0"/>
              <w:marRight w:val="0"/>
              <w:marTop w:val="0"/>
              <w:marBottom w:val="0"/>
              <w:divBdr>
                <w:top w:val="none" w:sz="0" w:space="0" w:color="auto"/>
                <w:left w:val="none" w:sz="0" w:space="0" w:color="auto"/>
                <w:bottom w:val="none" w:sz="0" w:space="0" w:color="auto"/>
                <w:right w:val="none" w:sz="0" w:space="0" w:color="auto"/>
              </w:divBdr>
            </w:div>
            <w:div w:id="1308557410">
              <w:marLeft w:val="0"/>
              <w:marRight w:val="0"/>
              <w:marTop w:val="0"/>
              <w:marBottom w:val="0"/>
              <w:divBdr>
                <w:top w:val="none" w:sz="0" w:space="0" w:color="auto"/>
                <w:left w:val="none" w:sz="0" w:space="0" w:color="auto"/>
                <w:bottom w:val="none" w:sz="0" w:space="0" w:color="auto"/>
                <w:right w:val="none" w:sz="0" w:space="0" w:color="auto"/>
              </w:divBdr>
            </w:div>
            <w:div w:id="1051076499">
              <w:marLeft w:val="0"/>
              <w:marRight w:val="0"/>
              <w:marTop w:val="0"/>
              <w:marBottom w:val="0"/>
              <w:divBdr>
                <w:top w:val="none" w:sz="0" w:space="0" w:color="auto"/>
                <w:left w:val="none" w:sz="0" w:space="0" w:color="auto"/>
                <w:bottom w:val="none" w:sz="0" w:space="0" w:color="auto"/>
                <w:right w:val="none" w:sz="0" w:space="0" w:color="auto"/>
              </w:divBdr>
            </w:div>
            <w:div w:id="898514862">
              <w:marLeft w:val="0"/>
              <w:marRight w:val="0"/>
              <w:marTop w:val="0"/>
              <w:marBottom w:val="0"/>
              <w:divBdr>
                <w:top w:val="none" w:sz="0" w:space="0" w:color="auto"/>
                <w:left w:val="none" w:sz="0" w:space="0" w:color="auto"/>
                <w:bottom w:val="none" w:sz="0" w:space="0" w:color="auto"/>
                <w:right w:val="none" w:sz="0" w:space="0" w:color="auto"/>
              </w:divBdr>
            </w:div>
            <w:div w:id="444354126">
              <w:marLeft w:val="0"/>
              <w:marRight w:val="0"/>
              <w:marTop w:val="0"/>
              <w:marBottom w:val="0"/>
              <w:divBdr>
                <w:top w:val="none" w:sz="0" w:space="0" w:color="auto"/>
                <w:left w:val="none" w:sz="0" w:space="0" w:color="auto"/>
                <w:bottom w:val="none" w:sz="0" w:space="0" w:color="auto"/>
                <w:right w:val="none" w:sz="0" w:space="0" w:color="auto"/>
              </w:divBdr>
            </w:div>
            <w:div w:id="913397297">
              <w:marLeft w:val="0"/>
              <w:marRight w:val="0"/>
              <w:marTop w:val="0"/>
              <w:marBottom w:val="0"/>
              <w:divBdr>
                <w:top w:val="none" w:sz="0" w:space="0" w:color="auto"/>
                <w:left w:val="none" w:sz="0" w:space="0" w:color="auto"/>
                <w:bottom w:val="none" w:sz="0" w:space="0" w:color="auto"/>
                <w:right w:val="none" w:sz="0" w:space="0" w:color="auto"/>
              </w:divBdr>
            </w:div>
            <w:div w:id="931857453">
              <w:marLeft w:val="0"/>
              <w:marRight w:val="0"/>
              <w:marTop w:val="0"/>
              <w:marBottom w:val="0"/>
              <w:divBdr>
                <w:top w:val="none" w:sz="0" w:space="0" w:color="auto"/>
                <w:left w:val="none" w:sz="0" w:space="0" w:color="auto"/>
                <w:bottom w:val="none" w:sz="0" w:space="0" w:color="auto"/>
                <w:right w:val="none" w:sz="0" w:space="0" w:color="auto"/>
              </w:divBdr>
            </w:div>
            <w:div w:id="867254495">
              <w:marLeft w:val="0"/>
              <w:marRight w:val="0"/>
              <w:marTop w:val="0"/>
              <w:marBottom w:val="0"/>
              <w:divBdr>
                <w:top w:val="none" w:sz="0" w:space="0" w:color="auto"/>
                <w:left w:val="none" w:sz="0" w:space="0" w:color="auto"/>
                <w:bottom w:val="none" w:sz="0" w:space="0" w:color="auto"/>
                <w:right w:val="none" w:sz="0" w:space="0" w:color="auto"/>
              </w:divBdr>
            </w:div>
            <w:div w:id="876089886">
              <w:marLeft w:val="0"/>
              <w:marRight w:val="0"/>
              <w:marTop w:val="0"/>
              <w:marBottom w:val="0"/>
              <w:divBdr>
                <w:top w:val="none" w:sz="0" w:space="0" w:color="auto"/>
                <w:left w:val="none" w:sz="0" w:space="0" w:color="auto"/>
                <w:bottom w:val="none" w:sz="0" w:space="0" w:color="auto"/>
                <w:right w:val="none" w:sz="0" w:space="0" w:color="auto"/>
              </w:divBdr>
            </w:div>
            <w:div w:id="511339042">
              <w:marLeft w:val="0"/>
              <w:marRight w:val="0"/>
              <w:marTop w:val="0"/>
              <w:marBottom w:val="0"/>
              <w:divBdr>
                <w:top w:val="none" w:sz="0" w:space="0" w:color="auto"/>
                <w:left w:val="none" w:sz="0" w:space="0" w:color="auto"/>
                <w:bottom w:val="none" w:sz="0" w:space="0" w:color="auto"/>
                <w:right w:val="none" w:sz="0" w:space="0" w:color="auto"/>
              </w:divBdr>
            </w:div>
            <w:div w:id="901257013">
              <w:marLeft w:val="0"/>
              <w:marRight w:val="0"/>
              <w:marTop w:val="0"/>
              <w:marBottom w:val="0"/>
              <w:divBdr>
                <w:top w:val="none" w:sz="0" w:space="0" w:color="auto"/>
                <w:left w:val="none" w:sz="0" w:space="0" w:color="auto"/>
                <w:bottom w:val="none" w:sz="0" w:space="0" w:color="auto"/>
                <w:right w:val="none" w:sz="0" w:space="0" w:color="auto"/>
              </w:divBdr>
            </w:div>
            <w:div w:id="1407190743">
              <w:marLeft w:val="0"/>
              <w:marRight w:val="0"/>
              <w:marTop w:val="0"/>
              <w:marBottom w:val="0"/>
              <w:divBdr>
                <w:top w:val="none" w:sz="0" w:space="0" w:color="auto"/>
                <w:left w:val="none" w:sz="0" w:space="0" w:color="auto"/>
                <w:bottom w:val="none" w:sz="0" w:space="0" w:color="auto"/>
                <w:right w:val="none" w:sz="0" w:space="0" w:color="auto"/>
              </w:divBdr>
            </w:div>
            <w:div w:id="1941837359">
              <w:marLeft w:val="0"/>
              <w:marRight w:val="0"/>
              <w:marTop w:val="0"/>
              <w:marBottom w:val="0"/>
              <w:divBdr>
                <w:top w:val="none" w:sz="0" w:space="0" w:color="auto"/>
                <w:left w:val="none" w:sz="0" w:space="0" w:color="auto"/>
                <w:bottom w:val="none" w:sz="0" w:space="0" w:color="auto"/>
                <w:right w:val="none" w:sz="0" w:space="0" w:color="auto"/>
              </w:divBdr>
            </w:div>
            <w:div w:id="619840476">
              <w:marLeft w:val="0"/>
              <w:marRight w:val="0"/>
              <w:marTop w:val="0"/>
              <w:marBottom w:val="0"/>
              <w:divBdr>
                <w:top w:val="none" w:sz="0" w:space="0" w:color="auto"/>
                <w:left w:val="none" w:sz="0" w:space="0" w:color="auto"/>
                <w:bottom w:val="none" w:sz="0" w:space="0" w:color="auto"/>
                <w:right w:val="none" w:sz="0" w:space="0" w:color="auto"/>
              </w:divBdr>
            </w:div>
            <w:div w:id="635765576">
              <w:marLeft w:val="0"/>
              <w:marRight w:val="0"/>
              <w:marTop w:val="0"/>
              <w:marBottom w:val="0"/>
              <w:divBdr>
                <w:top w:val="none" w:sz="0" w:space="0" w:color="auto"/>
                <w:left w:val="none" w:sz="0" w:space="0" w:color="auto"/>
                <w:bottom w:val="none" w:sz="0" w:space="0" w:color="auto"/>
                <w:right w:val="none" w:sz="0" w:space="0" w:color="auto"/>
              </w:divBdr>
            </w:div>
            <w:div w:id="1498573896">
              <w:marLeft w:val="0"/>
              <w:marRight w:val="0"/>
              <w:marTop w:val="0"/>
              <w:marBottom w:val="0"/>
              <w:divBdr>
                <w:top w:val="none" w:sz="0" w:space="0" w:color="auto"/>
                <w:left w:val="none" w:sz="0" w:space="0" w:color="auto"/>
                <w:bottom w:val="none" w:sz="0" w:space="0" w:color="auto"/>
                <w:right w:val="none" w:sz="0" w:space="0" w:color="auto"/>
              </w:divBdr>
            </w:div>
            <w:div w:id="690691942">
              <w:marLeft w:val="0"/>
              <w:marRight w:val="0"/>
              <w:marTop w:val="0"/>
              <w:marBottom w:val="0"/>
              <w:divBdr>
                <w:top w:val="none" w:sz="0" w:space="0" w:color="auto"/>
                <w:left w:val="none" w:sz="0" w:space="0" w:color="auto"/>
                <w:bottom w:val="none" w:sz="0" w:space="0" w:color="auto"/>
                <w:right w:val="none" w:sz="0" w:space="0" w:color="auto"/>
              </w:divBdr>
            </w:div>
            <w:div w:id="239143593">
              <w:marLeft w:val="0"/>
              <w:marRight w:val="0"/>
              <w:marTop w:val="0"/>
              <w:marBottom w:val="0"/>
              <w:divBdr>
                <w:top w:val="none" w:sz="0" w:space="0" w:color="auto"/>
                <w:left w:val="none" w:sz="0" w:space="0" w:color="auto"/>
                <w:bottom w:val="none" w:sz="0" w:space="0" w:color="auto"/>
                <w:right w:val="none" w:sz="0" w:space="0" w:color="auto"/>
              </w:divBdr>
            </w:div>
            <w:div w:id="1947492868">
              <w:marLeft w:val="0"/>
              <w:marRight w:val="0"/>
              <w:marTop w:val="0"/>
              <w:marBottom w:val="0"/>
              <w:divBdr>
                <w:top w:val="none" w:sz="0" w:space="0" w:color="auto"/>
                <w:left w:val="none" w:sz="0" w:space="0" w:color="auto"/>
                <w:bottom w:val="none" w:sz="0" w:space="0" w:color="auto"/>
                <w:right w:val="none" w:sz="0" w:space="0" w:color="auto"/>
              </w:divBdr>
            </w:div>
            <w:div w:id="1355493199">
              <w:marLeft w:val="0"/>
              <w:marRight w:val="0"/>
              <w:marTop w:val="0"/>
              <w:marBottom w:val="0"/>
              <w:divBdr>
                <w:top w:val="none" w:sz="0" w:space="0" w:color="auto"/>
                <w:left w:val="none" w:sz="0" w:space="0" w:color="auto"/>
                <w:bottom w:val="none" w:sz="0" w:space="0" w:color="auto"/>
                <w:right w:val="none" w:sz="0" w:space="0" w:color="auto"/>
              </w:divBdr>
            </w:div>
            <w:div w:id="1954752389">
              <w:marLeft w:val="0"/>
              <w:marRight w:val="0"/>
              <w:marTop w:val="0"/>
              <w:marBottom w:val="0"/>
              <w:divBdr>
                <w:top w:val="none" w:sz="0" w:space="0" w:color="auto"/>
                <w:left w:val="none" w:sz="0" w:space="0" w:color="auto"/>
                <w:bottom w:val="none" w:sz="0" w:space="0" w:color="auto"/>
                <w:right w:val="none" w:sz="0" w:space="0" w:color="auto"/>
              </w:divBdr>
            </w:div>
            <w:div w:id="644627448">
              <w:marLeft w:val="0"/>
              <w:marRight w:val="0"/>
              <w:marTop w:val="0"/>
              <w:marBottom w:val="0"/>
              <w:divBdr>
                <w:top w:val="none" w:sz="0" w:space="0" w:color="auto"/>
                <w:left w:val="none" w:sz="0" w:space="0" w:color="auto"/>
                <w:bottom w:val="none" w:sz="0" w:space="0" w:color="auto"/>
                <w:right w:val="none" w:sz="0" w:space="0" w:color="auto"/>
              </w:divBdr>
            </w:div>
            <w:div w:id="753011729">
              <w:marLeft w:val="0"/>
              <w:marRight w:val="0"/>
              <w:marTop w:val="0"/>
              <w:marBottom w:val="0"/>
              <w:divBdr>
                <w:top w:val="none" w:sz="0" w:space="0" w:color="auto"/>
                <w:left w:val="none" w:sz="0" w:space="0" w:color="auto"/>
                <w:bottom w:val="none" w:sz="0" w:space="0" w:color="auto"/>
                <w:right w:val="none" w:sz="0" w:space="0" w:color="auto"/>
              </w:divBdr>
            </w:div>
            <w:div w:id="26607836">
              <w:marLeft w:val="0"/>
              <w:marRight w:val="0"/>
              <w:marTop w:val="0"/>
              <w:marBottom w:val="0"/>
              <w:divBdr>
                <w:top w:val="none" w:sz="0" w:space="0" w:color="auto"/>
                <w:left w:val="none" w:sz="0" w:space="0" w:color="auto"/>
                <w:bottom w:val="none" w:sz="0" w:space="0" w:color="auto"/>
                <w:right w:val="none" w:sz="0" w:space="0" w:color="auto"/>
              </w:divBdr>
            </w:div>
            <w:div w:id="2071145749">
              <w:marLeft w:val="0"/>
              <w:marRight w:val="0"/>
              <w:marTop w:val="0"/>
              <w:marBottom w:val="0"/>
              <w:divBdr>
                <w:top w:val="none" w:sz="0" w:space="0" w:color="auto"/>
                <w:left w:val="none" w:sz="0" w:space="0" w:color="auto"/>
                <w:bottom w:val="none" w:sz="0" w:space="0" w:color="auto"/>
                <w:right w:val="none" w:sz="0" w:space="0" w:color="auto"/>
              </w:divBdr>
            </w:div>
            <w:div w:id="4858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1955">
      <w:marLeft w:val="0"/>
      <w:marRight w:val="0"/>
      <w:marTop w:val="0"/>
      <w:marBottom w:val="0"/>
      <w:divBdr>
        <w:top w:val="none" w:sz="0" w:space="0" w:color="auto"/>
        <w:left w:val="none" w:sz="0" w:space="0" w:color="auto"/>
        <w:bottom w:val="none" w:sz="0" w:space="0" w:color="auto"/>
        <w:right w:val="none" w:sz="0" w:space="0" w:color="auto"/>
      </w:divBdr>
    </w:div>
    <w:div w:id="1257247544">
      <w:marLeft w:val="0"/>
      <w:marRight w:val="0"/>
      <w:marTop w:val="0"/>
      <w:marBottom w:val="0"/>
      <w:divBdr>
        <w:top w:val="none" w:sz="0" w:space="0" w:color="auto"/>
        <w:left w:val="none" w:sz="0" w:space="0" w:color="auto"/>
        <w:bottom w:val="none" w:sz="0" w:space="0" w:color="auto"/>
        <w:right w:val="none" w:sz="0" w:space="0" w:color="auto"/>
      </w:divBdr>
    </w:div>
    <w:div w:id="1270091841">
      <w:marLeft w:val="0"/>
      <w:marRight w:val="0"/>
      <w:marTop w:val="0"/>
      <w:marBottom w:val="0"/>
      <w:divBdr>
        <w:top w:val="none" w:sz="0" w:space="0" w:color="auto"/>
        <w:left w:val="none" w:sz="0" w:space="0" w:color="auto"/>
        <w:bottom w:val="none" w:sz="0" w:space="0" w:color="auto"/>
        <w:right w:val="none" w:sz="0" w:space="0" w:color="auto"/>
      </w:divBdr>
    </w:div>
    <w:div w:id="1273172415">
      <w:marLeft w:val="0"/>
      <w:marRight w:val="0"/>
      <w:marTop w:val="0"/>
      <w:marBottom w:val="0"/>
      <w:divBdr>
        <w:top w:val="none" w:sz="0" w:space="0" w:color="auto"/>
        <w:left w:val="none" w:sz="0" w:space="0" w:color="auto"/>
        <w:bottom w:val="none" w:sz="0" w:space="0" w:color="auto"/>
        <w:right w:val="none" w:sz="0" w:space="0" w:color="auto"/>
      </w:divBdr>
      <w:divsChild>
        <w:div w:id="1875652977">
          <w:marLeft w:val="0"/>
          <w:marRight w:val="0"/>
          <w:marTop w:val="0"/>
          <w:marBottom w:val="0"/>
          <w:divBdr>
            <w:top w:val="none" w:sz="0" w:space="0" w:color="auto"/>
            <w:left w:val="none" w:sz="0" w:space="0" w:color="auto"/>
            <w:bottom w:val="none" w:sz="0" w:space="0" w:color="auto"/>
            <w:right w:val="none" w:sz="0" w:space="0" w:color="auto"/>
          </w:divBdr>
          <w:divsChild>
            <w:div w:id="1358315872">
              <w:marLeft w:val="0"/>
              <w:marRight w:val="0"/>
              <w:marTop w:val="0"/>
              <w:marBottom w:val="0"/>
              <w:divBdr>
                <w:top w:val="none" w:sz="0" w:space="0" w:color="auto"/>
                <w:left w:val="none" w:sz="0" w:space="0" w:color="auto"/>
                <w:bottom w:val="none" w:sz="0" w:space="0" w:color="auto"/>
                <w:right w:val="none" w:sz="0" w:space="0" w:color="auto"/>
              </w:divBdr>
            </w:div>
            <w:div w:id="142234430">
              <w:marLeft w:val="0"/>
              <w:marRight w:val="0"/>
              <w:marTop w:val="0"/>
              <w:marBottom w:val="0"/>
              <w:divBdr>
                <w:top w:val="none" w:sz="0" w:space="0" w:color="auto"/>
                <w:left w:val="none" w:sz="0" w:space="0" w:color="auto"/>
                <w:bottom w:val="none" w:sz="0" w:space="0" w:color="auto"/>
                <w:right w:val="none" w:sz="0" w:space="0" w:color="auto"/>
              </w:divBdr>
            </w:div>
            <w:div w:id="378015476">
              <w:marLeft w:val="0"/>
              <w:marRight w:val="0"/>
              <w:marTop w:val="0"/>
              <w:marBottom w:val="0"/>
              <w:divBdr>
                <w:top w:val="none" w:sz="0" w:space="0" w:color="auto"/>
                <w:left w:val="none" w:sz="0" w:space="0" w:color="auto"/>
                <w:bottom w:val="none" w:sz="0" w:space="0" w:color="auto"/>
                <w:right w:val="none" w:sz="0" w:space="0" w:color="auto"/>
              </w:divBdr>
            </w:div>
            <w:div w:id="1104424778">
              <w:marLeft w:val="0"/>
              <w:marRight w:val="0"/>
              <w:marTop w:val="0"/>
              <w:marBottom w:val="0"/>
              <w:divBdr>
                <w:top w:val="none" w:sz="0" w:space="0" w:color="auto"/>
                <w:left w:val="none" w:sz="0" w:space="0" w:color="auto"/>
                <w:bottom w:val="none" w:sz="0" w:space="0" w:color="auto"/>
                <w:right w:val="none" w:sz="0" w:space="0" w:color="auto"/>
              </w:divBdr>
            </w:div>
            <w:div w:id="878784027">
              <w:marLeft w:val="0"/>
              <w:marRight w:val="0"/>
              <w:marTop w:val="0"/>
              <w:marBottom w:val="0"/>
              <w:divBdr>
                <w:top w:val="none" w:sz="0" w:space="0" w:color="auto"/>
                <w:left w:val="none" w:sz="0" w:space="0" w:color="auto"/>
                <w:bottom w:val="none" w:sz="0" w:space="0" w:color="auto"/>
                <w:right w:val="none" w:sz="0" w:space="0" w:color="auto"/>
              </w:divBdr>
            </w:div>
            <w:div w:id="1593010926">
              <w:marLeft w:val="0"/>
              <w:marRight w:val="0"/>
              <w:marTop w:val="0"/>
              <w:marBottom w:val="0"/>
              <w:divBdr>
                <w:top w:val="none" w:sz="0" w:space="0" w:color="auto"/>
                <w:left w:val="none" w:sz="0" w:space="0" w:color="auto"/>
                <w:bottom w:val="none" w:sz="0" w:space="0" w:color="auto"/>
                <w:right w:val="none" w:sz="0" w:space="0" w:color="auto"/>
              </w:divBdr>
            </w:div>
            <w:div w:id="1501431669">
              <w:marLeft w:val="0"/>
              <w:marRight w:val="0"/>
              <w:marTop w:val="0"/>
              <w:marBottom w:val="0"/>
              <w:divBdr>
                <w:top w:val="none" w:sz="0" w:space="0" w:color="auto"/>
                <w:left w:val="none" w:sz="0" w:space="0" w:color="auto"/>
                <w:bottom w:val="none" w:sz="0" w:space="0" w:color="auto"/>
                <w:right w:val="none" w:sz="0" w:space="0" w:color="auto"/>
              </w:divBdr>
            </w:div>
            <w:div w:id="342441139">
              <w:marLeft w:val="0"/>
              <w:marRight w:val="0"/>
              <w:marTop w:val="0"/>
              <w:marBottom w:val="0"/>
              <w:divBdr>
                <w:top w:val="none" w:sz="0" w:space="0" w:color="auto"/>
                <w:left w:val="none" w:sz="0" w:space="0" w:color="auto"/>
                <w:bottom w:val="none" w:sz="0" w:space="0" w:color="auto"/>
                <w:right w:val="none" w:sz="0" w:space="0" w:color="auto"/>
              </w:divBdr>
            </w:div>
            <w:div w:id="856696625">
              <w:marLeft w:val="0"/>
              <w:marRight w:val="0"/>
              <w:marTop w:val="0"/>
              <w:marBottom w:val="0"/>
              <w:divBdr>
                <w:top w:val="none" w:sz="0" w:space="0" w:color="auto"/>
                <w:left w:val="none" w:sz="0" w:space="0" w:color="auto"/>
                <w:bottom w:val="none" w:sz="0" w:space="0" w:color="auto"/>
                <w:right w:val="none" w:sz="0" w:space="0" w:color="auto"/>
              </w:divBdr>
            </w:div>
            <w:div w:id="1571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799">
      <w:marLeft w:val="0"/>
      <w:marRight w:val="0"/>
      <w:marTop w:val="0"/>
      <w:marBottom w:val="0"/>
      <w:divBdr>
        <w:top w:val="none" w:sz="0" w:space="0" w:color="auto"/>
        <w:left w:val="none" w:sz="0" w:space="0" w:color="auto"/>
        <w:bottom w:val="none" w:sz="0" w:space="0" w:color="auto"/>
        <w:right w:val="none" w:sz="0" w:space="0" w:color="auto"/>
      </w:divBdr>
      <w:divsChild>
        <w:div w:id="375393784">
          <w:marLeft w:val="0"/>
          <w:marRight w:val="0"/>
          <w:marTop w:val="0"/>
          <w:marBottom w:val="0"/>
          <w:divBdr>
            <w:top w:val="none" w:sz="0" w:space="0" w:color="auto"/>
            <w:left w:val="none" w:sz="0" w:space="0" w:color="auto"/>
            <w:bottom w:val="none" w:sz="0" w:space="0" w:color="auto"/>
            <w:right w:val="none" w:sz="0" w:space="0" w:color="auto"/>
          </w:divBdr>
        </w:div>
        <w:div w:id="1552768278">
          <w:marLeft w:val="0"/>
          <w:marRight w:val="0"/>
          <w:marTop w:val="0"/>
          <w:marBottom w:val="0"/>
          <w:divBdr>
            <w:top w:val="none" w:sz="0" w:space="0" w:color="auto"/>
            <w:left w:val="none" w:sz="0" w:space="0" w:color="auto"/>
            <w:bottom w:val="none" w:sz="0" w:space="0" w:color="auto"/>
            <w:right w:val="none" w:sz="0" w:space="0" w:color="auto"/>
          </w:divBdr>
        </w:div>
        <w:div w:id="1157720313">
          <w:marLeft w:val="0"/>
          <w:marRight w:val="0"/>
          <w:marTop w:val="0"/>
          <w:marBottom w:val="0"/>
          <w:divBdr>
            <w:top w:val="none" w:sz="0" w:space="0" w:color="auto"/>
            <w:left w:val="none" w:sz="0" w:space="0" w:color="auto"/>
            <w:bottom w:val="none" w:sz="0" w:space="0" w:color="auto"/>
            <w:right w:val="none" w:sz="0" w:space="0" w:color="auto"/>
          </w:divBdr>
        </w:div>
        <w:div w:id="1126049571">
          <w:marLeft w:val="0"/>
          <w:marRight w:val="0"/>
          <w:marTop w:val="0"/>
          <w:marBottom w:val="0"/>
          <w:divBdr>
            <w:top w:val="none" w:sz="0" w:space="0" w:color="auto"/>
            <w:left w:val="none" w:sz="0" w:space="0" w:color="auto"/>
            <w:bottom w:val="none" w:sz="0" w:space="0" w:color="auto"/>
            <w:right w:val="none" w:sz="0" w:space="0" w:color="auto"/>
          </w:divBdr>
        </w:div>
        <w:div w:id="1807551065">
          <w:marLeft w:val="0"/>
          <w:marRight w:val="0"/>
          <w:marTop w:val="0"/>
          <w:marBottom w:val="0"/>
          <w:divBdr>
            <w:top w:val="none" w:sz="0" w:space="0" w:color="auto"/>
            <w:left w:val="none" w:sz="0" w:space="0" w:color="auto"/>
            <w:bottom w:val="none" w:sz="0" w:space="0" w:color="auto"/>
            <w:right w:val="none" w:sz="0" w:space="0" w:color="auto"/>
          </w:divBdr>
        </w:div>
        <w:div w:id="2016876198">
          <w:marLeft w:val="0"/>
          <w:marRight w:val="0"/>
          <w:marTop w:val="0"/>
          <w:marBottom w:val="0"/>
          <w:divBdr>
            <w:top w:val="none" w:sz="0" w:space="0" w:color="auto"/>
            <w:left w:val="none" w:sz="0" w:space="0" w:color="auto"/>
            <w:bottom w:val="none" w:sz="0" w:space="0" w:color="auto"/>
            <w:right w:val="none" w:sz="0" w:space="0" w:color="auto"/>
          </w:divBdr>
        </w:div>
        <w:div w:id="1854411934">
          <w:marLeft w:val="0"/>
          <w:marRight w:val="0"/>
          <w:marTop w:val="0"/>
          <w:marBottom w:val="0"/>
          <w:divBdr>
            <w:top w:val="none" w:sz="0" w:space="0" w:color="auto"/>
            <w:left w:val="none" w:sz="0" w:space="0" w:color="auto"/>
            <w:bottom w:val="none" w:sz="0" w:space="0" w:color="auto"/>
            <w:right w:val="none" w:sz="0" w:space="0" w:color="auto"/>
          </w:divBdr>
        </w:div>
        <w:div w:id="85929386">
          <w:marLeft w:val="0"/>
          <w:marRight w:val="0"/>
          <w:marTop w:val="0"/>
          <w:marBottom w:val="0"/>
          <w:divBdr>
            <w:top w:val="none" w:sz="0" w:space="0" w:color="auto"/>
            <w:left w:val="none" w:sz="0" w:space="0" w:color="auto"/>
            <w:bottom w:val="none" w:sz="0" w:space="0" w:color="auto"/>
            <w:right w:val="none" w:sz="0" w:space="0" w:color="auto"/>
          </w:divBdr>
        </w:div>
        <w:div w:id="1716461181">
          <w:marLeft w:val="0"/>
          <w:marRight w:val="0"/>
          <w:marTop w:val="0"/>
          <w:marBottom w:val="0"/>
          <w:divBdr>
            <w:top w:val="none" w:sz="0" w:space="0" w:color="auto"/>
            <w:left w:val="none" w:sz="0" w:space="0" w:color="auto"/>
            <w:bottom w:val="none" w:sz="0" w:space="0" w:color="auto"/>
            <w:right w:val="none" w:sz="0" w:space="0" w:color="auto"/>
          </w:divBdr>
        </w:div>
        <w:div w:id="622421321">
          <w:marLeft w:val="0"/>
          <w:marRight w:val="0"/>
          <w:marTop w:val="0"/>
          <w:marBottom w:val="0"/>
          <w:divBdr>
            <w:top w:val="none" w:sz="0" w:space="0" w:color="auto"/>
            <w:left w:val="none" w:sz="0" w:space="0" w:color="auto"/>
            <w:bottom w:val="none" w:sz="0" w:space="0" w:color="auto"/>
            <w:right w:val="none" w:sz="0" w:space="0" w:color="auto"/>
          </w:divBdr>
        </w:div>
      </w:divsChild>
    </w:div>
    <w:div w:id="1276135393">
      <w:marLeft w:val="0"/>
      <w:marRight w:val="0"/>
      <w:marTop w:val="0"/>
      <w:marBottom w:val="0"/>
      <w:divBdr>
        <w:top w:val="none" w:sz="0" w:space="0" w:color="auto"/>
        <w:left w:val="none" w:sz="0" w:space="0" w:color="auto"/>
        <w:bottom w:val="none" w:sz="0" w:space="0" w:color="auto"/>
        <w:right w:val="none" w:sz="0" w:space="0" w:color="auto"/>
      </w:divBdr>
      <w:divsChild>
        <w:div w:id="1496915603">
          <w:marLeft w:val="0"/>
          <w:marRight w:val="0"/>
          <w:marTop w:val="0"/>
          <w:marBottom w:val="0"/>
          <w:divBdr>
            <w:top w:val="none" w:sz="0" w:space="0" w:color="auto"/>
            <w:left w:val="none" w:sz="0" w:space="0" w:color="auto"/>
            <w:bottom w:val="none" w:sz="0" w:space="0" w:color="auto"/>
            <w:right w:val="none" w:sz="0" w:space="0" w:color="auto"/>
          </w:divBdr>
        </w:div>
        <w:div w:id="1800411534">
          <w:marLeft w:val="0"/>
          <w:marRight w:val="0"/>
          <w:marTop w:val="0"/>
          <w:marBottom w:val="0"/>
          <w:divBdr>
            <w:top w:val="none" w:sz="0" w:space="0" w:color="auto"/>
            <w:left w:val="none" w:sz="0" w:space="0" w:color="auto"/>
            <w:bottom w:val="none" w:sz="0" w:space="0" w:color="auto"/>
            <w:right w:val="none" w:sz="0" w:space="0" w:color="auto"/>
          </w:divBdr>
        </w:div>
        <w:div w:id="1838765308">
          <w:marLeft w:val="0"/>
          <w:marRight w:val="0"/>
          <w:marTop w:val="0"/>
          <w:marBottom w:val="0"/>
          <w:divBdr>
            <w:top w:val="none" w:sz="0" w:space="0" w:color="auto"/>
            <w:left w:val="none" w:sz="0" w:space="0" w:color="auto"/>
            <w:bottom w:val="none" w:sz="0" w:space="0" w:color="auto"/>
            <w:right w:val="none" w:sz="0" w:space="0" w:color="auto"/>
          </w:divBdr>
        </w:div>
        <w:div w:id="2046983406">
          <w:marLeft w:val="0"/>
          <w:marRight w:val="0"/>
          <w:marTop w:val="0"/>
          <w:marBottom w:val="0"/>
          <w:divBdr>
            <w:top w:val="none" w:sz="0" w:space="0" w:color="auto"/>
            <w:left w:val="none" w:sz="0" w:space="0" w:color="auto"/>
            <w:bottom w:val="none" w:sz="0" w:space="0" w:color="auto"/>
            <w:right w:val="none" w:sz="0" w:space="0" w:color="auto"/>
          </w:divBdr>
        </w:div>
        <w:div w:id="1819032987">
          <w:marLeft w:val="0"/>
          <w:marRight w:val="0"/>
          <w:marTop w:val="0"/>
          <w:marBottom w:val="0"/>
          <w:divBdr>
            <w:top w:val="none" w:sz="0" w:space="0" w:color="auto"/>
            <w:left w:val="none" w:sz="0" w:space="0" w:color="auto"/>
            <w:bottom w:val="none" w:sz="0" w:space="0" w:color="auto"/>
            <w:right w:val="none" w:sz="0" w:space="0" w:color="auto"/>
          </w:divBdr>
        </w:div>
        <w:div w:id="128520792">
          <w:marLeft w:val="0"/>
          <w:marRight w:val="0"/>
          <w:marTop w:val="0"/>
          <w:marBottom w:val="0"/>
          <w:divBdr>
            <w:top w:val="none" w:sz="0" w:space="0" w:color="auto"/>
            <w:left w:val="none" w:sz="0" w:space="0" w:color="auto"/>
            <w:bottom w:val="none" w:sz="0" w:space="0" w:color="auto"/>
            <w:right w:val="none" w:sz="0" w:space="0" w:color="auto"/>
          </w:divBdr>
        </w:div>
        <w:div w:id="1038822563">
          <w:marLeft w:val="0"/>
          <w:marRight w:val="0"/>
          <w:marTop w:val="0"/>
          <w:marBottom w:val="0"/>
          <w:divBdr>
            <w:top w:val="none" w:sz="0" w:space="0" w:color="auto"/>
            <w:left w:val="none" w:sz="0" w:space="0" w:color="auto"/>
            <w:bottom w:val="none" w:sz="0" w:space="0" w:color="auto"/>
            <w:right w:val="none" w:sz="0" w:space="0" w:color="auto"/>
          </w:divBdr>
        </w:div>
      </w:divsChild>
    </w:div>
    <w:div w:id="1282347717">
      <w:marLeft w:val="0"/>
      <w:marRight w:val="0"/>
      <w:marTop w:val="0"/>
      <w:marBottom w:val="0"/>
      <w:divBdr>
        <w:top w:val="none" w:sz="0" w:space="0" w:color="auto"/>
        <w:left w:val="none" w:sz="0" w:space="0" w:color="auto"/>
        <w:bottom w:val="none" w:sz="0" w:space="0" w:color="auto"/>
        <w:right w:val="none" w:sz="0" w:space="0" w:color="auto"/>
      </w:divBdr>
    </w:div>
    <w:div w:id="1285234631">
      <w:marLeft w:val="0"/>
      <w:marRight w:val="0"/>
      <w:marTop w:val="0"/>
      <w:marBottom w:val="0"/>
      <w:divBdr>
        <w:top w:val="none" w:sz="0" w:space="0" w:color="auto"/>
        <w:left w:val="none" w:sz="0" w:space="0" w:color="auto"/>
        <w:bottom w:val="none" w:sz="0" w:space="0" w:color="auto"/>
        <w:right w:val="none" w:sz="0" w:space="0" w:color="auto"/>
      </w:divBdr>
    </w:div>
    <w:div w:id="1286473237">
      <w:marLeft w:val="0"/>
      <w:marRight w:val="0"/>
      <w:marTop w:val="0"/>
      <w:marBottom w:val="0"/>
      <w:divBdr>
        <w:top w:val="none" w:sz="0" w:space="0" w:color="auto"/>
        <w:left w:val="none" w:sz="0" w:space="0" w:color="auto"/>
        <w:bottom w:val="none" w:sz="0" w:space="0" w:color="auto"/>
        <w:right w:val="none" w:sz="0" w:space="0" w:color="auto"/>
      </w:divBdr>
    </w:div>
    <w:div w:id="1291865618">
      <w:marLeft w:val="0"/>
      <w:marRight w:val="0"/>
      <w:marTop w:val="0"/>
      <w:marBottom w:val="0"/>
      <w:divBdr>
        <w:top w:val="none" w:sz="0" w:space="0" w:color="auto"/>
        <w:left w:val="none" w:sz="0" w:space="0" w:color="auto"/>
        <w:bottom w:val="none" w:sz="0" w:space="0" w:color="auto"/>
        <w:right w:val="none" w:sz="0" w:space="0" w:color="auto"/>
      </w:divBdr>
    </w:div>
    <w:div w:id="1298218675">
      <w:marLeft w:val="0"/>
      <w:marRight w:val="0"/>
      <w:marTop w:val="0"/>
      <w:marBottom w:val="0"/>
      <w:divBdr>
        <w:top w:val="none" w:sz="0" w:space="0" w:color="auto"/>
        <w:left w:val="none" w:sz="0" w:space="0" w:color="auto"/>
        <w:bottom w:val="none" w:sz="0" w:space="0" w:color="auto"/>
        <w:right w:val="none" w:sz="0" w:space="0" w:color="auto"/>
      </w:divBdr>
    </w:div>
    <w:div w:id="1306355240">
      <w:marLeft w:val="0"/>
      <w:marRight w:val="0"/>
      <w:marTop w:val="0"/>
      <w:marBottom w:val="0"/>
      <w:divBdr>
        <w:top w:val="none" w:sz="0" w:space="0" w:color="auto"/>
        <w:left w:val="none" w:sz="0" w:space="0" w:color="auto"/>
        <w:bottom w:val="none" w:sz="0" w:space="0" w:color="auto"/>
        <w:right w:val="none" w:sz="0" w:space="0" w:color="auto"/>
      </w:divBdr>
    </w:div>
    <w:div w:id="1314218999">
      <w:marLeft w:val="0"/>
      <w:marRight w:val="0"/>
      <w:marTop w:val="0"/>
      <w:marBottom w:val="0"/>
      <w:divBdr>
        <w:top w:val="none" w:sz="0" w:space="0" w:color="auto"/>
        <w:left w:val="none" w:sz="0" w:space="0" w:color="auto"/>
        <w:bottom w:val="none" w:sz="0" w:space="0" w:color="auto"/>
        <w:right w:val="none" w:sz="0" w:space="0" w:color="auto"/>
      </w:divBdr>
    </w:div>
    <w:div w:id="1314260528">
      <w:marLeft w:val="0"/>
      <w:marRight w:val="0"/>
      <w:marTop w:val="0"/>
      <w:marBottom w:val="0"/>
      <w:divBdr>
        <w:top w:val="none" w:sz="0" w:space="0" w:color="auto"/>
        <w:left w:val="none" w:sz="0" w:space="0" w:color="auto"/>
        <w:bottom w:val="none" w:sz="0" w:space="0" w:color="auto"/>
        <w:right w:val="none" w:sz="0" w:space="0" w:color="auto"/>
      </w:divBdr>
    </w:div>
    <w:div w:id="1321275997">
      <w:marLeft w:val="0"/>
      <w:marRight w:val="0"/>
      <w:marTop w:val="0"/>
      <w:marBottom w:val="0"/>
      <w:divBdr>
        <w:top w:val="none" w:sz="0" w:space="0" w:color="auto"/>
        <w:left w:val="none" w:sz="0" w:space="0" w:color="auto"/>
        <w:bottom w:val="none" w:sz="0" w:space="0" w:color="auto"/>
        <w:right w:val="none" w:sz="0" w:space="0" w:color="auto"/>
      </w:divBdr>
    </w:div>
    <w:div w:id="1321928255">
      <w:marLeft w:val="0"/>
      <w:marRight w:val="0"/>
      <w:marTop w:val="0"/>
      <w:marBottom w:val="0"/>
      <w:divBdr>
        <w:top w:val="none" w:sz="0" w:space="0" w:color="auto"/>
        <w:left w:val="none" w:sz="0" w:space="0" w:color="auto"/>
        <w:bottom w:val="none" w:sz="0" w:space="0" w:color="auto"/>
        <w:right w:val="none" w:sz="0" w:space="0" w:color="auto"/>
      </w:divBdr>
    </w:div>
    <w:div w:id="1323003424">
      <w:marLeft w:val="0"/>
      <w:marRight w:val="0"/>
      <w:marTop w:val="0"/>
      <w:marBottom w:val="0"/>
      <w:divBdr>
        <w:top w:val="none" w:sz="0" w:space="0" w:color="auto"/>
        <w:left w:val="none" w:sz="0" w:space="0" w:color="auto"/>
        <w:bottom w:val="none" w:sz="0" w:space="0" w:color="auto"/>
        <w:right w:val="none" w:sz="0" w:space="0" w:color="auto"/>
      </w:divBdr>
    </w:div>
    <w:div w:id="1326783710">
      <w:marLeft w:val="0"/>
      <w:marRight w:val="0"/>
      <w:marTop w:val="0"/>
      <w:marBottom w:val="0"/>
      <w:divBdr>
        <w:top w:val="none" w:sz="0" w:space="0" w:color="auto"/>
        <w:left w:val="none" w:sz="0" w:space="0" w:color="auto"/>
        <w:bottom w:val="none" w:sz="0" w:space="0" w:color="auto"/>
        <w:right w:val="none" w:sz="0" w:space="0" w:color="auto"/>
      </w:divBdr>
    </w:div>
    <w:div w:id="1328047630">
      <w:marLeft w:val="0"/>
      <w:marRight w:val="0"/>
      <w:marTop w:val="0"/>
      <w:marBottom w:val="0"/>
      <w:divBdr>
        <w:top w:val="none" w:sz="0" w:space="0" w:color="auto"/>
        <w:left w:val="none" w:sz="0" w:space="0" w:color="auto"/>
        <w:bottom w:val="none" w:sz="0" w:space="0" w:color="auto"/>
        <w:right w:val="none" w:sz="0" w:space="0" w:color="auto"/>
      </w:divBdr>
    </w:div>
    <w:div w:id="1330645042">
      <w:marLeft w:val="0"/>
      <w:marRight w:val="0"/>
      <w:marTop w:val="0"/>
      <w:marBottom w:val="0"/>
      <w:divBdr>
        <w:top w:val="none" w:sz="0" w:space="0" w:color="auto"/>
        <w:left w:val="none" w:sz="0" w:space="0" w:color="auto"/>
        <w:bottom w:val="none" w:sz="0" w:space="0" w:color="auto"/>
        <w:right w:val="none" w:sz="0" w:space="0" w:color="auto"/>
      </w:divBdr>
    </w:div>
    <w:div w:id="1336692044">
      <w:marLeft w:val="0"/>
      <w:marRight w:val="0"/>
      <w:marTop w:val="0"/>
      <w:marBottom w:val="0"/>
      <w:divBdr>
        <w:top w:val="none" w:sz="0" w:space="0" w:color="auto"/>
        <w:left w:val="none" w:sz="0" w:space="0" w:color="auto"/>
        <w:bottom w:val="none" w:sz="0" w:space="0" w:color="auto"/>
        <w:right w:val="none" w:sz="0" w:space="0" w:color="auto"/>
      </w:divBdr>
    </w:div>
    <w:div w:id="1340305725">
      <w:marLeft w:val="0"/>
      <w:marRight w:val="0"/>
      <w:marTop w:val="0"/>
      <w:marBottom w:val="0"/>
      <w:divBdr>
        <w:top w:val="none" w:sz="0" w:space="0" w:color="auto"/>
        <w:left w:val="none" w:sz="0" w:space="0" w:color="auto"/>
        <w:bottom w:val="none" w:sz="0" w:space="0" w:color="auto"/>
        <w:right w:val="none" w:sz="0" w:space="0" w:color="auto"/>
      </w:divBdr>
    </w:div>
    <w:div w:id="1359509213">
      <w:marLeft w:val="0"/>
      <w:marRight w:val="0"/>
      <w:marTop w:val="0"/>
      <w:marBottom w:val="0"/>
      <w:divBdr>
        <w:top w:val="none" w:sz="0" w:space="0" w:color="auto"/>
        <w:left w:val="none" w:sz="0" w:space="0" w:color="auto"/>
        <w:bottom w:val="none" w:sz="0" w:space="0" w:color="auto"/>
        <w:right w:val="none" w:sz="0" w:space="0" w:color="auto"/>
      </w:divBdr>
    </w:div>
    <w:div w:id="1360425677">
      <w:marLeft w:val="0"/>
      <w:marRight w:val="0"/>
      <w:marTop w:val="0"/>
      <w:marBottom w:val="0"/>
      <w:divBdr>
        <w:top w:val="none" w:sz="0" w:space="0" w:color="auto"/>
        <w:left w:val="none" w:sz="0" w:space="0" w:color="auto"/>
        <w:bottom w:val="none" w:sz="0" w:space="0" w:color="auto"/>
        <w:right w:val="none" w:sz="0" w:space="0" w:color="auto"/>
      </w:divBdr>
    </w:div>
    <w:div w:id="1361131463">
      <w:marLeft w:val="0"/>
      <w:marRight w:val="0"/>
      <w:marTop w:val="0"/>
      <w:marBottom w:val="0"/>
      <w:divBdr>
        <w:top w:val="none" w:sz="0" w:space="0" w:color="auto"/>
        <w:left w:val="none" w:sz="0" w:space="0" w:color="auto"/>
        <w:bottom w:val="none" w:sz="0" w:space="0" w:color="auto"/>
        <w:right w:val="none" w:sz="0" w:space="0" w:color="auto"/>
      </w:divBdr>
    </w:div>
    <w:div w:id="1362975714">
      <w:marLeft w:val="0"/>
      <w:marRight w:val="0"/>
      <w:marTop w:val="0"/>
      <w:marBottom w:val="0"/>
      <w:divBdr>
        <w:top w:val="none" w:sz="0" w:space="0" w:color="auto"/>
        <w:left w:val="none" w:sz="0" w:space="0" w:color="auto"/>
        <w:bottom w:val="none" w:sz="0" w:space="0" w:color="auto"/>
        <w:right w:val="none" w:sz="0" w:space="0" w:color="auto"/>
      </w:divBdr>
    </w:div>
    <w:div w:id="1368335542">
      <w:marLeft w:val="0"/>
      <w:marRight w:val="0"/>
      <w:marTop w:val="0"/>
      <w:marBottom w:val="0"/>
      <w:divBdr>
        <w:top w:val="none" w:sz="0" w:space="0" w:color="auto"/>
        <w:left w:val="none" w:sz="0" w:space="0" w:color="auto"/>
        <w:bottom w:val="none" w:sz="0" w:space="0" w:color="auto"/>
        <w:right w:val="none" w:sz="0" w:space="0" w:color="auto"/>
      </w:divBdr>
    </w:div>
    <w:div w:id="1371607090">
      <w:marLeft w:val="0"/>
      <w:marRight w:val="0"/>
      <w:marTop w:val="0"/>
      <w:marBottom w:val="0"/>
      <w:divBdr>
        <w:top w:val="none" w:sz="0" w:space="0" w:color="auto"/>
        <w:left w:val="none" w:sz="0" w:space="0" w:color="auto"/>
        <w:bottom w:val="none" w:sz="0" w:space="0" w:color="auto"/>
        <w:right w:val="none" w:sz="0" w:space="0" w:color="auto"/>
      </w:divBdr>
    </w:div>
    <w:div w:id="1371883243">
      <w:marLeft w:val="0"/>
      <w:marRight w:val="0"/>
      <w:marTop w:val="0"/>
      <w:marBottom w:val="0"/>
      <w:divBdr>
        <w:top w:val="none" w:sz="0" w:space="0" w:color="auto"/>
        <w:left w:val="none" w:sz="0" w:space="0" w:color="auto"/>
        <w:bottom w:val="none" w:sz="0" w:space="0" w:color="auto"/>
        <w:right w:val="none" w:sz="0" w:space="0" w:color="auto"/>
      </w:divBdr>
      <w:divsChild>
        <w:div w:id="1765496525">
          <w:marLeft w:val="0"/>
          <w:marRight w:val="0"/>
          <w:marTop w:val="0"/>
          <w:marBottom w:val="0"/>
          <w:divBdr>
            <w:top w:val="none" w:sz="0" w:space="0" w:color="auto"/>
            <w:left w:val="none" w:sz="0" w:space="0" w:color="auto"/>
            <w:bottom w:val="none" w:sz="0" w:space="0" w:color="auto"/>
            <w:right w:val="none" w:sz="0" w:space="0" w:color="auto"/>
          </w:divBdr>
        </w:div>
        <w:div w:id="624121479">
          <w:marLeft w:val="0"/>
          <w:marRight w:val="0"/>
          <w:marTop w:val="0"/>
          <w:marBottom w:val="0"/>
          <w:divBdr>
            <w:top w:val="none" w:sz="0" w:space="0" w:color="auto"/>
            <w:left w:val="none" w:sz="0" w:space="0" w:color="auto"/>
            <w:bottom w:val="none" w:sz="0" w:space="0" w:color="auto"/>
            <w:right w:val="none" w:sz="0" w:space="0" w:color="auto"/>
          </w:divBdr>
        </w:div>
        <w:div w:id="299846835">
          <w:marLeft w:val="0"/>
          <w:marRight w:val="0"/>
          <w:marTop w:val="0"/>
          <w:marBottom w:val="0"/>
          <w:divBdr>
            <w:top w:val="none" w:sz="0" w:space="0" w:color="auto"/>
            <w:left w:val="none" w:sz="0" w:space="0" w:color="auto"/>
            <w:bottom w:val="none" w:sz="0" w:space="0" w:color="auto"/>
            <w:right w:val="none" w:sz="0" w:space="0" w:color="auto"/>
          </w:divBdr>
        </w:div>
        <w:div w:id="282226906">
          <w:marLeft w:val="0"/>
          <w:marRight w:val="0"/>
          <w:marTop w:val="0"/>
          <w:marBottom w:val="0"/>
          <w:divBdr>
            <w:top w:val="none" w:sz="0" w:space="0" w:color="auto"/>
            <w:left w:val="none" w:sz="0" w:space="0" w:color="auto"/>
            <w:bottom w:val="none" w:sz="0" w:space="0" w:color="auto"/>
            <w:right w:val="none" w:sz="0" w:space="0" w:color="auto"/>
          </w:divBdr>
        </w:div>
        <w:div w:id="37167286">
          <w:marLeft w:val="0"/>
          <w:marRight w:val="0"/>
          <w:marTop w:val="0"/>
          <w:marBottom w:val="0"/>
          <w:divBdr>
            <w:top w:val="none" w:sz="0" w:space="0" w:color="auto"/>
            <w:left w:val="none" w:sz="0" w:space="0" w:color="auto"/>
            <w:bottom w:val="none" w:sz="0" w:space="0" w:color="auto"/>
            <w:right w:val="none" w:sz="0" w:space="0" w:color="auto"/>
          </w:divBdr>
        </w:div>
        <w:div w:id="1956792497">
          <w:marLeft w:val="0"/>
          <w:marRight w:val="0"/>
          <w:marTop w:val="0"/>
          <w:marBottom w:val="0"/>
          <w:divBdr>
            <w:top w:val="none" w:sz="0" w:space="0" w:color="auto"/>
            <w:left w:val="none" w:sz="0" w:space="0" w:color="auto"/>
            <w:bottom w:val="none" w:sz="0" w:space="0" w:color="auto"/>
            <w:right w:val="none" w:sz="0" w:space="0" w:color="auto"/>
          </w:divBdr>
        </w:div>
        <w:div w:id="1257516599">
          <w:marLeft w:val="0"/>
          <w:marRight w:val="0"/>
          <w:marTop w:val="0"/>
          <w:marBottom w:val="0"/>
          <w:divBdr>
            <w:top w:val="none" w:sz="0" w:space="0" w:color="auto"/>
            <w:left w:val="none" w:sz="0" w:space="0" w:color="auto"/>
            <w:bottom w:val="none" w:sz="0" w:space="0" w:color="auto"/>
            <w:right w:val="none" w:sz="0" w:space="0" w:color="auto"/>
          </w:divBdr>
        </w:div>
        <w:div w:id="246764860">
          <w:marLeft w:val="0"/>
          <w:marRight w:val="0"/>
          <w:marTop w:val="0"/>
          <w:marBottom w:val="0"/>
          <w:divBdr>
            <w:top w:val="none" w:sz="0" w:space="0" w:color="auto"/>
            <w:left w:val="none" w:sz="0" w:space="0" w:color="auto"/>
            <w:bottom w:val="none" w:sz="0" w:space="0" w:color="auto"/>
            <w:right w:val="none" w:sz="0" w:space="0" w:color="auto"/>
          </w:divBdr>
        </w:div>
        <w:div w:id="1993483506">
          <w:marLeft w:val="0"/>
          <w:marRight w:val="0"/>
          <w:marTop w:val="0"/>
          <w:marBottom w:val="0"/>
          <w:divBdr>
            <w:top w:val="none" w:sz="0" w:space="0" w:color="auto"/>
            <w:left w:val="none" w:sz="0" w:space="0" w:color="auto"/>
            <w:bottom w:val="none" w:sz="0" w:space="0" w:color="auto"/>
            <w:right w:val="none" w:sz="0" w:space="0" w:color="auto"/>
          </w:divBdr>
        </w:div>
        <w:div w:id="1888489025">
          <w:marLeft w:val="0"/>
          <w:marRight w:val="0"/>
          <w:marTop w:val="0"/>
          <w:marBottom w:val="0"/>
          <w:divBdr>
            <w:top w:val="none" w:sz="0" w:space="0" w:color="auto"/>
            <w:left w:val="none" w:sz="0" w:space="0" w:color="auto"/>
            <w:bottom w:val="none" w:sz="0" w:space="0" w:color="auto"/>
            <w:right w:val="none" w:sz="0" w:space="0" w:color="auto"/>
          </w:divBdr>
        </w:div>
        <w:div w:id="1528635426">
          <w:marLeft w:val="0"/>
          <w:marRight w:val="0"/>
          <w:marTop w:val="0"/>
          <w:marBottom w:val="0"/>
          <w:divBdr>
            <w:top w:val="none" w:sz="0" w:space="0" w:color="auto"/>
            <w:left w:val="none" w:sz="0" w:space="0" w:color="auto"/>
            <w:bottom w:val="none" w:sz="0" w:space="0" w:color="auto"/>
            <w:right w:val="none" w:sz="0" w:space="0" w:color="auto"/>
          </w:divBdr>
        </w:div>
        <w:div w:id="1328512882">
          <w:marLeft w:val="0"/>
          <w:marRight w:val="0"/>
          <w:marTop w:val="0"/>
          <w:marBottom w:val="0"/>
          <w:divBdr>
            <w:top w:val="none" w:sz="0" w:space="0" w:color="auto"/>
            <w:left w:val="none" w:sz="0" w:space="0" w:color="auto"/>
            <w:bottom w:val="none" w:sz="0" w:space="0" w:color="auto"/>
            <w:right w:val="none" w:sz="0" w:space="0" w:color="auto"/>
          </w:divBdr>
        </w:div>
        <w:div w:id="1859544480">
          <w:marLeft w:val="0"/>
          <w:marRight w:val="0"/>
          <w:marTop w:val="0"/>
          <w:marBottom w:val="0"/>
          <w:divBdr>
            <w:top w:val="none" w:sz="0" w:space="0" w:color="auto"/>
            <w:left w:val="none" w:sz="0" w:space="0" w:color="auto"/>
            <w:bottom w:val="none" w:sz="0" w:space="0" w:color="auto"/>
            <w:right w:val="none" w:sz="0" w:space="0" w:color="auto"/>
          </w:divBdr>
        </w:div>
        <w:div w:id="1214081759">
          <w:marLeft w:val="0"/>
          <w:marRight w:val="0"/>
          <w:marTop w:val="0"/>
          <w:marBottom w:val="0"/>
          <w:divBdr>
            <w:top w:val="none" w:sz="0" w:space="0" w:color="auto"/>
            <w:left w:val="none" w:sz="0" w:space="0" w:color="auto"/>
            <w:bottom w:val="none" w:sz="0" w:space="0" w:color="auto"/>
            <w:right w:val="none" w:sz="0" w:space="0" w:color="auto"/>
          </w:divBdr>
        </w:div>
        <w:div w:id="157424186">
          <w:marLeft w:val="0"/>
          <w:marRight w:val="0"/>
          <w:marTop w:val="0"/>
          <w:marBottom w:val="0"/>
          <w:divBdr>
            <w:top w:val="none" w:sz="0" w:space="0" w:color="auto"/>
            <w:left w:val="none" w:sz="0" w:space="0" w:color="auto"/>
            <w:bottom w:val="none" w:sz="0" w:space="0" w:color="auto"/>
            <w:right w:val="none" w:sz="0" w:space="0" w:color="auto"/>
          </w:divBdr>
        </w:div>
        <w:div w:id="1042827639">
          <w:marLeft w:val="0"/>
          <w:marRight w:val="0"/>
          <w:marTop w:val="0"/>
          <w:marBottom w:val="0"/>
          <w:divBdr>
            <w:top w:val="none" w:sz="0" w:space="0" w:color="auto"/>
            <w:left w:val="none" w:sz="0" w:space="0" w:color="auto"/>
            <w:bottom w:val="none" w:sz="0" w:space="0" w:color="auto"/>
            <w:right w:val="none" w:sz="0" w:space="0" w:color="auto"/>
          </w:divBdr>
        </w:div>
        <w:div w:id="186649691">
          <w:marLeft w:val="0"/>
          <w:marRight w:val="0"/>
          <w:marTop w:val="0"/>
          <w:marBottom w:val="0"/>
          <w:divBdr>
            <w:top w:val="none" w:sz="0" w:space="0" w:color="auto"/>
            <w:left w:val="none" w:sz="0" w:space="0" w:color="auto"/>
            <w:bottom w:val="none" w:sz="0" w:space="0" w:color="auto"/>
            <w:right w:val="none" w:sz="0" w:space="0" w:color="auto"/>
          </w:divBdr>
        </w:div>
        <w:div w:id="2091151278">
          <w:marLeft w:val="0"/>
          <w:marRight w:val="0"/>
          <w:marTop w:val="0"/>
          <w:marBottom w:val="0"/>
          <w:divBdr>
            <w:top w:val="none" w:sz="0" w:space="0" w:color="auto"/>
            <w:left w:val="none" w:sz="0" w:space="0" w:color="auto"/>
            <w:bottom w:val="none" w:sz="0" w:space="0" w:color="auto"/>
            <w:right w:val="none" w:sz="0" w:space="0" w:color="auto"/>
          </w:divBdr>
        </w:div>
        <w:div w:id="27418537">
          <w:marLeft w:val="0"/>
          <w:marRight w:val="0"/>
          <w:marTop w:val="0"/>
          <w:marBottom w:val="0"/>
          <w:divBdr>
            <w:top w:val="none" w:sz="0" w:space="0" w:color="auto"/>
            <w:left w:val="none" w:sz="0" w:space="0" w:color="auto"/>
            <w:bottom w:val="none" w:sz="0" w:space="0" w:color="auto"/>
            <w:right w:val="none" w:sz="0" w:space="0" w:color="auto"/>
          </w:divBdr>
        </w:div>
        <w:div w:id="186868416">
          <w:marLeft w:val="0"/>
          <w:marRight w:val="0"/>
          <w:marTop w:val="0"/>
          <w:marBottom w:val="0"/>
          <w:divBdr>
            <w:top w:val="none" w:sz="0" w:space="0" w:color="auto"/>
            <w:left w:val="none" w:sz="0" w:space="0" w:color="auto"/>
            <w:bottom w:val="none" w:sz="0" w:space="0" w:color="auto"/>
            <w:right w:val="none" w:sz="0" w:space="0" w:color="auto"/>
          </w:divBdr>
        </w:div>
        <w:div w:id="2035885575">
          <w:marLeft w:val="0"/>
          <w:marRight w:val="0"/>
          <w:marTop w:val="0"/>
          <w:marBottom w:val="0"/>
          <w:divBdr>
            <w:top w:val="none" w:sz="0" w:space="0" w:color="auto"/>
            <w:left w:val="none" w:sz="0" w:space="0" w:color="auto"/>
            <w:bottom w:val="none" w:sz="0" w:space="0" w:color="auto"/>
            <w:right w:val="none" w:sz="0" w:space="0" w:color="auto"/>
          </w:divBdr>
        </w:div>
        <w:div w:id="1695957455">
          <w:marLeft w:val="0"/>
          <w:marRight w:val="0"/>
          <w:marTop w:val="0"/>
          <w:marBottom w:val="0"/>
          <w:divBdr>
            <w:top w:val="none" w:sz="0" w:space="0" w:color="auto"/>
            <w:left w:val="none" w:sz="0" w:space="0" w:color="auto"/>
            <w:bottom w:val="none" w:sz="0" w:space="0" w:color="auto"/>
            <w:right w:val="none" w:sz="0" w:space="0" w:color="auto"/>
          </w:divBdr>
        </w:div>
        <w:div w:id="1214194155">
          <w:marLeft w:val="0"/>
          <w:marRight w:val="0"/>
          <w:marTop w:val="0"/>
          <w:marBottom w:val="0"/>
          <w:divBdr>
            <w:top w:val="none" w:sz="0" w:space="0" w:color="auto"/>
            <w:left w:val="none" w:sz="0" w:space="0" w:color="auto"/>
            <w:bottom w:val="none" w:sz="0" w:space="0" w:color="auto"/>
            <w:right w:val="none" w:sz="0" w:space="0" w:color="auto"/>
          </w:divBdr>
        </w:div>
        <w:div w:id="951791083">
          <w:marLeft w:val="0"/>
          <w:marRight w:val="0"/>
          <w:marTop w:val="0"/>
          <w:marBottom w:val="0"/>
          <w:divBdr>
            <w:top w:val="none" w:sz="0" w:space="0" w:color="auto"/>
            <w:left w:val="none" w:sz="0" w:space="0" w:color="auto"/>
            <w:bottom w:val="none" w:sz="0" w:space="0" w:color="auto"/>
            <w:right w:val="none" w:sz="0" w:space="0" w:color="auto"/>
          </w:divBdr>
        </w:div>
        <w:div w:id="431248020">
          <w:marLeft w:val="0"/>
          <w:marRight w:val="0"/>
          <w:marTop w:val="0"/>
          <w:marBottom w:val="0"/>
          <w:divBdr>
            <w:top w:val="none" w:sz="0" w:space="0" w:color="auto"/>
            <w:left w:val="none" w:sz="0" w:space="0" w:color="auto"/>
            <w:bottom w:val="none" w:sz="0" w:space="0" w:color="auto"/>
            <w:right w:val="none" w:sz="0" w:space="0" w:color="auto"/>
          </w:divBdr>
        </w:div>
        <w:div w:id="719087159">
          <w:marLeft w:val="0"/>
          <w:marRight w:val="0"/>
          <w:marTop w:val="0"/>
          <w:marBottom w:val="0"/>
          <w:divBdr>
            <w:top w:val="none" w:sz="0" w:space="0" w:color="auto"/>
            <w:left w:val="none" w:sz="0" w:space="0" w:color="auto"/>
            <w:bottom w:val="none" w:sz="0" w:space="0" w:color="auto"/>
            <w:right w:val="none" w:sz="0" w:space="0" w:color="auto"/>
          </w:divBdr>
        </w:div>
        <w:div w:id="1622958088">
          <w:marLeft w:val="0"/>
          <w:marRight w:val="0"/>
          <w:marTop w:val="0"/>
          <w:marBottom w:val="0"/>
          <w:divBdr>
            <w:top w:val="none" w:sz="0" w:space="0" w:color="auto"/>
            <w:left w:val="none" w:sz="0" w:space="0" w:color="auto"/>
            <w:bottom w:val="none" w:sz="0" w:space="0" w:color="auto"/>
            <w:right w:val="none" w:sz="0" w:space="0" w:color="auto"/>
          </w:divBdr>
        </w:div>
        <w:div w:id="1168062860">
          <w:marLeft w:val="0"/>
          <w:marRight w:val="0"/>
          <w:marTop w:val="0"/>
          <w:marBottom w:val="0"/>
          <w:divBdr>
            <w:top w:val="none" w:sz="0" w:space="0" w:color="auto"/>
            <w:left w:val="none" w:sz="0" w:space="0" w:color="auto"/>
            <w:bottom w:val="none" w:sz="0" w:space="0" w:color="auto"/>
            <w:right w:val="none" w:sz="0" w:space="0" w:color="auto"/>
          </w:divBdr>
        </w:div>
        <w:div w:id="1215389122">
          <w:marLeft w:val="0"/>
          <w:marRight w:val="0"/>
          <w:marTop w:val="0"/>
          <w:marBottom w:val="0"/>
          <w:divBdr>
            <w:top w:val="none" w:sz="0" w:space="0" w:color="auto"/>
            <w:left w:val="none" w:sz="0" w:space="0" w:color="auto"/>
            <w:bottom w:val="none" w:sz="0" w:space="0" w:color="auto"/>
            <w:right w:val="none" w:sz="0" w:space="0" w:color="auto"/>
          </w:divBdr>
        </w:div>
        <w:div w:id="2135058895">
          <w:marLeft w:val="0"/>
          <w:marRight w:val="0"/>
          <w:marTop w:val="0"/>
          <w:marBottom w:val="0"/>
          <w:divBdr>
            <w:top w:val="none" w:sz="0" w:space="0" w:color="auto"/>
            <w:left w:val="none" w:sz="0" w:space="0" w:color="auto"/>
            <w:bottom w:val="none" w:sz="0" w:space="0" w:color="auto"/>
            <w:right w:val="none" w:sz="0" w:space="0" w:color="auto"/>
          </w:divBdr>
        </w:div>
        <w:div w:id="1344436102">
          <w:marLeft w:val="0"/>
          <w:marRight w:val="0"/>
          <w:marTop w:val="0"/>
          <w:marBottom w:val="0"/>
          <w:divBdr>
            <w:top w:val="none" w:sz="0" w:space="0" w:color="auto"/>
            <w:left w:val="none" w:sz="0" w:space="0" w:color="auto"/>
            <w:bottom w:val="none" w:sz="0" w:space="0" w:color="auto"/>
            <w:right w:val="none" w:sz="0" w:space="0" w:color="auto"/>
          </w:divBdr>
        </w:div>
        <w:div w:id="58209316">
          <w:marLeft w:val="0"/>
          <w:marRight w:val="0"/>
          <w:marTop w:val="0"/>
          <w:marBottom w:val="0"/>
          <w:divBdr>
            <w:top w:val="none" w:sz="0" w:space="0" w:color="auto"/>
            <w:left w:val="none" w:sz="0" w:space="0" w:color="auto"/>
            <w:bottom w:val="none" w:sz="0" w:space="0" w:color="auto"/>
            <w:right w:val="none" w:sz="0" w:space="0" w:color="auto"/>
          </w:divBdr>
        </w:div>
        <w:div w:id="1900313823">
          <w:marLeft w:val="0"/>
          <w:marRight w:val="0"/>
          <w:marTop w:val="0"/>
          <w:marBottom w:val="0"/>
          <w:divBdr>
            <w:top w:val="none" w:sz="0" w:space="0" w:color="auto"/>
            <w:left w:val="none" w:sz="0" w:space="0" w:color="auto"/>
            <w:bottom w:val="none" w:sz="0" w:space="0" w:color="auto"/>
            <w:right w:val="none" w:sz="0" w:space="0" w:color="auto"/>
          </w:divBdr>
        </w:div>
        <w:div w:id="522281515">
          <w:marLeft w:val="0"/>
          <w:marRight w:val="0"/>
          <w:marTop w:val="0"/>
          <w:marBottom w:val="0"/>
          <w:divBdr>
            <w:top w:val="none" w:sz="0" w:space="0" w:color="auto"/>
            <w:left w:val="none" w:sz="0" w:space="0" w:color="auto"/>
            <w:bottom w:val="none" w:sz="0" w:space="0" w:color="auto"/>
            <w:right w:val="none" w:sz="0" w:space="0" w:color="auto"/>
          </w:divBdr>
        </w:div>
        <w:div w:id="547912900">
          <w:marLeft w:val="0"/>
          <w:marRight w:val="0"/>
          <w:marTop w:val="0"/>
          <w:marBottom w:val="0"/>
          <w:divBdr>
            <w:top w:val="none" w:sz="0" w:space="0" w:color="auto"/>
            <w:left w:val="none" w:sz="0" w:space="0" w:color="auto"/>
            <w:bottom w:val="none" w:sz="0" w:space="0" w:color="auto"/>
            <w:right w:val="none" w:sz="0" w:space="0" w:color="auto"/>
          </w:divBdr>
        </w:div>
        <w:div w:id="323780059">
          <w:marLeft w:val="0"/>
          <w:marRight w:val="0"/>
          <w:marTop w:val="0"/>
          <w:marBottom w:val="0"/>
          <w:divBdr>
            <w:top w:val="none" w:sz="0" w:space="0" w:color="auto"/>
            <w:left w:val="none" w:sz="0" w:space="0" w:color="auto"/>
            <w:bottom w:val="none" w:sz="0" w:space="0" w:color="auto"/>
            <w:right w:val="none" w:sz="0" w:space="0" w:color="auto"/>
          </w:divBdr>
        </w:div>
        <w:div w:id="1951692977">
          <w:marLeft w:val="0"/>
          <w:marRight w:val="0"/>
          <w:marTop w:val="0"/>
          <w:marBottom w:val="0"/>
          <w:divBdr>
            <w:top w:val="none" w:sz="0" w:space="0" w:color="auto"/>
            <w:left w:val="none" w:sz="0" w:space="0" w:color="auto"/>
            <w:bottom w:val="none" w:sz="0" w:space="0" w:color="auto"/>
            <w:right w:val="none" w:sz="0" w:space="0" w:color="auto"/>
          </w:divBdr>
        </w:div>
        <w:div w:id="1561281629">
          <w:marLeft w:val="0"/>
          <w:marRight w:val="0"/>
          <w:marTop w:val="0"/>
          <w:marBottom w:val="0"/>
          <w:divBdr>
            <w:top w:val="none" w:sz="0" w:space="0" w:color="auto"/>
            <w:left w:val="none" w:sz="0" w:space="0" w:color="auto"/>
            <w:bottom w:val="none" w:sz="0" w:space="0" w:color="auto"/>
            <w:right w:val="none" w:sz="0" w:space="0" w:color="auto"/>
          </w:divBdr>
        </w:div>
        <w:div w:id="1254555732">
          <w:marLeft w:val="0"/>
          <w:marRight w:val="0"/>
          <w:marTop w:val="0"/>
          <w:marBottom w:val="0"/>
          <w:divBdr>
            <w:top w:val="none" w:sz="0" w:space="0" w:color="auto"/>
            <w:left w:val="none" w:sz="0" w:space="0" w:color="auto"/>
            <w:bottom w:val="none" w:sz="0" w:space="0" w:color="auto"/>
            <w:right w:val="none" w:sz="0" w:space="0" w:color="auto"/>
          </w:divBdr>
        </w:div>
        <w:div w:id="616837884">
          <w:marLeft w:val="0"/>
          <w:marRight w:val="0"/>
          <w:marTop w:val="0"/>
          <w:marBottom w:val="0"/>
          <w:divBdr>
            <w:top w:val="none" w:sz="0" w:space="0" w:color="auto"/>
            <w:left w:val="none" w:sz="0" w:space="0" w:color="auto"/>
            <w:bottom w:val="none" w:sz="0" w:space="0" w:color="auto"/>
            <w:right w:val="none" w:sz="0" w:space="0" w:color="auto"/>
          </w:divBdr>
        </w:div>
        <w:div w:id="1919709930">
          <w:marLeft w:val="0"/>
          <w:marRight w:val="0"/>
          <w:marTop w:val="0"/>
          <w:marBottom w:val="0"/>
          <w:divBdr>
            <w:top w:val="none" w:sz="0" w:space="0" w:color="auto"/>
            <w:left w:val="none" w:sz="0" w:space="0" w:color="auto"/>
            <w:bottom w:val="none" w:sz="0" w:space="0" w:color="auto"/>
            <w:right w:val="none" w:sz="0" w:space="0" w:color="auto"/>
          </w:divBdr>
        </w:div>
        <w:div w:id="624652007">
          <w:marLeft w:val="0"/>
          <w:marRight w:val="0"/>
          <w:marTop w:val="0"/>
          <w:marBottom w:val="0"/>
          <w:divBdr>
            <w:top w:val="none" w:sz="0" w:space="0" w:color="auto"/>
            <w:left w:val="none" w:sz="0" w:space="0" w:color="auto"/>
            <w:bottom w:val="none" w:sz="0" w:space="0" w:color="auto"/>
            <w:right w:val="none" w:sz="0" w:space="0" w:color="auto"/>
          </w:divBdr>
        </w:div>
        <w:div w:id="841817019">
          <w:marLeft w:val="0"/>
          <w:marRight w:val="0"/>
          <w:marTop w:val="0"/>
          <w:marBottom w:val="0"/>
          <w:divBdr>
            <w:top w:val="none" w:sz="0" w:space="0" w:color="auto"/>
            <w:left w:val="none" w:sz="0" w:space="0" w:color="auto"/>
            <w:bottom w:val="none" w:sz="0" w:space="0" w:color="auto"/>
            <w:right w:val="none" w:sz="0" w:space="0" w:color="auto"/>
          </w:divBdr>
        </w:div>
        <w:div w:id="1461074917">
          <w:marLeft w:val="0"/>
          <w:marRight w:val="0"/>
          <w:marTop w:val="0"/>
          <w:marBottom w:val="0"/>
          <w:divBdr>
            <w:top w:val="none" w:sz="0" w:space="0" w:color="auto"/>
            <w:left w:val="none" w:sz="0" w:space="0" w:color="auto"/>
            <w:bottom w:val="none" w:sz="0" w:space="0" w:color="auto"/>
            <w:right w:val="none" w:sz="0" w:space="0" w:color="auto"/>
          </w:divBdr>
        </w:div>
        <w:div w:id="1613899086">
          <w:marLeft w:val="0"/>
          <w:marRight w:val="0"/>
          <w:marTop w:val="0"/>
          <w:marBottom w:val="0"/>
          <w:divBdr>
            <w:top w:val="none" w:sz="0" w:space="0" w:color="auto"/>
            <w:left w:val="none" w:sz="0" w:space="0" w:color="auto"/>
            <w:bottom w:val="none" w:sz="0" w:space="0" w:color="auto"/>
            <w:right w:val="none" w:sz="0" w:space="0" w:color="auto"/>
          </w:divBdr>
        </w:div>
        <w:div w:id="654143580">
          <w:marLeft w:val="0"/>
          <w:marRight w:val="0"/>
          <w:marTop w:val="0"/>
          <w:marBottom w:val="0"/>
          <w:divBdr>
            <w:top w:val="none" w:sz="0" w:space="0" w:color="auto"/>
            <w:left w:val="none" w:sz="0" w:space="0" w:color="auto"/>
            <w:bottom w:val="none" w:sz="0" w:space="0" w:color="auto"/>
            <w:right w:val="none" w:sz="0" w:space="0" w:color="auto"/>
          </w:divBdr>
        </w:div>
        <w:div w:id="612201991">
          <w:marLeft w:val="0"/>
          <w:marRight w:val="0"/>
          <w:marTop w:val="0"/>
          <w:marBottom w:val="0"/>
          <w:divBdr>
            <w:top w:val="none" w:sz="0" w:space="0" w:color="auto"/>
            <w:left w:val="none" w:sz="0" w:space="0" w:color="auto"/>
            <w:bottom w:val="none" w:sz="0" w:space="0" w:color="auto"/>
            <w:right w:val="none" w:sz="0" w:space="0" w:color="auto"/>
          </w:divBdr>
        </w:div>
        <w:div w:id="342703907">
          <w:marLeft w:val="0"/>
          <w:marRight w:val="0"/>
          <w:marTop w:val="0"/>
          <w:marBottom w:val="0"/>
          <w:divBdr>
            <w:top w:val="none" w:sz="0" w:space="0" w:color="auto"/>
            <w:left w:val="none" w:sz="0" w:space="0" w:color="auto"/>
            <w:bottom w:val="none" w:sz="0" w:space="0" w:color="auto"/>
            <w:right w:val="none" w:sz="0" w:space="0" w:color="auto"/>
          </w:divBdr>
        </w:div>
        <w:div w:id="1123957212">
          <w:marLeft w:val="0"/>
          <w:marRight w:val="0"/>
          <w:marTop w:val="0"/>
          <w:marBottom w:val="0"/>
          <w:divBdr>
            <w:top w:val="none" w:sz="0" w:space="0" w:color="auto"/>
            <w:left w:val="none" w:sz="0" w:space="0" w:color="auto"/>
            <w:bottom w:val="none" w:sz="0" w:space="0" w:color="auto"/>
            <w:right w:val="none" w:sz="0" w:space="0" w:color="auto"/>
          </w:divBdr>
        </w:div>
        <w:div w:id="935556757">
          <w:marLeft w:val="0"/>
          <w:marRight w:val="0"/>
          <w:marTop w:val="0"/>
          <w:marBottom w:val="0"/>
          <w:divBdr>
            <w:top w:val="none" w:sz="0" w:space="0" w:color="auto"/>
            <w:left w:val="none" w:sz="0" w:space="0" w:color="auto"/>
            <w:bottom w:val="none" w:sz="0" w:space="0" w:color="auto"/>
            <w:right w:val="none" w:sz="0" w:space="0" w:color="auto"/>
          </w:divBdr>
        </w:div>
        <w:div w:id="1669753495">
          <w:marLeft w:val="0"/>
          <w:marRight w:val="0"/>
          <w:marTop w:val="0"/>
          <w:marBottom w:val="0"/>
          <w:divBdr>
            <w:top w:val="none" w:sz="0" w:space="0" w:color="auto"/>
            <w:left w:val="none" w:sz="0" w:space="0" w:color="auto"/>
            <w:bottom w:val="none" w:sz="0" w:space="0" w:color="auto"/>
            <w:right w:val="none" w:sz="0" w:space="0" w:color="auto"/>
          </w:divBdr>
        </w:div>
        <w:div w:id="1355306121">
          <w:marLeft w:val="0"/>
          <w:marRight w:val="0"/>
          <w:marTop w:val="0"/>
          <w:marBottom w:val="0"/>
          <w:divBdr>
            <w:top w:val="none" w:sz="0" w:space="0" w:color="auto"/>
            <w:left w:val="none" w:sz="0" w:space="0" w:color="auto"/>
            <w:bottom w:val="none" w:sz="0" w:space="0" w:color="auto"/>
            <w:right w:val="none" w:sz="0" w:space="0" w:color="auto"/>
          </w:divBdr>
        </w:div>
        <w:div w:id="993413166">
          <w:marLeft w:val="0"/>
          <w:marRight w:val="0"/>
          <w:marTop w:val="0"/>
          <w:marBottom w:val="0"/>
          <w:divBdr>
            <w:top w:val="none" w:sz="0" w:space="0" w:color="auto"/>
            <w:left w:val="none" w:sz="0" w:space="0" w:color="auto"/>
            <w:bottom w:val="none" w:sz="0" w:space="0" w:color="auto"/>
            <w:right w:val="none" w:sz="0" w:space="0" w:color="auto"/>
          </w:divBdr>
        </w:div>
        <w:div w:id="705449161">
          <w:marLeft w:val="0"/>
          <w:marRight w:val="0"/>
          <w:marTop w:val="0"/>
          <w:marBottom w:val="0"/>
          <w:divBdr>
            <w:top w:val="none" w:sz="0" w:space="0" w:color="auto"/>
            <w:left w:val="none" w:sz="0" w:space="0" w:color="auto"/>
            <w:bottom w:val="none" w:sz="0" w:space="0" w:color="auto"/>
            <w:right w:val="none" w:sz="0" w:space="0" w:color="auto"/>
          </w:divBdr>
        </w:div>
        <w:div w:id="1404790979">
          <w:marLeft w:val="0"/>
          <w:marRight w:val="0"/>
          <w:marTop w:val="0"/>
          <w:marBottom w:val="0"/>
          <w:divBdr>
            <w:top w:val="none" w:sz="0" w:space="0" w:color="auto"/>
            <w:left w:val="none" w:sz="0" w:space="0" w:color="auto"/>
            <w:bottom w:val="none" w:sz="0" w:space="0" w:color="auto"/>
            <w:right w:val="none" w:sz="0" w:space="0" w:color="auto"/>
          </w:divBdr>
        </w:div>
        <w:div w:id="715275212">
          <w:marLeft w:val="0"/>
          <w:marRight w:val="0"/>
          <w:marTop w:val="0"/>
          <w:marBottom w:val="0"/>
          <w:divBdr>
            <w:top w:val="none" w:sz="0" w:space="0" w:color="auto"/>
            <w:left w:val="none" w:sz="0" w:space="0" w:color="auto"/>
            <w:bottom w:val="none" w:sz="0" w:space="0" w:color="auto"/>
            <w:right w:val="none" w:sz="0" w:space="0" w:color="auto"/>
          </w:divBdr>
        </w:div>
        <w:div w:id="315763590">
          <w:marLeft w:val="0"/>
          <w:marRight w:val="0"/>
          <w:marTop w:val="0"/>
          <w:marBottom w:val="0"/>
          <w:divBdr>
            <w:top w:val="none" w:sz="0" w:space="0" w:color="auto"/>
            <w:left w:val="none" w:sz="0" w:space="0" w:color="auto"/>
            <w:bottom w:val="none" w:sz="0" w:space="0" w:color="auto"/>
            <w:right w:val="none" w:sz="0" w:space="0" w:color="auto"/>
          </w:divBdr>
        </w:div>
        <w:div w:id="1130708070">
          <w:marLeft w:val="0"/>
          <w:marRight w:val="0"/>
          <w:marTop w:val="0"/>
          <w:marBottom w:val="0"/>
          <w:divBdr>
            <w:top w:val="none" w:sz="0" w:space="0" w:color="auto"/>
            <w:left w:val="none" w:sz="0" w:space="0" w:color="auto"/>
            <w:bottom w:val="none" w:sz="0" w:space="0" w:color="auto"/>
            <w:right w:val="none" w:sz="0" w:space="0" w:color="auto"/>
          </w:divBdr>
        </w:div>
        <w:div w:id="995063299">
          <w:marLeft w:val="0"/>
          <w:marRight w:val="0"/>
          <w:marTop w:val="0"/>
          <w:marBottom w:val="0"/>
          <w:divBdr>
            <w:top w:val="none" w:sz="0" w:space="0" w:color="auto"/>
            <w:left w:val="none" w:sz="0" w:space="0" w:color="auto"/>
            <w:bottom w:val="none" w:sz="0" w:space="0" w:color="auto"/>
            <w:right w:val="none" w:sz="0" w:space="0" w:color="auto"/>
          </w:divBdr>
        </w:div>
        <w:div w:id="230971878">
          <w:marLeft w:val="0"/>
          <w:marRight w:val="0"/>
          <w:marTop w:val="0"/>
          <w:marBottom w:val="0"/>
          <w:divBdr>
            <w:top w:val="none" w:sz="0" w:space="0" w:color="auto"/>
            <w:left w:val="none" w:sz="0" w:space="0" w:color="auto"/>
            <w:bottom w:val="none" w:sz="0" w:space="0" w:color="auto"/>
            <w:right w:val="none" w:sz="0" w:space="0" w:color="auto"/>
          </w:divBdr>
        </w:div>
        <w:div w:id="2144957145">
          <w:marLeft w:val="0"/>
          <w:marRight w:val="0"/>
          <w:marTop w:val="0"/>
          <w:marBottom w:val="0"/>
          <w:divBdr>
            <w:top w:val="none" w:sz="0" w:space="0" w:color="auto"/>
            <w:left w:val="none" w:sz="0" w:space="0" w:color="auto"/>
            <w:bottom w:val="none" w:sz="0" w:space="0" w:color="auto"/>
            <w:right w:val="none" w:sz="0" w:space="0" w:color="auto"/>
          </w:divBdr>
        </w:div>
        <w:div w:id="521630568">
          <w:marLeft w:val="0"/>
          <w:marRight w:val="0"/>
          <w:marTop w:val="0"/>
          <w:marBottom w:val="0"/>
          <w:divBdr>
            <w:top w:val="none" w:sz="0" w:space="0" w:color="auto"/>
            <w:left w:val="none" w:sz="0" w:space="0" w:color="auto"/>
            <w:bottom w:val="none" w:sz="0" w:space="0" w:color="auto"/>
            <w:right w:val="none" w:sz="0" w:space="0" w:color="auto"/>
          </w:divBdr>
        </w:div>
        <w:div w:id="416293754">
          <w:marLeft w:val="0"/>
          <w:marRight w:val="0"/>
          <w:marTop w:val="0"/>
          <w:marBottom w:val="0"/>
          <w:divBdr>
            <w:top w:val="none" w:sz="0" w:space="0" w:color="auto"/>
            <w:left w:val="none" w:sz="0" w:space="0" w:color="auto"/>
            <w:bottom w:val="none" w:sz="0" w:space="0" w:color="auto"/>
            <w:right w:val="none" w:sz="0" w:space="0" w:color="auto"/>
          </w:divBdr>
        </w:div>
        <w:div w:id="282151281">
          <w:marLeft w:val="0"/>
          <w:marRight w:val="0"/>
          <w:marTop w:val="0"/>
          <w:marBottom w:val="0"/>
          <w:divBdr>
            <w:top w:val="none" w:sz="0" w:space="0" w:color="auto"/>
            <w:left w:val="none" w:sz="0" w:space="0" w:color="auto"/>
            <w:bottom w:val="none" w:sz="0" w:space="0" w:color="auto"/>
            <w:right w:val="none" w:sz="0" w:space="0" w:color="auto"/>
          </w:divBdr>
        </w:div>
        <w:div w:id="228687668">
          <w:marLeft w:val="0"/>
          <w:marRight w:val="0"/>
          <w:marTop w:val="0"/>
          <w:marBottom w:val="0"/>
          <w:divBdr>
            <w:top w:val="none" w:sz="0" w:space="0" w:color="auto"/>
            <w:left w:val="none" w:sz="0" w:space="0" w:color="auto"/>
            <w:bottom w:val="none" w:sz="0" w:space="0" w:color="auto"/>
            <w:right w:val="none" w:sz="0" w:space="0" w:color="auto"/>
          </w:divBdr>
        </w:div>
        <w:div w:id="605843830">
          <w:marLeft w:val="0"/>
          <w:marRight w:val="0"/>
          <w:marTop w:val="0"/>
          <w:marBottom w:val="0"/>
          <w:divBdr>
            <w:top w:val="none" w:sz="0" w:space="0" w:color="auto"/>
            <w:left w:val="none" w:sz="0" w:space="0" w:color="auto"/>
            <w:bottom w:val="none" w:sz="0" w:space="0" w:color="auto"/>
            <w:right w:val="none" w:sz="0" w:space="0" w:color="auto"/>
          </w:divBdr>
        </w:div>
        <w:div w:id="1593657640">
          <w:marLeft w:val="0"/>
          <w:marRight w:val="0"/>
          <w:marTop w:val="0"/>
          <w:marBottom w:val="0"/>
          <w:divBdr>
            <w:top w:val="none" w:sz="0" w:space="0" w:color="auto"/>
            <w:left w:val="none" w:sz="0" w:space="0" w:color="auto"/>
            <w:bottom w:val="none" w:sz="0" w:space="0" w:color="auto"/>
            <w:right w:val="none" w:sz="0" w:space="0" w:color="auto"/>
          </w:divBdr>
        </w:div>
        <w:div w:id="817842973">
          <w:marLeft w:val="0"/>
          <w:marRight w:val="0"/>
          <w:marTop w:val="0"/>
          <w:marBottom w:val="0"/>
          <w:divBdr>
            <w:top w:val="none" w:sz="0" w:space="0" w:color="auto"/>
            <w:left w:val="none" w:sz="0" w:space="0" w:color="auto"/>
            <w:bottom w:val="none" w:sz="0" w:space="0" w:color="auto"/>
            <w:right w:val="none" w:sz="0" w:space="0" w:color="auto"/>
          </w:divBdr>
        </w:div>
        <w:div w:id="777600641">
          <w:marLeft w:val="0"/>
          <w:marRight w:val="0"/>
          <w:marTop w:val="0"/>
          <w:marBottom w:val="0"/>
          <w:divBdr>
            <w:top w:val="none" w:sz="0" w:space="0" w:color="auto"/>
            <w:left w:val="none" w:sz="0" w:space="0" w:color="auto"/>
            <w:bottom w:val="none" w:sz="0" w:space="0" w:color="auto"/>
            <w:right w:val="none" w:sz="0" w:space="0" w:color="auto"/>
          </w:divBdr>
        </w:div>
        <w:div w:id="1754624638">
          <w:marLeft w:val="0"/>
          <w:marRight w:val="0"/>
          <w:marTop w:val="0"/>
          <w:marBottom w:val="0"/>
          <w:divBdr>
            <w:top w:val="none" w:sz="0" w:space="0" w:color="auto"/>
            <w:left w:val="none" w:sz="0" w:space="0" w:color="auto"/>
            <w:bottom w:val="none" w:sz="0" w:space="0" w:color="auto"/>
            <w:right w:val="none" w:sz="0" w:space="0" w:color="auto"/>
          </w:divBdr>
        </w:div>
        <w:div w:id="151220808">
          <w:marLeft w:val="0"/>
          <w:marRight w:val="0"/>
          <w:marTop w:val="0"/>
          <w:marBottom w:val="0"/>
          <w:divBdr>
            <w:top w:val="none" w:sz="0" w:space="0" w:color="auto"/>
            <w:left w:val="none" w:sz="0" w:space="0" w:color="auto"/>
            <w:bottom w:val="none" w:sz="0" w:space="0" w:color="auto"/>
            <w:right w:val="none" w:sz="0" w:space="0" w:color="auto"/>
          </w:divBdr>
        </w:div>
        <w:div w:id="1441988664">
          <w:marLeft w:val="0"/>
          <w:marRight w:val="0"/>
          <w:marTop w:val="0"/>
          <w:marBottom w:val="0"/>
          <w:divBdr>
            <w:top w:val="none" w:sz="0" w:space="0" w:color="auto"/>
            <w:left w:val="none" w:sz="0" w:space="0" w:color="auto"/>
            <w:bottom w:val="none" w:sz="0" w:space="0" w:color="auto"/>
            <w:right w:val="none" w:sz="0" w:space="0" w:color="auto"/>
          </w:divBdr>
        </w:div>
        <w:div w:id="1497452905">
          <w:marLeft w:val="0"/>
          <w:marRight w:val="0"/>
          <w:marTop w:val="0"/>
          <w:marBottom w:val="0"/>
          <w:divBdr>
            <w:top w:val="none" w:sz="0" w:space="0" w:color="auto"/>
            <w:left w:val="none" w:sz="0" w:space="0" w:color="auto"/>
            <w:bottom w:val="none" w:sz="0" w:space="0" w:color="auto"/>
            <w:right w:val="none" w:sz="0" w:space="0" w:color="auto"/>
          </w:divBdr>
        </w:div>
        <w:div w:id="981884750">
          <w:marLeft w:val="0"/>
          <w:marRight w:val="0"/>
          <w:marTop w:val="0"/>
          <w:marBottom w:val="0"/>
          <w:divBdr>
            <w:top w:val="none" w:sz="0" w:space="0" w:color="auto"/>
            <w:left w:val="none" w:sz="0" w:space="0" w:color="auto"/>
            <w:bottom w:val="none" w:sz="0" w:space="0" w:color="auto"/>
            <w:right w:val="none" w:sz="0" w:space="0" w:color="auto"/>
          </w:divBdr>
        </w:div>
        <w:div w:id="1779517977">
          <w:marLeft w:val="0"/>
          <w:marRight w:val="0"/>
          <w:marTop w:val="0"/>
          <w:marBottom w:val="0"/>
          <w:divBdr>
            <w:top w:val="none" w:sz="0" w:space="0" w:color="auto"/>
            <w:left w:val="none" w:sz="0" w:space="0" w:color="auto"/>
            <w:bottom w:val="none" w:sz="0" w:space="0" w:color="auto"/>
            <w:right w:val="none" w:sz="0" w:space="0" w:color="auto"/>
          </w:divBdr>
        </w:div>
        <w:div w:id="1237982948">
          <w:marLeft w:val="0"/>
          <w:marRight w:val="0"/>
          <w:marTop w:val="0"/>
          <w:marBottom w:val="0"/>
          <w:divBdr>
            <w:top w:val="none" w:sz="0" w:space="0" w:color="auto"/>
            <w:left w:val="none" w:sz="0" w:space="0" w:color="auto"/>
            <w:bottom w:val="none" w:sz="0" w:space="0" w:color="auto"/>
            <w:right w:val="none" w:sz="0" w:space="0" w:color="auto"/>
          </w:divBdr>
        </w:div>
        <w:div w:id="300619531">
          <w:marLeft w:val="0"/>
          <w:marRight w:val="0"/>
          <w:marTop w:val="0"/>
          <w:marBottom w:val="0"/>
          <w:divBdr>
            <w:top w:val="none" w:sz="0" w:space="0" w:color="auto"/>
            <w:left w:val="none" w:sz="0" w:space="0" w:color="auto"/>
            <w:bottom w:val="none" w:sz="0" w:space="0" w:color="auto"/>
            <w:right w:val="none" w:sz="0" w:space="0" w:color="auto"/>
          </w:divBdr>
        </w:div>
        <w:div w:id="238904368">
          <w:marLeft w:val="0"/>
          <w:marRight w:val="0"/>
          <w:marTop w:val="0"/>
          <w:marBottom w:val="0"/>
          <w:divBdr>
            <w:top w:val="none" w:sz="0" w:space="0" w:color="auto"/>
            <w:left w:val="none" w:sz="0" w:space="0" w:color="auto"/>
            <w:bottom w:val="none" w:sz="0" w:space="0" w:color="auto"/>
            <w:right w:val="none" w:sz="0" w:space="0" w:color="auto"/>
          </w:divBdr>
        </w:div>
        <w:div w:id="678581945">
          <w:marLeft w:val="0"/>
          <w:marRight w:val="0"/>
          <w:marTop w:val="0"/>
          <w:marBottom w:val="0"/>
          <w:divBdr>
            <w:top w:val="none" w:sz="0" w:space="0" w:color="auto"/>
            <w:left w:val="none" w:sz="0" w:space="0" w:color="auto"/>
            <w:bottom w:val="none" w:sz="0" w:space="0" w:color="auto"/>
            <w:right w:val="none" w:sz="0" w:space="0" w:color="auto"/>
          </w:divBdr>
        </w:div>
        <w:div w:id="321782779">
          <w:marLeft w:val="0"/>
          <w:marRight w:val="0"/>
          <w:marTop w:val="0"/>
          <w:marBottom w:val="0"/>
          <w:divBdr>
            <w:top w:val="none" w:sz="0" w:space="0" w:color="auto"/>
            <w:left w:val="none" w:sz="0" w:space="0" w:color="auto"/>
            <w:bottom w:val="none" w:sz="0" w:space="0" w:color="auto"/>
            <w:right w:val="none" w:sz="0" w:space="0" w:color="auto"/>
          </w:divBdr>
        </w:div>
        <w:div w:id="903564459">
          <w:marLeft w:val="0"/>
          <w:marRight w:val="0"/>
          <w:marTop w:val="0"/>
          <w:marBottom w:val="0"/>
          <w:divBdr>
            <w:top w:val="none" w:sz="0" w:space="0" w:color="auto"/>
            <w:left w:val="none" w:sz="0" w:space="0" w:color="auto"/>
            <w:bottom w:val="none" w:sz="0" w:space="0" w:color="auto"/>
            <w:right w:val="none" w:sz="0" w:space="0" w:color="auto"/>
          </w:divBdr>
        </w:div>
        <w:div w:id="1547449512">
          <w:marLeft w:val="0"/>
          <w:marRight w:val="0"/>
          <w:marTop w:val="0"/>
          <w:marBottom w:val="0"/>
          <w:divBdr>
            <w:top w:val="none" w:sz="0" w:space="0" w:color="auto"/>
            <w:left w:val="none" w:sz="0" w:space="0" w:color="auto"/>
            <w:bottom w:val="none" w:sz="0" w:space="0" w:color="auto"/>
            <w:right w:val="none" w:sz="0" w:space="0" w:color="auto"/>
          </w:divBdr>
        </w:div>
        <w:div w:id="383649870">
          <w:marLeft w:val="0"/>
          <w:marRight w:val="0"/>
          <w:marTop w:val="0"/>
          <w:marBottom w:val="0"/>
          <w:divBdr>
            <w:top w:val="none" w:sz="0" w:space="0" w:color="auto"/>
            <w:left w:val="none" w:sz="0" w:space="0" w:color="auto"/>
            <w:bottom w:val="none" w:sz="0" w:space="0" w:color="auto"/>
            <w:right w:val="none" w:sz="0" w:space="0" w:color="auto"/>
          </w:divBdr>
        </w:div>
        <w:div w:id="348332998">
          <w:marLeft w:val="0"/>
          <w:marRight w:val="0"/>
          <w:marTop w:val="0"/>
          <w:marBottom w:val="0"/>
          <w:divBdr>
            <w:top w:val="none" w:sz="0" w:space="0" w:color="auto"/>
            <w:left w:val="none" w:sz="0" w:space="0" w:color="auto"/>
            <w:bottom w:val="none" w:sz="0" w:space="0" w:color="auto"/>
            <w:right w:val="none" w:sz="0" w:space="0" w:color="auto"/>
          </w:divBdr>
        </w:div>
        <w:div w:id="131212729">
          <w:marLeft w:val="0"/>
          <w:marRight w:val="0"/>
          <w:marTop w:val="0"/>
          <w:marBottom w:val="0"/>
          <w:divBdr>
            <w:top w:val="none" w:sz="0" w:space="0" w:color="auto"/>
            <w:left w:val="none" w:sz="0" w:space="0" w:color="auto"/>
            <w:bottom w:val="none" w:sz="0" w:space="0" w:color="auto"/>
            <w:right w:val="none" w:sz="0" w:space="0" w:color="auto"/>
          </w:divBdr>
        </w:div>
        <w:div w:id="919607708">
          <w:marLeft w:val="0"/>
          <w:marRight w:val="0"/>
          <w:marTop w:val="0"/>
          <w:marBottom w:val="0"/>
          <w:divBdr>
            <w:top w:val="none" w:sz="0" w:space="0" w:color="auto"/>
            <w:left w:val="none" w:sz="0" w:space="0" w:color="auto"/>
            <w:bottom w:val="none" w:sz="0" w:space="0" w:color="auto"/>
            <w:right w:val="none" w:sz="0" w:space="0" w:color="auto"/>
          </w:divBdr>
        </w:div>
        <w:div w:id="173881634">
          <w:marLeft w:val="0"/>
          <w:marRight w:val="0"/>
          <w:marTop w:val="0"/>
          <w:marBottom w:val="0"/>
          <w:divBdr>
            <w:top w:val="none" w:sz="0" w:space="0" w:color="auto"/>
            <w:left w:val="none" w:sz="0" w:space="0" w:color="auto"/>
            <w:bottom w:val="none" w:sz="0" w:space="0" w:color="auto"/>
            <w:right w:val="none" w:sz="0" w:space="0" w:color="auto"/>
          </w:divBdr>
        </w:div>
        <w:div w:id="1497308864">
          <w:marLeft w:val="0"/>
          <w:marRight w:val="0"/>
          <w:marTop w:val="0"/>
          <w:marBottom w:val="0"/>
          <w:divBdr>
            <w:top w:val="none" w:sz="0" w:space="0" w:color="auto"/>
            <w:left w:val="none" w:sz="0" w:space="0" w:color="auto"/>
            <w:bottom w:val="none" w:sz="0" w:space="0" w:color="auto"/>
            <w:right w:val="none" w:sz="0" w:space="0" w:color="auto"/>
          </w:divBdr>
        </w:div>
        <w:div w:id="1232036549">
          <w:marLeft w:val="0"/>
          <w:marRight w:val="0"/>
          <w:marTop w:val="0"/>
          <w:marBottom w:val="0"/>
          <w:divBdr>
            <w:top w:val="none" w:sz="0" w:space="0" w:color="auto"/>
            <w:left w:val="none" w:sz="0" w:space="0" w:color="auto"/>
            <w:bottom w:val="none" w:sz="0" w:space="0" w:color="auto"/>
            <w:right w:val="none" w:sz="0" w:space="0" w:color="auto"/>
          </w:divBdr>
        </w:div>
        <w:div w:id="957375987">
          <w:marLeft w:val="0"/>
          <w:marRight w:val="0"/>
          <w:marTop w:val="0"/>
          <w:marBottom w:val="0"/>
          <w:divBdr>
            <w:top w:val="none" w:sz="0" w:space="0" w:color="auto"/>
            <w:left w:val="none" w:sz="0" w:space="0" w:color="auto"/>
            <w:bottom w:val="none" w:sz="0" w:space="0" w:color="auto"/>
            <w:right w:val="none" w:sz="0" w:space="0" w:color="auto"/>
          </w:divBdr>
        </w:div>
        <w:div w:id="1085538385">
          <w:marLeft w:val="0"/>
          <w:marRight w:val="0"/>
          <w:marTop w:val="0"/>
          <w:marBottom w:val="0"/>
          <w:divBdr>
            <w:top w:val="none" w:sz="0" w:space="0" w:color="auto"/>
            <w:left w:val="none" w:sz="0" w:space="0" w:color="auto"/>
            <w:bottom w:val="none" w:sz="0" w:space="0" w:color="auto"/>
            <w:right w:val="none" w:sz="0" w:space="0" w:color="auto"/>
          </w:divBdr>
        </w:div>
        <w:div w:id="417752183">
          <w:marLeft w:val="0"/>
          <w:marRight w:val="0"/>
          <w:marTop w:val="0"/>
          <w:marBottom w:val="0"/>
          <w:divBdr>
            <w:top w:val="none" w:sz="0" w:space="0" w:color="auto"/>
            <w:left w:val="none" w:sz="0" w:space="0" w:color="auto"/>
            <w:bottom w:val="none" w:sz="0" w:space="0" w:color="auto"/>
            <w:right w:val="none" w:sz="0" w:space="0" w:color="auto"/>
          </w:divBdr>
        </w:div>
        <w:div w:id="1080759300">
          <w:marLeft w:val="0"/>
          <w:marRight w:val="0"/>
          <w:marTop w:val="0"/>
          <w:marBottom w:val="0"/>
          <w:divBdr>
            <w:top w:val="none" w:sz="0" w:space="0" w:color="auto"/>
            <w:left w:val="none" w:sz="0" w:space="0" w:color="auto"/>
            <w:bottom w:val="none" w:sz="0" w:space="0" w:color="auto"/>
            <w:right w:val="none" w:sz="0" w:space="0" w:color="auto"/>
          </w:divBdr>
        </w:div>
        <w:div w:id="1934629198">
          <w:marLeft w:val="0"/>
          <w:marRight w:val="0"/>
          <w:marTop w:val="0"/>
          <w:marBottom w:val="0"/>
          <w:divBdr>
            <w:top w:val="none" w:sz="0" w:space="0" w:color="auto"/>
            <w:left w:val="none" w:sz="0" w:space="0" w:color="auto"/>
            <w:bottom w:val="none" w:sz="0" w:space="0" w:color="auto"/>
            <w:right w:val="none" w:sz="0" w:space="0" w:color="auto"/>
          </w:divBdr>
        </w:div>
        <w:div w:id="1676611581">
          <w:marLeft w:val="0"/>
          <w:marRight w:val="0"/>
          <w:marTop w:val="0"/>
          <w:marBottom w:val="0"/>
          <w:divBdr>
            <w:top w:val="none" w:sz="0" w:space="0" w:color="auto"/>
            <w:left w:val="none" w:sz="0" w:space="0" w:color="auto"/>
            <w:bottom w:val="none" w:sz="0" w:space="0" w:color="auto"/>
            <w:right w:val="none" w:sz="0" w:space="0" w:color="auto"/>
          </w:divBdr>
        </w:div>
        <w:div w:id="1613240281">
          <w:marLeft w:val="0"/>
          <w:marRight w:val="0"/>
          <w:marTop w:val="0"/>
          <w:marBottom w:val="0"/>
          <w:divBdr>
            <w:top w:val="none" w:sz="0" w:space="0" w:color="auto"/>
            <w:left w:val="none" w:sz="0" w:space="0" w:color="auto"/>
            <w:bottom w:val="none" w:sz="0" w:space="0" w:color="auto"/>
            <w:right w:val="none" w:sz="0" w:space="0" w:color="auto"/>
          </w:divBdr>
        </w:div>
        <w:div w:id="1557472608">
          <w:marLeft w:val="0"/>
          <w:marRight w:val="0"/>
          <w:marTop w:val="0"/>
          <w:marBottom w:val="0"/>
          <w:divBdr>
            <w:top w:val="none" w:sz="0" w:space="0" w:color="auto"/>
            <w:left w:val="none" w:sz="0" w:space="0" w:color="auto"/>
            <w:bottom w:val="none" w:sz="0" w:space="0" w:color="auto"/>
            <w:right w:val="none" w:sz="0" w:space="0" w:color="auto"/>
          </w:divBdr>
        </w:div>
        <w:div w:id="1798376046">
          <w:marLeft w:val="0"/>
          <w:marRight w:val="0"/>
          <w:marTop w:val="0"/>
          <w:marBottom w:val="0"/>
          <w:divBdr>
            <w:top w:val="none" w:sz="0" w:space="0" w:color="auto"/>
            <w:left w:val="none" w:sz="0" w:space="0" w:color="auto"/>
            <w:bottom w:val="none" w:sz="0" w:space="0" w:color="auto"/>
            <w:right w:val="none" w:sz="0" w:space="0" w:color="auto"/>
          </w:divBdr>
        </w:div>
        <w:div w:id="550380516">
          <w:marLeft w:val="0"/>
          <w:marRight w:val="0"/>
          <w:marTop w:val="0"/>
          <w:marBottom w:val="0"/>
          <w:divBdr>
            <w:top w:val="none" w:sz="0" w:space="0" w:color="auto"/>
            <w:left w:val="none" w:sz="0" w:space="0" w:color="auto"/>
            <w:bottom w:val="none" w:sz="0" w:space="0" w:color="auto"/>
            <w:right w:val="none" w:sz="0" w:space="0" w:color="auto"/>
          </w:divBdr>
        </w:div>
        <w:div w:id="47848169">
          <w:marLeft w:val="0"/>
          <w:marRight w:val="0"/>
          <w:marTop w:val="0"/>
          <w:marBottom w:val="0"/>
          <w:divBdr>
            <w:top w:val="none" w:sz="0" w:space="0" w:color="auto"/>
            <w:left w:val="none" w:sz="0" w:space="0" w:color="auto"/>
            <w:bottom w:val="none" w:sz="0" w:space="0" w:color="auto"/>
            <w:right w:val="none" w:sz="0" w:space="0" w:color="auto"/>
          </w:divBdr>
        </w:div>
        <w:div w:id="2083017070">
          <w:marLeft w:val="0"/>
          <w:marRight w:val="0"/>
          <w:marTop w:val="0"/>
          <w:marBottom w:val="0"/>
          <w:divBdr>
            <w:top w:val="none" w:sz="0" w:space="0" w:color="auto"/>
            <w:left w:val="none" w:sz="0" w:space="0" w:color="auto"/>
            <w:bottom w:val="none" w:sz="0" w:space="0" w:color="auto"/>
            <w:right w:val="none" w:sz="0" w:space="0" w:color="auto"/>
          </w:divBdr>
        </w:div>
        <w:div w:id="159546028">
          <w:marLeft w:val="0"/>
          <w:marRight w:val="0"/>
          <w:marTop w:val="0"/>
          <w:marBottom w:val="0"/>
          <w:divBdr>
            <w:top w:val="none" w:sz="0" w:space="0" w:color="auto"/>
            <w:left w:val="none" w:sz="0" w:space="0" w:color="auto"/>
            <w:bottom w:val="none" w:sz="0" w:space="0" w:color="auto"/>
            <w:right w:val="none" w:sz="0" w:space="0" w:color="auto"/>
          </w:divBdr>
        </w:div>
        <w:div w:id="848521104">
          <w:marLeft w:val="0"/>
          <w:marRight w:val="0"/>
          <w:marTop w:val="0"/>
          <w:marBottom w:val="0"/>
          <w:divBdr>
            <w:top w:val="none" w:sz="0" w:space="0" w:color="auto"/>
            <w:left w:val="none" w:sz="0" w:space="0" w:color="auto"/>
            <w:bottom w:val="none" w:sz="0" w:space="0" w:color="auto"/>
            <w:right w:val="none" w:sz="0" w:space="0" w:color="auto"/>
          </w:divBdr>
        </w:div>
        <w:div w:id="434789604">
          <w:marLeft w:val="0"/>
          <w:marRight w:val="0"/>
          <w:marTop w:val="0"/>
          <w:marBottom w:val="0"/>
          <w:divBdr>
            <w:top w:val="none" w:sz="0" w:space="0" w:color="auto"/>
            <w:left w:val="none" w:sz="0" w:space="0" w:color="auto"/>
            <w:bottom w:val="none" w:sz="0" w:space="0" w:color="auto"/>
            <w:right w:val="none" w:sz="0" w:space="0" w:color="auto"/>
          </w:divBdr>
        </w:div>
        <w:div w:id="820778600">
          <w:marLeft w:val="0"/>
          <w:marRight w:val="0"/>
          <w:marTop w:val="0"/>
          <w:marBottom w:val="0"/>
          <w:divBdr>
            <w:top w:val="none" w:sz="0" w:space="0" w:color="auto"/>
            <w:left w:val="none" w:sz="0" w:space="0" w:color="auto"/>
            <w:bottom w:val="none" w:sz="0" w:space="0" w:color="auto"/>
            <w:right w:val="none" w:sz="0" w:space="0" w:color="auto"/>
          </w:divBdr>
        </w:div>
        <w:div w:id="337930036">
          <w:marLeft w:val="0"/>
          <w:marRight w:val="0"/>
          <w:marTop w:val="0"/>
          <w:marBottom w:val="0"/>
          <w:divBdr>
            <w:top w:val="none" w:sz="0" w:space="0" w:color="auto"/>
            <w:left w:val="none" w:sz="0" w:space="0" w:color="auto"/>
            <w:bottom w:val="none" w:sz="0" w:space="0" w:color="auto"/>
            <w:right w:val="none" w:sz="0" w:space="0" w:color="auto"/>
          </w:divBdr>
        </w:div>
        <w:div w:id="1606227585">
          <w:marLeft w:val="0"/>
          <w:marRight w:val="0"/>
          <w:marTop w:val="0"/>
          <w:marBottom w:val="0"/>
          <w:divBdr>
            <w:top w:val="none" w:sz="0" w:space="0" w:color="auto"/>
            <w:left w:val="none" w:sz="0" w:space="0" w:color="auto"/>
            <w:bottom w:val="none" w:sz="0" w:space="0" w:color="auto"/>
            <w:right w:val="none" w:sz="0" w:space="0" w:color="auto"/>
          </w:divBdr>
        </w:div>
        <w:div w:id="1340279420">
          <w:marLeft w:val="0"/>
          <w:marRight w:val="0"/>
          <w:marTop w:val="0"/>
          <w:marBottom w:val="0"/>
          <w:divBdr>
            <w:top w:val="none" w:sz="0" w:space="0" w:color="auto"/>
            <w:left w:val="none" w:sz="0" w:space="0" w:color="auto"/>
            <w:bottom w:val="none" w:sz="0" w:space="0" w:color="auto"/>
            <w:right w:val="none" w:sz="0" w:space="0" w:color="auto"/>
          </w:divBdr>
        </w:div>
        <w:div w:id="1342465756">
          <w:marLeft w:val="0"/>
          <w:marRight w:val="0"/>
          <w:marTop w:val="0"/>
          <w:marBottom w:val="0"/>
          <w:divBdr>
            <w:top w:val="none" w:sz="0" w:space="0" w:color="auto"/>
            <w:left w:val="none" w:sz="0" w:space="0" w:color="auto"/>
            <w:bottom w:val="none" w:sz="0" w:space="0" w:color="auto"/>
            <w:right w:val="none" w:sz="0" w:space="0" w:color="auto"/>
          </w:divBdr>
        </w:div>
        <w:div w:id="487328193">
          <w:marLeft w:val="0"/>
          <w:marRight w:val="0"/>
          <w:marTop w:val="0"/>
          <w:marBottom w:val="0"/>
          <w:divBdr>
            <w:top w:val="none" w:sz="0" w:space="0" w:color="auto"/>
            <w:left w:val="none" w:sz="0" w:space="0" w:color="auto"/>
            <w:bottom w:val="none" w:sz="0" w:space="0" w:color="auto"/>
            <w:right w:val="none" w:sz="0" w:space="0" w:color="auto"/>
          </w:divBdr>
        </w:div>
        <w:div w:id="1099519539">
          <w:marLeft w:val="0"/>
          <w:marRight w:val="0"/>
          <w:marTop w:val="0"/>
          <w:marBottom w:val="0"/>
          <w:divBdr>
            <w:top w:val="none" w:sz="0" w:space="0" w:color="auto"/>
            <w:left w:val="none" w:sz="0" w:space="0" w:color="auto"/>
            <w:bottom w:val="none" w:sz="0" w:space="0" w:color="auto"/>
            <w:right w:val="none" w:sz="0" w:space="0" w:color="auto"/>
          </w:divBdr>
        </w:div>
        <w:div w:id="225990194">
          <w:marLeft w:val="0"/>
          <w:marRight w:val="0"/>
          <w:marTop w:val="0"/>
          <w:marBottom w:val="0"/>
          <w:divBdr>
            <w:top w:val="none" w:sz="0" w:space="0" w:color="auto"/>
            <w:left w:val="none" w:sz="0" w:space="0" w:color="auto"/>
            <w:bottom w:val="none" w:sz="0" w:space="0" w:color="auto"/>
            <w:right w:val="none" w:sz="0" w:space="0" w:color="auto"/>
          </w:divBdr>
        </w:div>
        <w:div w:id="1523784186">
          <w:marLeft w:val="0"/>
          <w:marRight w:val="0"/>
          <w:marTop w:val="0"/>
          <w:marBottom w:val="0"/>
          <w:divBdr>
            <w:top w:val="none" w:sz="0" w:space="0" w:color="auto"/>
            <w:left w:val="none" w:sz="0" w:space="0" w:color="auto"/>
            <w:bottom w:val="none" w:sz="0" w:space="0" w:color="auto"/>
            <w:right w:val="none" w:sz="0" w:space="0" w:color="auto"/>
          </w:divBdr>
        </w:div>
        <w:div w:id="385950607">
          <w:marLeft w:val="0"/>
          <w:marRight w:val="0"/>
          <w:marTop w:val="0"/>
          <w:marBottom w:val="0"/>
          <w:divBdr>
            <w:top w:val="none" w:sz="0" w:space="0" w:color="auto"/>
            <w:left w:val="none" w:sz="0" w:space="0" w:color="auto"/>
            <w:bottom w:val="none" w:sz="0" w:space="0" w:color="auto"/>
            <w:right w:val="none" w:sz="0" w:space="0" w:color="auto"/>
          </w:divBdr>
        </w:div>
        <w:div w:id="1015420308">
          <w:marLeft w:val="0"/>
          <w:marRight w:val="0"/>
          <w:marTop w:val="0"/>
          <w:marBottom w:val="0"/>
          <w:divBdr>
            <w:top w:val="none" w:sz="0" w:space="0" w:color="auto"/>
            <w:left w:val="none" w:sz="0" w:space="0" w:color="auto"/>
            <w:bottom w:val="none" w:sz="0" w:space="0" w:color="auto"/>
            <w:right w:val="none" w:sz="0" w:space="0" w:color="auto"/>
          </w:divBdr>
        </w:div>
        <w:div w:id="1750035059">
          <w:marLeft w:val="0"/>
          <w:marRight w:val="0"/>
          <w:marTop w:val="0"/>
          <w:marBottom w:val="0"/>
          <w:divBdr>
            <w:top w:val="none" w:sz="0" w:space="0" w:color="auto"/>
            <w:left w:val="none" w:sz="0" w:space="0" w:color="auto"/>
            <w:bottom w:val="none" w:sz="0" w:space="0" w:color="auto"/>
            <w:right w:val="none" w:sz="0" w:space="0" w:color="auto"/>
          </w:divBdr>
        </w:div>
        <w:div w:id="1992830069">
          <w:marLeft w:val="0"/>
          <w:marRight w:val="0"/>
          <w:marTop w:val="0"/>
          <w:marBottom w:val="0"/>
          <w:divBdr>
            <w:top w:val="none" w:sz="0" w:space="0" w:color="auto"/>
            <w:left w:val="none" w:sz="0" w:space="0" w:color="auto"/>
            <w:bottom w:val="none" w:sz="0" w:space="0" w:color="auto"/>
            <w:right w:val="none" w:sz="0" w:space="0" w:color="auto"/>
          </w:divBdr>
        </w:div>
        <w:div w:id="473106959">
          <w:marLeft w:val="0"/>
          <w:marRight w:val="0"/>
          <w:marTop w:val="0"/>
          <w:marBottom w:val="0"/>
          <w:divBdr>
            <w:top w:val="none" w:sz="0" w:space="0" w:color="auto"/>
            <w:left w:val="none" w:sz="0" w:space="0" w:color="auto"/>
            <w:bottom w:val="none" w:sz="0" w:space="0" w:color="auto"/>
            <w:right w:val="none" w:sz="0" w:space="0" w:color="auto"/>
          </w:divBdr>
        </w:div>
        <w:div w:id="1684278574">
          <w:marLeft w:val="0"/>
          <w:marRight w:val="0"/>
          <w:marTop w:val="0"/>
          <w:marBottom w:val="0"/>
          <w:divBdr>
            <w:top w:val="none" w:sz="0" w:space="0" w:color="auto"/>
            <w:left w:val="none" w:sz="0" w:space="0" w:color="auto"/>
            <w:bottom w:val="none" w:sz="0" w:space="0" w:color="auto"/>
            <w:right w:val="none" w:sz="0" w:space="0" w:color="auto"/>
          </w:divBdr>
        </w:div>
        <w:div w:id="427969570">
          <w:marLeft w:val="0"/>
          <w:marRight w:val="0"/>
          <w:marTop w:val="0"/>
          <w:marBottom w:val="0"/>
          <w:divBdr>
            <w:top w:val="none" w:sz="0" w:space="0" w:color="auto"/>
            <w:left w:val="none" w:sz="0" w:space="0" w:color="auto"/>
            <w:bottom w:val="none" w:sz="0" w:space="0" w:color="auto"/>
            <w:right w:val="none" w:sz="0" w:space="0" w:color="auto"/>
          </w:divBdr>
        </w:div>
        <w:div w:id="1218322009">
          <w:marLeft w:val="0"/>
          <w:marRight w:val="0"/>
          <w:marTop w:val="0"/>
          <w:marBottom w:val="0"/>
          <w:divBdr>
            <w:top w:val="none" w:sz="0" w:space="0" w:color="auto"/>
            <w:left w:val="none" w:sz="0" w:space="0" w:color="auto"/>
            <w:bottom w:val="none" w:sz="0" w:space="0" w:color="auto"/>
            <w:right w:val="none" w:sz="0" w:space="0" w:color="auto"/>
          </w:divBdr>
        </w:div>
        <w:div w:id="1048838755">
          <w:marLeft w:val="0"/>
          <w:marRight w:val="0"/>
          <w:marTop w:val="0"/>
          <w:marBottom w:val="0"/>
          <w:divBdr>
            <w:top w:val="none" w:sz="0" w:space="0" w:color="auto"/>
            <w:left w:val="none" w:sz="0" w:space="0" w:color="auto"/>
            <w:bottom w:val="none" w:sz="0" w:space="0" w:color="auto"/>
            <w:right w:val="none" w:sz="0" w:space="0" w:color="auto"/>
          </w:divBdr>
        </w:div>
        <w:div w:id="500972321">
          <w:marLeft w:val="0"/>
          <w:marRight w:val="0"/>
          <w:marTop w:val="0"/>
          <w:marBottom w:val="0"/>
          <w:divBdr>
            <w:top w:val="none" w:sz="0" w:space="0" w:color="auto"/>
            <w:left w:val="none" w:sz="0" w:space="0" w:color="auto"/>
            <w:bottom w:val="none" w:sz="0" w:space="0" w:color="auto"/>
            <w:right w:val="none" w:sz="0" w:space="0" w:color="auto"/>
          </w:divBdr>
        </w:div>
        <w:div w:id="1832140903">
          <w:marLeft w:val="0"/>
          <w:marRight w:val="0"/>
          <w:marTop w:val="0"/>
          <w:marBottom w:val="0"/>
          <w:divBdr>
            <w:top w:val="none" w:sz="0" w:space="0" w:color="auto"/>
            <w:left w:val="none" w:sz="0" w:space="0" w:color="auto"/>
            <w:bottom w:val="none" w:sz="0" w:space="0" w:color="auto"/>
            <w:right w:val="none" w:sz="0" w:space="0" w:color="auto"/>
          </w:divBdr>
        </w:div>
        <w:div w:id="1006709633">
          <w:marLeft w:val="0"/>
          <w:marRight w:val="0"/>
          <w:marTop w:val="0"/>
          <w:marBottom w:val="0"/>
          <w:divBdr>
            <w:top w:val="none" w:sz="0" w:space="0" w:color="auto"/>
            <w:left w:val="none" w:sz="0" w:space="0" w:color="auto"/>
            <w:bottom w:val="none" w:sz="0" w:space="0" w:color="auto"/>
            <w:right w:val="none" w:sz="0" w:space="0" w:color="auto"/>
          </w:divBdr>
        </w:div>
        <w:div w:id="166405541">
          <w:marLeft w:val="0"/>
          <w:marRight w:val="0"/>
          <w:marTop w:val="0"/>
          <w:marBottom w:val="0"/>
          <w:divBdr>
            <w:top w:val="none" w:sz="0" w:space="0" w:color="auto"/>
            <w:left w:val="none" w:sz="0" w:space="0" w:color="auto"/>
            <w:bottom w:val="none" w:sz="0" w:space="0" w:color="auto"/>
            <w:right w:val="none" w:sz="0" w:space="0" w:color="auto"/>
          </w:divBdr>
        </w:div>
        <w:div w:id="866020070">
          <w:marLeft w:val="0"/>
          <w:marRight w:val="0"/>
          <w:marTop w:val="0"/>
          <w:marBottom w:val="0"/>
          <w:divBdr>
            <w:top w:val="none" w:sz="0" w:space="0" w:color="auto"/>
            <w:left w:val="none" w:sz="0" w:space="0" w:color="auto"/>
            <w:bottom w:val="none" w:sz="0" w:space="0" w:color="auto"/>
            <w:right w:val="none" w:sz="0" w:space="0" w:color="auto"/>
          </w:divBdr>
        </w:div>
        <w:div w:id="480736832">
          <w:marLeft w:val="0"/>
          <w:marRight w:val="0"/>
          <w:marTop w:val="0"/>
          <w:marBottom w:val="0"/>
          <w:divBdr>
            <w:top w:val="none" w:sz="0" w:space="0" w:color="auto"/>
            <w:left w:val="none" w:sz="0" w:space="0" w:color="auto"/>
            <w:bottom w:val="none" w:sz="0" w:space="0" w:color="auto"/>
            <w:right w:val="none" w:sz="0" w:space="0" w:color="auto"/>
          </w:divBdr>
        </w:div>
        <w:div w:id="749229004">
          <w:marLeft w:val="0"/>
          <w:marRight w:val="0"/>
          <w:marTop w:val="0"/>
          <w:marBottom w:val="0"/>
          <w:divBdr>
            <w:top w:val="none" w:sz="0" w:space="0" w:color="auto"/>
            <w:left w:val="none" w:sz="0" w:space="0" w:color="auto"/>
            <w:bottom w:val="none" w:sz="0" w:space="0" w:color="auto"/>
            <w:right w:val="none" w:sz="0" w:space="0" w:color="auto"/>
          </w:divBdr>
        </w:div>
        <w:div w:id="1753893726">
          <w:marLeft w:val="0"/>
          <w:marRight w:val="0"/>
          <w:marTop w:val="0"/>
          <w:marBottom w:val="0"/>
          <w:divBdr>
            <w:top w:val="none" w:sz="0" w:space="0" w:color="auto"/>
            <w:left w:val="none" w:sz="0" w:space="0" w:color="auto"/>
            <w:bottom w:val="none" w:sz="0" w:space="0" w:color="auto"/>
            <w:right w:val="none" w:sz="0" w:space="0" w:color="auto"/>
          </w:divBdr>
        </w:div>
        <w:div w:id="1626614846">
          <w:marLeft w:val="0"/>
          <w:marRight w:val="0"/>
          <w:marTop w:val="0"/>
          <w:marBottom w:val="0"/>
          <w:divBdr>
            <w:top w:val="none" w:sz="0" w:space="0" w:color="auto"/>
            <w:left w:val="none" w:sz="0" w:space="0" w:color="auto"/>
            <w:bottom w:val="none" w:sz="0" w:space="0" w:color="auto"/>
            <w:right w:val="none" w:sz="0" w:space="0" w:color="auto"/>
          </w:divBdr>
        </w:div>
        <w:div w:id="1368683445">
          <w:marLeft w:val="0"/>
          <w:marRight w:val="0"/>
          <w:marTop w:val="0"/>
          <w:marBottom w:val="0"/>
          <w:divBdr>
            <w:top w:val="none" w:sz="0" w:space="0" w:color="auto"/>
            <w:left w:val="none" w:sz="0" w:space="0" w:color="auto"/>
            <w:bottom w:val="none" w:sz="0" w:space="0" w:color="auto"/>
            <w:right w:val="none" w:sz="0" w:space="0" w:color="auto"/>
          </w:divBdr>
        </w:div>
        <w:div w:id="290332309">
          <w:marLeft w:val="0"/>
          <w:marRight w:val="0"/>
          <w:marTop w:val="0"/>
          <w:marBottom w:val="0"/>
          <w:divBdr>
            <w:top w:val="none" w:sz="0" w:space="0" w:color="auto"/>
            <w:left w:val="none" w:sz="0" w:space="0" w:color="auto"/>
            <w:bottom w:val="none" w:sz="0" w:space="0" w:color="auto"/>
            <w:right w:val="none" w:sz="0" w:space="0" w:color="auto"/>
          </w:divBdr>
        </w:div>
        <w:div w:id="1120149687">
          <w:marLeft w:val="0"/>
          <w:marRight w:val="0"/>
          <w:marTop w:val="0"/>
          <w:marBottom w:val="0"/>
          <w:divBdr>
            <w:top w:val="none" w:sz="0" w:space="0" w:color="auto"/>
            <w:left w:val="none" w:sz="0" w:space="0" w:color="auto"/>
            <w:bottom w:val="none" w:sz="0" w:space="0" w:color="auto"/>
            <w:right w:val="none" w:sz="0" w:space="0" w:color="auto"/>
          </w:divBdr>
        </w:div>
        <w:div w:id="714349560">
          <w:marLeft w:val="0"/>
          <w:marRight w:val="0"/>
          <w:marTop w:val="0"/>
          <w:marBottom w:val="0"/>
          <w:divBdr>
            <w:top w:val="none" w:sz="0" w:space="0" w:color="auto"/>
            <w:left w:val="none" w:sz="0" w:space="0" w:color="auto"/>
            <w:bottom w:val="none" w:sz="0" w:space="0" w:color="auto"/>
            <w:right w:val="none" w:sz="0" w:space="0" w:color="auto"/>
          </w:divBdr>
        </w:div>
        <w:div w:id="2124884543">
          <w:marLeft w:val="0"/>
          <w:marRight w:val="0"/>
          <w:marTop w:val="0"/>
          <w:marBottom w:val="0"/>
          <w:divBdr>
            <w:top w:val="none" w:sz="0" w:space="0" w:color="auto"/>
            <w:left w:val="none" w:sz="0" w:space="0" w:color="auto"/>
            <w:bottom w:val="none" w:sz="0" w:space="0" w:color="auto"/>
            <w:right w:val="none" w:sz="0" w:space="0" w:color="auto"/>
          </w:divBdr>
        </w:div>
        <w:div w:id="1095790294">
          <w:marLeft w:val="0"/>
          <w:marRight w:val="0"/>
          <w:marTop w:val="0"/>
          <w:marBottom w:val="0"/>
          <w:divBdr>
            <w:top w:val="none" w:sz="0" w:space="0" w:color="auto"/>
            <w:left w:val="none" w:sz="0" w:space="0" w:color="auto"/>
            <w:bottom w:val="none" w:sz="0" w:space="0" w:color="auto"/>
            <w:right w:val="none" w:sz="0" w:space="0" w:color="auto"/>
          </w:divBdr>
        </w:div>
      </w:divsChild>
    </w:div>
    <w:div w:id="1374503453">
      <w:marLeft w:val="0"/>
      <w:marRight w:val="0"/>
      <w:marTop w:val="0"/>
      <w:marBottom w:val="0"/>
      <w:divBdr>
        <w:top w:val="none" w:sz="0" w:space="0" w:color="auto"/>
        <w:left w:val="none" w:sz="0" w:space="0" w:color="auto"/>
        <w:bottom w:val="none" w:sz="0" w:space="0" w:color="auto"/>
        <w:right w:val="none" w:sz="0" w:space="0" w:color="auto"/>
      </w:divBdr>
      <w:divsChild>
        <w:div w:id="382557930">
          <w:marLeft w:val="0"/>
          <w:marRight w:val="0"/>
          <w:marTop w:val="0"/>
          <w:marBottom w:val="0"/>
          <w:divBdr>
            <w:top w:val="none" w:sz="0" w:space="0" w:color="auto"/>
            <w:left w:val="none" w:sz="0" w:space="0" w:color="auto"/>
            <w:bottom w:val="none" w:sz="0" w:space="0" w:color="auto"/>
            <w:right w:val="none" w:sz="0" w:space="0" w:color="auto"/>
          </w:divBdr>
        </w:div>
      </w:divsChild>
    </w:div>
    <w:div w:id="1379740210">
      <w:marLeft w:val="0"/>
      <w:marRight w:val="0"/>
      <w:marTop w:val="0"/>
      <w:marBottom w:val="0"/>
      <w:divBdr>
        <w:top w:val="none" w:sz="0" w:space="0" w:color="auto"/>
        <w:left w:val="none" w:sz="0" w:space="0" w:color="auto"/>
        <w:bottom w:val="none" w:sz="0" w:space="0" w:color="auto"/>
        <w:right w:val="none" w:sz="0" w:space="0" w:color="auto"/>
      </w:divBdr>
    </w:div>
    <w:div w:id="1384331708">
      <w:marLeft w:val="0"/>
      <w:marRight w:val="0"/>
      <w:marTop w:val="0"/>
      <w:marBottom w:val="0"/>
      <w:divBdr>
        <w:top w:val="none" w:sz="0" w:space="0" w:color="auto"/>
        <w:left w:val="none" w:sz="0" w:space="0" w:color="auto"/>
        <w:bottom w:val="none" w:sz="0" w:space="0" w:color="auto"/>
        <w:right w:val="none" w:sz="0" w:space="0" w:color="auto"/>
      </w:divBdr>
      <w:divsChild>
        <w:div w:id="143934217">
          <w:marLeft w:val="0"/>
          <w:marRight w:val="0"/>
          <w:marTop w:val="0"/>
          <w:marBottom w:val="0"/>
          <w:divBdr>
            <w:top w:val="none" w:sz="0" w:space="0" w:color="auto"/>
            <w:left w:val="none" w:sz="0" w:space="0" w:color="auto"/>
            <w:bottom w:val="none" w:sz="0" w:space="0" w:color="auto"/>
            <w:right w:val="none" w:sz="0" w:space="0" w:color="auto"/>
          </w:divBdr>
        </w:div>
        <w:div w:id="1275596034">
          <w:marLeft w:val="0"/>
          <w:marRight w:val="0"/>
          <w:marTop w:val="0"/>
          <w:marBottom w:val="0"/>
          <w:divBdr>
            <w:top w:val="none" w:sz="0" w:space="0" w:color="auto"/>
            <w:left w:val="none" w:sz="0" w:space="0" w:color="auto"/>
            <w:bottom w:val="none" w:sz="0" w:space="0" w:color="auto"/>
            <w:right w:val="none" w:sz="0" w:space="0" w:color="auto"/>
          </w:divBdr>
        </w:div>
        <w:div w:id="166867881">
          <w:marLeft w:val="0"/>
          <w:marRight w:val="0"/>
          <w:marTop w:val="0"/>
          <w:marBottom w:val="0"/>
          <w:divBdr>
            <w:top w:val="none" w:sz="0" w:space="0" w:color="auto"/>
            <w:left w:val="none" w:sz="0" w:space="0" w:color="auto"/>
            <w:bottom w:val="none" w:sz="0" w:space="0" w:color="auto"/>
            <w:right w:val="none" w:sz="0" w:space="0" w:color="auto"/>
          </w:divBdr>
        </w:div>
        <w:div w:id="1712532815">
          <w:marLeft w:val="0"/>
          <w:marRight w:val="0"/>
          <w:marTop w:val="0"/>
          <w:marBottom w:val="0"/>
          <w:divBdr>
            <w:top w:val="none" w:sz="0" w:space="0" w:color="auto"/>
            <w:left w:val="none" w:sz="0" w:space="0" w:color="auto"/>
            <w:bottom w:val="none" w:sz="0" w:space="0" w:color="auto"/>
            <w:right w:val="none" w:sz="0" w:space="0" w:color="auto"/>
          </w:divBdr>
        </w:div>
        <w:div w:id="902570565">
          <w:marLeft w:val="0"/>
          <w:marRight w:val="0"/>
          <w:marTop w:val="0"/>
          <w:marBottom w:val="0"/>
          <w:divBdr>
            <w:top w:val="none" w:sz="0" w:space="0" w:color="auto"/>
            <w:left w:val="none" w:sz="0" w:space="0" w:color="auto"/>
            <w:bottom w:val="none" w:sz="0" w:space="0" w:color="auto"/>
            <w:right w:val="none" w:sz="0" w:space="0" w:color="auto"/>
          </w:divBdr>
        </w:div>
        <w:div w:id="1442602239">
          <w:marLeft w:val="0"/>
          <w:marRight w:val="0"/>
          <w:marTop w:val="0"/>
          <w:marBottom w:val="0"/>
          <w:divBdr>
            <w:top w:val="none" w:sz="0" w:space="0" w:color="auto"/>
            <w:left w:val="none" w:sz="0" w:space="0" w:color="auto"/>
            <w:bottom w:val="none" w:sz="0" w:space="0" w:color="auto"/>
            <w:right w:val="none" w:sz="0" w:space="0" w:color="auto"/>
          </w:divBdr>
        </w:div>
        <w:div w:id="987322674">
          <w:marLeft w:val="0"/>
          <w:marRight w:val="0"/>
          <w:marTop w:val="0"/>
          <w:marBottom w:val="0"/>
          <w:divBdr>
            <w:top w:val="none" w:sz="0" w:space="0" w:color="auto"/>
            <w:left w:val="none" w:sz="0" w:space="0" w:color="auto"/>
            <w:bottom w:val="none" w:sz="0" w:space="0" w:color="auto"/>
            <w:right w:val="none" w:sz="0" w:space="0" w:color="auto"/>
          </w:divBdr>
        </w:div>
        <w:div w:id="1780026450">
          <w:marLeft w:val="0"/>
          <w:marRight w:val="0"/>
          <w:marTop w:val="0"/>
          <w:marBottom w:val="0"/>
          <w:divBdr>
            <w:top w:val="none" w:sz="0" w:space="0" w:color="auto"/>
            <w:left w:val="none" w:sz="0" w:space="0" w:color="auto"/>
            <w:bottom w:val="none" w:sz="0" w:space="0" w:color="auto"/>
            <w:right w:val="none" w:sz="0" w:space="0" w:color="auto"/>
          </w:divBdr>
        </w:div>
        <w:div w:id="858663970">
          <w:marLeft w:val="0"/>
          <w:marRight w:val="0"/>
          <w:marTop w:val="0"/>
          <w:marBottom w:val="0"/>
          <w:divBdr>
            <w:top w:val="none" w:sz="0" w:space="0" w:color="auto"/>
            <w:left w:val="none" w:sz="0" w:space="0" w:color="auto"/>
            <w:bottom w:val="none" w:sz="0" w:space="0" w:color="auto"/>
            <w:right w:val="none" w:sz="0" w:space="0" w:color="auto"/>
          </w:divBdr>
        </w:div>
        <w:div w:id="465271439">
          <w:marLeft w:val="0"/>
          <w:marRight w:val="0"/>
          <w:marTop w:val="0"/>
          <w:marBottom w:val="0"/>
          <w:divBdr>
            <w:top w:val="none" w:sz="0" w:space="0" w:color="auto"/>
            <w:left w:val="none" w:sz="0" w:space="0" w:color="auto"/>
            <w:bottom w:val="none" w:sz="0" w:space="0" w:color="auto"/>
            <w:right w:val="none" w:sz="0" w:space="0" w:color="auto"/>
          </w:divBdr>
        </w:div>
        <w:div w:id="2009014916">
          <w:marLeft w:val="0"/>
          <w:marRight w:val="0"/>
          <w:marTop w:val="0"/>
          <w:marBottom w:val="0"/>
          <w:divBdr>
            <w:top w:val="none" w:sz="0" w:space="0" w:color="auto"/>
            <w:left w:val="none" w:sz="0" w:space="0" w:color="auto"/>
            <w:bottom w:val="none" w:sz="0" w:space="0" w:color="auto"/>
            <w:right w:val="none" w:sz="0" w:space="0" w:color="auto"/>
          </w:divBdr>
        </w:div>
        <w:div w:id="1174996880">
          <w:marLeft w:val="0"/>
          <w:marRight w:val="0"/>
          <w:marTop w:val="0"/>
          <w:marBottom w:val="0"/>
          <w:divBdr>
            <w:top w:val="none" w:sz="0" w:space="0" w:color="auto"/>
            <w:left w:val="none" w:sz="0" w:space="0" w:color="auto"/>
            <w:bottom w:val="none" w:sz="0" w:space="0" w:color="auto"/>
            <w:right w:val="none" w:sz="0" w:space="0" w:color="auto"/>
          </w:divBdr>
        </w:div>
        <w:div w:id="777211947">
          <w:marLeft w:val="0"/>
          <w:marRight w:val="0"/>
          <w:marTop w:val="0"/>
          <w:marBottom w:val="0"/>
          <w:divBdr>
            <w:top w:val="none" w:sz="0" w:space="0" w:color="auto"/>
            <w:left w:val="none" w:sz="0" w:space="0" w:color="auto"/>
            <w:bottom w:val="none" w:sz="0" w:space="0" w:color="auto"/>
            <w:right w:val="none" w:sz="0" w:space="0" w:color="auto"/>
          </w:divBdr>
        </w:div>
        <w:div w:id="775178362">
          <w:marLeft w:val="0"/>
          <w:marRight w:val="0"/>
          <w:marTop w:val="0"/>
          <w:marBottom w:val="0"/>
          <w:divBdr>
            <w:top w:val="none" w:sz="0" w:space="0" w:color="auto"/>
            <w:left w:val="none" w:sz="0" w:space="0" w:color="auto"/>
            <w:bottom w:val="none" w:sz="0" w:space="0" w:color="auto"/>
            <w:right w:val="none" w:sz="0" w:space="0" w:color="auto"/>
          </w:divBdr>
        </w:div>
        <w:div w:id="250090071">
          <w:marLeft w:val="0"/>
          <w:marRight w:val="0"/>
          <w:marTop w:val="0"/>
          <w:marBottom w:val="0"/>
          <w:divBdr>
            <w:top w:val="none" w:sz="0" w:space="0" w:color="auto"/>
            <w:left w:val="none" w:sz="0" w:space="0" w:color="auto"/>
            <w:bottom w:val="none" w:sz="0" w:space="0" w:color="auto"/>
            <w:right w:val="none" w:sz="0" w:space="0" w:color="auto"/>
          </w:divBdr>
        </w:div>
        <w:div w:id="642467784">
          <w:marLeft w:val="0"/>
          <w:marRight w:val="0"/>
          <w:marTop w:val="0"/>
          <w:marBottom w:val="0"/>
          <w:divBdr>
            <w:top w:val="none" w:sz="0" w:space="0" w:color="auto"/>
            <w:left w:val="none" w:sz="0" w:space="0" w:color="auto"/>
            <w:bottom w:val="none" w:sz="0" w:space="0" w:color="auto"/>
            <w:right w:val="none" w:sz="0" w:space="0" w:color="auto"/>
          </w:divBdr>
        </w:div>
        <w:div w:id="1403790694">
          <w:marLeft w:val="0"/>
          <w:marRight w:val="0"/>
          <w:marTop w:val="0"/>
          <w:marBottom w:val="0"/>
          <w:divBdr>
            <w:top w:val="none" w:sz="0" w:space="0" w:color="auto"/>
            <w:left w:val="none" w:sz="0" w:space="0" w:color="auto"/>
            <w:bottom w:val="none" w:sz="0" w:space="0" w:color="auto"/>
            <w:right w:val="none" w:sz="0" w:space="0" w:color="auto"/>
          </w:divBdr>
        </w:div>
        <w:div w:id="1589345705">
          <w:marLeft w:val="0"/>
          <w:marRight w:val="0"/>
          <w:marTop w:val="0"/>
          <w:marBottom w:val="0"/>
          <w:divBdr>
            <w:top w:val="none" w:sz="0" w:space="0" w:color="auto"/>
            <w:left w:val="none" w:sz="0" w:space="0" w:color="auto"/>
            <w:bottom w:val="none" w:sz="0" w:space="0" w:color="auto"/>
            <w:right w:val="none" w:sz="0" w:space="0" w:color="auto"/>
          </w:divBdr>
        </w:div>
        <w:div w:id="1499538736">
          <w:marLeft w:val="0"/>
          <w:marRight w:val="0"/>
          <w:marTop w:val="0"/>
          <w:marBottom w:val="0"/>
          <w:divBdr>
            <w:top w:val="none" w:sz="0" w:space="0" w:color="auto"/>
            <w:left w:val="none" w:sz="0" w:space="0" w:color="auto"/>
            <w:bottom w:val="none" w:sz="0" w:space="0" w:color="auto"/>
            <w:right w:val="none" w:sz="0" w:space="0" w:color="auto"/>
          </w:divBdr>
        </w:div>
      </w:divsChild>
    </w:div>
    <w:div w:id="1389719693">
      <w:marLeft w:val="0"/>
      <w:marRight w:val="0"/>
      <w:marTop w:val="0"/>
      <w:marBottom w:val="0"/>
      <w:divBdr>
        <w:top w:val="none" w:sz="0" w:space="0" w:color="auto"/>
        <w:left w:val="none" w:sz="0" w:space="0" w:color="auto"/>
        <w:bottom w:val="none" w:sz="0" w:space="0" w:color="auto"/>
        <w:right w:val="none" w:sz="0" w:space="0" w:color="auto"/>
      </w:divBdr>
    </w:div>
    <w:div w:id="1393430225">
      <w:marLeft w:val="0"/>
      <w:marRight w:val="0"/>
      <w:marTop w:val="0"/>
      <w:marBottom w:val="0"/>
      <w:divBdr>
        <w:top w:val="none" w:sz="0" w:space="0" w:color="auto"/>
        <w:left w:val="none" w:sz="0" w:space="0" w:color="auto"/>
        <w:bottom w:val="none" w:sz="0" w:space="0" w:color="auto"/>
        <w:right w:val="none" w:sz="0" w:space="0" w:color="auto"/>
      </w:divBdr>
    </w:div>
    <w:div w:id="1404526837">
      <w:marLeft w:val="0"/>
      <w:marRight w:val="0"/>
      <w:marTop w:val="0"/>
      <w:marBottom w:val="0"/>
      <w:divBdr>
        <w:top w:val="none" w:sz="0" w:space="0" w:color="auto"/>
        <w:left w:val="none" w:sz="0" w:space="0" w:color="auto"/>
        <w:bottom w:val="none" w:sz="0" w:space="0" w:color="auto"/>
        <w:right w:val="none" w:sz="0" w:space="0" w:color="auto"/>
      </w:divBdr>
    </w:div>
    <w:div w:id="1406872842">
      <w:marLeft w:val="0"/>
      <w:marRight w:val="0"/>
      <w:marTop w:val="0"/>
      <w:marBottom w:val="0"/>
      <w:divBdr>
        <w:top w:val="none" w:sz="0" w:space="0" w:color="auto"/>
        <w:left w:val="none" w:sz="0" w:space="0" w:color="auto"/>
        <w:bottom w:val="none" w:sz="0" w:space="0" w:color="auto"/>
        <w:right w:val="none" w:sz="0" w:space="0" w:color="auto"/>
      </w:divBdr>
    </w:div>
    <w:div w:id="1408723565">
      <w:marLeft w:val="0"/>
      <w:marRight w:val="0"/>
      <w:marTop w:val="0"/>
      <w:marBottom w:val="0"/>
      <w:divBdr>
        <w:top w:val="none" w:sz="0" w:space="0" w:color="auto"/>
        <w:left w:val="none" w:sz="0" w:space="0" w:color="auto"/>
        <w:bottom w:val="none" w:sz="0" w:space="0" w:color="auto"/>
        <w:right w:val="none" w:sz="0" w:space="0" w:color="auto"/>
      </w:divBdr>
    </w:div>
    <w:div w:id="1409038132">
      <w:marLeft w:val="0"/>
      <w:marRight w:val="0"/>
      <w:marTop w:val="0"/>
      <w:marBottom w:val="0"/>
      <w:divBdr>
        <w:top w:val="none" w:sz="0" w:space="0" w:color="auto"/>
        <w:left w:val="none" w:sz="0" w:space="0" w:color="auto"/>
        <w:bottom w:val="none" w:sz="0" w:space="0" w:color="auto"/>
        <w:right w:val="none" w:sz="0" w:space="0" w:color="auto"/>
      </w:divBdr>
    </w:div>
    <w:div w:id="1410731589">
      <w:marLeft w:val="0"/>
      <w:marRight w:val="0"/>
      <w:marTop w:val="0"/>
      <w:marBottom w:val="0"/>
      <w:divBdr>
        <w:top w:val="none" w:sz="0" w:space="0" w:color="auto"/>
        <w:left w:val="none" w:sz="0" w:space="0" w:color="auto"/>
        <w:bottom w:val="none" w:sz="0" w:space="0" w:color="auto"/>
        <w:right w:val="none" w:sz="0" w:space="0" w:color="auto"/>
      </w:divBdr>
    </w:div>
    <w:div w:id="1411540424">
      <w:marLeft w:val="0"/>
      <w:marRight w:val="0"/>
      <w:marTop w:val="0"/>
      <w:marBottom w:val="0"/>
      <w:divBdr>
        <w:top w:val="none" w:sz="0" w:space="0" w:color="auto"/>
        <w:left w:val="none" w:sz="0" w:space="0" w:color="auto"/>
        <w:bottom w:val="none" w:sz="0" w:space="0" w:color="auto"/>
        <w:right w:val="none" w:sz="0" w:space="0" w:color="auto"/>
      </w:divBdr>
    </w:div>
    <w:div w:id="1425103936">
      <w:marLeft w:val="0"/>
      <w:marRight w:val="0"/>
      <w:marTop w:val="0"/>
      <w:marBottom w:val="0"/>
      <w:divBdr>
        <w:top w:val="none" w:sz="0" w:space="0" w:color="auto"/>
        <w:left w:val="none" w:sz="0" w:space="0" w:color="auto"/>
        <w:bottom w:val="none" w:sz="0" w:space="0" w:color="auto"/>
        <w:right w:val="none" w:sz="0" w:space="0" w:color="auto"/>
      </w:divBdr>
    </w:div>
    <w:div w:id="1426147233">
      <w:marLeft w:val="0"/>
      <w:marRight w:val="0"/>
      <w:marTop w:val="0"/>
      <w:marBottom w:val="0"/>
      <w:divBdr>
        <w:top w:val="none" w:sz="0" w:space="0" w:color="auto"/>
        <w:left w:val="none" w:sz="0" w:space="0" w:color="auto"/>
        <w:bottom w:val="none" w:sz="0" w:space="0" w:color="auto"/>
        <w:right w:val="none" w:sz="0" w:space="0" w:color="auto"/>
      </w:divBdr>
      <w:divsChild>
        <w:div w:id="549849380">
          <w:marLeft w:val="0"/>
          <w:marRight w:val="0"/>
          <w:marTop w:val="0"/>
          <w:marBottom w:val="0"/>
          <w:divBdr>
            <w:top w:val="none" w:sz="0" w:space="0" w:color="auto"/>
            <w:left w:val="none" w:sz="0" w:space="0" w:color="auto"/>
            <w:bottom w:val="none" w:sz="0" w:space="0" w:color="auto"/>
            <w:right w:val="none" w:sz="0" w:space="0" w:color="auto"/>
          </w:divBdr>
        </w:div>
        <w:div w:id="1116875712">
          <w:marLeft w:val="0"/>
          <w:marRight w:val="0"/>
          <w:marTop w:val="0"/>
          <w:marBottom w:val="0"/>
          <w:divBdr>
            <w:top w:val="none" w:sz="0" w:space="0" w:color="auto"/>
            <w:left w:val="none" w:sz="0" w:space="0" w:color="auto"/>
            <w:bottom w:val="none" w:sz="0" w:space="0" w:color="auto"/>
            <w:right w:val="none" w:sz="0" w:space="0" w:color="auto"/>
          </w:divBdr>
        </w:div>
        <w:div w:id="2047943760">
          <w:marLeft w:val="0"/>
          <w:marRight w:val="0"/>
          <w:marTop w:val="0"/>
          <w:marBottom w:val="0"/>
          <w:divBdr>
            <w:top w:val="none" w:sz="0" w:space="0" w:color="auto"/>
            <w:left w:val="none" w:sz="0" w:space="0" w:color="auto"/>
            <w:bottom w:val="none" w:sz="0" w:space="0" w:color="auto"/>
            <w:right w:val="none" w:sz="0" w:space="0" w:color="auto"/>
          </w:divBdr>
        </w:div>
        <w:div w:id="296381193">
          <w:marLeft w:val="0"/>
          <w:marRight w:val="0"/>
          <w:marTop w:val="0"/>
          <w:marBottom w:val="0"/>
          <w:divBdr>
            <w:top w:val="none" w:sz="0" w:space="0" w:color="auto"/>
            <w:left w:val="none" w:sz="0" w:space="0" w:color="auto"/>
            <w:bottom w:val="none" w:sz="0" w:space="0" w:color="auto"/>
            <w:right w:val="none" w:sz="0" w:space="0" w:color="auto"/>
          </w:divBdr>
        </w:div>
        <w:div w:id="1380016444">
          <w:marLeft w:val="0"/>
          <w:marRight w:val="0"/>
          <w:marTop w:val="0"/>
          <w:marBottom w:val="0"/>
          <w:divBdr>
            <w:top w:val="none" w:sz="0" w:space="0" w:color="auto"/>
            <w:left w:val="none" w:sz="0" w:space="0" w:color="auto"/>
            <w:bottom w:val="none" w:sz="0" w:space="0" w:color="auto"/>
            <w:right w:val="none" w:sz="0" w:space="0" w:color="auto"/>
          </w:divBdr>
        </w:div>
        <w:div w:id="1597784114">
          <w:marLeft w:val="0"/>
          <w:marRight w:val="0"/>
          <w:marTop w:val="0"/>
          <w:marBottom w:val="0"/>
          <w:divBdr>
            <w:top w:val="none" w:sz="0" w:space="0" w:color="auto"/>
            <w:left w:val="none" w:sz="0" w:space="0" w:color="auto"/>
            <w:bottom w:val="none" w:sz="0" w:space="0" w:color="auto"/>
            <w:right w:val="none" w:sz="0" w:space="0" w:color="auto"/>
          </w:divBdr>
        </w:div>
        <w:div w:id="1358891965">
          <w:marLeft w:val="0"/>
          <w:marRight w:val="0"/>
          <w:marTop w:val="0"/>
          <w:marBottom w:val="0"/>
          <w:divBdr>
            <w:top w:val="none" w:sz="0" w:space="0" w:color="auto"/>
            <w:left w:val="none" w:sz="0" w:space="0" w:color="auto"/>
            <w:bottom w:val="none" w:sz="0" w:space="0" w:color="auto"/>
            <w:right w:val="none" w:sz="0" w:space="0" w:color="auto"/>
          </w:divBdr>
        </w:div>
        <w:div w:id="1399202945">
          <w:marLeft w:val="0"/>
          <w:marRight w:val="0"/>
          <w:marTop w:val="0"/>
          <w:marBottom w:val="0"/>
          <w:divBdr>
            <w:top w:val="none" w:sz="0" w:space="0" w:color="auto"/>
            <w:left w:val="none" w:sz="0" w:space="0" w:color="auto"/>
            <w:bottom w:val="none" w:sz="0" w:space="0" w:color="auto"/>
            <w:right w:val="none" w:sz="0" w:space="0" w:color="auto"/>
          </w:divBdr>
        </w:div>
        <w:div w:id="2081055224">
          <w:marLeft w:val="0"/>
          <w:marRight w:val="0"/>
          <w:marTop w:val="0"/>
          <w:marBottom w:val="0"/>
          <w:divBdr>
            <w:top w:val="none" w:sz="0" w:space="0" w:color="auto"/>
            <w:left w:val="none" w:sz="0" w:space="0" w:color="auto"/>
            <w:bottom w:val="none" w:sz="0" w:space="0" w:color="auto"/>
            <w:right w:val="none" w:sz="0" w:space="0" w:color="auto"/>
          </w:divBdr>
        </w:div>
        <w:div w:id="149951047">
          <w:marLeft w:val="0"/>
          <w:marRight w:val="0"/>
          <w:marTop w:val="0"/>
          <w:marBottom w:val="0"/>
          <w:divBdr>
            <w:top w:val="none" w:sz="0" w:space="0" w:color="auto"/>
            <w:left w:val="none" w:sz="0" w:space="0" w:color="auto"/>
            <w:bottom w:val="none" w:sz="0" w:space="0" w:color="auto"/>
            <w:right w:val="none" w:sz="0" w:space="0" w:color="auto"/>
          </w:divBdr>
        </w:div>
        <w:div w:id="755829688">
          <w:marLeft w:val="0"/>
          <w:marRight w:val="0"/>
          <w:marTop w:val="0"/>
          <w:marBottom w:val="0"/>
          <w:divBdr>
            <w:top w:val="none" w:sz="0" w:space="0" w:color="auto"/>
            <w:left w:val="none" w:sz="0" w:space="0" w:color="auto"/>
            <w:bottom w:val="none" w:sz="0" w:space="0" w:color="auto"/>
            <w:right w:val="none" w:sz="0" w:space="0" w:color="auto"/>
          </w:divBdr>
        </w:div>
        <w:div w:id="371809412">
          <w:marLeft w:val="0"/>
          <w:marRight w:val="0"/>
          <w:marTop w:val="0"/>
          <w:marBottom w:val="0"/>
          <w:divBdr>
            <w:top w:val="none" w:sz="0" w:space="0" w:color="auto"/>
            <w:left w:val="none" w:sz="0" w:space="0" w:color="auto"/>
            <w:bottom w:val="none" w:sz="0" w:space="0" w:color="auto"/>
            <w:right w:val="none" w:sz="0" w:space="0" w:color="auto"/>
          </w:divBdr>
        </w:div>
        <w:div w:id="1505777403">
          <w:marLeft w:val="0"/>
          <w:marRight w:val="0"/>
          <w:marTop w:val="0"/>
          <w:marBottom w:val="0"/>
          <w:divBdr>
            <w:top w:val="none" w:sz="0" w:space="0" w:color="auto"/>
            <w:left w:val="none" w:sz="0" w:space="0" w:color="auto"/>
            <w:bottom w:val="none" w:sz="0" w:space="0" w:color="auto"/>
            <w:right w:val="none" w:sz="0" w:space="0" w:color="auto"/>
          </w:divBdr>
        </w:div>
        <w:div w:id="98065169">
          <w:marLeft w:val="0"/>
          <w:marRight w:val="0"/>
          <w:marTop w:val="0"/>
          <w:marBottom w:val="0"/>
          <w:divBdr>
            <w:top w:val="none" w:sz="0" w:space="0" w:color="auto"/>
            <w:left w:val="none" w:sz="0" w:space="0" w:color="auto"/>
            <w:bottom w:val="none" w:sz="0" w:space="0" w:color="auto"/>
            <w:right w:val="none" w:sz="0" w:space="0" w:color="auto"/>
          </w:divBdr>
        </w:div>
        <w:div w:id="936212672">
          <w:marLeft w:val="0"/>
          <w:marRight w:val="0"/>
          <w:marTop w:val="0"/>
          <w:marBottom w:val="0"/>
          <w:divBdr>
            <w:top w:val="none" w:sz="0" w:space="0" w:color="auto"/>
            <w:left w:val="none" w:sz="0" w:space="0" w:color="auto"/>
            <w:bottom w:val="none" w:sz="0" w:space="0" w:color="auto"/>
            <w:right w:val="none" w:sz="0" w:space="0" w:color="auto"/>
          </w:divBdr>
        </w:div>
        <w:div w:id="2114812373">
          <w:marLeft w:val="0"/>
          <w:marRight w:val="0"/>
          <w:marTop w:val="0"/>
          <w:marBottom w:val="0"/>
          <w:divBdr>
            <w:top w:val="none" w:sz="0" w:space="0" w:color="auto"/>
            <w:left w:val="none" w:sz="0" w:space="0" w:color="auto"/>
            <w:bottom w:val="none" w:sz="0" w:space="0" w:color="auto"/>
            <w:right w:val="none" w:sz="0" w:space="0" w:color="auto"/>
          </w:divBdr>
        </w:div>
        <w:div w:id="510920267">
          <w:marLeft w:val="0"/>
          <w:marRight w:val="0"/>
          <w:marTop w:val="0"/>
          <w:marBottom w:val="0"/>
          <w:divBdr>
            <w:top w:val="none" w:sz="0" w:space="0" w:color="auto"/>
            <w:left w:val="none" w:sz="0" w:space="0" w:color="auto"/>
            <w:bottom w:val="none" w:sz="0" w:space="0" w:color="auto"/>
            <w:right w:val="none" w:sz="0" w:space="0" w:color="auto"/>
          </w:divBdr>
        </w:div>
        <w:div w:id="1937706312">
          <w:marLeft w:val="0"/>
          <w:marRight w:val="0"/>
          <w:marTop w:val="0"/>
          <w:marBottom w:val="0"/>
          <w:divBdr>
            <w:top w:val="none" w:sz="0" w:space="0" w:color="auto"/>
            <w:left w:val="none" w:sz="0" w:space="0" w:color="auto"/>
            <w:bottom w:val="none" w:sz="0" w:space="0" w:color="auto"/>
            <w:right w:val="none" w:sz="0" w:space="0" w:color="auto"/>
          </w:divBdr>
        </w:div>
        <w:div w:id="2090735826">
          <w:marLeft w:val="0"/>
          <w:marRight w:val="0"/>
          <w:marTop w:val="0"/>
          <w:marBottom w:val="0"/>
          <w:divBdr>
            <w:top w:val="none" w:sz="0" w:space="0" w:color="auto"/>
            <w:left w:val="none" w:sz="0" w:space="0" w:color="auto"/>
            <w:bottom w:val="none" w:sz="0" w:space="0" w:color="auto"/>
            <w:right w:val="none" w:sz="0" w:space="0" w:color="auto"/>
          </w:divBdr>
        </w:div>
        <w:div w:id="1180657351">
          <w:marLeft w:val="0"/>
          <w:marRight w:val="0"/>
          <w:marTop w:val="0"/>
          <w:marBottom w:val="0"/>
          <w:divBdr>
            <w:top w:val="none" w:sz="0" w:space="0" w:color="auto"/>
            <w:left w:val="none" w:sz="0" w:space="0" w:color="auto"/>
            <w:bottom w:val="none" w:sz="0" w:space="0" w:color="auto"/>
            <w:right w:val="none" w:sz="0" w:space="0" w:color="auto"/>
          </w:divBdr>
        </w:div>
        <w:div w:id="298003134">
          <w:marLeft w:val="0"/>
          <w:marRight w:val="0"/>
          <w:marTop w:val="0"/>
          <w:marBottom w:val="0"/>
          <w:divBdr>
            <w:top w:val="none" w:sz="0" w:space="0" w:color="auto"/>
            <w:left w:val="none" w:sz="0" w:space="0" w:color="auto"/>
            <w:bottom w:val="none" w:sz="0" w:space="0" w:color="auto"/>
            <w:right w:val="none" w:sz="0" w:space="0" w:color="auto"/>
          </w:divBdr>
        </w:div>
        <w:div w:id="1439443071">
          <w:marLeft w:val="0"/>
          <w:marRight w:val="0"/>
          <w:marTop w:val="0"/>
          <w:marBottom w:val="0"/>
          <w:divBdr>
            <w:top w:val="none" w:sz="0" w:space="0" w:color="auto"/>
            <w:left w:val="none" w:sz="0" w:space="0" w:color="auto"/>
            <w:bottom w:val="none" w:sz="0" w:space="0" w:color="auto"/>
            <w:right w:val="none" w:sz="0" w:space="0" w:color="auto"/>
          </w:divBdr>
        </w:div>
        <w:div w:id="385840512">
          <w:marLeft w:val="0"/>
          <w:marRight w:val="0"/>
          <w:marTop w:val="0"/>
          <w:marBottom w:val="0"/>
          <w:divBdr>
            <w:top w:val="none" w:sz="0" w:space="0" w:color="auto"/>
            <w:left w:val="none" w:sz="0" w:space="0" w:color="auto"/>
            <w:bottom w:val="none" w:sz="0" w:space="0" w:color="auto"/>
            <w:right w:val="none" w:sz="0" w:space="0" w:color="auto"/>
          </w:divBdr>
        </w:div>
        <w:div w:id="1785732135">
          <w:marLeft w:val="0"/>
          <w:marRight w:val="0"/>
          <w:marTop w:val="0"/>
          <w:marBottom w:val="0"/>
          <w:divBdr>
            <w:top w:val="none" w:sz="0" w:space="0" w:color="auto"/>
            <w:left w:val="none" w:sz="0" w:space="0" w:color="auto"/>
            <w:bottom w:val="none" w:sz="0" w:space="0" w:color="auto"/>
            <w:right w:val="none" w:sz="0" w:space="0" w:color="auto"/>
          </w:divBdr>
        </w:div>
        <w:div w:id="437061791">
          <w:marLeft w:val="0"/>
          <w:marRight w:val="0"/>
          <w:marTop w:val="0"/>
          <w:marBottom w:val="0"/>
          <w:divBdr>
            <w:top w:val="none" w:sz="0" w:space="0" w:color="auto"/>
            <w:left w:val="none" w:sz="0" w:space="0" w:color="auto"/>
            <w:bottom w:val="none" w:sz="0" w:space="0" w:color="auto"/>
            <w:right w:val="none" w:sz="0" w:space="0" w:color="auto"/>
          </w:divBdr>
        </w:div>
        <w:div w:id="1348093297">
          <w:marLeft w:val="0"/>
          <w:marRight w:val="0"/>
          <w:marTop w:val="0"/>
          <w:marBottom w:val="0"/>
          <w:divBdr>
            <w:top w:val="none" w:sz="0" w:space="0" w:color="auto"/>
            <w:left w:val="none" w:sz="0" w:space="0" w:color="auto"/>
            <w:bottom w:val="none" w:sz="0" w:space="0" w:color="auto"/>
            <w:right w:val="none" w:sz="0" w:space="0" w:color="auto"/>
          </w:divBdr>
        </w:div>
        <w:div w:id="421297290">
          <w:marLeft w:val="0"/>
          <w:marRight w:val="0"/>
          <w:marTop w:val="0"/>
          <w:marBottom w:val="0"/>
          <w:divBdr>
            <w:top w:val="none" w:sz="0" w:space="0" w:color="auto"/>
            <w:left w:val="none" w:sz="0" w:space="0" w:color="auto"/>
            <w:bottom w:val="none" w:sz="0" w:space="0" w:color="auto"/>
            <w:right w:val="none" w:sz="0" w:space="0" w:color="auto"/>
          </w:divBdr>
        </w:div>
        <w:div w:id="1629579400">
          <w:marLeft w:val="0"/>
          <w:marRight w:val="0"/>
          <w:marTop w:val="0"/>
          <w:marBottom w:val="0"/>
          <w:divBdr>
            <w:top w:val="none" w:sz="0" w:space="0" w:color="auto"/>
            <w:left w:val="none" w:sz="0" w:space="0" w:color="auto"/>
            <w:bottom w:val="none" w:sz="0" w:space="0" w:color="auto"/>
            <w:right w:val="none" w:sz="0" w:space="0" w:color="auto"/>
          </w:divBdr>
        </w:div>
        <w:div w:id="1484617819">
          <w:marLeft w:val="0"/>
          <w:marRight w:val="0"/>
          <w:marTop w:val="0"/>
          <w:marBottom w:val="0"/>
          <w:divBdr>
            <w:top w:val="none" w:sz="0" w:space="0" w:color="auto"/>
            <w:left w:val="none" w:sz="0" w:space="0" w:color="auto"/>
            <w:bottom w:val="none" w:sz="0" w:space="0" w:color="auto"/>
            <w:right w:val="none" w:sz="0" w:space="0" w:color="auto"/>
          </w:divBdr>
        </w:div>
        <w:div w:id="1411780658">
          <w:marLeft w:val="0"/>
          <w:marRight w:val="0"/>
          <w:marTop w:val="0"/>
          <w:marBottom w:val="0"/>
          <w:divBdr>
            <w:top w:val="none" w:sz="0" w:space="0" w:color="auto"/>
            <w:left w:val="none" w:sz="0" w:space="0" w:color="auto"/>
            <w:bottom w:val="none" w:sz="0" w:space="0" w:color="auto"/>
            <w:right w:val="none" w:sz="0" w:space="0" w:color="auto"/>
          </w:divBdr>
        </w:div>
        <w:div w:id="1821654103">
          <w:marLeft w:val="0"/>
          <w:marRight w:val="0"/>
          <w:marTop w:val="0"/>
          <w:marBottom w:val="0"/>
          <w:divBdr>
            <w:top w:val="none" w:sz="0" w:space="0" w:color="auto"/>
            <w:left w:val="none" w:sz="0" w:space="0" w:color="auto"/>
            <w:bottom w:val="none" w:sz="0" w:space="0" w:color="auto"/>
            <w:right w:val="none" w:sz="0" w:space="0" w:color="auto"/>
          </w:divBdr>
        </w:div>
        <w:div w:id="1669794977">
          <w:marLeft w:val="0"/>
          <w:marRight w:val="0"/>
          <w:marTop w:val="0"/>
          <w:marBottom w:val="0"/>
          <w:divBdr>
            <w:top w:val="none" w:sz="0" w:space="0" w:color="auto"/>
            <w:left w:val="none" w:sz="0" w:space="0" w:color="auto"/>
            <w:bottom w:val="none" w:sz="0" w:space="0" w:color="auto"/>
            <w:right w:val="none" w:sz="0" w:space="0" w:color="auto"/>
          </w:divBdr>
        </w:div>
        <w:div w:id="442924596">
          <w:marLeft w:val="0"/>
          <w:marRight w:val="0"/>
          <w:marTop w:val="0"/>
          <w:marBottom w:val="0"/>
          <w:divBdr>
            <w:top w:val="none" w:sz="0" w:space="0" w:color="auto"/>
            <w:left w:val="none" w:sz="0" w:space="0" w:color="auto"/>
            <w:bottom w:val="none" w:sz="0" w:space="0" w:color="auto"/>
            <w:right w:val="none" w:sz="0" w:space="0" w:color="auto"/>
          </w:divBdr>
        </w:div>
        <w:div w:id="981889354">
          <w:marLeft w:val="0"/>
          <w:marRight w:val="0"/>
          <w:marTop w:val="0"/>
          <w:marBottom w:val="0"/>
          <w:divBdr>
            <w:top w:val="none" w:sz="0" w:space="0" w:color="auto"/>
            <w:left w:val="none" w:sz="0" w:space="0" w:color="auto"/>
            <w:bottom w:val="none" w:sz="0" w:space="0" w:color="auto"/>
            <w:right w:val="none" w:sz="0" w:space="0" w:color="auto"/>
          </w:divBdr>
        </w:div>
        <w:div w:id="1109199224">
          <w:marLeft w:val="0"/>
          <w:marRight w:val="0"/>
          <w:marTop w:val="0"/>
          <w:marBottom w:val="0"/>
          <w:divBdr>
            <w:top w:val="none" w:sz="0" w:space="0" w:color="auto"/>
            <w:left w:val="none" w:sz="0" w:space="0" w:color="auto"/>
            <w:bottom w:val="none" w:sz="0" w:space="0" w:color="auto"/>
            <w:right w:val="none" w:sz="0" w:space="0" w:color="auto"/>
          </w:divBdr>
        </w:div>
        <w:div w:id="1069840534">
          <w:marLeft w:val="0"/>
          <w:marRight w:val="0"/>
          <w:marTop w:val="0"/>
          <w:marBottom w:val="0"/>
          <w:divBdr>
            <w:top w:val="none" w:sz="0" w:space="0" w:color="auto"/>
            <w:left w:val="none" w:sz="0" w:space="0" w:color="auto"/>
            <w:bottom w:val="none" w:sz="0" w:space="0" w:color="auto"/>
            <w:right w:val="none" w:sz="0" w:space="0" w:color="auto"/>
          </w:divBdr>
        </w:div>
      </w:divsChild>
    </w:div>
    <w:div w:id="1433893287">
      <w:marLeft w:val="0"/>
      <w:marRight w:val="0"/>
      <w:marTop w:val="0"/>
      <w:marBottom w:val="0"/>
      <w:divBdr>
        <w:top w:val="none" w:sz="0" w:space="0" w:color="auto"/>
        <w:left w:val="none" w:sz="0" w:space="0" w:color="auto"/>
        <w:bottom w:val="none" w:sz="0" w:space="0" w:color="auto"/>
        <w:right w:val="none" w:sz="0" w:space="0" w:color="auto"/>
      </w:divBdr>
    </w:div>
    <w:div w:id="1440370079">
      <w:marLeft w:val="0"/>
      <w:marRight w:val="0"/>
      <w:marTop w:val="0"/>
      <w:marBottom w:val="0"/>
      <w:divBdr>
        <w:top w:val="none" w:sz="0" w:space="0" w:color="auto"/>
        <w:left w:val="none" w:sz="0" w:space="0" w:color="auto"/>
        <w:bottom w:val="none" w:sz="0" w:space="0" w:color="auto"/>
        <w:right w:val="none" w:sz="0" w:space="0" w:color="auto"/>
      </w:divBdr>
    </w:div>
    <w:div w:id="1449395170">
      <w:marLeft w:val="0"/>
      <w:marRight w:val="0"/>
      <w:marTop w:val="0"/>
      <w:marBottom w:val="0"/>
      <w:divBdr>
        <w:top w:val="none" w:sz="0" w:space="0" w:color="auto"/>
        <w:left w:val="none" w:sz="0" w:space="0" w:color="auto"/>
        <w:bottom w:val="none" w:sz="0" w:space="0" w:color="auto"/>
        <w:right w:val="none" w:sz="0" w:space="0" w:color="auto"/>
      </w:divBdr>
    </w:div>
    <w:div w:id="1456290130">
      <w:marLeft w:val="0"/>
      <w:marRight w:val="0"/>
      <w:marTop w:val="0"/>
      <w:marBottom w:val="0"/>
      <w:divBdr>
        <w:top w:val="none" w:sz="0" w:space="0" w:color="auto"/>
        <w:left w:val="none" w:sz="0" w:space="0" w:color="auto"/>
        <w:bottom w:val="none" w:sz="0" w:space="0" w:color="auto"/>
        <w:right w:val="none" w:sz="0" w:space="0" w:color="auto"/>
      </w:divBdr>
    </w:div>
    <w:div w:id="1456488713">
      <w:marLeft w:val="0"/>
      <w:marRight w:val="0"/>
      <w:marTop w:val="0"/>
      <w:marBottom w:val="0"/>
      <w:divBdr>
        <w:top w:val="none" w:sz="0" w:space="0" w:color="auto"/>
        <w:left w:val="none" w:sz="0" w:space="0" w:color="auto"/>
        <w:bottom w:val="none" w:sz="0" w:space="0" w:color="auto"/>
        <w:right w:val="none" w:sz="0" w:space="0" w:color="auto"/>
      </w:divBdr>
    </w:div>
    <w:div w:id="1459757924">
      <w:marLeft w:val="0"/>
      <w:marRight w:val="0"/>
      <w:marTop w:val="0"/>
      <w:marBottom w:val="0"/>
      <w:divBdr>
        <w:top w:val="none" w:sz="0" w:space="0" w:color="auto"/>
        <w:left w:val="none" w:sz="0" w:space="0" w:color="auto"/>
        <w:bottom w:val="none" w:sz="0" w:space="0" w:color="auto"/>
        <w:right w:val="none" w:sz="0" w:space="0" w:color="auto"/>
      </w:divBdr>
      <w:divsChild>
        <w:div w:id="20715858">
          <w:marLeft w:val="0"/>
          <w:marRight w:val="0"/>
          <w:marTop w:val="0"/>
          <w:marBottom w:val="0"/>
          <w:divBdr>
            <w:top w:val="none" w:sz="0" w:space="0" w:color="auto"/>
            <w:left w:val="none" w:sz="0" w:space="0" w:color="auto"/>
            <w:bottom w:val="none" w:sz="0" w:space="0" w:color="auto"/>
            <w:right w:val="none" w:sz="0" w:space="0" w:color="auto"/>
          </w:divBdr>
        </w:div>
        <w:div w:id="1810438278">
          <w:marLeft w:val="0"/>
          <w:marRight w:val="0"/>
          <w:marTop w:val="0"/>
          <w:marBottom w:val="0"/>
          <w:divBdr>
            <w:top w:val="none" w:sz="0" w:space="0" w:color="auto"/>
            <w:left w:val="none" w:sz="0" w:space="0" w:color="auto"/>
            <w:bottom w:val="none" w:sz="0" w:space="0" w:color="auto"/>
            <w:right w:val="none" w:sz="0" w:space="0" w:color="auto"/>
          </w:divBdr>
        </w:div>
        <w:div w:id="1241720100">
          <w:marLeft w:val="0"/>
          <w:marRight w:val="0"/>
          <w:marTop w:val="0"/>
          <w:marBottom w:val="0"/>
          <w:divBdr>
            <w:top w:val="none" w:sz="0" w:space="0" w:color="auto"/>
            <w:left w:val="none" w:sz="0" w:space="0" w:color="auto"/>
            <w:bottom w:val="none" w:sz="0" w:space="0" w:color="auto"/>
            <w:right w:val="none" w:sz="0" w:space="0" w:color="auto"/>
          </w:divBdr>
        </w:div>
        <w:div w:id="1801878115">
          <w:marLeft w:val="0"/>
          <w:marRight w:val="0"/>
          <w:marTop w:val="0"/>
          <w:marBottom w:val="0"/>
          <w:divBdr>
            <w:top w:val="none" w:sz="0" w:space="0" w:color="auto"/>
            <w:left w:val="none" w:sz="0" w:space="0" w:color="auto"/>
            <w:bottom w:val="none" w:sz="0" w:space="0" w:color="auto"/>
            <w:right w:val="none" w:sz="0" w:space="0" w:color="auto"/>
          </w:divBdr>
        </w:div>
        <w:div w:id="1227834631">
          <w:marLeft w:val="0"/>
          <w:marRight w:val="0"/>
          <w:marTop w:val="0"/>
          <w:marBottom w:val="0"/>
          <w:divBdr>
            <w:top w:val="none" w:sz="0" w:space="0" w:color="auto"/>
            <w:left w:val="none" w:sz="0" w:space="0" w:color="auto"/>
            <w:bottom w:val="none" w:sz="0" w:space="0" w:color="auto"/>
            <w:right w:val="none" w:sz="0" w:space="0" w:color="auto"/>
          </w:divBdr>
        </w:div>
        <w:div w:id="692808789">
          <w:marLeft w:val="0"/>
          <w:marRight w:val="0"/>
          <w:marTop w:val="0"/>
          <w:marBottom w:val="0"/>
          <w:divBdr>
            <w:top w:val="none" w:sz="0" w:space="0" w:color="auto"/>
            <w:left w:val="none" w:sz="0" w:space="0" w:color="auto"/>
            <w:bottom w:val="none" w:sz="0" w:space="0" w:color="auto"/>
            <w:right w:val="none" w:sz="0" w:space="0" w:color="auto"/>
          </w:divBdr>
        </w:div>
        <w:div w:id="878324113">
          <w:marLeft w:val="0"/>
          <w:marRight w:val="0"/>
          <w:marTop w:val="0"/>
          <w:marBottom w:val="0"/>
          <w:divBdr>
            <w:top w:val="none" w:sz="0" w:space="0" w:color="auto"/>
            <w:left w:val="none" w:sz="0" w:space="0" w:color="auto"/>
            <w:bottom w:val="none" w:sz="0" w:space="0" w:color="auto"/>
            <w:right w:val="none" w:sz="0" w:space="0" w:color="auto"/>
          </w:divBdr>
        </w:div>
        <w:div w:id="1091584126">
          <w:marLeft w:val="0"/>
          <w:marRight w:val="0"/>
          <w:marTop w:val="0"/>
          <w:marBottom w:val="0"/>
          <w:divBdr>
            <w:top w:val="none" w:sz="0" w:space="0" w:color="auto"/>
            <w:left w:val="none" w:sz="0" w:space="0" w:color="auto"/>
            <w:bottom w:val="none" w:sz="0" w:space="0" w:color="auto"/>
            <w:right w:val="none" w:sz="0" w:space="0" w:color="auto"/>
          </w:divBdr>
        </w:div>
        <w:div w:id="773013536">
          <w:marLeft w:val="0"/>
          <w:marRight w:val="0"/>
          <w:marTop w:val="0"/>
          <w:marBottom w:val="0"/>
          <w:divBdr>
            <w:top w:val="none" w:sz="0" w:space="0" w:color="auto"/>
            <w:left w:val="none" w:sz="0" w:space="0" w:color="auto"/>
            <w:bottom w:val="none" w:sz="0" w:space="0" w:color="auto"/>
            <w:right w:val="none" w:sz="0" w:space="0" w:color="auto"/>
          </w:divBdr>
        </w:div>
        <w:div w:id="551430872">
          <w:marLeft w:val="0"/>
          <w:marRight w:val="0"/>
          <w:marTop w:val="0"/>
          <w:marBottom w:val="0"/>
          <w:divBdr>
            <w:top w:val="none" w:sz="0" w:space="0" w:color="auto"/>
            <w:left w:val="none" w:sz="0" w:space="0" w:color="auto"/>
            <w:bottom w:val="none" w:sz="0" w:space="0" w:color="auto"/>
            <w:right w:val="none" w:sz="0" w:space="0" w:color="auto"/>
          </w:divBdr>
        </w:div>
        <w:div w:id="903179726">
          <w:marLeft w:val="0"/>
          <w:marRight w:val="0"/>
          <w:marTop w:val="0"/>
          <w:marBottom w:val="0"/>
          <w:divBdr>
            <w:top w:val="none" w:sz="0" w:space="0" w:color="auto"/>
            <w:left w:val="none" w:sz="0" w:space="0" w:color="auto"/>
            <w:bottom w:val="none" w:sz="0" w:space="0" w:color="auto"/>
            <w:right w:val="none" w:sz="0" w:space="0" w:color="auto"/>
          </w:divBdr>
        </w:div>
        <w:div w:id="516694648">
          <w:marLeft w:val="0"/>
          <w:marRight w:val="0"/>
          <w:marTop w:val="0"/>
          <w:marBottom w:val="0"/>
          <w:divBdr>
            <w:top w:val="none" w:sz="0" w:space="0" w:color="auto"/>
            <w:left w:val="none" w:sz="0" w:space="0" w:color="auto"/>
            <w:bottom w:val="none" w:sz="0" w:space="0" w:color="auto"/>
            <w:right w:val="none" w:sz="0" w:space="0" w:color="auto"/>
          </w:divBdr>
        </w:div>
        <w:div w:id="1561597403">
          <w:marLeft w:val="0"/>
          <w:marRight w:val="0"/>
          <w:marTop w:val="0"/>
          <w:marBottom w:val="0"/>
          <w:divBdr>
            <w:top w:val="none" w:sz="0" w:space="0" w:color="auto"/>
            <w:left w:val="none" w:sz="0" w:space="0" w:color="auto"/>
            <w:bottom w:val="none" w:sz="0" w:space="0" w:color="auto"/>
            <w:right w:val="none" w:sz="0" w:space="0" w:color="auto"/>
          </w:divBdr>
        </w:div>
        <w:div w:id="2037654958">
          <w:marLeft w:val="0"/>
          <w:marRight w:val="0"/>
          <w:marTop w:val="0"/>
          <w:marBottom w:val="0"/>
          <w:divBdr>
            <w:top w:val="none" w:sz="0" w:space="0" w:color="auto"/>
            <w:left w:val="none" w:sz="0" w:space="0" w:color="auto"/>
            <w:bottom w:val="none" w:sz="0" w:space="0" w:color="auto"/>
            <w:right w:val="none" w:sz="0" w:space="0" w:color="auto"/>
          </w:divBdr>
        </w:div>
        <w:div w:id="400375449">
          <w:marLeft w:val="0"/>
          <w:marRight w:val="0"/>
          <w:marTop w:val="0"/>
          <w:marBottom w:val="0"/>
          <w:divBdr>
            <w:top w:val="none" w:sz="0" w:space="0" w:color="auto"/>
            <w:left w:val="none" w:sz="0" w:space="0" w:color="auto"/>
            <w:bottom w:val="none" w:sz="0" w:space="0" w:color="auto"/>
            <w:right w:val="none" w:sz="0" w:space="0" w:color="auto"/>
          </w:divBdr>
        </w:div>
        <w:div w:id="82453790">
          <w:marLeft w:val="0"/>
          <w:marRight w:val="0"/>
          <w:marTop w:val="0"/>
          <w:marBottom w:val="0"/>
          <w:divBdr>
            <w:top w:val="none" w:sz="0" w:space="0" w:color="auto"/>
            <w:left w:val="none" w:sz="0" w:space="0" w:color="auto"/>
            <w:bottom w:val="none" w:sz="0" w:space="0" w:color="auto"/>
            <w:right w:val="none" w:sz="0" w:space="0" w:color="auto"/>
          </w:divBdr>
        </w:div>
        <w:div w:id="1952475260">
          <w:marLeft w:val="0"/>
          <w:marRight w:val="0"/>
          <w:marTop w:val="0"/>
          <w:marBottom w:val="0"/>
          <w:divBdr>
            <w:top w:val="none" w:sz="0" w:space="0" w:color="auto"/>
            <w:left w:val="none" w:sz="0" w:space="0" w:color="auto"/>
            <w:bottom w:val="none" w:sz="0" w:space="0" w:color="auto"/>
            <w:right w:val="none" w:sz="0" w:space="0" w:color="auto"/>
          </w:divBdr>
        </w:div>
        <w:div w:id="166866633">
          <w:marLeft w:val="0"/>
          <w:marRight w:val="0"/>
          <w:marTop w:val="0"/>
          <w:marBottom w:val="0"/>
          <w:divBdr>
            <w:top w:val="none" w:sz="0" w:space="0" w:color="auto"/>
            <w:left w:val="none" w:sz="0" w:space="0" w:color="auto"/>
            <w:bottom w:val="none" w:sz="0" w:space="0" w:color="auto"/>
            <w:right w:val="none" w:sz="0" w:space="0" w:color="auto"/>
          </w:divBdr>
        </w:div>
        <w:div w:id="1914580897">
          <w:marLeft w:val="0"/>
          <w:marRight w:val="0"/>
          <w:marTop w:val="0"/>
          <w:marBottom w:val="0"/>
          <w:divBdr>
            <w:top w:val="none" w:sz="0" w:space="0" w:color="auto"/>
            <w:left w:val="none" w:sz="0" w:space="0" w:color="auto"/>
            <w:bottom w:val="none" w:sz="0" w:space="0" w:color="auto"/>
            <w:right w:val="none" w:sz="0" w:space="0" w:color="auto"/>
          </w:divBdr>
        </w:div>
        <w:div w:id="1302268988">
          <w:marLeft w:val="0"/>
          <w:marRight w:val="0"/>
          <w:marTop w:val="0"/>
          <w:marBottom w:val="0"/>
          <w:divBdr>
            <w:top w:val="none" w:sz="0" w:space="0" w:color="auto"/>
            <w:left w:val="none" w:sz="0" w:space="0" w:color="auto"/>
            <w:bottom w:val="none" w:sz="0" w:space="0" w:color="auto"/>
            <w:right w:val="none" w:sz="0" w:space="0" w:color="auto"/>
          </w:divBdr>
        </w:div>
        <w:div w:id="2013797429">
          <w:marLeft w:val="0"/>
          <w:marRight w:val="0"/>
          <w:marTop w:val="0"/>
          <w:marBottom w:val="0"/>
          <w:divBdr>
            <w:top w:val="none" w:sz="0" w:space="0" w:color="auto"/>
            <w:left w:val="none" w:sz="0" w:space="0" w:color="auto"/>
            <w:bottom w:val="none" w:sz="0" w:space="0" w:color="auto"/>
            <w:right w:val="none" w:sz="0" w:space="0" w:color="auto"/>
          </w:divBdr>
        </w:div>
        <w:div w:id="774642611">
          <w:marLeft w:val="0"/>
          <w:marRight w:val="0"/>
          <w:marTop w:val="0"/>
          <w:marBottom w:val="0"/>
          <w:divBdr>
            <w:top w:val="none" w:sz="0" w:space="0" w:color="auto"/>
            <w:left w:val="none" w:sz="0" w:space="0" w:color="auto"/>
            <w:bottom w:val="none" w:sz="0" w:space="0" w:color="auto"/>
            <w:right w:val="none" w:sz="0" w:space="0" w:color="auto"/>
          </w:divBdr>
        </w:div>
        <w:div w:id="744957507">
          <w:marLeft w:val="0"/>
          <w:marRight w:val="0"/>
          <w:marTop w:val="0"/>
          <w:marBottom w:val="0"/>
          <w:divBdr>
            <w:top w:val="none" w:sz="0" w:space="0" w:color="auto"/>
            <w:left w:val="none" w:sz="0" w:space="0" w:color="auto"/>
            <w:bottom w:val="none" w:sz="0" w:space="0" w:color="auto"/>
            <w:right w:val="none" w:sz="0" w:space="0" w:color="auto"/>
          </w:divBdr>
        </w:div>
        <w:div w:id="2068725181">
          <w:marLeft w:val="0"/>
          <w:marRight w:val="0"/>
          <w:marTop w:val="0"/>
          <w:marBottom w:val="0"/>
          <w:divBdr>
            <w:top w:val="none" w:sz="0" w:space="0" w:color="auto"/>
            <w:left w:val="none" w:sz="0" w:space="0" w:color="auto"/>
            <w:bottom w:val="none" w:sz="0" w:space="0" w:color="auto"/>
            <w:right w:val="none" w:sz="0" w:space="0" w:color="auto"/>
          </w:divBdr>
        </w:div>
        <w:div w:id="520125179">
          <w:marLeft w:val="0"/>
          <w:marRight w:val="0"/>
          <w:marTop w:val="0"/>
          <w:marBottom w:val="0"/>
          <w:divBdr>
            <w:top w:val="none" w:sz="0" w:space="0" w:color="auto"/>
            <w:left w:val="none" w:sz="0" w:space="0" w:color="auto"/>
            <w:bottom w:val="none" w:sz="0" w:space="0" w:color="auto"/>
            <w:right w:val="none" w:sz="0" w:space="0" w:color="auto"/>
          </w:divBdr>
        </w:div>
        <w:div w:id="653804054">
          <w:marLeft w:val="0"/>
          <w:marRight w:val="0"/>
          <w:marTop w:val="0"/>
          <w:marBottom w:val="0"/>
          <w:divBdr>
            <w:top w:val="none" w:sz="0" w:space="0" w:color="auto"/>
            <w:left w:val="none" w:sz="0" w:space="0" w:color="auto"/>
            <w:bottom w:val="none" w:sz="0" w:space="0" w:color="auto"/>
            <w:right w:val="none" w:sz="0" w:space="0" w:color="auto"/>
          </w:divBdr>
        </w:div>
        <w:div w:id="1518496177">
          <w:marLeft w:val="0"/>
          <w:marRight w:val="0"/>
          <w:marTop w:val="0"/>
          <w:marBottom w:val="0"/>
          <w:divBdr>
            <w:top w:val="none" w:sz="0" w:space="0" w:color="auto"/>
            <w:left w:val="none" w:sz="0" w:space="0" w:color="auto"/>
            <w:bottom w:val="none" w:sz="0" w:space="0" w:color="auto"/>
            <w:right w:val="none" w:sz="0" w:space="0" w:color="auto"/>
          </w:divBdr>
        </w:div>
        <w:div w:id="1550072648">
          <w:marLeft w:val="0"/>
          <w:marRight w:val="0"/>
          <w:marTop w:val="0"/>
          <w:marBottom w:val="0"/>
          <w:divBdr>
            <w:top w:val="none" w:sz="0" w:space="0" w:color="auto"/>
            <w:left w:val="none" w:sz="0" w:space="0" w:color="auto"/>
            <w:bottom w:val="none" w:sz="0" w:space="0" w:color="auto"/>
            <w:right w:val="none" w:sz="0" w:space="0" w:color="auto"/>
          </w:divBdr>
        </w:div>
        <w:div w:id="1192111752">
          <w:marLeft w:val="0"/>
          <w:marRight w:val="0"/>
          <w:marTop w:val="0"/>
          <w:marBottom w:val="0"/>
          <w:divBdr>
            <w:top w:val="none" w:sz="0" w:space="0" w:color="auto"/>
            <w:left w:val="none" w:sz="0" w:space="0" w:color="auto"/>
            <w:bottom w:val="none" w:sz="0" w:space="0" w:color="auto"/>
            <w:right w:val="none" w:sz="0" w:space="0" w:color="auto"/>
          </w:divBdr>
        </w:div>
        <w:div w:id="1027832208">
          <w:marLeft w:val="0"/>
          <w:marRight w:val="0"/>
          <w:marTop w:val="0"/>
          <w:marBottom w:val="0"/>
          <w:divBdr>
            <w:top w:val="none" w:sz="0" w:space="0" w:color="auto"/>
            <w:left w:val="none" w:sz="0" w:space="0" w:color="auto"/>
            <w:bottom w:val="none" w:sz="0" w:space="0" w:color="auto"/>
            <w:right w:val="none" w:sz="0" w:space="0" w:color="auto"/>
          </w:divBdr>
        </w:div>
        <w:div w:id="1055663080">
          <w:marLeft w:val="0"/>
          <w:marRight w:val="0"/>
          <w:marTop w:val="0"/>
          <w:marBottom w:val="0"/>
          <w:divBdr>
            <w:top w:val="none" w:sz="0" w:space="0" w:color="auto"/>
            <w:left w:val="none" w:sz="0" w:space="0" w:color="auto"/>
            <w:bottom w:val="none" w:sz="0" w:space="0" w:color="auto"/>
            <w:right w:val="none" w:sz="0" w:space="0" w:color="auto"/>
          </w:divBdr>
        </w:div>
        <w:div w:id="230239873">
          <w:marLeft w:val="0"/>
          <w:marRight w:val="0"/>
          <w:marTop w:val="0"/>
          <w:marBottom w:val="0"/>
          <w:divBdr>
            <w:top w:val="none" w:sz="0" w:space="0" w:color="auto"/>
            <w:left w:val="none" w:sz="0" w:space="0" w:color="auto"/>
            <w:bottom w:val="none" w:sz="0" w:space="0" w:color="auto"/>
            <w:right w:val="none" w:sz="0" w:space="0" w:color="auto"/>
          </w:divBdr>
        </w:div>
        <w:div w:id="530415601">
          <w:marLeft w:val="0"/>
          <w:marRight w:val="0"/>
          <w:marTop w:val="0"/>
          <w:marBottom w:val="0"/>
          <w:divBdr>
            <w:top w:val="none" w:sz="0" w:space="0" w:color="auto"/>
            <w:left w:val="none" w:sz="0" w:space="0" w:color="auto"/>
            <w:bottom w:val="none" w:sz="0" w:space="0" w:color="auto"/>
            <w:right w:val="none" w:sz="0" w:space="0" w:color="auto"/>
          </w:divBdr>
        </w:div>
        <w:div w:id="2058045083">
          <w:marLeft w:val="0"/>
          <w:marRight w:val="0"/>
          <w:marTop w:val="0"/>
          <w:marBottom w:val="0"/>
          <w:divBdr>
            <w:top w:val="none" w:sz="0" w:space="0" w:color="auto"/>
            <w:left w:val="none" w:sz="0" w:space="0" w:color="auto"/>
            <w:bottom w:val="none" w:sz="0" w:space="0" w:color="auto"/>
            <w:right w:val="none" w:sz="0" w:space="0" w:color="auto"/>
          </w:divBdr>
        </w:div>
        <w:div w:id="1331980194">
          <w:marLeft w:val="0"/>
          <w:marRight w:val="0"/>
          <w:marTop w:val="0"/>
          <w:marBottom w:val="0"/>
          <w:divBdr>
            <w:top w:val="none" w:sz="0" w:space="0" w:color="auto"/>
            <w:left w:val="none" w:sz="0" w:space="0" w:color="auto"/>
            <w:bottom w:val="none" w:sz="0" w:space="0" w:color="auto"/>
            <w:right w:val="none" w:sz="0" w:space="0" w:color="auto"/>
          </w:divBdr>
        </w:div>
        <w:div w:id="1760639498">
          <w:marLeft w:val="0"/>
          <w:marRight w:val="0"/>
          <w:marTop w:val="0"/>
          <w:marBottom w:val="0"/>
          <w:divBdr>
            <w:top w:val="none" w:sz="0" w:space="0" w:color="auto"/>
            <w:left w:val="none" w:sz="0" w:space="0" w:color="auto"/>
            <w:bottom w:val="none" w:sz="0" w:space="0" w:color="auto"/>
            <w:right w:val="none" w:sz="0" w:space="0" w:color="auto"/>
          </w:divBdr>
        </w:div>
        <w:div w:id="803893557">
          <w:marLeft w:val="0"/>
          <w:marRight w:val="0"/>
          <w:marTop w:val="0"/>
          <w:marBottom w:val="0"/>
          <w:divBdr>
            <w:top w:val="none" w:sz="0" w:space="0" w:color="auto"/>
            <w:left w:val="none" w:sz="0" w:space="0" w:color="auto"/>
            <w:bottom w:val="none" w:sz="0" w:space="0" w:color="auto"/>
            <w:right w:val="none" w:sz="0" w:space="0" w:color="auto"/>
          </w:divBdr>
        </w:div>
        <w:div w:id="397828563">
          <w:marLeft w:val="0"/>
          <w:marRight w:val="0"/>
          <w:marTop w:val="0"/>
          <w:marBottom w:val="0"/>
          <w:divBdr>
            <w:top w:val="none" w:sz="0" w:space="0" w:color="auto"/>
            <w:left w:val="none" w:sz="0" w:space="0" w:color="auto"/>
            <w:bottom w:val="none" w:sz="0" w:space="0" w:color="auto"/>
            <w:right w:val="none" w:sz="0" w:space="0" w:color="auto"/>
          </w:divBdr>
        </w:div>
        <w:div w:id="1911039296">
          <w:marLeft w:val="0"/>
          <w:marRight w:val="0"/>
          <w:marTop w:val="0"/>
          <w:marBottom w:val="0"/>
          <w:divBdr>
            <w:top w:val="none" w:sz="0" w:space="0" w:color="auto"/>
            <w:left w:val="none" w:sz="0" w:space="0" w:color="auto"/>
            <w:bottom w:val="none" w:sz="0" w:space="0" w:color="auto"/>
            <w:right w:val="none" w:sz="0" w:space="0" w:color="auto"/>
          </w:divBdr>
        </w:div>
        <w:div w:id="237836557">
          <w:marLeft w:val="0"/>
          <w:marRight w:val="0"/>
          <w:marTop w:val="0"/>
          <w:marBottom w:val="0"/>
          <w:divBdr>
            <w:top w:val="none" w:sz="0" w:space="0" w:color="auto"/>
            <w:left w:val="none" w:sz="0" w:space="0" w:color="auto"/>
            <w:bottom w:val="none" w:sz="0" w:space="0" w:color="auto"/>
            <w:right w:val="none" w:sz="0" w:space="0" w:color="auto"/>
          </w:divBdr>
        </w:div>
        <w:div w:id="211157691">
          <w:marLeft w:val="0"/>
          <w:marRight w:val="0"/>
          <w:marTop w:val="0"/>
          <w:marBottom w:val="0"/>
          <w:divBdr>
            <w:top w:val="none" w:sz="0" w:space="0" w:color="auto"/>
            <w:left w:val="none" w:sz="0" w:space="0" w:color="auto"/>
            <w:bottom w:val="none" w:sz="0" w:space="0" w:color="auto"/>
            <w:right w:val="none" w:sz="0" w:space="0" w:color="auto"/>
          </w:divBdr>
        </w:div>
        <w:div w:id="1361012954">
          <w:marLeft w:val="0"/>
          <w:marRight w:val="0"/>
          <w:marTop w:val="0"/>
          <w:marBottom w:val="0"/>
          <w:divBdr>
            <w:top w:val="none" w:sz="0" w:space="0" w:color="auto"/>
            <w:left w:val="none" w:sz="0" w:space="0" w:color="auto"/>
            <w:bottom w:val="none" w:sz="0" w:space="0" w:color="auto"/>
            <w:right w:val="none" w:sz="0" w:space="0" w:color="auto"/>
          </w:divBdr>
        </w:div>
        <w:div w:id="285548085">
          <w:marLeft w:val="0"/>
          <w:marRight w:val="0"/>
          <w:marTop w:val="0"/>
          <w:marBottom w:val="0"/>
          <w:divBdr>
            <w:top w:val="none" w:sz="0" w:space="0" w:color="auto"/>
            <w:left w:val="none" w:sz="0" w:space="0" w:color="auto"/>
            <w:bottom w:val="none" w:sz="0" w:space="0" w:color="auto"/>
            <w:right w:val="none" w:sz="0" w:space="0" w:color="auto"/>
          </w:divBdr>
        </w:div>
        <w:div w:id="1612737443">
          <w:marLeft w:val="0"/>
          <w:marRight w:val="0"/>
          <w:marTop w:val="0"/>
          <w:marBottom w:val="0"/>
          <w:divBdr>
            <w:top w:val="none" w:sz="0" w:space="0" w:color="auto"/>
            <w:left w:val="none" w:sz="0" w:space="0" w:color="auto"/>
            <w:bottom w:val="none" w:sz="0" w:space="0" w:color="auto"/>
            <w:right w:val="none" w:sz="0" w:space="0" w:color="auto"/>
          </w:divBdr>
        </w:div>
        <w:div w:id="1640502150">
          <w:marLeft w:val="0"/>
          <w:marRight w:val="0"/>
          <w:marTop w:val="0"/>
          <w:marBottom w:val="0"/>
          <w:divBdr>
            <w:top w:val="none" w:sz="0" w:space="0" w:color="auto"/>
            <w:left w:val="none" w:sz="0" w:space="0" w:color="auto"/>
            <w:bottom w:val="none" w:sz="0" w:space="0" w:color="auto"/>
            <w:right w:val="none" w:sz="0" w:space="0" w:color="auto"/>
          </w:divBdr>
        </w:div>
        <w:div w:id="239220073">
          <w:marLeft w:val="0"/>
          <w:marRight w:val="0"/>
          <w:marTop w:val="0"/>
          <w:marBottom w:val="0"/>
          <w:divBdr>
            <w:top w:val="none" w:sz="0" w:space="0" w:color="auto"/>
            <w:left w:val="none" w:sz="0" w:space="0" w:color="auto"/>
            <w:bottom w:val="none" w:sz="0" w:space="0" w:color="auto"/>
            <w:right w:val="none" w:sz="0" w:space="0" w:color="auto"/>
          </w:divBdr>
        </w:div>
        <w:div w:id="61491695">
          <w:marLeft w:val="0"/>
          <w:marRight w:val="0"/>
          <w:marTop w:val="0"/>
          <w:marBottom w:val="0"/>
          <w:divBdr>
            <w:top w:val="none" w:sz="0" w:space="0" w:color="auto"/>
            <w:left w:val="none" w:sz="0" w:space="0" w:color="auto"/>
            <w:bottom w:val="none" w:sz="0" w:space="0" w:color="auto"/>
            <w:right w:val="none" w:sz="0" w:space="0" w:color="auto"/>
          </w:divBdr>
        </w:div>
        <w:div w:id="44762603">
          <w:marLeft w:val="0"/>
          <w:marRight w:val="0"/>
          <w:marTop w:val="0"/>
          <w:marBottom w:val="0"/>
          <w:divBdr>
            <w:top w:val="none" w:sz="0" w:space="0" w:color="auto"/>
            <w:left w:val="none" w:sz="0" w:space="0" w:color="auto"/>
            <w:bottom w:val="none" w:sz="0" w:space="0" w:color="auto"/>
            <w:right w:val="none" w:sz="0" w:space="0" w:color="auto"/>
          </w:divBdr>
        </w:div>
        <w:div w:id="2146964212">
          <w:marLeft w:val="0"/>
          <w:marRight w:val="0"/>
          <w:marTop w:val="0"/>
          <w:marBottom w:val="0"/>
          <w:divBdr>
            <w:top w:val="none" w:sz="0" w:space="0" w:color="auto"/>
            <w:left w:val="none" w:sz="0" w:space="0" w:color="auto"/>
            <w:bottom w:val="none" w:sz="0" w:space="0" w:color="auto"/>
            <w:right w:val="none" w:sz="0" w:space="0" w:color="auto"/>
          </w:divBdr>
        </w:div>
        <w:div w:id="762534082">
          <w:marLeft w:val="0"/>
          <w:marRight w:val="0"/>
          <w:marTop w:val="0"/>
          <w:marBottom w:val="0"/>
          <w:divBdr>
            <w:top w:val="none" w:sz="0" w:space="0" w:color="auto"/>
            <w:left w:val="none" w:sz="0" w:space="0" w:color="auto"/>
            <w:bottom w:val="none" w:sz="0" w:space="0" w:color="auto"/>
            <w:right w:val="none" w:sz="0" w:space="0" w:color="auto"/>
          </w:divBdr>
        </w:div>
        <w:div w:id="1029529945">
          <w:marLeft w:val="0"/>
          <w:marRight w:val="0"/>
          <w:marTop w:val="0"/>
          <w:marBottom w:val="0"/>
          <w:divBdr>
            <w:top w:val="none" w:sz="0" w:space="0" w:color="auto"/>
            <w:left w:val="none" w:sz="0" w:space="0" w:color="auto"/>
            <w:bottom w:val="none" w:sz="0" w:space="0" w:color="auto"/>
            <w:right w:val="none" w:sz="0" w:space="0" w:color="auto"/>
          </w:divBdr>
        </w:div>
        <w:div w:id="965966456">
          <w:marLeft w:val="0"/>
          <w:marRight w:val="0"/>
          <w:marTop w:val="0"/>
          <w:marBottom w:val="0"/>
          <w:divBdr>
            <w:top w:val="none" w:sz="0" w:space="0" w:color="auto"/>
            <w:left w:val="none" w:sz="0" w:space="0" w:color="auto"/>
            <w:bottom w:val="none" w:sz="0" w:space="0" w:color="auto"/>
            <w:right w:val="none" w:sz="0" w:space="0" w:color="auto"/>
          </w:divBdr>
        </w:div>
        <w:div w:id="2116486131">
          <w:marLeft w:val="0"/>
          <w:marRight w:val="0"/>
          <w:marTop w:val="0"/>
          <w:marBottom w:val="0"/>
          <w:divBdr>
            <w:top w:val="none" w:sz="0" w:space="0" w:color="auto"/>
            <w:left w:val="none" w:sz="0" w:space="0" w:color="auto"/>
            <w:bottom w:val="none" w:sz="0" w:space="0" w:color="auto"/>
            <w:right w:val="none" w:sz="0" w:space="0" w:color="auto"/>
          </w:divBdr>
        </w:div>
        <w:div w:id="2089038644">
          <w:marLeft w:val="0"/>
          <w:marRight w:val="0"/>
          <w:marTop w:val="0"/>
          <w:marBottom w:val="0"/>
          <w:divBdr>
            <w:top w:val="none" w:sz="0" w:space="0" w:color="auto"/>
            <w:left w:val="none" w:sz="0" w:space="0" w:color="auto"/>
            <w:bottom w:val="none" w:sz="0" w:space="0" w:color="auto"/>
            <w:right w:val="none" w:sz="0" w:space="0" w:color="auto"/>
          </w:divBdr>
        </w:div>
        <w:div w:id="2020933958">
          <w:marLeft w:val="0"/>
          <w:marRight w:val="0"/>
          <w:marTop w:val="0"/>
          <w:marBottom w:val="0"/>
          <w:divBdr>
            <w:top w:val="none" w:sz="0" w:space="0" w:color="auto"/>
            <w:left w:val="none" w:sz="0" w:space="0" w:color="auto"/>
            <w:bottom w:val="none" w:sz="0" w:space="0" w:color="auto"/>
            <w:right w:val="none" w:sz="0" w:space="0" w:color="auto"/>
          </w:divBdr>
        </w:div>
        <w:div w:id="1483155494">
          <w:marLeft w:val="0"/>
          <w:marRight w:val="0"/>
          <w:marTop w:val="0"/>
          <w:marBottom w:val="0"/>
          <w:divBdr>
            <w:top w:val="none" w:sz="0" w:space="0" w:color="auto"/>
            <w:left w:val="none" w:sz="0" w:space="0" w:color="auto"/>
            <w:bottom w:val="none" w:sz="0" w:space="0" w:color="auto"/>
            <w:right w:val="none" w:sz="0" w:space="0" w:color="auto"/>
          </w:divBdr>
        </w:div>
        <w:div w:id="1247767440">
          <w:marLeft w:val="0"/>
          <w:marRight w:val="0"/>
          <w:marTop w:val="0"/>
          <w:marBottom w:val="0"/>
          <w:divBdr>
            <w:top w:val="none" w:sz="0" w:space="0" w:color="auto"/>
            <w:left w:val="none" w:sz="0" w:space="0" w:color="auto"/>
            <w:bottom w:val="none" w:sz="0" w:space="0" w:color="auto"/>
            <w:right w:val="none" w:sz="0" w:space="0" w:color="auto"/>
          </w:divBdr>
        </w:div>
        <w:div w:id="279386327">
          <w:marLeft w:val="0"/>
          <w:marRight w:val="0"/>
          <w:marTop w:val="0"/>
          <w:marBottom w:val="0"/>
          <w:divBdr>
            <w:top w:val="none" w:sz="0" w:space="0" w:color="auto"/>
            <w:left w:val="none" w:sz="0" w:space="0" w:color="auto"/>
            <w:bottom w:val="none" w:sz="0" w:space="0" w:color="auto"/>
            <w:right w:val="none" w:sz="0" w:space="0" w:color="auto"/>
          </w:divBdr>
        </w:div>
        <w:div w:id="1880623525">
          <w:marLeft w:val="0"/>
          <w:marRight w:val="0"/>
          <w:marTop w:val="0"/>
          <w:marBottom w:val="0"/>
          <w:divBdr>
            <w:top w:val="none" w:sz="0" w:space="0" w:color="auto"/>
            <w:left w:val="none" w:sz="0" w:space="0" w:color="auto"/>
            <w:bottom w:val="none" w:sz="0" w:space="0" w:color="auto"/>
            <w:right w:val="none" w:sz="0" w:space="0" w:color="auto"/>
          </w:divBdr>
        </w:div>
        <w:div w:id="2087606873">
          <w:marLeft w:val="0"/>
          <w:marRight w:val="0"/>
          <w:marTop w:val="0"/>
          <w:marBottom w:val="0"/>
          <w:divBdr>
            <w:top w:val="none" w:sz="0" w:space="0" w:color="auto"/>
            <w:left w:val="none" w:sz="0" w:space="0" w:color="auto"/>
            <w:bottom w:val="none" w:sz="0" w:space="0" w:color="auto"/>
            <w:right w:val="none" w:sz="0" w:space="0" w:color="auto"/>
          </w:divBdr>
        </w:div>
        <w:div w:id="404301587">
          <w:marLeft w:val="0"/>
          <w:marRight w:val="0"/>
          <w:marTop w:val="0"/>
          <w:marBottom w:val="0"/>
          <w:divBdr>
            <w:top w:val="none" w:sz="0" w:space="0" w:color="auto"/>
            <w:left w:val="none" w:sz="0" w:space="0" w:color="auto"/>
            <w:bottom w:val="none" w:sz="0" w:space="0" w:color="auto"/>
            <w:right w:val="none" w:sz="0" w:space="0" w:color="auto"/>
          </w:divBdr>
        </w:div>
        <w:div w:id="565072820">
          <w:marLeft w:val="0"/>
          <w:marRight w:val="0"/>
          <w:marTop w:val="0"/>
          <w:marBottom w:val="0"/>
          <w:divBdr>
            <w:top w:val="none" w:sz="0" w:space="0" w:color="auto"/>
            <w:left w:val="none" w:sz="0" w:space="0" w:color="auto"/>
            <w:bottom w:val="none" w:sz="0" w:space="0" w:color="auto"/>
            <w:right w:val="none" w:sz="0" w:space="0" w:color="auto"/>
          </w:divBdr>
        </w:div>
        <w:div w:id="867645684">
          <w:marLeft w:val="0"/>
          <w:marRight w:val="0"/>
          <w:marTop w:val="0"/>
          <w:marBottom w:val="0"/>
          <w:divBdr>
            <w:top w:val="none" w:sz="0" w:space="0" w:color="auto"/>
            <w:left w:val="none" w:sz="0" w:space="0" w:color="auto"/>
            <w:bottom w:val="none" w:sz="0" w:space="0" w:color="auto"/>
            <w:right w:val="none" w:sz="0" w:space="0" w:color="auto"/>
          </w:divBdr>
        </w:div>
        <w:div w:id="205416863">
          <w:marLeft w:val="0"/>
          <w:marRight w:val="0"/>
          <w:marTop w:val="0"/>
          <w:marBottom w:val="0"/>
          <w:divBdr>
            <w:top w:val="none" w:sz="0" w:space="0" w:color="auto"/>
            <w:left w:val="none" w:sz="0" w:space="0" w:color="auto"/>
            <w:bottom w:val="none" w:sz="0" w:space="0" w:color="auto"/>
            <w:right w:val="none" w:sz="0" w:space="0" w:color="auto"/>
          </w:divBdr>
        </w:div>
        <w:div w:id="240605823">
          <w:marLeft w:val="0"/>
          <w:marRight w:val="0"/>
          <w:marTop w:val="0"/>
          <w:marBottom w:val="0"/>
          <w:divBdr>
            <w:top w:val="none" w:sz="0" w:space="0" w:color="auto"/>
            <w:left w:val="none" w:sz="0" w:space="0" w:color="auto"/>
            <w:bottom w:val="none" w:sz="0" w:space="0" w:color="auto"/>
            <w:right w:val="none" w:sz="0" w:space="0" w:color="auto"/>
          </w:divBdr>
        </w:div>
        <w:div w:id="1622106132">
          <w:marLeft w:val="0"/>
          <w:marRight w:val="0"/>
          <w:marTop w:val="0"/>
          <w:marBottom w:val="0"/>
          <w:divBdr>
            <w:top w:val="none" w:sz="0" w:space="0" w:color="auto"/>
            <w:left w:val="none" w:sz="0" w:space="0" w:color="auto"/>
            <w:bottom w:val="none" w:sz="0" w:space="0" w:color="auto"/>
            <w:right w:val="none" w:sz="0" w:space="0" w:color="auto"/>
          </w:divBdr>
        </w:div>
        <w:div w:id="1925722542">
          <w:marLeft w:val="0"/>
          <w:marRight w:val="0"/>
          <w:marTop w:val="0"/>
          <w:marBottom w:val="0"/>
          <w:divBdr>
            <w:top w:val="none" w:sz="0" w:space="0" w:color="auto"/>
            <w:left w:val="none" w:sz="0" w:space="0" w:color="auto"/>
            <w:bottom w:val="none" w:sz="0" w:space="0" w:color="auto"/>
            <w:right w:val="none" w:sz="0" w:space="0" w:color="auto"/>
          </w:divBdr>
        </w:div>
        <w:div w:id="61762384">
          <w:marLeft w:val="0"/>
          <w:marRight w:val="0"/>
          <w:marTop w:val="0"/>
          <w:marBottom w:val="0"/>
          <w:divBdr>
            <w:top w:val="none" w:sz="0" w:space="0" w:color="auto"/>
            <w:left w:val="none" w:sz="0" w:space="0" w:color="auto"/>
            <w:bottom w:val="none" w:sz="0" w:space="0" w:color="auto"/>
            <w:right w:val="none" w:sz="0" w:space="0" w:color="auto"/>
          </w:divBdr>
        </w:div>
        <w:div w:id="96101616">
          <w:marLeft w:val="0"/>
          <w:marRight w:val="0"/>
          <w:marTop w:val="0"/>
          <w:marBottom w:val="0"/>
          <w:divBdr>
            <w:top w:val="none" w:sz="0" w:space="0" w:color="auto"/>
            <w:left w:val="none" w:sz="0" w:space="0" w:color="auto"/>
            <w:bottom w:val="none" w:sz="0" w:space="0" w:color="auto"/>
            <w:right w:val="none" w:sz="0" w:space="0" w:color="auto"/>
          </w:divBdr>
        </w:div>
        <w:div w:id="1892646585">
          <w:marLeft w:val="0"/>
          <w:marRight w:val="0"/>
          <w:marTop w:val="0"/>
          <w:marBottom w:val="0"/>
          <w:divBdr>
            <w:top w:val="none" w:sz="0" w:space="0" w:color="auto"/>
            <w:left w:val="none" w:sz="0" w:space="0" w:color="auto"/>
            <w:bottom w:val="none" w:sz="0" w:space="0" w:color="auto"/>
            <w:right w:val="none" w:sz="0" w:space="0" w:color="auto"/>
          </w:divBdr>
        </w:div>
        <w:div w:id="989867879">
          <w:marLeft w:val="0"/>
          <w:marRight w:val="0"/>
          <w:marTop w:val="0"/>
          <w:marBottom w:val="0"/>
          <w:divBdr>
            <w:top w:val="none" w:sz="0" w:space="0" w:color="auto"/>
            <w:left w:val="none" w:sz="0" w:space="0" w:color="auto"/>
            <w:bottom w:val="none" w:sz="0" w:space="0" w:color="auto"/>
            <w:right w:val="none" w:sz="0" w:space="0" w:color="auto"/>
          </w:divBdr>
        </w:div>
        <w:div w:id="584455756">
          <w:marLeft w:val="0"/>
          <w:marRight w:val="0"/>
          <w:marTop w:val="0"/>
          <w:marBottom w:val="0"/>
          <w:divBdr>
            <w:top w:val="none" w:sz="0" w:space="0" w:color="auto"/>
            <w:left w:val="none" w:sz="0" w:space="0" w:color="auto"/>
            <w:bottom w:val="none" w:sz="0" w:space="0" w:color="auto"/>
            <w:right w:val="none" w:sz="0" w:space="0" w:color="auto"/>
          </w:divBdr>
        </w:div>
        <w:div w:id="2106000895">
          <w:marLeft w:val="0"/>
          <w:marRight w:val="0"/>
          <w:marTop w:val="0"/>
          <w:marBottom w:val="0"/>
          <w:divBdr>
            <w:top w:val="none" w:sz="0" w:space="0" w:color="auto"/>
            <w:left w:val="none" w:sz="0" w:space="0" w:color="auto"/>
            <w:bottom w:val="none" w:sz="0" w:space="0" w:color="auto"/>
            <w:right w:val="none" w:sz="0" w:space="0" w:color="auto"/>
          </w:divBdr>
        </w:div>
        <w:div w:id="341930130">
          <w:marLeft w:val="0"/>
          <w:marRight w:val="0"/>
          <w:marTop w:val="0"/>
          <w:marBottom w:val="0"/>
          <w:divBdr>
            <w:top w:val="none" w:sz="0" w:space="0" w:color="auto"/>
            <w:left w:val="none" w:sz="0" w:space="0" w:color="auto"/>
            <w:bottom w:val="none" w:sz="0" w:space="0" w:color="auto"/>
            <w:right w:val="none" w:sz="0" w:space="0" w:color="auto"/>
          </w:divBdr>
        </w:div>
        <w:div w:id="1100760372">
          <w:marLeft w:val="0"/>
          <w:marRight w:val="0"/>
          <w:marTop w:val="0"/>
          <w:marBottom w:val="0"/>
          <w:divBdr>
            <w:top w:val="none" w:sz="0" w:space="0" w:color="auto"/>
            <w:left w:val="none" w:sz="0" w:space="0" w:color="auto"/>
            <w:bottom w:val="none" w:sz="0" w:space="0" w:color="auto"/>
            <w:right w:val="none" w:sz="0" w:space="0" w:color="auto"/>
          </w:divBdr>
        </w:div>
        <w:div w:id="1901358298">
          <w:marLeft w:val="0"/>
          <w:marRight w:val="0"/>
          <w:marTop w:val="0"/>
          <w:marBottom w:val="0"/>
          <w:divBdr>
            <w:top w:val="none" w:sz="0" w:space="0" w:color="auto"/>
            <w:left w:val="none" w:sz="0" w:space="0" w:color="auto"/>
            <w:bottom w:val="none" w:sz="0" w:space="0" w:color="auto"/>
            <w:right w:val="none" w:sz="0" w:space="0" w:color="auto"/>
          </w:divBdr>
        </w:div>
        <w:div w:id="462819541">
          <w:marLeft w:val="0"/>
          <w:marRight w:val="0"/>
          <w:marTop w:val="0"/>
          <w:marBottom w:val="0"/>
          <w:divBdr>
            <w:top w:val="none" w:sz="0" w:space="0" w:color="auto"/>
            <w:left w:val="none" w:sz="0" w:space="0" w:color="auto"/>
            <w:bottom w:val="none" w:sz="0" w:space="0" w:color="auto"/>
            <w:right w:val="none" w:sz="0" w:space="0" w:color="auto"/>
          </w:divBdr>
        </w:div>
        <w:div w:id="1185481299">
          <w:marLeft w:val="0"/>
          <w:marRight w:val="0"/>
          <w:marTop w:val="0"/>
          <w:marBottom w:val="0"/>
          <w:divBdr>
            <w:top w:val="none" w:sz="0" w:space="0" w:color="auto"/>
            <w:left w:val="none" w:sz="0" w:space="0" w:color="auto"/>
            <w:bottom w:val="none" w:sz="0" w:space="0" w:color="auto"/>
            <w:right w:val="none" w:sz="0" w:space="0" w:color="auto"/>
          </w:divBdr>
        </w:div>
        <w:div w:id="759982432">
          <w:marLeft w:val="0"/>
          <w:marRight w:val="0"/>
          <w:marTop w:val="0"/>
          <w:marBottom w:val="0"/>
          <w:divBdr>
            <w:top w:val="none" w:sz="0" w:space="0" w:color="auto"/>
            <w:left w:val="none" w:sz="0" w:space="0" w:color="auto"/>
            <w:bottom w:val="none" w:sz="0" w:space="0" w:color="auto"/>
            <w:right w:val="none" w:sz="0" w:space="0" w:color="auto"/>
          </w:divBdr>
        </w:div>
        <w:div w:id="767510104">
          <w:marLeft w:val="0"/>
          <w:marRight w:val="0"/>
          <w:marTop w:val="0"/>
          <w:marBottom w:val="0"/>
          <w:divBdr>
            <w:top w:val="none" w:sz="0" w:space="0" w:color="auto"/>
            <w:left w:val="none" w:sz="0" w:space="0" w:color="auto"/>
            <w:bottom w:val="none" w:sz="0" w:space="0" w:color="auto"/>
            <w:right w:val="none" w:sz="0" w:space="0" w:color="auto"/>
          </w:divBdr>
        </w:div>
        <w:div w:id="998770294">
          <w:marLeft w:val="0"/>
          <w:marRight w:val="0"/>
          <w:marTop w:val="0"/>
          <w:marBottom w:val="0"/>
          <w:divBdr>
            <w:top w:val="none" w:sz="0" w:space="0" w:color="auto"/>
            <w:left w:val="none" w:sz="0" w:space="0" w:color="auto"/>
            <w:bottom w:val="none" w:sz="0" w:space="0" w:color="auto"/>
            <w:right w:val="none" w:sz="0" w:space="0" w:color="auto"/>
          </w:divBdr>
        </w:div>
        <w:div w:id="1421683667">
          <w:marLeft w:val="0"/>
          <w:marRight w:val="0"/>
          <w:marTop w:val="0"/>
          <w:marBottom w:val="0"/>
          <w:divBdr>
            <w:top w:val="none" w:sz="0" w:space="0" w:color="auto"/>
            <w:left w:val="none" w:sz="0" w:space="0" w:color="auto"/>
            <w:bottom w:val="none" w:sz="0" w:space="0" w:color="auto"/>
            <w:right w:val="none" w:sz="0" w:space="0" w:color="auto"/>
          </w:divBdr>
        </w:div>
        <w:div w:id="1206403527">
          <w:marLeft w:val="0"/>
          <w:marRight w:val="0"/>
          <w:marTop w:val="0"/>
          <w:marBottom w:val="0"/>
          <w:divBdr>
            <w:top w:val="none" w:sz="0" w:space="0" w:color="auto"/>
            <w:left w:val="none" w:sz="0" w:space="0" w:color="auto"/>
            <w:bottom w:val="none" w:sz="0" w:space="0" w:color="auto"/>
            <w:right w:val="none" w:sz="0" w:space="0" w:color="auto"/>
          </w:divBdr>
        </w:div>
        <w:div w:id="390999870">
          <w:marLeft w:val="0"/>
          <w:marRight w:val="0"/>
          <w:marTop w:val="0"/>
          <w:marBottom w:val="0"/>
          <w:divBdr>
            <w:top w:val="none" w:sz="0" w:space="0" w:color="auto"/>
            <w:left w:val="none" w:sz="0" w:space="0" w:color="auto"/>
            <w:bottom w:val="none" w:sz="0" w:space="0" w:color="auto"/>
            <w:right w:val="none" w:sz="0" w:space="0" w:color="auto"/>
          </w:divBdr>
        </w:div>
        <w:div w:id="2094862503">
          <w:marLeft w:val="0"/>
          <w:marRight w:val="0"/>
          <w:marTop w:val="0"/>
          <w:marBottom w:val="0"/>
          <w:divBdr>
            <w:top w:val="none" w:sz="0" w:space="0" w:color="auto"/>
            <w:left w:val="none" w:sz="0" w:space="0" w:color="auto"/>
            <w:bottom w:val="none" w:sz="0" w:space="0" w:color="auto"/>
            <w:right w:val="none" w:sz="0" w:space="0" w:color="auto"/>
          </w:divBdr>
        </w:div>
        <w:div w:id="1638491831">
          <w:marLeft w:val="0"/>
          <w:marRight w:val="0"/>
          <w:marTop w:val="0"/>
          <w:marBottom w:val="0"/>
          <w:divBdr>
            <w:top w:val="none" w:sz="0" w:space="0" w:color="auto"/>
            <w:left w:val="none" w:sz="0" w:space="0" w:color="auto"/>
            <w:bottom w:val="none" w:sz="0" w:space="0" w:color="auto"/>
            <w:right w:val="none" w:sz="0" w:space="0" w:color="auto"/>
          </w:divBdr>
        </w:div>
        <w:div w:id="691343610">
          <w:marLeft w:val="0"/>
          <w:marRight w:val="0"/>
          <w:marTop w:val="0"/>
          <w:marBottom w:val="0"/>
          <w:divBdr>
            <w:top w:val="none" w:sz="0" w:space="0" w:color="auto"/>
            <w:left w:val="none" w:sz="0" w:space="0" w:color="auto"/>
            <w:bottom w:val="none" w:sz="0" w:space="0" w:color="auto"/>
            <w:right w:val="none" w:sz="0" w:space="0" w:color="auto"/>
          </w:divBdr>
        </w:div>
        <w:div w:id="1705983258">
          <w:marLeft w:val="0"/>
          <w:marRight w:val="0"/>
          <w:marTop w:val="0"/>
          <w:marBottom w:val="0"/>
          <w:divBdr>
            <w:top w:val="none" w:sz="0" w:space="0" w:color="auto"/>
            <w:left w:val="none" w:sz="0" w:space="0" w:color="auto"/>
            <w:bottom w:val="none" w:sz="0" w:space="0" w:color="auto"/>
            <w:right w:val="none" w:sz="0" w:space="0" w:color="auto"/>
          </w:divBdr>
        </w:div>
        <w:div w:id="725419881">
          <w:marLeft w:val="0"/>
          <w:marRight w:val="0"/>
          <w:marTop w:val="0"/>
          <w:marBottom w:val="0"/>
          <w:divBdr>
            <w:top w:val="none" w:sz="0" w:space="0" w:color="auto"/>
            <w:left w:val="none" w:sz="0" w:space="0" w:color="auto"/>
            <w:bottom w:val="none" w:sz="0" w:space="0" w:color="auto"/>
            <w:right w:val="none" w:sz="0" w:space="0" w:color="auto"/>
          </w:divBdr>
        </w:div>
        <w:div w:id="1142500261">
          <w:marLeft w:val="0"/>
          <w:marRight w:val="0"/>
          <w:marTop w:val="0"/>
          <w:marBottom w:val="0"/>
          <w:divBdr>
            <w:top w:val="none" w:sz="0" w:space="0" w:color="auto"/>
            <w:left w:val="none" w:sz="0" w:space="0" w:color="auto"/>
            <w:bottom w:val="none" w:sz="0" w:space="0" w:color="auto"/>
            <w:right w:val="none" w:sz="0" w:space="0" w:color="auto"/>
          </w:divBdr>
        </w:div>
        <w:div w:id="1996833835">
          <w:marLeft w:val="0"/>
          <w:marRight w:val="0"/>
          <w:marTop w:val="0"/>
          <w:marBottom w:val="0"/>
          <w:divBdr>
            <w:top w:val="none" w:sz="0" w:space="0" w:color="auto"/>
            <w:left w:val="none" w:sz="0" w:space="0" w:color="auto"/>
            <w:bottom w:val="none" w:sz="0" w:space="0" w:color="auto"/>
            <w:right w:val="none" w:sz="0" w:space="0" w:color="auto"/>
          </w:divBdr>
        </w:div>
        <w:div w:id="849097982">
          <w:marLeft w:val="0"/>
          <w:marRight w:val="0"/>
          <w:marTop w:val="0"/>
          <w:marBottom w:val="0"/>
          <w:divBdr>
            <w:top w:val="none" w:sz="0" w:space="0" w:color="auto"/>
            <w:left w:val="none" w:sz="0" w:space="0" w:color="auto"/>
            <w:bottom w:val="none" w:sz="0" w:space="0" w:color="auto"/>
            <w:right w:val="none" w:sz="0" w:space="0" w:color="auto"/>
          </w:divBdr>
        </w:div>
        <w:div w:id="262884637">
          <w:marLeft w:val="0"/>
          <w:marRight w:val="0"/>
          <w:marTop w:val="0"/>
          <w:marBottom w:val="0"/>
          <w:divBdr>
            <w:top w:val="none" w:sz="0" w:space="0" w:color="auto"/>
            <w:left w:val="none" w:sz="0" w:space="0" w:color="auto"/>
            <w:bottom w:val="none" w:sz="0" w:space="0" w:color="auto"/>
            <w:right w:val="none" w:sz="0" w:space="0" w:color="auto"/>
          </w:divBdr>
        </w:div>
        <w:div w:id="49547051">
          <w:marLeft w:val="0"/>
          <w:marRight w:val="0"/>
          <w:marTop w:val="0"/>
          <w:marBottom w:val="0"/>
          <w:divBdr>
            <w:top w:val="none" w:sz="0" w:space="0" w:color="auto"/>
            <w:left w:val="none" w:sz="0" w:space="0" w:color="auto"/>
            <w:bottom w:val="none" w:sz="0" w:space="0" w:color="auto"/>
            <w:right w:val="none" w:sz="0" w:space="0" w:color="auto"/>
          </w:divBdr>
        </w:div>
        <w:div w:id="1938127351">
          <w:marLeft w:val="0"/>
          <w:marRight w:val="0"/>
          <w:marTop w:val="0"/>
          <w:marBottom w:val="0"/>
          <w:divBdr>
            <w:top w:val="none" w:sz="0" w:space="0" w:color="auto"/>
            <w:left w:val="none" w:sz="0" w:space="0" w:color="auto"/>
            <w:bottom w:val="none" w:sz="0" w:space="0" w:color="auto"/>
            <w:right w:val="none" w:sz="0" w:space="0" w:color="auto"/>
          </w:divBdr>
        </w:div>
        <w:div w:id="761609274">
          <w:marLeft w:val="0"/>
          <w:marRight w:val="0"/>
          <w:marTop w:val="0"/>
          <w:marBottom w:val="0"/>
          <w:divBdr>
            <w:top w:val="none" w:sz="0" w:space="0" w:color="auto"/>
            <w:left w:val="none" w:sz="0" w:space="0" w:color="auto"/>
            <w:bottom w:val="none" w:sz="0" w:space="0" w:color="auto"/>
            <w:right w:val="none" w:sz="0" w:space="0" w:color="auto"/>
          </w:divBdr>
        </w:div>
        <w:div w:id="131481409">
          <w:marLeft w:val="0"/>
          <w:marRight w:val="0"/>
          <w:marTop w:val="0"/>
          <w:marBottom w:val="0"/>
          <w:divBdr>
            <w:top w:val="none" w:sz="0" w:space="0" w:color="auto"/>
            <w:left w:val="none" w:sz="0" w:space="0" w:color="auto"/>
            <w:bottom w:val="none" w:sz="0" w:space="0" w:color="auto"/>
            <w:right w:val="none" w:sz="0" w:space="0" w:color="auto"/>
          </w:divBdr>
        </w:div>
        <w:div w:id="1050304104">
          <w:marLeft w:val="0"/>
          <w:marRight w:val="0"/>
          <w:marTop w:val="0"/>
          <w:marBottom w:val="0"/>
          <w:divBdr>
            <w:top w:val="none" w:sz="0" w:space="0" w:color="auto"/>
            <w:left w:val="none" w:sz="0" w:space="0" w:color="auto"/>
            <w:bottom w:val="none" w:sz="0" w:space="0" w:color="auto"/>
            <w:right w:val="none" w:sz="0" w:space="0" w:color="auto"/>
          </w:divBdr>
        </w:div>
        <w:div w:id="1891990906">
          <w:marLeft w:val="0"/>
          <w:marRight w:val="0"/>
          <w:marTop w:val="0"/>
          <w:marBottom w:val="0"/>
          <w:divBdr>
            <w:top w:val="none" w:sz="0" w:space="0" w:color="auto"/>
            <w:left w:val="none" w:sz="0" w:space="0" w:color="auto"/>
            <w:bottom w:val="none" w:sz="0" w:space="0" w:color="auto"/>
            <w:right w:val="none" w:sz="0" w:space="0" w:color="auto"/>
          </w:divBdr>
        </w:div>
        <w:div w:id="1674257243">
          <w:marLeft w:val="0"/>
          <w:marRight w:val="0"/>
          <w:marTop w:val="0"/>
          <w:marBottom w:val="0"/>
          <w:divBdr>
            <w:top w:val="none" w:sz="0" w:space="0" w:color="auto"/>
            <w:left w:val="none" w:sz="0" w:space="0" w:color="auto"/>
            <w:bottom w:val="none" w:sz="0" w:space="0" w:color="auto"/>
            <w:right w:val="none" w:sz="0" w:space="0" w:color="auto"/>
          </w:divBdr>
        </w:div>
        <w:div w:id="2032534644">
          <w:marLeft w:val="0"/>
          <w:marRight w:val="0"/>
          <w:marTop w:val="0"/>
          <w:marBottom w:val="0"/>
          <w:divBdr>
            <w:top w:val="none" w:sz="0" w:space="0" w:color="auto"/>
            <w:left w:val="none" w:sz="0" w:space="0" w:color="auto"/>
            <w:bottom w:val="none" w:sz="0" w:space="0" w:color="auto"/>
            <w:right w:val="none" w:sz="0" w:space="0" w:color="auto"/>
          </w:divBdr>
        </w:div>
        <w:div w:id="1456556513">
          <w:marLeft w:val="0"/>
          <w:marRight w:val="0"/>
          <w:marTop w:val="0"/>
          <w:marBottom w:val="0"/>
          <w:divBdr>
            <w:top w:val="none" w:sz="0" w:space="0" w:color="auto"/>
            <w:left w:val="none" w:sz="0" w:space="0" w:color="auto"/>
            <w:bottom w:val="none" w:sz="0" w:space="0" w:color="auto"/>
            <w:right w:val="none" w:sz="0" w:space="0" w:color="auto"/>
          </w:divBdr>
        </w:div>
        <w:div w:id="1564758978">
          <w:marLeft w:val="0"/>
          <w:marRight w:val="0"/>
          <w:marTop w:val="0"/>
          <w:marBottom w:val="0"/>
          <w:divBdr>
            <w:top w:val="none" w:sz="0" w:space="0" w:color="auto"/>
            <w:left w:val="none" w:sz="0" w:space="0" w:color="auto"/>
            <w:bottom w:val="none" w:sz="0" w:space="0" w:color="auto"/>
            <w:right w:val="none" w:sz="0" w:space="0" w:color="auto"/>
          </w:divBdr>
        </w:div>
        <w:div w:id="1214001453">
          <w:marLeft w:val="0"/>
          <w:marRight w:val="0"/>
          <w:marTop w:val="0"/>
          <w:marBottom w:val="0"/>
          <w:divBdr>
            <w:top w:val="none" w:sz="0" w:space="0" w:color="auto"/>
            <w:left w:val="none" w:sz="0" w:space="0" w:color="auto"/>
            <w:bottom w:val="none" w:sz="0" w:space="0" w:color="auto"/>
            <w:right w:val="none" w:sz="0" w:space="0" w:color="auto"/>
          </w:divBdr>
        </w:div>
        <w:div w:id="603684447">
          <w:marLeft w:val="0"/>
          <w:marRight w:val="0"/>
          <w:marTop w:val="0"/>
          <w:marBottom w:val="0"/>
          <w:divBdr>
            <w:top w:val="none" w:sz="0" w:space="0" w:color="auto"/>
            <w:left w:val="none" w:sz="0" w:space="0" w:color="auto"/>
            <w:bottom w:val="none" w:sz="0" w:space="0" w:color="auto"/>
            <w:right w:val="none" w:sz="0" w:space="0" w:color="auto"/>
          </w:divBdr>
        </w:div>
        <w:div w:id="864639599">
          <w:marLeft w:val="0"/>
          <w:marRight w:val="0"/>
          <w:marTop w:val="0"/>
          <w:marBottom w:val="0"/>
          <w:divBdr>
            <w:top w:val="none" w:sz="0" w:space="0" w:color="auto"/>
            <w:left w:val="none" w:sz="0" w:space="0" w:color="auto"/>
            <w:bottom w:val="none" w:sz="0" w:space="0" w:color="auto"/>
            <w:right w:val="none" w:sz="0" w:space="0" w:color="auto"/>
          </w:divBdr>
        </w:div>
      </w:divsChild>
    </w:div>
    <w:div w:id="1461219926">
      <w:marLeft w:val="0"/>
      <w:marRight w:val="0"/>
      <w:marTop w:val="0"/>
      <w:marBottom w:val="0"/>
      <w:divBdr>
        <w:top w:val="none" w:sz="0" w:space="0" w:color="auto"/>
        <w:left w:val="none" w:sz="0" w:space="0" w:color="auto"/>
        <w:bottom w:val="none" w:sz="0" w:space="0" w:color="auto"/>
        <w:right w:val="none" w:sz="0" w:space="0" w:color="auto"/>
      </w:divBdr>
    </w:div>
    <w:div w:id="1475443092">
      <w:marLeft w:val="0"/>
      <w:marRight w:val="0"/>
      <w:marTop w:val="0"/>
      <w:marBottom w:val="0"/>
      <w:divBdr>
        <w:top w:val="none" w:sz="0" w:space="0" w:color="auto"/>
        <w:left w:val="none" w:sz="0" w:space="0" w:color="auto"/>
        <w:bottom w:val="none" w:sz="0" w:space="0" w:color="auto"/>
        <w:right w:val="none" w:sz="0" w:space="0" w:color="auto"/>
      </w:divBdr>
    </w:div>
    <w:div w:id="1493569194">
      <w:marLeft w:val="0"/>
      <w:marRight w:val="0"/>
      <w:marTop w:val="0"/>
      <w:marBottom w:val="0"/>
      <w:divBdr>
        <w:top w:val="none" w:sz="0" w:space="0" w:color="auto"/>
        <w:left w:val="none" w:sz="0" w:space="0" w:color="auto"/>
        <w:bottom w:val="none" w:sz="0" w:space="0" w:color="auto"/>
        <w:right w:val="none" w:sz="0" w:space="0" w:color="auto"/>
      </w:divBdr>
    </w:div>
    <w:div w:id="1494028172">
      <w:marLeft w:val="0"/>
      <w:marRight w:val="0"/>
      <w:marTop w:val="0"/>
      <w:marBottom w:val="0"/>
      <w:divBdr>
        <w:top w:val="none" w:sz="0" w:space="0" w:color="auto"/>
        <w:left w:val="none" w:sz="0" w:space="0" w:color="auto"/>
        <w:bottom w:val="none" w:sz="0" w:space="0" w:color="auto"/>
        <w:right w:val="none" w:sz="0" w:space="0" w:color="auto"/>
      </w:divBdr>
    </w:div>
    <w:div w:id="1501651382">
      <w:marLeft w:val="0"/>
      <w:marRight w:val="0"/>
      <w:marTop w:val="0"/>
      <w:marBottom w:val="0"/>
      <w:divBdr>
        <w:top w:val="none" w:sz="0" w:space="0" w:color="auto"/>
        <w:left w:val="none" w:sz="0" w:space="0" w:color="auto"/>
        <w:bottom w:val="none" w:sz="0" w:space="0" w:color="auto"/>
        <w:right w:val="none" w:sz="0" w:space="0" w:color="auto"/>
      </w:divBdr>
    </w:div>
    <w:div w:id="1504009993">
      <w:marLeft w:val="0"/>
      <w:marRight w:val="0"/>
      <w:marTop w:val="0"/>
      <w:marBottom w:val="0"/>
      <w:divBdr>
        <w:top w:val="none" w:sz="0" w:space="0" w:color="auto"/>
        <w:left w:val="none" w:sz="0" w:space="0" w:color="auto"/>
        <w:bottom w:val="none" w:sz="0" w:space="0" w:color="auto"/>
        <w:right w:val="none" w:sz="0" w:space="0" w:color="auto"/>
      </w:divBdr>
    </w:div>
    <w:div w:id="1506096760">
      <w:marLeft w:val="0"/>
      <w:marRight w:val="0"/>
      <w:marTop w:val="0"/>
      <w:marBottom w:val="0"/>
      <w:divBdr>
        <w:top w:val="none" w:sz="0" w:space="0" w:color="auto"/>
        <w:left w:val="none" w:sz="0" w:space="0" w:color="auto"/>
        <w:bottom w:val="none" w:sz="0" w:space="0" w:color="auto"/>
        <w:right w:val="none" w:sz="0" w:space="0" w:color="auto"/>
      </w:divBdr>
      <w:divsChild>
        <w:div w:id="1165631025">
          <w:marLeft w:val="0"/>
          <w:marRight w:val="0"/>
          <w:marTop w:val="0"/>
          <w:marBottom w:val="0"/>
          <w:divBdr>
            <w:top w:val="none" w:sz="0" w:space="0" w:color="auto"/>
            <w:left w:val="none" w:sz="0" w:space="0" w:color="auto"/>
            <w:bottom w:val="none" w:sz="0" w:space="0" w:color="auto"/>
            <w:right w:val="none" w:sz="0" w:space="0" w:color="auto"/>
          </w:divBdr>
        </w:div>
      </w:divsChild>
    </w:div>
    <w:div w:id="1507941222">
      <w:marLeft w:val="0"/>
      <w:marRight w:val="0"/>
      <w:marTop w:val="0"/>
      <w:marBottom w:val="0"/>
      <w:divBdr>
        <w:top w:val="none" w:sz="0" w:space="0" w:color="auto"/>
        <w:left w:val="none" w:sz="0" w:space="0" w:color="auto"/>
        <w:bottom w:val="none" w:sz="0" w:space="0" w:color="auto"/>
        <w:right w:val="none" w:sz="0" w:space="0" w:color="auto"/>
      </w:divBdr>
      <w:divsChild>
        <w:div w:id="857235700">
          <w:marLeft w:val="0"/>
          <w:marRight w:val="0"/>
          <w:marTop w:val="0"/>
          <w:marBottom w:val="0"/>
          <w:divBdr>
            <w:top w:val="none" w:sz="0" w:space="0" w:color="auto"/>
            <w:left w:val="none" w:sz="0" w:space="0" w:color="auto"/>
            <w:bottom w:val="none" w:sz="0" w:space="0" w:color="auto"/>
            <w:right w:val="none" w:sz="0" w:space="0" w:color="auto"/>
          </w:divBdr>
        </w:div>
        <w:div w:id="53745027">
          <w:marLeft w:val="0"/>
          <w:marRight w:val="0"/>
          <w:marTop w:val="0"/>
          <w:marBottom w:val="0"/>
          <w:divBdr>
            <w:top w:val="none" w:sz="0" w:space="0" w:color="auto"/>
            <w:left w:val="none" w:sz="0" w:space="0" w:color="auto"/>
            <w:bottom w:val="none" w:sz="0" w:space="0" w:color="auto"/>
            <w:right w:val="none" w:sz="0" w:space="0" w:color="auto"/>
          </w:divBdr>
        </w:div>
        <w:div w:id="1551842162">
          <w:marLeft w:val="0"/>
          <w:marRight w:val="0"/>
          <w:marTop w:val="0"/>
          <w:marBottom w:val="0"/>
          <w:divBdr>
            <w:top w:val="none" w:sz="0" w:space="0" w:color="auto"/>
            <w:left w:val="none" w:sz="0" w:space="0" w:color="auto"/>
            <w:bottom w:val="none" w:sz="0" w:space="0" w:color="auto"/>
            <w:right w:val="none" w:sz="0" w:space="0" w:color="auto"/>
          </w:divBdr>
        </w:div>
        <w:div w:id="562133779">
          <w:marLeft w:val="0"/>
          <w:marRight w:val="0"/>
          <w:marTop w:val="0"/>
          <w:marBottom w:val="0"/>
          <w:divBdr>
            <w:top w:val="none" w:sz="0" w:space="0" w:color="auto"/>
            <w:left w:val="none" w:sz="0" w:space="0" w:color="auto"/>
            <w:bottom w:val="none" w:sz="0" w:space="0" w:color="auto"/>
            <w:right w:val="none" w:sz="0" w:space="0" w:color="auto"/>
          </w:divBdr>
        </w:div>
        <w:div w:id="912161432">
          <w:marLeft w:val="0"/>
          <w:marRight w:val="0"/>
          <w:marTop w:val="0"/>
          <w:marBottom w:val="0"/>
          <w:divBdr>
            <w:top w:val="none" w:sz="0" w:space="0" w:color="auto"/>
            <w:left w:val="none" w:sz="0" w:space="0" w:color="auto"/>
            <w:bottom w:val="none" w:sz="0" w:space="0" w:color="auto"/>
            <w:right w:val="none" w:sz="0" w:space="0" w:color="auto"/>
          </w:divBdr>
        </w:div>
        <w:div w:id="1336419151">
          <w:marLeft w:val="0"/>
          <w:marRight w:val="0"/>
          <w:marTop w:val="0"/>
          <w:marBottom w:val="0"/>
          <w:divBdr>
            <w:top w:val="none" w:sz="0" w:space="0" w:color="auto"/>
            <w:left w:val="none" w:sz="0" w:space="0" w:color="auto"/>
            <w:bottom w:val="none" w:sz="0" w:space="0" w:color="auto"/>
            <w:right w:val="none" w:sz="0" w:space="0" w:color="auto"/>
          </w:divBdr>
        </w:div>
        <w:div w:id="828398395">
          <w:marLeft w:val="0"/>
          <w:marRight w:val="0"/>
          <w:marTop w:val="0"/>
          <w:marBottom w:val="0"/>
          <w:divBdr>
            <w:top w:val="none" w:sz="0" w:space="0" w:color="auto"/>
            <w:left w:val="none" w:sz="0" w:space="0" w:color="auto"/>
            <w:bottom w:val="none" w:sz="0" w:space="0" w:color="auto"/>
            <w:right w:val="none" w:sz="0" w:space="0" w:color="auto"/>
          </w:divBdr>
        </w:div>
        <w:div w:id="29188017">
          <w:marLeft w:val="0"/>
          <w:marRight w:val="0"/>
          <w:marTop w:val="0"/>
          <w:marBottom w:val="0"/>
          <w:divBdr>
            <w:top w:val="none" w:sz="0" w:space="0" w:color="auto"/>
            <w:left w:val="none" w:sz="0" w:space="0" w:color="auto"/>
            <w:bottom w:val="none" w:sz="0" w:space="0" w:color="auto"/>
            <w:right w:val="none" w:sz="0" w:space="0" w:color="auto"/>
          </w:divBdr>
        </w:div>
        <w:div w:id="837843290">
          <w:marLeft w:val="0"/>
          <w:marRight w:val="0"/>
          <w:marTop w:val="0"/>
          <w:marBottom w:val="0"/>
          <w:divBdr>
            <w:top w:val="none" w:sz="0" w:space="0" w:color="auto"/>
            <w:left w:val="none" w:sz="0" w:space="0" w:color="auto"/>
            <w:bottom w:val="none" w:sz="0" w:space="0" w:color="auto"/>
            <w:right w:val="none" w:sz="0" w:space="0" w:color="auto"/>
          </w:divBdr>
        </w:div>
        <w:div w:id="304700366">
          <w:marLeft w:val="0"/>
          <w:marRight w:val="0"/>
          <w:marTop w:val="0"/>
          <w:marBottom w:val="0"/>
          <w:divBdr>
            <w:top w:val="none" w:sz="0" w:space="0" w:color="auto"/>
            <w:left w:val="none" w:sz="0" w:space="0" w:color="auto"/>
            <w:bottom w:val="none" w:sz="0" w:space="0" w:color="auto"/>
            <w:right w:val="none" w:sz="0" w:space="0" w:color="auto"/>
          </w:divBdr>
        </w:div>
      </w:divsChild>
    </w:div>
    <w:div w:id="1514144821">
      <w:marLeft w:val="0"/>
      <w:marRight w:val="0"/>
      <w:marTop w:val="0"/>
      <w:marBottom w:val="0"/>
      <w:divBdr>
        <w:top w:val="none" w:sz="0" w:space="0" w:color="auto"/>
        <w:left w:val="none" w:sz="0" w:space="0" w:color="auto"/>
        <w:bottom w:val="none" w:sz="0" w:space="0" w:color="auto"/>
        <w:right w:val="none" w:sz="0" w:space="0" w:color="auto"/>
      </w:divBdr>
    </w:div>
    <w:div w:id="1521354371">
      <w:marLeft w:val="0"/>
      <w:marRight w:val="0"/>
      <w:marTop w:val="0"/>
      <w:marBottom w:val="0"/>
      <w:divBdr>
        <w:top w:val="none" w:sz="0" w:space="0" w:color="auto"/>
        <w:left w:val="none" w:sz="0" w:space="0" w:color="auto"/>
        <w:bottom w:val="none" w:sz="0" w:space="0" w:color="auto"/>
        <w:right w:val="none" w:sz="0" w:space="0" w:color="auto"/>
      </w:divBdr>
    </w:div>
    <w:div w:id="1523322700">
      <w:marLeft w:val="0"/>
      <w:marRight w:val="0"/>
      <w:marTop w:val="0"/>
      <w:marBottom w:val="0"/>
      <w:divBdr>
        <w:top w:val="none" w:sz="0" w:space="0" w:color="auto"/>
        <w:left w:val="none" w:sz="0" w:space="0" w:color="auto"/>
        <w:bottom w:val="none" w:sz="0" w:space="0" w:color="auto"/>
        <w:right w:val="none" w:sz="0" w:space="0" w:color="auto"/>
      </w:divBdr>
    </w:div>
    <w:div w:id="1533499661">
      <w:marLeft w:val="0"/>
      <w:marRight w:val="0"/>
      <w:marTop w:val="0"/>
      <w:marBottom w:val="0"/>
      <w:divBdr>
        <w:top w:val="none" w:sz="0" w:space="0" w:color="auto"/>
        <w:left w:val="none" w:sz="0" w:space="0" w:color="auto"/>
        <w:bottom w:val="none" w:sz="0" w:space="0" w:color="auto"/>
        <w:right w:val="none" w:sz="0" w:space="0" w:color="auto"/>
      </w:divBdr>
    </w:div>
    <w:div w:id="1537766990">
      <w:marLeft w:val="0"/>
      <w:marRight w:val="0"/>
      <w:marTop w:val="0"/>
      <w:marBottom w:val="0"/>
      <w:divBdr>
        <w:top w:val="none" w:sz="0" w:space="0" w:color="auto"/>
        <w:left w:val="none" w:sz="0" w:space="0" w:color="auto"/>
        <w:bottom w:val="none" w:sz="0" w:space="0" w:color="auto"/>
        <w:right w:val="none" w:sz="0" w:space="0" w:color="auto"/>
      </w:divBdr>
    </w:div>
    <w:div w:id="1543059923">
      <w:marLeft w:val="0"/>
      <w:marRight w:val="0"/>
      <w:marTop w:val="0"/>
      <w:marBottom w:val="0"/>
      <w:divBdr>
        <w:top w:val="none" w:sz="0" w:space="0" w:color="auto"/>
        <w:left w:val="none" w:sz="0" w:space="0" w:color="auto"/>
        <w:bottom w:val="none" w:sz="0" w:space="0" w:color="auto"/>
        <w:right w:val="none" w:sz="0" w:space="0" w:color="auto"/>
      </w:divBdr>
    </w:div>
    <w:div w:id="1544977555">
      <w:marLeft w:val="0"/>
      <w:marRight w:val="0"/>
      <w:marTop w:val="0"/>
      <w:marBottom w:val="0"/>
      <w:divBdr>
        <w:top w:val="none" w:sz="0" w:space="0" w:color="auto"/>
        <w:left w:val="none" w:sz="0" w:space="0" w:color="auto"/>
        <w:bottom w:val="none" w:sz="0" w:space="0" w:color="auto"/>
        <w:right w:val="none" w:sz="0" w:space="0" w:color="auto"/>
      </w:divBdr>
    </w:div>
    <w:div w:id="1545947276">
      <w:marLeft w:val="0"/>
      <w:marRight w:val="0"/>
      <w:marTop w:val="0"/>
      <w:marBottom w:val="0"/>
      <w:divBdr>
        <w:top w:val="none" w:sz="0" w:space="0" w:color="auto"/>
        <w:left w:val="none" w:sz="0" w:space="0" w:color="auto"/>
        <w:bottom w:val="none" w:sz="0" w:space="0" w:color="auto"/>
        <w:right w:val="none" w:sz="0" w:space="0" w:color="auto"/>
      </w:divBdr>
      <w:divsChild>
        <w:div w:id="1198738309">
          <w:marLeft w:val="0"/>
          <w:marRight w:val="0"/>
          <w:marTop w:val="0"/>
          <w:marBottom w:val="0"/>
          <w:divBdr>
            <w:top w:val="none" w:sz="0" w:space="0" w:color="auto"/>
            <w:left w:val="none" w:sz="0" w:space="0" w:color="auto"/>
            <w:bottom w:val="none" w:sz="0" w:space="0" w:color="auto"/>
            <w:right w:val="none" w:sz="0" w:space="0" w:color="auto"/>
          </w:divBdr>
        </w:div>
        <w:div w:id="1299610354">
          <w:marLeft w:val="0"/>
          <w:marRight w:val="0"/>
          <w:marTop w:val="0"/>
          <w:marBottom w:val="0"/>
          <w:divBdr>
            <w:top w:val="none" w:sz="0" w:space="0" w:color="auto"/>
            <w:left w:val="none" w:sz="0" w:space="0" w:color="auto"/>
            <w:bottom w:val="none" w:sz="0" w:space="0" w:color="auto"/>
            <w:right w:val="none" w:sz="0" w:space="0" w:color="auto"/>
          </w:divBdr>
        </w:div>
        <w:div w:id="914317163">
          <w:marLeft w:val="0"/>
          <w:marRight w:val="0"/>
          <w:marTop w:val="0"/>
          <w:marBottom w:val="0"/>
          <w:divBdr>
            <w:top w:val="none" w:sz="0" w:space="0" w:color="auto"/>
            <w:left w:val="none" w:sz="0" w:space="0" w:color="auto"/>
            <w:bottom w:val="none" w:sz="0" w:space="0" w:color="auto"/>
            <w:right w:val="none" w:sz="0" w:space="0" w:color="auto"/>
          </w:divBdr>
        </w:div>
        <w:div w:id="1131554852">
          <w:marLeft w:val="0"/>
          <w:marRight w:val="0"/>
          <w:marTop w:val="0"/>
          <w:marBottom w:val="0"/>
          <w:divBdr>
            <w:top w:val="none" w:sz="0" w:space="0" w:color="auto"/>
            <w:left w:val="none" w:sz="0" w:space="0" w:color="auto"/>
            <w:bottom w:val="none" w:sz="0" w:space="0" w:color="auto"/>
            <w:right w:val="none" w:sz="0" w:space="0" w:color="auto"/>
          </w:divBdr>
        </w:div>
        <w:div w:id="1994212592">
          <w:marLeft w:val="0"/>
          <w:marRight w:val="0"/>
          <w:marTop w:val="0"/>
          <w:marBottom w:val="0"/>
          <w:divBdr>
            <w:top w:val="none" w:sz="0" w:space="0" w:color="auto"/>
            <w:left w:val="none" w:sz="0" w:space="0" w:color="auto"/>
            <w:bottom w:val="none" w:sz="0" w:space="0" w:color="auto"/>
            <w:right w:val="none" w:sz="0" w:space="0" w:color="auto"/>
          </w:divBdr>
        </w:div>
        <w:div w:id="1072508265">
          <w:marLeft w:val="0"/>
          <w:marRight w:val="0"/>
          <w:marTop w:val="0"/>
          <w:marBottom w:val="0"/>
          <w:divBdr>
            <w:top w:val="none" w:sz="0" w:space="0" w:color="auto"/>
            <w:left w:val="none" w:sz="0" w:space="0" w:color="auto"/>
            <w:bottom w:val="none" w:sz="0" w:space="0" w:color="auto"/>
            <w:right w:val="none" w:sz="0" w:space="0" w:color="auto"/>
          </w:divBdr>
        </w:div>
        <w:div w:id="728040765">
          <w:marLeft w:val="0"/>
          <w:marRight w:val="0"/>
          <w:marTop w:val="0"/>
          <w:marBottom w:val="0"/>
          <w:divBdr>
            <w:top w:val="none" w:sz="0" w:space="0" w:color="auto"/>
            <w:left w:val="none" w:sz="0" w:space="0" w:color="auto"/>
            <w:bottom w:val="none" w:sz="0" w:space="0" w:color="auto"/>
            <w:right w:val="none" w:sz="0" w:space="0" w:color="auto"/>
          </w:divBdr>
        </w:div>
        <w:div w:id="136269075">
          <w:marLeft w:val="0"/>
          <w:marRight w:val="0"/>
          <w:marTop w:val="0"/>
          <w:marBottom w:val="0"/>
          <w:divBdr>
            <w:top w:val="none" w:sz="0" w:space="0" w:color="auto"/>
            <w:left w:val="none" w:sz="0" w:space="0" w:color="auto"/>
            <w:bottom w:val="none" w:sz="0" w:space="0" w:color="auto"/>
            <w:right w:val="none" w:sz="0" w:space="0" w:color="auto"/>
          </w:divBdr>
        </w:div>
        <w:div w:id="1824812063">
          <w:marLeft w:val="0"/>
          <w:marRight w:val="0"/>
          <w:marTop w:val="0"/>
          <w:marBottom w:val="0"/>
          <w:divBdr>
            <w:top w:val="none" w:sz="0" w:space="0" w:color="auto"/>
            <w:left w:val="none" w:sz="0" w:space="0" w:color="auto"/>
            <w:bottom w:val="none" w:sz="0" w:space="0" w:color="auto"/>
            <w:right w:val="none" w:sz="0" w:space="0" w:color="auto"/>
          </w:divBdr>
        </w:div>
        <w:div w:id="122890761">
          <w:marLeft w:val="0"/>
          <w:marRight w:val="0"/>
          <w:marTop w:val="0"/>
          <w:marBottom w:val="0"/>
          <w:divBdr>
            <w:top w:val="none" w:sz="0" w:space="0" w:color="auto"/>
            <w:left w:val="none" w:sz="0" w:space="0" w:color="auto"/>
            <w:bottom w:val="none" w:sz="0" w:space="0" w:color="auto"/>
            <w:right w:val="none" w:sz="0" w:space="0" w:color="auto"/>
          </w:divBdr>
        </w:div>
        <w:div w:id="1001469553">
          <w:marLeft w:val="0"/>
          <w:marRight w:val="0"/>
          <w:marTop w:val="0"/>
          <w:marBottom w:val="0"/>
          <w:divBdr>
            <w:top w:val="none" w:sz="0" w:space="0" w:color="auto"/>
            <w:left w:val="none" w:sz="0" w:space="0" w:color="auto"/>
            <w:bottom w:val="none" w:sz="0" w:space="0" w:color="auto"/>
            <w:right w:val="none" w:sz="0" w:space="0" w:color="auto"/>
          </w:divBdr>
        </w:div>
        <w:div w:id="531578965">
          <w:marLeft w:val="0"/>
          <w:marRight w:val="0"/>
          <w:marTop w:val="0"/>
          <w:marBottom w:val="0"/>
          <w:divBdr>
            <w:top w:val="none" w:sz="0" w:space="0" w:color="auto"/>
            <w:left w:val="none" w:sz="0" w:space="0" w:color="auto"/>
            <w:bottom w:val="none" w:sz="0" w:space="0" w:color="auto"/>
            <w:right w:val="none" w:sz="0" w:space="0" w:color="auto"/>
          </w:divBdr>
        </w:div>
        <w:div w:id="514925221">
          <w:marLeft w:val="0"/>
          <w:marRight w:val="0"/>
          <w:marTop w:val="0"/>
          <w:marBottom w:val="0"/>
          <w:divBdr>
            <w:top w:val="none" w:sz="0" w:space="0" w:color="auto"/>
            <w:left w:val="none" w:sz="0" w:space="0" w:color="auto"/>
            <w:bottom w:val="none" w:sz="0" w:space="0" w:color="auto"/>
            <w:right w:val="none" w:sz="0" w:space="0" w:color="auto"/>
          </w:divBdr>
        </w:div>
        <w:div w:id="345643560">
          <w:marLeft w:val="0"/>
          <w:marRight w:val="0"/>
          <w:marTop w:val="0"/>
          <w:marBottom w:val="0"/>
          <w:divBdr>
            <w:top w:val="none" w:sz="0" w:space="0" w:color="auto"/>
            <w:left w:val="none" w:sz="0" w:space="0" w:color="auto"/>
            <w:bottom w:val="none" w:sz="0" w:space="0" w:color="auto"/>
            <w:right w:val="none" w:sz="0" w:space="0" w:color="auto"/>
          </w:divBdr>
        </w:div>
        <w:div w:id="226695436">
          <w:marLeft w:val="0"/>
          <w:marRight w:val="0"/>
          <w:marTop w:val="0"/>
          <w:marBottom w:val="0"/>
          <w:divBdr>
            <w:top w:val="none" w:sz="0" w:space="0" w:color="auto"/>
            <w:left w:val="none" w:sz="0" w:space="0" w:color="auto"/>
            <w:bottom w:val="none" w:sz="0" w:space="0" w:color="auto"/>
            <w:right w:val="none" w:sz="0" w:space="0" w:color="auto"/>
          </w:divBdr>
        </w:div>
        <w:div w:id="1767534224">
          <w:marLeft w:val="0"/>
          <w:marRight w:val="0"/>
          <w:marTop w:val="0"/>
          <w:marBottom w:val="0"/>
          <w:divBdr>
            <w:top w:val="none" w:sz="0" w:space="0" w:color="auto"/>
            <w:left w:val="none" w:sz="0" w:space="0" w:color="auto"/>
            <w:bottom w:val="none" w:sz="0" w:space="0" w:color="auto"/>
            <w:right w:val="none" w:sz="0" w:space="0" w:color="auto"/>
          </w:divBdr>
        </w:div>
        <w:div w:id="869882469">
          <w:marLeft w:val="0"/>
          <w:marRight w:val="0"/>
          <w:marTop w:val="0"/>
          <w:marBottom w:val="0"/>
          <w:divBdr>
            <w:top w:val="none" w:sz="0" w:space="0" w:color="auto"/>
            <w:left w:val="none" w:sz="0" w:space="0" w:color="auto"/>
            <w:bottom w:val="none" w:sz="0" w:space="0" w:color="auto"/>
            <w:right w:val="none" w:sz="0" w:space="0" w:color="auto"/>
          </w:divBdr>
        </w:div>
        <w:div w:id="1829786796">
          <w:marLeft w:val="0"/>
          <w:marRight w:val="0"/>
          <w:marTop w:val="0"/>
          <w:marBottom w:val="0"/>
          <w:divBdr>
            <w:top w:val="none" w:sz="0" w:space="0" w:color="auto"/>
            <w:left w:val="none" w:sz="0" w:space="0" w:color="auto"/>
            <w:bottom w:val="none" w:sz="0" w:space="0" w:color="auto"/>
            <w:right w:val="none" w:sz="0" w:space="0" w:color="auto"/>
          </w:divBdr>
        </w:div>
        <w:div w:id="1783694613">
          <w:marLeft w:val="0"/>
          <w:marRight w:val="0"/>
          <w:marTop w:val="0"/>
          <w:marBottom w:val="0"/>
          <w:divBdr>
            <w:top w:val="none" w:sz="0" w:space="0" w:color="auto"/>
            <w:left w:val="none" w:sz="0" w:space="0" w:color="auto"/>
            <w:bottom w:val="none" w:sz="0" w:space="0" w:color="auto"/>
            <w:right w:val="none" w:sz="0" w:space="0" w:color="auto"/>
          </w:divBdr>
        </w:div>
        <w:div w:id="76488802">
          <w:marLeft w:val="0"/>
          <w:marRight w:val="0"/>
          <w:marTop w:val="0"/>
          <w:marBottom w:val="0"/>
          <w:divBdr>
            <w:top w:val="none" w:sz="0" w:space="0" w:color="auto"/>
            <w:left w:val="none" w:sz="0" w:space="0" w:color="auto"/>
            <w:bottom w:val="none" w:sz="0" w:space="0" w:color="auto"/>
            <w:right w:val="none" w:sz="0" w:space="0" w:color="auto"/>
          </w:divBdr>
        </w:div>
        <w:div w:id="1878855398">
          <w:marLeft w:val="0"/>
          <w:marRight w:val="0"/>
          <w:marTop w:val="0"/>
          <w:marBottom w:val="0"/>
          <w:divBdr>
            <w:top w:val="none" w:sz="0" w:space="0" w:color="auto"/>
            <w:left w:val="none" w:sz="0" w:space="0" w:color="auto"/>
            <w:bottom w:val="none" w:sz="0" w:space="0" w:color="auto"/>
            <w:right w:val="none" w:sz="0" w:space="0" w:color="auto"/>
          </w:divBdr>
        </w:div>
        <w:div w:id="476339174">
          <w:marLeft w:val="0"/>
          <w:marRight w:val="0"/>
          <w:marTop w:val="0"/>
          <w:marBottom w:val="0"/>
          <w:divBdr>
            <w:top w:val="none" w:sz="0" w:space="0" w:color="auto"/>
            <w:left w:val="none" w:sz="0" w:space="0" w:color="auto"/>
            <w:bottom w:val="none" w:sz="0" w:space="0" w:color="auto"/>
            <w:right w:val="none" w:sz="0" w:space="0" w:color="auto"/>
          </w:divBdr>
        </w:div>
        <w:div w:id="1012340115">
          <w:marLeft w:val="0"/>
          <w:marRight w:val="0"/>
          <w:marTop w:val="0"/>
          <w:marBottom w:val="0"/>
          <w:divBdr>
            <w:top w:val="none" w:sz="0" w:space="0" w:color="auto"/>
            <w:left w:val="none" w:sz="0" w:space="0" w:color="auto"/>
            <w:bottom w:val="none" w:sz="0" w:space="0" w:color="auto"/>
            <w:right w:val="none" w:sz="0" w:space="0" w:color="auto"/>
          </w:divBdr>
        </w:div>
        <w:div w:id="1125193253">
          <w:marLeft w:val="0"/>
          <w:marRight w:val="0"/>
          <w:marTop w:val="0"/>
          <w:marBottom w:val="0"/>
          <w:divBdr>
            <w:top w:val="none" w:sz="0" w:space="0" w:color="auto"/>
            <w:left w:val="none" w:sz="0" w:space="0" w:color="auto"/>
            <w:bottom w:val="none" w:sz="0" w:space="0" w:color="auto"/>
            <w:right w:val="none" w:sz="0" w:space="0" w:color="auto"/>
          </w:divBdr>
        </w:div>
        <w:div w:id="554508976">
          <w:marLeft w:val="0"/>
          <w:marRight w:val="0"/>
          <w:marTop w:val="0"/>
          <w:marBottom w:val="0"/>
          <w:divBdr>
            <w:top w:val="none" w:sz="0" w:space="0" w:color="auto"/>
            <w:left w:val="none" w:sz="0" w:space="0" w:color="auto"/>
            <w:bottom w:val="none" w:sz="0" w:space="0" w:color="auto"/>
            <w:right w:val="none" w:sz="0" w:space="0" w:color="auto"/>
          </w:divBdr>
        </w:div>
        <w:div w:id="1032535777">
          <w:marLeft w:val="0"/>
          <w:marRight w:val="0"/>
          <w:marTop w:val="0"/>
          <w:marBottom w:val="0"/>
          <w:divBdr>
            <w:top w:val="none" w:sz="0" w:space="0" w:color="auto"/>
            <w:left w:val="none" w:sz="0" w:space="0" w:color="auto"/>
            <w:bottom w:val="none" w:sz="0" w:space="0" w:color="auto"/>
            <w:right w:val="none" w:sz="0" w:space="0" w:color="auto"/>
          </w:divBdr>
        </w:div>
        <w:div w:id="1690450776">
          <w:marLeft w:val="0"/>
          <w:marRight w:val="0"/>
          <w:marTop w:val="0"/>
          <w:marBottom w:val="0"/>
          <w:divBdr>
            <w:top w:val="none" w:sz="0" w:space="0" w:color="auto"/>
            <w:left w:val="none" w:sz="0" w:space="0" w:color="auto"/>
            <w:bottom w:val="none" w:sz="0" w:space="0" w:color="auto"/>
            <w:right w:val="none" w:sz="0" w:space="0" w:color="auto"/>
          </w:divBdr>
        </w:div>
        <w:div w:id="1174148527">
          <w:marLeft w:val="0"/>
          <w:marRight w:val="0"/>
          <w:marTop w:val="0"/>
          <w:marBottom w:val="0"/>
          <w:divBdr>
            <w:top w:val="none" w:sz="0" w:space="0" w:color="auto"/>
            <w:left w:val="none" w:sz="0" w:space="0" w:color="auto"/>
            <w:bottom w:val="none" w:sz="0" w:space="0" w:color="auto"/>
            <w:right w:val="none" w:sz="0" w:space="0" w:color="auto"/>
          </w:divBdr>
        </w:div>
        <w:div w:id="1764715384">
          <w:marLeft w:val="0"/>
          <w:marRight w:val="0"/>
          <w:marTop w:val="0"/>
          <w:marBottom w:val="0"/>
          <w:divBdr>
            <w:top w:val="none" w:sz="0" w:space="0" w:color="auto"/>
            <w:left w:val="none" w:sz="0" w:space="0" w:color="auto"/>
            <w:bottom w:val="none" w:sz="0" w:space="0" w:color="auto"/>
            <w:right w:val="none" w:sz="0" w:space="0" w:color="auto"/>
          </w:divBdr>
        </w:div>
        <w:div w:id="278462540">
          <w:marLeft w:val="0"/>
          <w:marRight w:val="0"/>
          <w:marTop w:val="0"/>
          <w:marBottom w:val="0"/>
          <w:divBdr>
            <w:top w:val="none" w:sz="0" w:space="0" w:color="auto"/>
            <w:left w:val="none" w:sz="0" w:space="0" w:color="auto"/>
            <w:bottom w:val="none" w:sz="0" w:space="0" w:color="auto"/>
            <w:right w:val="none" w:sz="0" w:space="0" w:color="auto"/>
          </w:divBdr>
        </w:div>
        <w:div w:id="1778060952">
          <w:marLeft w:val="0"/>
          <w:marRight w:val="0"/>
          <w:marTop w:val="0"/>
          <w:marBottom w:val="0"/>
          <w:divBdr>
            <w:top w:val="none" w:sz="0" w:space="0" w:color="auto"/>
            <w:left w:val="none" w:sz="0" w:space="0" w:color="auto"/>
            <w:bottom w:val="none" w:sz="0" w:space="0" w:color="auto"/>
            <w:right w:val="none" w:sz="0" w:space="0" w:color="auto"/>
          </w:divBdr>
        </w:div>
        <w:div w:id="1976790674">
          <w:marLeft w:val="0"/>
          <w:marRight w:val="0"/>
          <w:marTop w:val="0"/>
          <w:marBottom w:val="0"/>
          <w:divBdr>
            <w:top w:val="none" w:sz="0" w:space="0" w:color="auto"/>
            <w:left w:val="none" w:sz="0" w:space="0" w:color="auto"/>
            <w:bottom w:val="none" w:sz="0" w:space="0" w:color="auto"/>
            <w:right w:val="none" w:sz="0" w:space="0" w:color="auto"/>
          </w:divBdr>
        </w:div>
        <w:div w:id="170341006">
          <w:marLeft w:val="0"/>
          <w:marRight w:val="0"/>
          <w:marTop w:val="0"/>
          <w:marBottom w:val="0"/>
          <w:divBdr>
            <w:top w:val="none" w:sz="0" w:space="0" w:color="auto"/>
            <w:left w:val="none" w:sz="0" w:space="0" w:color="auto"/>
            <w:bottom w:val="none" w:sz="0" w:space="0" w:color="auto"/>
            <w:right w:val="none" w:sz="0" w:space="0" w:color="auto"/>
          </w:divBdr>
        </w:div>
        <w:div w:id="2141999142">
          <w:marLeft w:val="0"/>
          <w:marRight w:val="0"/>
          <w:marTop w:val="0"/>
          <w:marBottom w:val="0"/>
          <w:divBdr>
            <w:top w:val="none" w:sz="0" w:space="0" w:color="auto"/>
            <w:left w:val="none" w:sz="0" w:space="0" w:color="auto"/>
            <w:bottom w:val="none" w:sz="0" w:space="0" w:color="auto"/>
            <w:right w:val="none" w:sz="0" w:space="0" w:color="auto"/>
          </w:divBdr>
        </w:div>
        <w:div w:id="1824469544">
          <w:marLeft w:val="0"/>
          <w:marRight w:val="0"/>
          <w:marTop w:val="0"/>
          <w:marBottom w:val="0"/>
          <w:divBdr>
            <w:top w:val="none" w:sz="0" w:space="0" w:color="auto"/>
            <w:left w:val="none" w:sz="0" w:space="0" w:color="auto"/>
            <w:bottom w:val="none" w:sz="0" w:space="0" w:color="auto"/>
            <w:right w:val="none" w:sz="0" w:space="0" w:color="auto"/>
          </w:divBdr>
        </w:div>
        <w:div w:id="1022586588">
          <w:marLeft w:val="0"/>
          <w:marRight w:val="0"/>
          <w:marTop w:val="0"/>
          <w:marBottom w:val="0"/>
          <w:divBdr>
            <w:top w:val="none" w:sz="0" w:space="0" w:color="auto"/>
            <w:left w:val="none" w:sz="0" w:space="0" w:color="auto"/>
            <w:bottom w:val="none" w:sz="0" w:space="0" w:color="auto"/>
            <w:right w:val="none" w:sz="0" w:space="0" w:color="auto"/>
          </w:divBdr>
        </w:div>
        <w:div w:id="166139834">
          <w:marLeft w:val="0"/>
          <w:marRight w:val="0"/>
          <w:marTop w:val="0"/>
          <w:marBottom w:val="0"/>
          <w:divBdr>
            <w:top w:val="none" w:sz="0" w:space="0" w:color="auto"/>
            <w:left w:val="none" w:sz="0" w:space="0" w:color="auto"/>
            <w:bottom w:val="none" w:sz="0" w:space="0" w:color="auto"/>
            <w:right w:val="none" w:sz="0" w:space="0" w:color="auto"/>
          </w:divBdr>
        </w:div>
        <w:div w:id="1061557405">
          <w:marLeft w:val="0"/>
          <w:marRight w:val="0"/>
          <w:marTop w:val="0"/>
          <w:marBottom w:val="0"/>
          <w:divBdr>
            <w:top w:val="none" w:sz="0" w:space="0" w:color="auto"/>
            <w:left w:val="none" w:sz="0" w:space="0" w:color="auto"/>
            <w:bottom w:val="none" w:sz="0" w:space="0" w:color="auto"/>
            <w:right w:val="none" w:sz="0" w:space="0" w:color="auto"/>
          </w:divBdr>
        </w:div>
        <w:div w:id="1568759082">
          <w:marLeft w:val="0"/>
          <w:marRight w:val="0"/>
          <w:marTop w:val="0"/>
          <w:marBottom w:val="0"/>
          <w:divBdr>
            <w:top w:val="none" w:sz="0" w:space="0" w:color="auto"/>
            <w:left w:val="none" w:sz="0" w:space="0" w:color="auto"/>
            <w:bottom w:val="none" w:sz="0" w:space="0" w:color="auto"/>
            <w:right w:val="none" w:sz="0" w:space="0" w:color="auto"/>
          </w:divBdr>
        </w:div>
        <w:div w:id="1191798767">
          <w:marLeft w:val="0"/>
          <w:marRight w:val="0"/>
          <w:marTop w:val="0"/>
          <w:marBottom w:val="0"/>
          <w:divBdr>
            <w:top w:val="none" w:sz="0" w:space="0" w:color="auto"/>
            <w:left w:val="none" w:sz="0" w:space="0" w:color="auto"/>
            <w:bottom w:val="none" w:sz="0" w:space="0" w:color="auto"/>
            <w:right w:val="none" w:sz="0" w:space="0" w:color="auto"/>
          </w:divBdr>
        </w:div>
        <w:div w:id="1756779721">
          <w:marLeft w:val="0"/>
          <w:marRight w:val="0"/>
          <w:marTop w:val="0"/>
          <w:marBottom w:val="0"/>
          <w:divBdr>
            <w:top w:val="none" w:sz="0" w:space="0" w:color="auto"/>
            <w:left w:val="none" w:sz="0" w:space="0" w:color="auto"/>
            <w:bottom w:val="none" w:sz="0" w:space="0" w:color="auto"/>
            <w:right w:val="none" w:sz="0" w:space="0" w:color="auto"/>
          </w:divBdr>
        </w:div>
        <w:div w:id="964695488">
          <w:marLeft w:val="0"/>
          <w:marRight w:val="0"/>
          <w:marTop w:val="0"/>
          <w:marBottom w:val="0"/>
          <w:divBdr>
            <w:top w:val="none" w:sz="0" w:space="0" w:color="auto"/>
            <w:left w:val="none" w:sz="0" w:space="0" w:color="auto"/>
            <w:bottom w:val="none" w:sz="0" w:space="0" w:color="auto"/>
            <w:right w:val="none" w:sz="0" w:space="0" w:color="auto"/>
          </w:divBdr>
        </w:div>
        <w:div w:id="2086680278">
          <w:marLeft w:val="0"/>
          <w:marRight w:val="0"/>
          <w:marTop w:val="0"/>
          <w:marBottom w:val="0"/>
          <w:divBdr>
            <w:top w:val="none" w:sz="0" w:space="0" w:color="auto"/>
            <w:left w:val="none" w:sz="0" w:space="0" w:color="auto"/>
            <w:bottom w:val="none" w:sz="0" w:space="0" w:color="auto"/>
            <w:right w:val="none" w:sz="0" w:space="0" w:color="auto"/>
          </w:divBdr>
        </w:div>
        <w:div w:id="1013342149">
          <w:marLeft w:val="0"/>
          <w:marRight w:val="0"/>
          <w:marTop w:val="0"/>
          <w:marBottom w:val="0"/>
          <w:divBdr>
            <w:top w:val="none" w:sz="0" w:space="0" w:color="auto"/>
            <w:left w:val="none" w:sz="0" w:space="0" w:color="auto"/>
            <w:bottom w:val="none" w:sz="0" w:space="0" w:color="auto"/>
            <w:right w:val="none" w:sz="0" w:space="0" w:color="auto"/>
          </w:divBdr>
        </w:div>
        <w:div w:id="604731025">
          <w:marLeft w:val="0"/>
          <w:marRight w:val="0"/>
          <w:marTop w:val="0"/>
          <w:marBottom w:val="0"/>
          <w:divBdr>
            <w:top w:val="none" w:sz="0" w:space="0" w:color="auto"/>
            <w:left w:val="none" w:sz="0" w:space="0" w:color="auto"/>
            <w:bottom w:val="none" w:sz="0" w:space="0" w:color="auto"/>
            <w:right w:val="none" w:sz="0" w:space="0" w:color="auto"/>
          </w:divBdr>
        </w:div>
        <w:div w:id="849367855">
          <w:marLeft w:val="0"/>
          <w:marRight w:val="0"/>
          <w:marTop w:val="0"/>
          <w:marBottom w:val="0"/>
          <w:divBdr>
            <w:top w:val="none" w:sz="0" w:space="0" w:color="auto"/>
            <w:left w:val="none" w:sz="0" w:space="0" w:color="auto"/>
            <w:bottom w:val="none" w:sz="0" w:space="0" w:color="auto"/>
            <w:right w:val="none" w:sz="0" w:space="0" w:color="auto"/>
          </w:divBdr>
        </w:div>
        <w:div w:id="1418552804">
          <w:marLeft w:val="0"/>
          <w:marRight w:val="0"/>
          <w:marTop w:val="0"/>
          <w:marBottom w:val="0"/>
          <w:divBdr>
            <w:top w:val="none" w:sz="0" w:space="0" w:color="auto"/>
            <w:left w:val="none" w:sz="0" w:space="0" w:color="auto"/>
            <w:bottom w:val="none" w:sz="0" w:space="0" w:color="auto"/>
            <w:right w:val="none" w:sz="0" w:space="0" w:color="auto"/>
          </w:divBdr>
        </w:div>
        <w:div w:id="283469497">
          <w:marLeft w:val="0"/>
          <w:marRight w:val="0"/>
          <w:marTop w:val="0"/>
          <w:marBottom w:val="0"/>
          <w:divBdr>
            <w:top w:val="none" w:sz="0" w:space="0" w:color="auto"/>
            <w:left w:val="none" w:sz="0" w:space="0" w:color="auto"/>
            <w:bottom w:val="none" w:sz="0" w:space="0" w:color="auto"/>
            <w:right w:val="none" w:sz="0" w:space="0" w:color="auto"/>
          </w:divBdr>
        </w:div>
        <w:div w:id="1775713810">
          <w:marLeft w:val="0"/>
          <w:marRight w:val="0"/>
          <w:marTop w:val="0"/>
          <w:marBottom w:val="0"/>
          <w:divBdr>
            <w:top w:val="none" w:sz="0" w:space="0" w:color="auto"/>
            <w:left w:val="none" w:sz="0" w:space="0" w:color="auto"/>
            <w:bottom w:val="none" w:sz="0" w:space="0" w:color="auto"/>
            <w:right w:val="none" w:sz="0" w:space="0" w:color="auto"/>
          </w:divBdr>
        </w:div>
        <w:div w:id="1199970584">
          <w:marLeft w:val="0"/>
          <w:marRight w:val="0"/>
          <w:marTop w:val="0"/>
          <w:marBottom w:val="0"/>
          <w:divBdr>
            <w:top w:val="none" w:sz="0" w:space="0" w:color="auto"/>
            <w:left w:val="none" w:sz="0" w:space="0" w:color="auto"/>
            <w:bottom w:val="none" w:sz="0" w:space="0" w:color="auto"/>
            <w:right w:val="none" w:sz="0" w:space="0" w:color="auto"/>
          </w:divBdr>
        </w:div>
        <w:div w:id="1202397945">
          <w:marLeft w:val="0"/>
          <w:marRight w:val="0"/>
          <w:marTop w:val="0"/>
          <w:marBottom w:val="0"/>
          <w:divBdr>
            <w:top w:val="none" w:sz="0" w:space="0" w:color="auto"/>
            <w:left w:val="none" w:sz="0" w:space="0" w:color="auto"/>
            <w:bottom w:val="none" w:sz="0" w:space="0" w:color="auto"/>
            <w:right w:val="none" w:sz="0" w:space="0" w:color="auto"/>
          </w:divBdr>
        </w:div>
        <w:div w:id="1116409663">
          <w:marLeft w:val="0"/>
          <w:marRight w:val="0"/>
          <w:marTop w:val="0"/>
          <w:marBottom w:val="0"/>
          <w:divBdr>
            <w:top w:val="none" w:sz="0" w:space="0" w:color="auto"/>
            <w:left w:val="none" w:sz="0" w:space="0" w:color="auto"/>
            <w:bottom w:val="none" w:sz="0" w:space="0" w:color="auto"/>
            <w:right w:val="none" w:sz="0" w:space="0" w:color="auto"/>
          </w:divBdr>
        </w:div>
        <w:div w:id="1854300174">
          <w:marLeft w:val="0"/>
          <w:marRight w:val="0"/>
          <w:marTop w:val="0"/>
          <w:marBottom w:val="0"/>
          <w:divBdr>
            <w:top w:val="none" w:sz="0" w:space="0" w:color="auto"/>
            <w:left w:val="none" w:sz="0" w:space="0" w:color="auto"/>
            <w:bottom w:val="none" w:sz="0" w:space="0" w:color="auto"/>
            <w:right w:val="none" w:sz="0" w:space="0" w:color="auto"/>
          </w:divBdr>
        </w:div>
        <w:div w:id="335378136">
          <w:marLeft w:val="0"/>
          <w:marRight w:val="0"/>
          <w:marTop w:val="0"/>
          <w:marBottom w:val="0"/>
          <w:divBdr>
            <w:top w:val="none" w:sz="0" w:space="0" w:color="auto"/>
            <w:left w:val="none" w:sz="0" w:space="0" w:color="auto"/>
            <w:bottom w:val="none" w:sz="0" w:space="0" w:color="auto"/>
            <w:right w:val="none" w:sz="0" w:space="0" w:color="auto"/>
          </w:divBdr>
        </w:div>
        <w:div w:id="1925873580">
          <w:marLeft w:val="0"/>
          <w:marRight w:val="0"/>
          <w:marTop w:val="0"/>
          <w:marBottom w:val="0"/>
          <w:divBdr>
            <w:top w:val="none" w:sz="0" w:space="0" w:color="auto"/>
            <w:left w:val="none" w:sz="0" w:space="0" w:color="auto"/>
            <w:bottom w:val="none" w:sz="0" w:space="0" w:color="auto"/>
            <w:right w:val="none" w:sz="0" w:space="0" w:color="auto"/>
          </w:divBdr>
        </w:div>
        <w:div w:id="587425723">
          <w:marLeft w:val="0"/>
          <w:marRight w:val="0"/>
          <w:marTop w:val="0"/>
          <w:marBottom w:val="0"/>
          <w:divBdr>
            <w:top w:val="none" w:sz="0" w:space="0" w:color="auto"/>
            <w:left w:val="none" w:sz="0" w:space="0" w:color="auto"/>
            <w:bottom w:val="none" w:sz="0" w:space="0" w:color="auto"/>
            <w:right w:val="none" w:sz="0" w:space="0" w:color="auto"/>
          </w:divBdr>
        </w:div>
        <w:div w:id="581648750">
          <w:marLeft w:val="0"/>
          <w:marRight w:val="0"/>
          <w:marTop w:val="0"/>
          <w:marBottom w:val="0"/>
          <w:divBdr>
            <w:top w:val="none" w:sz="0" w:space="0" w:color="auto"/>
            <w:left w:val="none" w:sz="0" w:space="0" w:color="auto"/>
            <w:bottom w:val="none" w:sz="0" w:space="0" w:color="auto"/>
            <w:right w:val="none" w:sz="0" w:space="0" w:color="auto"/>
          </w:divBdr>
        </w:div>
        <w:div w:id="642122109">
          <w:marLeft w:val="0"/>
          <w:marRight w:val="0"/>
          <w:marTop w:val="0"/>
          <w:marBottom w:val="0"/>
          <w:divBdr>
            <w:top w:val="none" w:sz="0" w:space="0" w:color="auto"/>
            <w:left w:val="none" w:sz="0" w:space="0" w:color="auto"/>
            <w:bottom w:val="none" w:sz="0" w:space="0" w:color="auto"/>
            <w:right w:val="none" w:sz="0" w:space="0" w:color="auto"/>
          </w:divBdr>
        </w:div>
        <w:div w:id="443965590">
          <w:marLeft w:val="0"/>
          <w:marRight w:val="0"/>
          <w:marTop w:val="0"/>
          <w:marBottom w:val="0"/>
          <w:divBdr>
            <w:top w:val="none" w:sz="0" w:space="0" w:color="auto"/>
            <w:left w:val="none" w:sz="0" w:space="0" w:color="auto"/>
            <w:bottom w:val="none" w:sz="0" w:space="0" w:color="auto"/>
            <w:right w:val="none" w:sz="0" w:space="0" w:color="auto"/>
          </w:divBdr>
        </w:div>
        <w:div w:id="280234876">
          <w:marLeft w:val="0"/>
          <w:marRight w:val="0"/>
          <w:marTop w:val="0"/>
          <w:marBottom w:val="0"/>
          <w:divBdr>
            <w:top w:val="none" w:sz="0" w:space="0" w:color="auto"/>
            <w:left w:val="none" w:sz="0" w:space="0" w:color="auto"/>
            <w:bottom w:val="none" w:sz="0" w:space="0" w:color="auto"/>
            <w:right w:val="none" w:sz="0" w:space="0" w:color="auto"/>
          </w:divBdr>
        </w:div>
        <w:div w:id="435029340">
          <w:marLeft w:val="0"/>
          <w:marRight w:val="0"/>
          <w:marTop w:val="0"/>
          <w:marBottom w:val="0"/>
          <w:divBdr>
            <w:top w:val="none" w:sz="0" w:space="0" w:color="auto"/>
            <w:left w:val="none" w:sz="0" w:space="0" w:color="auto"/>
            <w:bottom w:val="none" w:sz="0" w:space="0" w:color="auto"/>
            <w:right w:val="none" w:sz="0" w:space="0" w:color="auto"/>
          </w:divBdr>
        </w:div>
        <w:div w:id="802967082">
          <w:marLeft w:val="0"/>
          <w:marRight w:val="0"/>
          <w:marTop w:val="0"/>
          <w:marBottom w:val="0"/>
          <w:divBdr>
            <w:top w:val="none" w:sz="0" w:space="0" w:color="auto"/>
            <w:left w:val="none" w:sz="0" w:space="0" w:color="auto"/>
            <w:bottom w:val="none" w:sz="0" w:space="0" w:color="auto"/>
            <w:right w:val="none" w:sz="0" w:space="0" w:color="auto"/>
          </w:divBdr>
        </w:div>
        <w:div w:id="889457308">
          <w:marLeft w:val="0"/>
          <w:marRight w:val="0"/>
          <w:marTop w:val="0"/>
          <w:marBottom w:val="0"/>
          <w:divBdr>
            <w:top w:val="none" w:sz="0" w:space="0" w:color="auto"/>
            <w:left w:val="none" w:sz="0" w:space="0" w:color="auto"/>
            <w:bottom w:val="none" w:sz="0" w:space="0" w:color="auto"/>
            <w:right w:val="none" w:sz="0" w:space="0" w:color="auto"/>
          </w:divBdr>
        </w:div>
        <w:div w:id="239027136">
          <w:marLeft w:val="0"/>
          <w:marRight w:val="0"/>
          <w:marTop w:val="0"/>
          <w:marBottom w:val="0"/>
          <w:divBdr>
            <w:top w:val="none" w:sz="0" w:space="0" w:color="auto"/>
            <w:left w:val="none" w:sz="0" w:space="0" w:color="auto"/>
            <w:bottom w:val="none" w:sz="0" w:space="0" w:color="auto"/>
            <w:right w:val="none" w:sz="0" w:space="0" w:color="auto"/>
          </w:divBdr>
        </w:div>
        <w:div w:id="765689153">
          <w:marLeft w:val="0"/>
          <w:marRight w:val="0"/>
          <w:marTop w:val="0"/>
          <w:marBottom w:val="0"/>
          <w:divBdr>
            <w:top w:val="none" w:sz="0" w:space="0" w:color="auto"/>
            <w:left w:val="none" w:sz="0" w:space="0" w:color="auto"/>
            <w:bottom w:val="none" w:sz="0" w:space="0" w:color="auto"/>
            <w:right w:val="none" w:sz="0" w:space="0" w:color="auto"/>
          </w:divBdr>
        </w:div>
        <w:div w:id="1354839539">
          <w:marLeft w:val="0"/>
          <w:marRight w:val="0"/>
          <w:marTop w:val="0"/>
          <w:marBottom w:val="0"/>
          <w:divBdr>
            <w:top w:val="none" w:sz="0" w:space="0" w:color="auto"/>
            <w:left w:val="none" w:sz="0" w:space="0" w:color="auto"/>
            <w:bottom w:val="none" w:sz="0" w:space="0" w:color="auto"/>
            <w:right w:val="none" w:sz="0" w:space="0" w:color="auto"/>
          </w:divBdr>
        </w:div>
        <w:div w:id="831220655">
          <w:marLeft w:val="0"/>
          <w:marRight w:val="0"/>
          <w:marTop w:val="0"/>
          <w:marBottom w:val="0"/>
          <w:divBdr>
            <w:top w:val="none" w:sz="0" w:space="0" w:color="auto"/>
            <w:left w:val="none" w:sz="0" w:space="0" w:color="auto"/>
            <w:bottom w:val="none" w:sz="0" w:space="0" w:color="auto"/>
            <w:right w:val="none" w:sz="0" w:space="0" w:color="auto"/>
          </w:divBdr>
        </w:div>
        <w:div w:id="1115908791">
          <w:marLeft w:val="0"/>
          <w:marRight w:val="0"/>
          <w:marTop w:val="0"/>
          <w:marBottom w:val="0"/>
          <w:divBdr>
            <w:top w:val="none" w:sz="0" w:space="0" w:color="auto"/>
            <w:left w:val="none" w:sz="0" w:space="0" w:color="auto"/>
            <w:bottom w:val="none" w:sz="0" w:space="0" w:color="auto"/>
            <w:right w:val="none" w:sz="0" w:space="0" w:color="auto"/>
          </w:divBdr>
        </w:div>
        <w:div w:id="241914581">
          <w:marLeft w:val="0"/>
          <w:marRight w:val="0"/>
          <w:marTop w:val="0"/>
          <w:marBottom w:val="0"/>
          <w:divBdr>
            <w:top w:val="none" w:sz="0" w:space="0" w:color="auto"/>
            <w:left w:val="none" w:sz="0" w:space="0" w:color="auto"/>
            <w:bottom w:val="none" w:sz="0" w:space="0" w:color="auto"/>
            <w:right w:val="none" w:sz="0" w:space="0" w:color="auto"/>
          </w:divBdr>
        </w:div>
        <w:div w:id="1604804218">
          <w:marLeft w:val="0"/>
          <w:marRight w:val="0"/>
          <w:marTop w:val="0"/>
          <w:marBottom w:val="0"/>
          <w:divBdr>
            <w:top w:val="none" w:sz="0" w:space="0" w:color="auto"/>
            <w:left w:val="none" w:sz="0" w:space="0" w:color="auto"/>
            <w:bottom w:val="none" w:sz="0" w:space="0" w:color="auto"/>
            <w:right w:val="none" w:sz="0" w:space="0" w:color="auto"/>
          </w:divBdr>
        </w:div>
        <w:div w:id="598371563">
          <w:marLeft w:val="0"/>
          <w:marRight w:val="0"/>
          <w:marTop w:val="0"/>
          <w:marBottom w:val="0"/>
          <w:divBdr>
            <w:top w:val="none" w:sz="0" w:space="0" w:color="auto"/>
            <w:left w:val="none" w:sz="0" w:space="0" w:color="auto"/>
            <w:bottom w:val="none" w:sz="0" w:space="0" w:color="auto"/>
            <w:right w:val="none" w:sz="0" w:space="0" w:color="auto"/>
          </w:divBdr>
        </w:div>
        <w:div w:id="289438240">
          <w:marLeft w:val="0"/>
          <w:marRight w:val="0"/>
          <w:marTop w:val="0"/>
          <w:marBottom w:val="0"/>
          <w:divBdr>
            <w:top w:val="none" w:sz="0" w:space="0" w:color="auto"/>
            <w:left w:val="none" w:sz="0" w:space="0" w:color="auto"/>
            <w:bottom w:val="none" w:sz="0" w:space="0" w:color="auto"/>
            <w:right w:val="none" w:sz="0" w:space="0" w:color="auto"/>
          </w:divBdr>
        </w:div>
        <w:div w:id="1054045802">
          <w:marLeft w:val="0"/>
          <w:marRight w:val="0"/>
          <w:marTop w:val="0"/>
          <w:marBottom w:val="0"/>
          <w:divBdr>
            <w:top w:val="none" w:sz="0" w:space="0" w:color="auto"/>
            <w:left w:val="none" w:sz="0" w:space="0" w:color="auto"/>
            <w:bottom w:val="none" w:sz="0" w:space="0" w:color="auto"/>
            <w:right w:val="none" w:sz="0" w:space="0" w:color="auto"/>
          </w:divBdr>
        </w:div>
        <w:div w:id="1896622185">
          <w:marLeft w:val="0"/>
          <w:marRight w:val="0"/>
          <w:marTop w:val="0"/>
          <w:marBottom w:val="0"/>
          <w:divBdr>
            <w:top w:val="none" w:sz="0" w:space="0" w:color="auto"/>
            <w:left w:val="none" w:sz="0" w:space="0" w:color="auto"/>
            <w:bottom w:val="none" w:sz="0" w:space="0" w:color="auto"/>
            <w:right w:val="none" w:sz="0" w:space="0" w:color="auto"/>
          </w:divBdr>
        </w:div>
        <w:div w:id="1724909383">
          <w:marLeft w:val="0"/>
          <w:marRight w:val="0"/>
          <w:marTop w:val="0"/>
          <w:marBottom w:val="0"/>
          <w:divBdr>
            <w:top w:val="none" w:sz="0" w:space="0" w:color="auto"/>
            <w:left w:val="none" w:sz="0" w:space="0" w:color="auto"/>
            <w:bottom w:val="none" w:sz="0" w:space="0" w:color="auto"/>
            <w:right w:val="none" w:sz="0" w:space="0" w:color="auto"/>
          </w:divBdr>
        </w:div>
        <w:div w:id="1008867861">
          <w:marLeft w:val="0"/>
          <w:marRight w:val="0"/>
          <w:marTop w:val="0"/>
          <w:marBottom w:val="0"/>
          <w:divBdr>
            <w:top w:val="none" w:sz="0" w:space="0" w:color="auto"/>
            <w:left w:val="none" w:sz="0" w:space="0" w:color="auto"/>
            <w:bottom w:val="none" w:sz="0" w:space="0" w:color="auto"/>
            <w:right w:val="none" w:sz="0" w:space="0" w:color="auto"/>
          </w:divBdr>
        </w:div>
        <w:div w:id="468087663">
          <w:marLeft w:val="0"/>
          <w:marRight w:val="0"/>
          <w:marTop w:val="0"/>
          <w:marBottom w:val="0"/>
          <w:divBdr>
            <w:top w:val="none" w:sz="0" w:space="0" w:color="auto"/>
            <w:left w:val="none" w:sz="0" w:space="0" w:color="auto"/>
            <w:bottom w:val="none" w:sz="0" w:space="0" w:color="auto"/>
            <w:right w:val="none" w:sz="0" w:space="0" w:color="auto"/>
          </w:divBdr>
        </w:div>
        <w:div w:id="276376016">
          <w:marLeft w:val="0"/>
          <w:marRight w:val="0"/>
          <w:marTop w:val="0"/>
          <w:marBottom w:val="0"/>
          <w:divBdr>
            <w:top w:val="none" w:sz="0" w:space="0" w:color="auto"/>
            <w:left w:val="none" w:sz="0" w:space="0" w:color="auto"/>
            <w:bottom w:val="none" w:sz="0" w:space="0" w:color="auto"/>
            <w:right w:val="none" w:sz="0" w:space="0" w:color="auto"/>
          </w:divBdr>
        </w:div>
        <w:div w:id="834490788">
          <w:marLeft w:val="0"/>
          <w:marRight w:val="0"/>
          <w:marTop w:val="0"/>
          <w:marBottom w:val="0"/>
          <w:divBdr>
            <w:top w:val="none" w:sz="0" w:space="0" w:color="auto"/>
            <w:left w:val="none" w:sz="0" w:space="0" w:color="auto"/>
            <w:bottom w:val="none" w:sz="0" w:space="0" w:color="auto"/>
            <w:right w:val="none" w:sz="0" w:space="0" w:color="auto"/>
          </w:divBdr>
        </w:div>
        <w:div w:id="846821863">
          <w:marLeft w:val="0"/>
          <w:marRight w:val="0"/>
          <w:marTop w:val="0"/>
          <w:marBottom w:val="0"/>
          <w:divBdr>
            <w:top w:val="none" w:sz="0" w:space="0" w:color="auto"/>
            <w:left w:val="none" w:sz="0" w:space="0" w:color="auto"/>
            <w:bottom w:val="none" w:sz="0" w:space="0" w:color="auto"/>
            <w:right w:val="none" w:sz="0" w:space="0" w:color="auto"/>
          </w:divBdr>
        </w:div>
        <w:div w:id="943148616">
          <w:marLeft w:val="0"/>
          <w:marRight w:val="0"/>
          <w:marTop w:val="0"/>
          <w:marBottom w:val="0"/>
          <w:divBdr>
            <w:top w:val="none" w:sz="0" w:space="0" w:color="auto"/>
            <w:left w:val="none" w:sz="0" w:space="0" w:color="auto"/>
            <w:bottom w:val="none" w:sz="0" w:space="0" w:color="auto"/>
            <w:right w:val="none" w:sz="0" w:space="0" w:color="auto"/>
          </w:divBdr>
        </w:div>
        <w:div w:id="920061568">
          <w:marLeft w:val="0"/>
          <w:marRight w:val="0"/>
          <w:marTop w:val="0"/>
          <w:marBottom w:val="0"/>
          <w:divBdr>
            <w:top w:val="none" w:sz="0" w:space="0" w:color="auto"/>
            <w:left w:val="none" w:sz="0" w:space="0" w:color="auto"/>
            <w:bottom w:val="none" w:sz="0" w:space="0" w:color="auto"/>
            <w:right w:val="none" w:sz="0" w:space="0" w:color="auto"/>
          </w:divBdr>
        </w:div>
        <w:div w:id="1967275637">
          <w:marLeft w:val="0"/>
          <w:marRight w:val="0"/>
          <w:marTop w:val="0"/>
          <w:marBottom w:val="0"/>
          <w:divBdr>
            <w:top w:val="none" w:sz="0" w:space="0" w:color="auto"/>
            <w:left w:val="none" w:sz="0" w:space="0" w:color="auto"/>
            <w:bottom w:val="none" w:sz="0" w:space="0" w:color="auto"/>
            <w:right w:val="none" w:sz="0" w:space="0" w:color="auto"/>
          </w:divBdr>
        </w:div>
        <w:div w:id="914895934">
          <w:marLeft w:val="0"/>
          <w:marRight w:val="0"/>
          <w:marTop w:val="0"/>
          <w:marBottom w:val="0"/>
          <w:divBdr>
            <w:top w:val="none" w:sz="0" w:space="0" w:color="auto"/>
            <w:left w:val="none" w:sz="0" w:space="0" w:color="auto"/>
            <w:bottom w:val="none" w:sz="0" w:space="0" w:color="auto"/>
            <w:right w:val="none" w:sz="0" w:space="0" w:color="auto"/>
          </w:divBdr>
        </w:div>
        <w:div w:id="1038899726">
          <w:marLeft w:val="0"/>
          <w:marRight w:val="0"/>
          <w:marTop w:val="0"/>
          <w:marBottom w:val="0"/>
          <w:divBdr>
            <w:top w:val="none" w:sz="0" w:space="0" w:color="auto"/>
            <w:left w:val="none" w:sz="0" w:space="0" w:color="auto"/>
            <w:bottom w:val="none" w:sz="0" w:space="0" w:color="auto"/>
            <w:right w:val="none" w:sz="0" w:space="0" w:color="auto"/>
          </w:divBdr>
        </w:div>
        <w:div w:id="2019381521">
          <w:marLeft w:val="0"/>
          <w:marRight w:val="0"/>
          <w:marTop w:val="0"/>
          <w:marBottom w:val="0"/>
          <w:divBdr>
            <w:top w:val="none" w:sz="0" w:space="0" w:color="auto"/>
            <w:left w:val="none" w:sz="0" w:space="0" w:color="auto"/>
            <w:bottom w:val="none" w:sz="0" w:space="0" w:color="auto"/>
            <w:right w:val="none" w:sz="0" w:space="0" w:color="auto"/>
          </w:divBdr>
        </w:div>
        <w:div w:id="686057209">
          <w:marLeft w:val="0"/>
          <w:marRight w:val="0"/>
          <w:marTop w:val="0"/>
          <w:marBottom w:val="0"/>
          <w:divBdr>
            <w:top w:val="none" w:sz="0" w:space="0" w:color="auto"/>
            <w:left w:val="none" w:sz="0" w:space="0" w:color="auto"/>
            <w:bottom w:val="none" w:sz="0" w:space="0" w:color="auto"/>
            <w:right w:val="none" w:sz="0" w:space="0" w:color="auto"/>
          </w:divBdr>
        </w:div>
        <w:div w:id="2018342526">
          <w:marLeft w:val="0"/>
          <w:marRight w:val="0"/>
          <w:marTop w:val="0"/>
          <w:marBottom w:val="0"/>
          <w:divBdr>
            <w:top w:val="none" w:sz="0" w:space="0" w:color="auto"/>
            <w:left w:val="none" w:sz="0" w:space="0" w:color="auto"/>
            <w:bottom w:val="none" w:sz="0" w:space="0" w:color="auto"/>
            <w:right w:val="none" w:sz="0" w:space="0" w:color="auto"/>
          </w:divBdr>
        </w:div>
        <w:div w:id="1594432503">
          <w:marLeft w:val="0"/>
          <w:marRight w:val="0"/>
          <w:marTop w:val="0"/>
          <w:marBottom w:val="0"/>
          <w:divBdr>
            <w:top w:val="none" w:sz="0" w:space="0" w:color="auto"/>
            <w:left w:val="none" w:sz="0" w:space="0" w:color="auto"/>
            <w:bottom w:val="none" w:sz="0" w:space="0" w:color="auto"/>
            <w:right w:val="none" w:sz="0" w:space="0" w:color="auto"/>
          </w:divBdr>
        </w:div>
        <w:div w:id="1739787234">
          <w:marLeft w:val="0"/>
          <w:marRight w:val="0"/>
          <w:marTop w:val="0"/>
          <w:marBottom w:val="0"/>
          <w:divBdr>
            <w:top w:val="none" w:sz="0" w:space="0" w:color="auto"/>
            <w:left w:val="none" w:sz="0" w:space="0" w:color="auto"/>
            <w:bottom w:val="none" w:sz="0" w:space="0" w:color="auto"/>
            <w:right w:val="none" w:sz="0" w:space="0" w:color="auto"/>
          </w:divBdr>
        </w:div>
        <w:div w:id="1582565052">
          <w:marLeft w:val="0"/>
          <w:marRight w:val="0"/>
          <w:marTop w:val="0"/>
          <w:marBottom w:val="0"/>
          <w:divBdr>
            <w:top w:val="none" w:sz="0" w:space="0" w:color="auto"/>
            <w:left w:val="none" w:sz="0" w:space="0" w:color="auto"/>
            <w:bottom w:val="none" w:sz="0" w:space="0" w:color="auto"/>
            <w:right w:val="none" w:sz="0" w:space="0" w:color="auto"/>
          </w:divBdr>
        </w:div>
        <w:div w:id="1595943839">
          <w:marLeft w:val="0"/>
          <w:marRight w:val="0"/>
          <w:marTop w:val="0"/>
          <w:marBottom w:val="0"/>
          <w:divBdr>
            <w:top w:val="none" w:sz="0" w:space="0" w:color="auto"/>
            <w:left w:val="none" w:sz="0" w:space="0" w:color="auto"/>
            <w:bottom w:val="none" w:sz="0" w:space="0" w:color="auto"/>
            <w:right w:val="none" w:sz="0" w:space="0" w:color="auto"/>
          </w:divBdr>
        </w:div>
        <w:div w:id="204875988">
          <w:marLeft w:val="0"/>
          <w:marRight w:val="0"/>
          <w:marTop w:val="0"/>
          <w:marBottom w:val="0"/>
          <w:divBdr>
            <w:top w:val="none" w:sz="0" w:space="0" w:color="auto"/>
            <w:left w:val="none" w:sz="0" w:space="0" w:color="auto"/>
            <w:bottom w:val="none" w:sz="0" w:space="0" w:color="auto"/>
            <w:right w:val="none" w:sz="0" w:space="0" w:color="auto"/>
          </w:divBdr>
        </w:div>
        <w:div w:id="1725912153">
          <w:marLeft w:val="0"/>
          <w:marRight w:val="0"/>
          <w:marTop w:val="0"/>
          <w:marBottom w:val="0"/>
          <w:divBdr>
            <w:top w:val="none" w:sz="0" w:space="0" w:color="auto"/>
            <w:left w:val="none" w:sz="0" w:space="0" w:color="auto"/>
            <w:bottom w:val="none" w:sz="0" w:space="0" w:color="auto"/>
            <w:right w:val="none" w:sz="0" w:space="0" w:color="auto"/>
          </w:divBdr>
        </w:div>
        <w:div w:id="143744055">
          <w:marLeft w:val="0"/>
          <w:marRight w:val="0"/>
          <w:marTop w:val="0"/>
          <w:marBottom w:val="0"/>
          <w:divBdr>
            <w:top w:val="none" w:sz="0" w:space="0" w:color="auto"/>
            <w:left w:val="none" w:sz="0" w:space="0" w:color="auto"/>
            <w:bottom w:val="none" w:sz="0" w:space="0" w:color="auto"/>
            <w:right w:val="none" w:sz="0" w:space="0" w:color="auto"/>
          </w:divBdr>
        </w:div>
        <w:div w:id="1321039081">
          <w:marLeft w:val="0"/>
          <w:marRight w:val="0"/>
          <w:marTop w:val="0"/>
          <w:marBottom w:val="0"/>
          <w:divBdr>
            <w:top w:val="none" w:sz="0" w:space="0" w:color="auto"/>
            <w:left w:val="none" w:sz="0" w:space="0" w:color="auto"/>
            <w:bottom w:val="none" w:sz="0" w:space="0" w:color="auto"/>
            <w:right w:val="none" w:sz="0" w:space="0" w:color="auto"/>
          </w:divBdr>
        </w:div>
        <w:div w:id="973606563">
          <w:marLeft w:val="0"/>
          <w:marRight w:val="0"/>
          <w:marTop w:val="0"/>
          <w:marBottom w:val="0"/>
          <w:divBdr>
            <w:top w:val="none" w:sz="0" w:space="0" w:color="auto"/>
            <w:left w:val="none" w:sz="0" w:space="0" w:color="auto"/>
            <w:bottom w:val="none" w:sz="0" w:space="0" w:color="auto"/>
            <w:right w:val="none" w:sz="0" w:space="0" w:color="auto"/>
          </w:divBdr>
        </w:div>
        <w:div w:id="41441552">
          <w:marLeft w:val="0"/>
          <w:marRight w:val="0"/>
          <w:marTop w:val="0"/>
          <w:marBottom w:val="0"/>
          <w:divBdr>
            <w:top w:val="none" w:sz="0" w:space="0" w:color="auto"/>
            <w:left w:val="none" w:sz="0" w:space="0" w:color="auto"/>
            <w:bottom w:val="none" w:sz="0" w:space="0" w:color="auto"/>
            <w:right w:val="none" w:sz="0" w:space="0" w:color="auto"/>
          </w:divBdr>
        </w:div>
        <w:div w:id="1467427034">
          <w:marLeft w:val="0"/>
          <w:marRight w:val="0"/>
          <w:marTop w:val="0"/>
          <w:marBottom w:val="0"/>
          <w:divBdr>
            <w:top w:val="none" w:sz="0" w:space="0" w:color="auto"/>
            <w:left w:val="none" w:sz="0" w:space="0" w:color="auto"/>
            <w:bottom w:val="none" w:sz="0" w:space="0" w:color="auto"/>
            <w:right w:val="none" w:sz="0" w:space="0" w:color="auto"/>
          </w:divBdr>
        </w:div>
        <w:div w:id="1370179285">
          <w:marLeft w:val="0"/>
          <w:marRight w:val="0"/>
          <w:marTop w:val="0"/>
          <w:marBottom w:val="0"/>
          <w:divBdr>
            <w:top w:val="none" w:sz="0" w:space="0" w:color="auto"/>
            <w:left w:val="none" w:sz="0" w:space="0" w:color="auto"/>
            <w:bottom w:val="none" w:sz="0" w:space="0" w:color="auto"/>
            <w:right w:val="none" w:sz="0" w:space="0" w:color="auto"/>
          </w:divBdr>
        </w:div>
        <w:div w:id="135069709">
          <w:marLeft w:val="0"/>
          <w:marRight w:val="0"/>
          <w:marTop w:val="0"/>
          <w:marBottom w:val="0"/>
          <w:divBdr>
            <w:top w:val="none" w:sz="0" w:space="0" w:color="auto"/>
            <w:left w:val="none" w:sz="0" w:space="0" w:color="auto"/>
            <w:bottom w:val="none" w:sz="0" w:space="0" w:color="auto"/>
            <w:right w:val="none" w:sz="0" w:space="0" w:color="auto"/>
          </w:divBdr>
        </w:div>
        <w:div w:id="2041347777">
          <w:marLeft w:val="0"/>
          <w:marRight w:val="0"/>
          <w:marTop w:val="0"/>
          <w:marBottom w:val="0"/>
          <w:divBdr>
            <w:top w:val="none" w:sz="0" w:space="0" w:color="auto"/>
            <w:left w:val="none" w:sz="0" w:space="0" w:color="auto"/>
            <w:bottom w:val="none" w:sz="0" w:space="0" w:color="auto"/>
            <w:right w:val="none" w:sz="0" w:space="0" w:color="auto"/>
          </w:divBdr>
        </w:div>
        <w:div w:id="1632591908">
          <w:marLeft w:val="0"/>
          <w:marRight w:val="0"/>
          <w:marTop w:val="0"/>
          <w:marBottom w:val="0"/>
          <w:divBdr>
            <w:top w:val="none" w:sz="0" w:space="0" w:color="auto"/>
            <w:left w:val="none" w:sz="0" w:space="0" w:color="auto"/>
            <w:bottom w:val="none" w:sz="0" w:space="0" w:color="auto"/>
            <w:right w:val="none" w:sz="0" w:space="0" w:color="auto"/>
          </w:divBdr>
        </w:div>
        <w:div w:id="1569728528">
          <w:marLeft w:val="0"/>
          <w:marRight w:val="0"/>
          <w:marTop w:val="0"/>
          <w:marBottom w:val="0"/>
          <w:divBdr>
            <w:top w:val="none" w:sz="0" w:space="0" w:color="auto"/>
            <w:left w:val="none" w:sz="0" w:space="0" w:color="auto"/>
            <w:bottom w:val="none" w:sz="0" w:space="0" w:color="auto"/>
            <w:right w:val="none" w:sz="0" w:space="0" w:color="auto"/>
          </w:divBdr>
        </w:div>
        <w:div w:id="194268188">
          <w:marLeft w:val="0"/>
          <w:marRight w:val="0"/>
          <w:marTop w:val="0"/>
          <w:marBottom w:val="0"/>
          <w:divBdr>
            <w:top w:val="none" w:sz="0" w:space="0" w:color="auto"/>
            <w:left w:val="none" w:sz="0" w:space="0" w:color="auto"/>
            <w:bottom w:val="none" w:sz="0" w:space="0" w:color="auto"/>
            <w:right w:val="none" w:sz="0" w:space="0" w:color="auto"/>
          </w:divBdr>
        </w:div>
        <w:div w:id="1911966825">
          <w:marLeft w:val="0"/>
          <w:marRight w:val="0"/>
          <w:marTop w:val="0"/>
          <w:marBottom w:val="0"/>
          <w:divBdr>
            <w:top w:val="none" w:sz="0" w:space="0" w:color="auto"/>
            <w:left w:val="none" w:sz="0" w:space="0" w:color="auto"/>
            <w:bottom w:val="none" w:sz="0" w:space="0" w:color="auto"/>
            <w:right w:val="none" w:sz="0" w:space="0" w:color="auto"/>
          </w:divBdr>
        </w:div>
        <w:div w:id="102000136">
          <w:marLeft w:val="0"/>
          <w:marRight w:val="0"/>
          <w:marTop w:val="0"/>
          <w:marBottom w:val="0"/>
          <w:divBdr>
            <w:top w:val="none" w:sz="0" w:space="0" w:color="auto"/>
            <w:left w:val="none" w:sz="0" w:space="0" w:color="auto"/>
            <w:bottom w:val="none" w:sz="0" w:space="0" w:color="auto"/>
            <w:right w:val="none" w:sz="0" w:space="0" w:color="auto"/>
          </w:divBdr>
        </w:div>
        <w:div w:id="1906064684">
          <w:marLeft w:val="0"/>
          <w:marRight w:val="0"/>
          <w:marTop w:val="0"/>
          <w:marBottom w:val="0"/>
          <w:divBdr>
            <w:top w:val="none" w:sz="0" w:space="0" w:color="auto"/>
            <w:left w:val="none" w:sz="0" w:space="0" w:color="auto"/>
            <w:bottom w:val="none" w:sz="0" w:space="0" w:color="auto"/>
            <w:right w:val="none" w:sz="0" w:space="0" w:color="auto"/>
          </w:divBdr>
        </w:div>
        <w:div w:id="1261573104">
          <w:marLeft w:val="0"/>
          <w:marRight w:val="0"/>
          <w:marTop w:val="0"/>
          <w:marBottom w:val="0"/>
          <w:divBdr>
            <w:top w:val="none" w:sz="0" w:space="0" w:color="auto"/>
            <w:left w:val="none" w:sz="0" w:space="0" w:color="auto"/>
            <w:bottom w:val="none" w:sz="0" w:space="0" w:color="auto"/>
            <w:right w:val="none" w:sz="0" w:space="0" w:color="auto"/>
          </w:divBdr>
        </w:div>
        <w:div w:id="1835603869">
          <w:marLeft w:val="0"/>
          <w:marRight w:val="0"/>
          <w:marTop w:val="0"/>
          <w:marBottom w:val="0"/>
          <w:divBdr>
            <w:top w:val="none" w:sz="0" w:space="0" w:color="auto"/>
            <w:left w:val="none" w:sz="0" w:space="0" w:color="auto"/>
            <w:bottom w:val="none" w:sz="0" w:space="0" w:color="auto"/>
            <w:right w:val="none" w:sz="0" w:space="0" w:color="auto"/>
          </w:divBdr>
        </w:div>
        <w:div w:id="2036299813">
          <w:marLeft w:val="0"/>
          <w:marRight w:val="0"/>
          <w:marTop w:val="0"/>
          <w:marBottom w:val="0"/>
          <w:divBdr>
            <w:top w:val="none" w:sz="0" w:space="0" w:color="auto"/>
            <w:left w:val="none" w:sz="0" w:space="0" w:color="auto"/>
            <w:bottom w:val="none" w:sz="0" w:space="0" w:color="auto"/>
            <w:right w:val="none" w:sz="0" w:space="0" w:color="auto"/>
          </w:divBdr>
        </w:div>
        <w:div w:id="1417551933">
          <w:marLeft w:val="0"/>
          <w:marRight w:val="0"/>
          <w:marTop w:val="0"/>
          <w:marBottom w:val="0"/>
          <w:divBdr>
            <w:top w:val="none" w:sz="0" w:space="0" w:color="auto"/>
            <w:left w:val="none" w:sz="0" w:space="0" w:color="auto"/>
            <w:bottom w:val="none" w:sz="0" w:space="0" w:color="auto"/>
            <w:right w:val="none" w:sz="0" w:space="0" w:color="auto"/>
          </w:divBdr>
        </w:div>
        <w:div w:id="1207521667">
          <w:marLeft w:val="0"/>
          <w:marRight w:val="0"/>
          <w:marTop w:val="0"/>
          <w:marBottom w:val="0"/>
          <w:divBdr>
            <w:top w:val="none" w:sz="0" w:space="0" w:color="auto"/>
            <w:left w:val="none" w:sz="0" w:space="0" w:color="auto"/>
            <w:bottom w:val="none" w:sz="0" w:space="0" w:color="auto"/>
            <w:right w:val="none" w:sz="0" w:space="0" w:color="auto"/>
          </w:divBdr>
        </w:div>
        <w:div w:id="1000430184">
          <w:marLeft w:val="0"/>
          <w:marRight w:val="0"/>
          <w:marTop w:val="0"/>
          <w:marBottom w:val="0"/>
          <w:divBdr>
            <w:top w:val="none" w:sz="0" w:space="0" w:color="auto"/>
            <w:left w:val="none" w:sz="0" w:space="0" w:color="auto"/>
            <w:bottom w:val="none" w:sz="0" w:space="0" w:color="auto"/>
            <w:right w:val="none" w:sz="0" w:space="0" w:color="auto"/>
          </w:divBdr>
        </w:div>
        <w:div w:id="1739086676">
          <w:marLeft w:val="0"/>
          <w:marRight w:val="0"/>
          <w:marTop w:val="0"/>
          <w:marBottom w:val="0"/>
          <w:divBdr>
            <w:top w:val="none" w:sz="0" w:space="0" w:color="auto"/>
            <w:left w:val="none" w:sz="0" w:space="0" w:color="auto"/>
            <w:bottom w:val="none" w:sz="0" w:space="0" w:color="auto"/>
            <w:right w:val="none" w:sz="0" w:space="0" w:color="auto"/>
          </w:divBdr>
        </w:div>
        <w:div w:id="969283666">
          <w:marLeft w:val="0"/>
          <w:marRight w:val="0"/>
          <w:marTop w:val="0"/>
          <w:marBottom w:val="0"/>
          <w:divBdr>
            <w:top w:val="none" w:sz="0" w:space="0" w:color="auto"/>
            <w:left w:val="none" w:sz="0" w:space="0" w:color="auto"/>
            <w:bottom w:val="none" w:sz="0" w:space="0" w:color="auto"/>
            <w:right w:val="none" w:sz="0" w:space="0" w:color="auto"/>
          </w:divBdr>
        </w:div>
        <w:div w:id="2128501266">
          <w:marLeft w:val="0"/>
          <w:marRight w:val="0"/>
          <w:marTop w:val="0"/>
          <w:marBottom w:val="0"/>
          <w:divBdr>
            <w:top w:val="none" w:sz="0" w:space="0" w:color="auto"/>
            <w:left w:val="none" w:sz="0" w:space="0" w:color="auto"/>
            <w:bottom w:val="none" w:sz="0" w:space="0" w:color="auto"/>
            <w:right w:val="none" w:sz="0" w:space="0" w:color="auto"/>
          </w:divBdr>
        </w:div>
        <w:div w:id="2104300741">
          <w:marLeft w:val="0"/>
          <w:marRight w:val="0"/>
          <w:marTop w:val="0"/>
          <w:marBottom w:val="0"/>
          <w:divBdr>
            <w:top w:val="none" w:sz="0" w:space="0" w:color="auto"/>
            <w:left w:val="none" w:sz="0" w:space="0" w:color="auto"/>
            <w:bottom w:val="none" w:sz="0" w:space="0" w:color="auto"/>
            <w:right w:val="none" w:sz="0" w:space="0" w:color="auto"/>
          </w:divBdr>
        </w:div>
        <w:div w:id="1626500487">
          <w:marLeft w:val="0"/>
          <w:marRight w:val="0"/>
          <w:marTop w:val="0"/>
          <w:marBottom w:val="0"/>
          <w:divBdr>
            <w:top w:val="none" w:sz="0" w:space="0" w:color="auto"/>
            <w:left w:val="none" w:sz="0" w:space="0" w:color="auto"/>
            <w:bottom w:val="none" w:sz="0" w:space="0" w:color="auto"/>
            <w:right w:val="none" w:sz="0" w:space="0" w:color="auto"/>
          </w:divBdr>
        </w:div>
        <w:div w:id="8257617">
          <w:marLeft w:val="0"/>
          <w:marRight w:val="0"/>
          <w:marTop w:val="0"/>
          <w:marBottom w:val="0"/>
          <w:divBdr>
            <w:top w:val="none" w:sz="0" w:space="0" w:color="auto"/>
            <w:left w:val="none" w:sz="0" w:space="0" w:color="auto"/>
            <w:bottom w:val="none" w:sz="0" w:space="0" w:color="auto"/>
            <w:right w:val="none" w:sz="0" w:space="0" w:color="auto"/>
          </w:divBdr>
        </w:div>
        <w:div w:id="483742342">
          <w:marLeft w:val="0"/>
          <w:marRight w:val="0"/>
          <w:marTop w:val="0"/>
          <w:marBottom w:val="0"/>
          <w:divBdr>
            <w:top w:val="none" w:sz="0" w:space="0" w:color="auto"/>
            <w:left w:val="none" w:sz="0" w:space="0" w:color="auto"/>
            <w:bottom w:val="none" w:sz="0" w:space="0" w:color="auto"/>
            <w:right w:val="none" w:sz="0" w:space="0" w:color="auto"/>
          </w:divBdr>
        </w:div>
        <w:div w:id="272249214">
          <w:marLeft w:val="0"/>
          <w:marRight w:val="0"/>
          <w:marTop w:val="0"/>
          <w:marBottom w:val="0"/>
          <w:divBdr>
            <w:top w:val="none" w:sz="0" w:space="0" w:color="auto"/>
            <w:left w:val="none" w:sz="0" w:space="0" w:color="auto"/>
            <w:bottom w:val="none" w:sz="0" w:space="0" w:color="auto"/>
            <w:right w:val="none" w:sz="0" w:space="0" w:color="auto"/>
          </w:divBdr>
        </w:div>
        <w:div w:id="1170558562">
          <w:marLeft w:val="0"/>
          <w:marRight w:val="0"/>
          <w:marTop w:val="0"/>
          <w:marBottom w:val="0"/>
          <w:divBdr>
            <w:top w:val="none" w:sz="0" w:space="0" w:color="auto"/>
            <w:left w:val="none" w:sz="0" w:space="0" w:color="auto"/>
            <w:bottom w:val="none" w:sz="0" w:space="0" w:color="auto"/>
            <w:right w:val="none" w:sz="0" w:space="0" w:color="auto"/>
          </w:divBdr>
        </w:div>
        <w:div w:id="484594262">
          <w:marLeft w:val="0"/>
          <w:marRight w:val="0"/>
          <w:marTop w:val="0"/>
          <w:marBottom w:val="0"/>
          <w:divBdr>
            <w:top w:val="none" w:sz="0" w:space="0" w:color="auto"/>
            <w:left w:val="none" w:sz="0" w:space="0" w:color="auto"/>
            <w:bottom w:val="none" w:sz="0" w:space="0" w:color="auto"/>
            <w:right w:val="none" w:sz="0" w:space="0" w:color="auto"/>
          </w:divBdr>
        </w:div>
        <w:div w:id="1158493111">
          <w:marLeft w:val="0"/>
          <w:marRight w:val="0"/>
          <w:marTop w:val="0"/>
          <w:marBottom w:val="0"/>
          <w:divBdr>
            <w:top w:val="none" w:sz="0" w:space="0" w:color="auto"/>
            <w:left w:val="none" w:sz="0" w:space="0" w:color="auto"/>
            <w:bottom w:val="none" w:sz="0" w:space="0" w:color="auto"/>
            <w:right w:val="none" w:sz="0" w:space="0" w:color="auto"/>
          </w:divBdr>
        </w:div>
        <w:div w:id="80874422">
          <w:marLeft w:val="0"/>
          <w:marRight w:val="0"/>
          <w:marTop w:val="0"/>
          <w:marBottom w:val="0"/>
          <w:divBdr>
            <w:top w:val="none" w:sz="0" w:space="0" w:color="auto"/>
            <w:left w:val="none" w:sz="0" w:space="0" w:color="auto"/>
            <w:bottom w:val="none" w:sz="0" w:space="0" w:color="auto"/>
            <w:right w:val="none" w:sz="0" w:space="0" w:color="auto"/>
          </w:divBdr>
        </w:div>
        <w:div w:id="1285576372">
          <w:marLeft w:val="0"/>
          <w:marRight w:val="0"/>
          <w:marTop w:val="0"/>
          <w:marBottom w:val="0"/>
          <w:divBdr>
            <w:top w:val="none" w:sz="0" w:space="0" w:color="auto"/>
            <w:left w:val="none" w:sz="0" w:space="0" w:color="auto"/>
            <w:bottom w:val="none" w:sz="0" w:space="0" w:color="auto"/>
            <w:right w:val="none" w:sz="0" w:space="0" w:color="auto"/>
          </w:divBdr>
        </w:div>
        <w:div w:id="1433939923">
          <w:marLeft w:val="0"/>
          <w:marRight w:val="0"/>
          <w:marTop w:val="0"/>
          <w:marBottom w:val="0"/>
          <w:divBdr>
            <w:top w:val="none" w:sz="0" w:space="0" w:color="auto"/>
            <w:left w:val="none" w:sz="0" w:space="0" w:color="auto"/>
            <w:bottom w:val="none" w:sz="0" w:space="0" w:color="auto"/>
            <w:right w:val="none" w:sz="0" w:space="0" w:color="auto"/>
          </w:divBdr>
        </w:div>
        <w:div w:id="1408383889">
          <w:marLeft w:val="0"/>
          <w:marRight w:val="0"/>
          <w:marTop w:val="0"/>
          <w:marBottom w:val="0"/>
          <w:divBdr>
            <w:top w:val="none" w:sz="0" w:space="0" w:color="auto"/>
            <w:left w:val="none" w:sz="0" w:space="0" w:color="auto"/>
            <w:bottom w:val="none" w:sz="0" w:space="0" w:color="auto"/>
            <w:right w:val="none" w:sz="0" w:space="0" w:color="auto"/>
          </w:divBdr>
        </w:div>
        <w:div w:id="963776795">
          <w:marLeft w:val="0"/>
          <w:marRight w:val="0"/>
          <w:marTop w:val="0"/>
          <w:marBottom w:val="0"/>
          <w:divBdr>
            <w:top w:val="none" w:sz="0" w:space="0" w:color="auto"/>
            <w:left w:val="none" w:sz="0" w:space="0" w:color="auto"/>
            <w:bottom w:val="none" w:sz="0" w:space="0" w:color="auto"/>
            <w:right w:val="none" w:sz="0" w:space="0" w:color="auto"/>
          </w:divBdr>
        </w:div>
        <w:div w:id="1132677499">
          <w:marLeft w:val="0"/>
          <w:marRight w:val="0"/>
          <w:marTop w:val="0"/>
          <w:marBottom w:val="0"/>
          <w:divBdr>
            <w:top w:val="none" w:sz="0" w:space="0" w:color="auto"/>
            <w:left w:val="none" w:sz="0" w:space="0" w:color="auto"/>
            <w:bottom w:val="none" w:sz="0" w:space="0" w:color="auto"/>
            <w:right w:val="none" w:sz="0" w:space="0" w:color="auto"/>
          </w:divBdr>
        </w:div>
        <w:div w:id="556671918">
          <w:marLeft w:val="0"/>
          <w:marRight w:val="0"/>
          <w:marTop w:val="0"/>
          <w:marBottom w:val="0"/>
          <w:divBdr>
            <w:top w:val="none" w:sz="0" w:space="0" w:color="auto"/>
            <w:left w:val="none" w:sz="0" w:space="0" w:color="auto"/>
            <w:bottom w:val="none" w:sz="0" w:space="0" w:color="auto"/>
            <w:right w:val="none" w:sz="0" w:space="0" w:color="auto"/>
          </w:divBdr>
        </w:div>
        <w:div w:id="1352680658">
          <w:marLeft w:val="0"/>
          <w:marRight w:val="0"/>
          <w:marTop w:val="0"/>
          <w:marBottom w:val="0"/>
          <w:divBdr>
            <w:top w:val="none" w:sz="0" w:space="0" w:color="auto"/>
            <w:left w:val="none" w:sz="0" w:space="0" w:color="auto"/>
            <w:bottom w:val="none" w:sz="0" w:space="0" w:color="auto"/>
            <w:right w:val="none" w:sz="0" w:space="0" w:color="auto"/>
          </w:divBdr>
        </w:div>
        <w:div w:id="1275599225">
          <w:marLeft w:val="0"/>
          <w:marRight w:val="0"/>
          <w:marTop w:val="0"/>
          <w:marBottom w:val="0"/>
          <w:divBdr>
            <w:top w:val="none" w:sz="0" w:space="0" w:color="auto"/>
            <w:left w:val="none" w:sz="0" w:space="0" w:color="auto"/>
            <w:bottom w:val="none" w:sz="0" w:space="0" w:color="auto"/>
            <w:right w:val="none" w:sz="0" w:space="0" w:color="auto"/>
          </w:divBdr>
        </w:div>
        <w:div w:id="1250190432">
          <w:marLeft w:val="0"/>
          <w:marRight w:val="0"/>
          <w:marTop w:val="0"/>
          <w:marBottom w:val="0"/>
          <w:divBdr>
            <w:top w:val="none" w:sz="0" w:space="0" w:color="auto"/>
            <w:left w:val="none" w:sz="0" w:space="0" w:color="auto"/>
            <w:bottom w:val="none" w:sz="0" w:space="0" w:color="auto"/>
            <w:right w:val="none" w:sz="0" w:space="0" w:color="auto"/>
          </w:divBdr>
        </w:div>
        <w:div w:id="1799452207">
          <w:marLeft w:val="0"/>
          <w:marRight w:val="0"/>
          <w:marTop w:val="0"/>
          <w:marBottom w:val="0"/>
          <w:divBdr>
            <w:top w:val="none" w:sz="0" w:space="0" w:color="auto"/>
            <w:left w:val="none" w:sz="0" w:space="0" w:color="auto"/>
            <w:bottom w:val="none" w:sz="0" w:space="0" w:color="auto"/>
            <w:right w:val="none" w:sz="0" w:space="0" w:color="auto"/>
          </w:divBdr>
        </w:div>
        <w:div w:id="195653899">
          <w:marLeft w:val="0"/>
          <w:marRight w:val="0"/>
          <w:marTop w:val="0"/>
          <w:marBottom w:val="0"/>
          <w:divBdr>
            <w:top w:val="none" w:sz="0" w:space="0" w:color="auto"/>
            <w:left w:val="none" w:sz="0" w:space="0" w:color="auto"/>
            <w:bottom w:val="none" w:sz="0" w:space="0" w:color="auto"/>
            <w:right w:val="none" w:sz="0" w:space="0" w:color="auto"/>
          </w:divBdr>
        </w:div>
        <w:div w:id="1635211105">
          <w:marLeft w:val="0"/>
          <w:marRight w:val="0"/>
          <w:marTop w:val="0"/>
          <w:marBottom w:val="0"/>
          <w:divBdr>
            <w:top w:val="none" w:sz="0" w:space="0" w:color="auto"/>
            <w:left w:val="none" w:sz="0" w:space="0" w:color="auto"/>
            <w:bottom w:val="none" w:sz="0" w:space="0" w:color="auto"/>
            <w:right w:val="none" w:sz="0" w:space="0" w:color="auto"/>
          </w:divBdr>
        </w:div>
        <w:div w:id="1333145620">
          <w:marLeft w:val="0"/>
          <w:marRight w:val="0"/>
          <w:marTop w:val="0"/>
          <w:marBottom w:val="0"/>
          <w:divBdr>
            <w:top w:val="none" w:sz="0" w:space="0" w:color="auto"/>
            <w:left w:val="none" w:sz="0" w:space="0" w:color="auto"/>
            <w:bottom w:val="none" w:sz="0" w:space="0" w:color="auto"/>
            <w:right w:val="none" w:sz="0" w:space="0" w:color="auto"/>
          </w:divBdr>
        </w:div>
        <w:div w:id="54359472">
          <w:marLeft w:val="0"/>
          <w:marRight w:val="0"/>
          <w:marTop w:val="0"/>
          <w:marBottom w:val="0"/>
          <w:divBdr>
            <w:top w:val="none" w:sz="0" w:space="0" w:color="auto"/>
            <w:left w:val="none" w:sz="0" w:space="0" w:color="auto"/>
            <w:bottom w:val="none" w:sz="0" w:space="0" w:color="auto"/>
            <w:right w:val="none" w:sz="0" w:space="0" w:color="auto"/>
          </w:divBdr>
        </w:div>
        <w:div w:id="302853343">
          <w:marLeft w:val="0"/>
          <w:marRight w:val="0"/>
          <w:marTop w:val="0"/>
          <w:marBottom w:val="0"/>
          <w:divBdr>
            <w:top w:val="none" w:sz="0" w:space="0" w:color="auto"/>
            <w:left w:val="none" w:sz="0" w:space="0" w:color="auto"/>
            <w:bottom w:val="none" w:sz="0" w:space="0" w:color="auto"/>
            <w:right w:val="none" w:sz="0" w:space="0" w:color="auto"/>
          </w:divBdr>
        </w:div>
        <w:div w:id="7105114">
          <w:marLeft w:val="0"/>
          <w:marRight w:val="0"/>
          <w:marTop w:val="0"/>
          <w:marBottom w:val="0"/>
          <w:divBdr>
            <w:top w:val="none" w:sz="0" w:space="0" w:color="auto"/>
            <w:left w:val="none" w:sz="0" w:space="0" w:color="auto"/>
            <w:bottom w:val="none" w:sz="0" w:space="0" w:color="auto"/>
            <w:right w:val="none" w:sz="0" w:space="0" w:color="auto"/>
          </w:divBdr>
        </w:div>
        <w:div w:id="408237454">
          <w:marLeft w:val="0"/>
          <w:marRight w:val="0"/>
          <w:marTop w:val="0"/>
          <w:marBottom w:val="0"/>
          <w:divBdr>
            <w:top w:val="none" w:sz="0" w:space="0" w:color="auto"/>
            <w:left w:val="none" w:sz="0" w:space="0" w:color="auto"/>
            <w:bottom w:val="none" w:sz="0" w:space="0" w:color="auto"/>
            <w:right w:val="none" w:sz="0" w:space="0" w:color="auto"/>
          </w:divBdr>
        </w:div>
        <w:div w:id="855385541">
          <w:marLeft w:val="0"/>
          <w:marRight w:val="0"/>
          <w:marTop w:val="0"/>
          <w:marBottom w:val="0"/>
          <w:divBdr>
            <w:top w:val="none" w:sz="0" w:space="0" w:color="auto"/>
            <w:left w:val="none" w:sz="0" w:space="0" w:color="auto"/>
            <w:bottom w:val="none" w:sz="0" w:space="0" w:color="auto"/>
            <w:right w:val="none" w:sz="0" w:space="0" w:color="auto"/>
          </w:divBdr>
        </w:div>
        <w:div w:id="47657071">
          <w:marLeft w:val="0"/>
          <w:marRight w:val="0"/>
          <w:marTop w:val="0"/>
          <w:marBottom w:val="0"/>
          <w:divBdr>
            <w:top w:val="none" w:sz="0" w:space="0" w:color="auto"/>
            <w:left w:val="none" w:sz="0" w:space="0" w:color="auto"/>
            <w:bottom w:val="none" w:sz="0" w:space="0" w:color="auto"/>
            <w:right w:val="none" w:sz="0" w:space="0" w:color="auto"/>
          </w:divBdr>
        </w:div>
        <w:div w:id="739333724">
          <w:marLeft w:val="0"/>
          <w:marRight w:val="0"/>
          <w:marTop w:val="0"/>
          <w:marBottom w:val="0"/>
          <w:divBdr>
            <w:top w:val="none" w:sz="0" w:space="0" w:color="auto"/>
            <w:left w:val="none" w:sz="0" w:space="0" w:color="auto"/>
            <w:bottom w:val="none" w:sz="0" w:space="0" w:color="auto"/>
            <w:right w:val="none" w:sz="0" w:space="0" w:color="auto"/>
          </w:divBdr>
        </w:div>
        <w:div w:id="488642791">
          <w:marLeft w:val="0"/>
          <w:marRight w:val="0"/>
          <w:marTop w:val="0"/>
          <w:marBottom w:val="0"/>
          <w:divBdr>
            <w:top w:val="none" w:sz="0" w:space="0" w:color="auto"/>
            <w:left w:val="none" w:sz="0" w:space="0" w:color="auto"/>
            <w:bottom w:val="none" w:sz="0" w:space="0" w:color="auto"/>
            <w:right w:val="none" w:sz="0" w:space="0" w:color="auto"/>
          </w:divBdr>
        </w:div>
        <w:div w:id="1747681031">
          <w:marLeft w:val="0"/>
          <w:marRight w:val="0"/>
          <w:marTop w:val="0"/>
          <w:marBottom w:val="0"/>
          <w:divBdr>
            <w:top w:val="none" w:sz="0" w:space="0" w:color="auto"/>
            <w:left w:val="none" w:sz="0" w:space="0" w:color="auto"/>
            <w:bottom w:val="none" w:sz="0" w:space="0" w:color="auto"/>
            <w:right w:val="none" w:sz="0" w:space="0" w:color="auto"/>
          </w:divBdr>
        </w:div>
        <w:div w:id="1412120390">
          <w:marLeft w:val="0"/>
          <w:marRight w:val="0"/>
          <w:marTop w:val="0"/>
          <w:marBottom w:val="0"/>
          <w:divBdr>
            <w:top w:val="none" w:sz="0" w:space="0" w:color="auto"/>
            <w:left w:val="none" w:sz="0" w:space="0" w:color="auto"/>
            <w:bottom w:val="none" w:sz="0" w:space="0" w:color="auto"/>
            <w:right w:val="none" w:sz="0" w:space="0" w:color="auto"/>
          </w:divBdr>
        </w:div>
        <w:div w:id="1896118653">
          <w:marLeft w:val="0"/>
          <w:marRight w:val="0"/>
          <w:marTop w:val="0"/>
          <w:marBottom w:val="0"/>
          <w:divBdr>
            <w:top w:val="none" w:sz="0" w:space="0" w:color="auto"/>
            <w:left w:val="none" w:sz="0" w:space="0" w:color="auto"/>
            <w:bottom w:val="none" w:sz="0" w:space="0" w:color="auto"/>
            <w:right w:val="none" w:sz="0" w:space="0" w:color="auto"/>
          </w:divBdr>
        </w:div>
        <w:div w:id="1369263432">
          <w:marLeft w:val="0"/>
          <w:marRight w:val="0"/>
          <w:marTop w:val="0"/>
          <w:marBottom w:val="0"/>
          <w:divBdr>
            <w:top w:val="none" w:sz="0" w:space="0" w:color="auto"/>
            <w:left w:val="none" w:sz="0" w:space="0" w:color="auto"/>
            <w:bottom w:val="none" w:sz="0" w:space="0" w:color="auto"/>
            <w:right w:val="none" w:sz="0" w:space="0" w:color="auto"/>
          </w:divBdr>
        </w:div>
        <w:div w:id="1659189811">
          <w:marLeft w:val="0"/>
          <w:marRight w:val="0"/>
          <w:marTop w:val="0"/>
          <w:marBottom w:val="0"/>
          <w:divBdr>
            <w:top w:val="none" w:sz="0" w:space="0" w:color="auto"/>
            <w:left w:val="none" w:sz="0" w:space="0" w:color="auto"/>
            <w:bottom w:val="none" w:sz="0" w:space="0" w:color="auto"/>
            <w:right w:val="none" w:sz="0" w:space="0" w:color="auto"/>
          </w:divBdr>
        </w:div>
        <w:div w:id="1340234536">
          <w:marLeft w:val="0"/>
          <w:marRight w:val="0"/>
          <w:marTop w:val="0"/>
          <w:marBottom w:val="0"/>
          <w:divBdr>
            <w:top w:val="none" w:sz="0" w:space="0" w:color="auto"/>
            <w:left w:val="none" w:sz="0" w:space="0" w:color="auto"/>
            <w:bottom w:val="none" w:sz="0" w:space="0" w:color="auto"/>
            <w:right w:val="none" w:sz="0" w:space="0" w:color="auto"/>
          </w:divBdr>
        </w:div>
        <w:div w:id="812796658">
          <w:marLeft w:val="0"/>
          <w:marRight w:val="0"/>
          <w:marTop w:val="0"/>
          <w:marBottom w:val="0"/>
          <w:divBdr>
            <w:top w:val="none" w:sz="0" w:space="0" w:color="auto"/>
            <w:left w:val="none" w:sz="0" w:space="0" w:color="auto"/>
            <w:bottom w:val="none" w:sz="0" w:space="0" w:color="auto"/>
            <w:right w:val="none" w:sz="0" w:space="0" w:color="auto"/>
          </w:divBdr>
        </w:div>
        <w:div w:id="863439686">
          <w:marLeft w:val="0"/>
          <w:marRight w:val="0"/>
          <w:marTop w:val="0"/>
          <w:marBottom w:val="0"/>
          <w:divBdr>
            <w:top w:val="none" w:sz="0" w:space="0" w:color="auto"/>
            <w:left w:val="none" w:sz="0" w:space="0" w:color="auto"/>
            <w:bottom w:val="none" w:sz="0" w:space="0" w:color="auto"/>
            <w:right w:val="none" w:sz="0" w:space="0" w:color="auto"/>
          </w:divBdr>
        </w:div>
        <w:div w:id="315570869">
          <w:marLeft w:val="0"/>
          <w:marRight w:val="0"/>
          <w:marTop w:val="0"/>
          <w:marBottom w:val="0"/>
          <w:divBdr>
            <w:top w:val="none" w:sz="0" w:space="0" w:color="auto"/>
            <w:left w:val="none" w:sz="0" w:space="0" w:color="auto"/>
            <w:bottom w:val="none" w:sz="0" w:space="0" w:color="auto"/>
            <w:right w:val="none" w:sz="0" w:space="0" w:color="auto"/>
          </w:divBdr>
        </w:div>
        <w:div w:id="1312903760">
          <w:marLeft w:val="0"/>
          <w:marRight w:val="0"/>
          <w:marTop w:val="0"/>
          <w:marBottom w:val="0"/>
          <w:divBdr>
            <w:top w:val="none" w:sz="0" w:space="0" w:color="auto"/>
            <w:left w:val="none" w:sz="0" w:space="0" w:color="auto"/>
            <w:bottom w:val="none" w:sz="0" w:space="0" w:color="auto"/>
            <w:right w:val="none" w:sz="0" w:space="0" w:color="auto"/>
          </w:divBdr>
        </w:div>
        <w:div w:id="1832482201">
          <w:marLeft w:val="0"/>
          <w:marRight w:val="0"/>
          <w:marTop w:val="0"/>
          <w:marBottom w:val="0"/>
          <w:divBdr>
            <w:top w:val="none" w:sz="0" w:space="0" w:color="auto"/>
            <w:left w:val="none" w:sz="0" w:space="0" w:color="auto"/>
            <w:bottom w:val="none" w:sz="0" w:space="0" w:color="auto"/>
            <w:right w:val="none" w:sz="0" w:space="0" w:color="auto"/>
          </w:divBdr>
        </w:div>
        <w:div w:id="669909955">
          <w:marLeft w:val="0"/>
          <w:marRight w:val="0"/>
          <w:marTop w:val="0"/>
          <w:marBottom w:val="0"/>
          <w:divBdr>
            <w:top w:val="none" w:sz="0" w:space="0" w:color="auto"/>
            <w:left w:val="none" w:sz="0" w:space="0" w:color="auto"/>
            <w:bottom w:val="none" w:sz="0" w:space="0" w:color="auto"/>
            <w:right w:val="none" w:sz="0" w:space="0" w:color="auto"/>
          </w:divBdr>
        </w:div>
        <w:div w:id="1746535249">
          <w:marLeft w:val="0"/>
          <w:marRight w:val="0"/>
          <w:marTop w:val="0"/>
          <w:marBottom w:val="0"/>
          <w:divBdr>
            <w:top w:val="none" w:sz="0" w:space="0" w:color="auto"/>
            <w:left w:val="none" w:sz="0" w:space="0" w:color="auto"/>
            <w:bottom w:val="none" w:sz="0" w:space="0" w:color="auto"/>
            <w:right w:val="none" w:sz="0" w:space="0" w:color="auto"/>
          </w:divBdr>
        </w:div>
        <w:div w:id="1081485181">
          <w:marLeft w:val="0"/>
          <w:marRight w:val="0"/>
          <w:marTop w:val="0"/>
          <w:marBottom w:val="0"/>
          <w:divBdr>
            <w:top w:val="none" w:sz="0" w:space="0" w:color="auto"/>
            <w:left w:val="none" w:sz="0" w:space="0" w:color="auto"/>
            <w:bottom w:val="none" w:sz="0" w:space="0" w:color="auto"/>
            <w:right w:val="none" w:sz="0" w:space="0" w:color="auto"/>
          </w:divBdr>
        </w:div>
        <w:div w:id="32392428">
          <w:marLeft w:val="0"/>
          <w:marRight w:val="0"/>
          <w:marTop w:val="0"/>
          <w:marBottom w:val="0"/>
          <w:divBdr>
            <w:top w:val="none" w:sz="0" w:space="0" w:color="auto"/>
            <w:left w:val="none" w:sz="0" w:space="0" w:color="auto"/>
            <w:bottom w:val="none" w:sz="0" w:space="0" w:color="auto"/>
            <w:right w:val="none" w:sz="0" w:space="0" w:color="auto"/>
          </w:divBdr>
        </w:div>
        <w:div w:id="877010279">
          <w:marLeft w:val="0"/>
          <w:marRight w:val="0"/>
          <w:marTop w:val="0"/>
          <w:marBottom w:val="0"/>
          <w:divBdr>
            <w:top w:val="none" w:sz="0" w:space="0" w:color="auto"/>
            <w:left w:val="none" w:sz="0" w:space="0" w:color="auto"/>
            <w:bottom w:val="none" w:sz="0" w:space="0" w:color="auto"/>
            <w:right w:val="none" w:sz="0" w:space="0" w:color="auto"/>
          </w:divBdr>
        </w:div>
        <w:div w:id="2144955246">
          <w:marLeft w:val="0"/>
          <w:marRight w:val="0"/>
          <w:marTop w:val="0"/>
          <w:marBottom w:val="0"/>
          <w:divBdr>
            <w:top w:val="none" w:sz="0" w:space="0" w:color="auto"/>
            <w:left w:val="none" w:sz="0" w:space="0" w:color="auto"/>
            <w:bottom w:val="none" w:sz="0" w:space="0" w:color="auto"/>
            <w:right w:val="none" w:sz="0" w:space="0" w:color="auto"/>
          </w:divBdr>
        </w:div>
        <w:div w:id="50035159">
          <w:marLeft w:val="0"/>
          <w:marRight w:val="0"/>
          <w:marTop w:val="0"/>
          <w:marBottom w:val="0"/>
          <w:divBdr>
            <w:top w:val="none" w:sz="0" w:space="0" w:color="auto"/>
            <w:left w:val="none" w:sz="0" w:space="0" w:color="auto"/>
            <w:bottom w:val="none" w:sz="0" w:space="0" w:color="auto"/>
            <w:right w:val="none" w:sz="0" w:space="0" w:color="auto"/>
          </w:divBdr>
        </w:div>
        <w:div w:id="1510755094">
          <w:marLeft w:val="0"/>
          <w:marRight w:val="0"/>
          <w:marTop w:val="0"/>
          <w:marBottom w:val="0"/>
          <w:divBdr>
            <w:top w:val="none" w:sz="0" w:space="0" w:color="auto"/>
            <w:left w:val="none" w:sz="0" w:space="0" w:color="auto"/>
            <w:bottom w:val="none" w:sz="0" w:space="0" w:color="auto"/>
            <w:right w:val="none" w:sz="0" w:space="0" w:color="auto"/>
          </w:divBdr>
        </w:div>
        <w:div w:id="660498562">
          <w:marLeft w:val="0"/>
          <w:marRight w:val="0"/>
          <w:marTop w:val="0"/>
          <w:marBottom w:val="0"/>
          <w:divBdr>
            <w:top w:val="none" w:sz="0" w:space="0" w:color="auto"/>
            <w:left w:val="none" w:sz="0" w:space="0" w:color="auto"/>
            <w:bottom w:val="none" w:sz="0" w:space="0" w:color="auto"/>
            <w:right w:val="none" w:sz="0" w:space="0" w:color="auto"/>
          </w:divBdr>
        </w:div>
        <w:div w:id="1466895003">
          <w:marLeft w:val="0"/>
          <w:marRight w:val="0"/>
          <w:marTop w:val="0"/>
          <w:marBottom w:val="0"/>
          <w:divBdr>
            <w:top w:val="none" w:sz="0" w:space="0" w:color="auto"/>
            <w:left w:val="none" w:sz="0" w:space="0" w:color="auto"/>
            <w:bottom w:val="none" w:sz="0" w:space="0" w:color="auto"/>
            <w:right w:val="none" w:sz="0" w:space="0" w:color="auto"/>
          </w:divBdr>
        </w:div>
        <w:div w:id="1952122256">
          <w:marLeft w:val="0"/>
          <w:marRight w:val="0"/>
          <w:marTop w:val="0"/>
          <w:marBottom w:val="0"/>
          <w:divBdr>
            <w:top w:val="none" w:sz="0" w:space="0" w:color="auto"/>
            <w:left w:val="none" w:sz="0" w:space="0" w:color="auto"/>
            <w:bottom w:val="none" w:sz="0" w:space="0" w:color="auto"/>
            <w:right w:val="none" w:sz="0" w:space="0" w:color="auto"/>
          </w:divBdr>
        </w:div>
        <w:div w:id="1949657820">
          <w:marLeft w:val="0"/>
          <w:marRight w:val="0"/>
          <w:marTop w:val="0"/>
          <w:marBottom w:val="0"/>
          <w:divBdr>
            <w:top w:val="none" w:sz="0" w:space="0" w:color="auto"/>
            <w:left w:val="none" w:sz="0" w:space="0" w:color="auto"/>
            <w:bottom w:val="none" w:sz="0" w:space="0" w:color="auto"/>
            <w:right w:val="none" w:sz="0" w:space="0" w:color="auto"/>
          </w:divBdr>
        </w:div>
        <w:div w:id="529344816">
          <w:marLeft w:val="0"/>
          <w:marRight w:val="0"/>
          <w:marTop w:val="0"/>
          <w:marBottom w:val="0"/>
          <w:divBdr>
            <w:top w:val="none" w:sz="0" w:space="0" w:color="auto"/>
            <w:left w:val="none" w:sz="0" w:space="0" w:color="auto"/>
            <w:bottom w:val="none" w:sz="0" w:space="0" w:color="auto"/>
            <w:right w:val="none" w:sz="0" w:space="0" w:color="auto"/>
          </w:divBdr>
        </w:div>
        <w:div w:id="979579960">
          <w:marLeft w:val="0"/>
          <w:marRight w:val="0"/>
          <w:marTop w:val="0"/>
          <w:marBottom w:val="0"/>
          <w:divBdr>
            <w:top w:val="none" w:sz="0" w:space="0" w:color="auto"/>
            <w:left w:val="none" w:sz="0" w:space="0" w:color="auto"/>
            <w:bottom w:val="none" w:sz="0" w:space="0" w:color="auto"/>
            <w:right w:val="none" w:sz="0" w:space="0" w:color="auto"/>
          </w:divBdr>
        </w:div>
        <w:div w:id="1800609464">
          <w:marLeft w:val="0"/>
          <w:marRight w:val="0"/>
          <w:marTop w:val="0"/>
          <w:marBottom w:val="0"/>
          <w:divBdr>
            <w:top w:val="none" w:sz="0" w:space="0" w:color="auto"/>
            <w:left w:val="none" w:sz="0" w:space="0" w:color="auto"/>
            <w:bottom w:val="none" w:sz="0" w:space="0" w:color="auto"/>
            <w:right w:val="none" w:sz="0" w:space="0" w:color="auto"/>
          </w:divBdr>
        </w:div>
        <w:div w:id="240221701">
          <w:marLeft w:val="0"/>
          <w:marRight w:val="0"/>
          <w:marTop w:val="0"/>
          <w:marBottom w:val="0"/>
          <w:divBdr>
            <w:top w:val="none" w:sz="0" w:space="0" w:color="auto"/>
            <w:left w:val="none" w:sz="0" w:space="0" w:color="auto"/>
            <w:bottom w:val="none" w:sz="0" w:space="0" w:color="auto"/>
            <w:right w:val="none" w:sz="0" w:space="0" w:color="auto"/>
          </w:divBdr>
        </w:div>
        <w:div w:id="850753286">
          <w:marLeft w:val="0"/>
          <w:marRight w:val="0"/>
          <w:marTop w:val="0"/>
          <w:marBottom w:val="0"/>
          <w:divBdr>
            <w:top w:val="none" w:sz="0" w:space="0" w:color="auto"/>
            <w:left w:val="none" w:sz="0" w:space="0" w:color="auto"/>
            <w:bottom w:val="none" w:sz="0" w:space="0" w:color="auto"/>
            <w:right w:val="none" w:sz="0" w:space="0" w:color="auto"/>
          </w:divBdr>
        </w:div>
        <w:div w:id="1604339530">
          <w:marLeft w:val="0"/>
          <w:marRight w:val="0"/>
          <w:marTop w:val="0"/>
          <w:marBottom w:val="0"/>
          <w:divBdr>
            <w:top w:val="none" w:sz="0" w:space="0" w:color="auto"/>
            <w:left w:val="none" w:sz="0" w:space="0" w:color="auto"/>
            <w:bottom w:val="none" w:sz="0" w:space="0" w:color="auto"/>
            <w:right w:val="none" w:sz="0" w:space="0" w:color="auto"/>
          </w:divBdr>
        </w:div>
        <w:div w:id="28797692">
          <w:marLeft w:val="0"/>
          <w:marRight w:val="0"/>
          <w:marTop w:val="0"/>
          <w:marBottom w:val="0"/>
          <w:divBdr>
            <w:top w:val="none" w:sz="0" w:space="0" w:color="auto"/>
            <w:left w:val="none" w:sz="0" w:space="0" w:color="auto"/>
            <w:bottom w:val="none" w:sz="0" w:space="0" w:color="auto"/>
            <w:right w:val="none" w:sz="0" w:space="0" w:color="auto"/>
          </w:divBdr>
        </w:div>
        <w:div w:id="1832482406">
          <w:marLeft w:val="0"/>
          <w:marRight w:val="0"/>
          <w:marTop w:val="0"/>
          <w:marBottom w:val="0"/>
          <w:divBdr>
            <w:top w:val="none" w:sz="0" w:space="0" w:color="auto"/>
            <w:left w:val="none" w:sz="0" w:space="0" w:color="auto"/>
            <w:bottom w:val="none" w:sz="0" w:space="0" w:color="auto"/>
            <w:right w:val="none" w:sz="0" w:space="0" w:color="auto"/>
          </w:divBdr>
        </w:div>
        <w:div w:id="1210610189">
          <w:marLeft w:val="0"/>
          <w:marRight w:val="0"/>
          <w:marTop w:val="0"/>
          <w:marBottom w:val="0"/>
          <w:divBdr>
            <w:top w:val="none" w:sz="0" w:space="0" w:color="auto"/>
            <w:left w:val="none" w:sz="0" w:space="0" w:color="auto"/>
            <w:bottom w:val="none" w:sz="0" w:space="0" w:color="auto"/>
            <w:right w:val="none" w:sz="0" w:space="0" w:color="auto"/>
          </w:divBdr>
        </w:div>
        <w:div w:id="97338479">
          <w:marLeft w:val="0"/>
          <w:marRight w:val="0"/>
          <w:marTop w:val="0"/>
          <w:marBottom w:val="0"/>
          <w:divBdr>
            <w:top w:val="none" w:sz="0" w:space="0" w:color="auto"/>
            <w:left w:val="none" w:sz="0" w:space="0" w:color="auto"/>
            <w:bottom w:val="none" w:sz="0" w:space="0" w:color="auto"/>
            <w:right w:val="none" w:sz="0" w:space="0" w:color="auto"/>
          </w:divBdr>
        </w:div>
        <w:div w:id="1743521187">
          <w:marLeft w:val="0"/>
          <w:marRight w:val="0"/>
          <w:marTop w:val="0"/>
          <w:marBottom w:val="0"/>
          <w:divBdr>
            <w:top w:val="none" w:sz="0" w:space="0" w:color="auto"/>
            <w:left w:val="none" w:sz="0" w:space="0" w:color="auto"/>
            <w:bottom w:val="none" w:sz="0" w:space="0" w:color="auto"/>
            <w:right w:val="none" w:sz="0" w:space="0" w:color="auto"/>
          </w:divBdr>
        </w:div>
        <w:div w:id="933589636">
          <w:marLeft w:val="0"/>
          <w:marRight w:val="0"/>
          <w:marTop w:val="0"/>
          <w:marBottom w:val="0"/>
          <w:divBdr>
            <w:top w:val="none" w:sz="0" w:space="0" w:color="auto"/>
            <w:left w:val="none" w:sz="0" w:space="0" w:color="auto"/>
            <w:bottom w:val="none" w:sz="0" w:space="0" w:color="auto"/>
            <w:right w:val="none" w:sz="0" w:space="0" w:color="auto"/>
          </w:divBdr>
        </w:div>
        <w:div w:id="1662733989">
          <w:marLeft w:val="0"/>
          <w:marRight w:val="0"/>
          <w:marTop w:val="0"/>
          <w:marBottom w:val="0"/>
          <w:divBdr>
            <w:top w:val="none" w:sz="0" w:space="0" w:color="auto"/>
            <w:left w:val="none" w:sz="0" w:space="0" w:color="auto"/>
            <w:bottom w:val="none" w:sz="0" w:space="0" w:color="auto"/>
            <w:right w:val="none" w:sz="0" w:space="0" w:color="auto"/>
          </w:divBdr>
        </w:div>
        <w:div w:id="954285880">
          <w:marLeft w:val="0"/>
          <w:marRight w:val="0"/>
          <w:marTop w:val="0"/>
          <w:marBottom w:val="0"/>
          <w:divBdr>
            <w:top w:val="none" w:sz="0" w:space="0" w:color="auto"/>
            <w:left w:val="none" w:sz="0" w:space="0" w:color="auto"/>
            <w:bottom w:val="none" w:sz="0" w:space="0" w:color="auto"/>
            <w:right w:val="none" w:sz="0" w:space="0" w:color="auto"/>
          </w:divBdr>
        </w:div>
        <w:div w:id="1589846775">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
        <w:div w:id="1377119758">
          <w:marLeft w:val="0"/>
          <w:marRight w:val="0"/>
          <w:marTop w:val="0"/>
          <w:marBottom w:val="0"/>
          <w:divBdr>
            <w:top w:val="none" w:sz="0" w:space="0" w:color="auto"/>
            <w:left w:val="none" w:sz="0" w:space="0" w:color="auto"/>
            <w:bottom w:val="none" w:sz="0" w:space="0" w:color="auto"/>
            <w:right w:val="none" w:sz="0" w:space="0" w:color="auto"/>
          </w:divBdr>
        </w:div>
        <w:div w:id="1521166695">
          <w:marLeft w:val="0"/>
          <w:marRight w:val="0"/>
          <w:marTop w:val="0"/>
          <w:marBottom w:val="0"/>
          <w:divBdr>
            <w:top w:val="none" w:sz="0" w:space="0" w:color="auto"/>
            <w:left w:val="none" w:sz="0" w:space="0" w:color="auto"/>
            <w:bottom w:val="none" w:sz="0" w:space="0" w:color="auto"/>
            <w:right w:val="none" w:sz="0" w:space="0" w:color="auto"/>
          </w:divBdr>
        </w:div>
        <w:div w:id="1770005418">
          <w:marLeft w:val="0"/>
          <w:marRight w:val="0"/>
          <w:marTop w:val="0"/>
          <w:marBottom w:val="0"/>
          <w:divBdr>
            <w:top w:val="none" w:sz="0" w:space="0" w:color="auto"/>
            <w:left w:val="none" w:sz="0" w:space="0" w:color="auto"/>
            <w:bottom w:val="none" w:sz="0" w:space="0" w:color="auto"/>
            <w:right w:val="none" w:sz="0" w:space="0" w:color="auto"/>
          </w:divBdr>
        </w:div>
        <w:div w:id="817574273">
          <w:marLeft w:val="0"/>
          <w:marRight w:val="0"/>
          <w:marTop w:val="0"/>
          <w:marBottom w:val="0"/>
          <w:divBdr>
            <w:top w:val="none" w:sz="0" w:space="0" w:color="auto"/>
            <w:left w:val="none" w:sz="0" w:space="0" w:color="auto"/>
            <w:bottom w:val="none" w:sz="0" w:space="0" w:color="auto"/>
            <w:right w:val="none" w:sz="0" w:space="0" w:color="auto"/>
          </w:divBdr>
        </w:div>
        <w:div w:id="1182359702">
          <w:marLeft w:val="0"/>
          <w:marRight w:val="0"/>
          <w:marTop w:val="0"/>
          <w:marBottom w:val="0"/>
          <w:divBdr>
            <w:top w:val="none" w:sz="0" w:space="0" w:color="auto"/>
            <w:left w:val="none" w:sz="0" w:space="0" w:color="auto"/>
            <w:bottom w:val="none" w:sz="0" w:space="0" w:color="auto"/>
            <w:right w:val="none" w:sz="0" w:space="0" w:color="auto"/>
          </w:divBdr>
        </w:div>
        <w:div w:id="1934514391">
          <w:marLeft w:val="0"/>
          <w:marRight w:val="0"/>
          <w:marTop w:val="0"/>
          <w:marBottom w:val="0"/>
          <w:divBdr>
            <w:top w:val="none" w:sz="0" w:space="0" w:color="auto"/>
            <w:left w:val="none" w:sz="0" w:space="0" w:color="auto"/>
            <w:bottom w:val="none" w:sz="0" w:space="0" w:color="auto"/>
            <w:right w:val="none" w:sz="0" w:space="0" w:color="auto"/>
          </w:divBdr>
        </w:div>
        <w:div w:id="1542982404">
          <w:marLeft w:val="0"/>
          <w:marRight w:val="0"/>
          <w:marTop w:val="0"/>
          <w:marBottom w:val="0"/>
          <w:divBdr>
            <w:top w:val="none" w:sz="0" w:space="0" w:color="auto"/>
            <w:left w:val="none" w:sz="0" w:space="0" w:color="auto"/>
            <w:bottom w:val="none" w:sz="0" w:space="0" w:color="auto"/>
            <w:right w:val="none" w:sz="0" w:space="0" w:color="auto"/>
          </w:divBdr>
        </w:div>
        <w:div w:id="838541827">
          <w:marLeft w:val="0"/>
          <w:marRight w:val="0"/>
          <w:marTop w:val="0"/>
          <w:marBottom w:val="0"/>
          <w:divBdr>
            <w:top w:val="none" w:sz="0" w:space="0" w:color="auto"/>
            <w:left w:val="none" w:sz="0" w:space="0" w:color="auto"/>
            <w:bottom w:val="none" w:sz="0" w:space="0" w:color="auto"/>
            <w:right w:val="none" w:sz="0" w:space="0" w:color="auto"/>
          </w:divBdr>
        </w:div>
        <w:div w:id="1558130420">
          <w:marLeft w:val="0"/>
          <w:marRight w:val="0"/>
          <w:marTop w:val="0"/>
          <w:marBottom w:val="0"/>
          <w:divBdr>
            <w:top w:val="none" w:sz="0" w:space="0" w:color="auto"/>
            <w:left w:val="none" w:sz="0" w:space="0" w:color="auto"/>
            <w:bottom w:val="none" w:sz="0" w:space="0" w:color="auto"/>
            <w:right w:val="none" w:sz="0" w:space="0" w:color="auto"/>
          </w:divBdr>
        </w:div>
        <w:div w:id="1233396210">
          <w:marLeft w:val="0"/>
          <w:marRight w:val="0"/>
          <w:marTop w:val="0"/>
          <w:marBottom w:val="0"/>
          <w:divBdr>
            <w:top w:val="none" w:sz="0" w:space="0" w:color="auto"/>
            <w:left w:val="none" w:sz="0" w:space="0" w:color="auto"/>
            <w:bottom w:val="none" w:sz="0" w:space="0" w:color="auto"/>
            <w:right w:val="none" w:sz="0" w:space="0" w:color="auto"/>
          </w:divBdr>
        </w:div>
        <w:div w:id="1504934099">
          <w:marLeft w:val="0"/>
          <w:marRight w:val="0"/>
          <w:marTop w:val="0"/>
          <w:marBottom w:val="0"/>
          <w:divBdr>
            <w:top w:val="none" w:sz="0" w:space="0" w:color="auto"/>
            <w:left w:val="none" w:sz="0" w:space="0" w:color="auto"/>
            <w:bottom w:val="none" w:sz="0" w:space="0" w:color="auto"/>
            <w:right w:val="none" w:sz="0" w:space="0" w:color="auto"/>
          </w:divBdr>
        </w:div>
        <w:div w:id="1867522612">
          <w:marLeft w:val="0"/>
          <w:marRight w:val="0"/>
          <w:marTop w:val="0"/>
          <w:marBottom w:val="0"/>
          <w:divBdr>
            <w:top w:val="none" w:sz="0" w:space="0" w:color="auto"/>
            <w:left w:val="none" w:sz="0" w:space="0" w:color="auto"/>
            <w:bottom w:val="none" w:sz="0" w:space="0" w:color="auto"/>
            <w:right w:val="none" w:sz="0" w:space="0" w:color="auto"/>
          </w:divBdr>
        </w:div>
        <w:div w:id="648095704">
          <w:marLeft w:val="0"/>
          <w:marRight w:val="0"/>
          <w:marTop w:val="0"/>
          <w:marBottom w:val="0"/>
          <w:divBdr>
            <w:top w:val="none" w:sz="0" w:space="0" w:color="auto"/>
            <w:left w:val="none" w:sz="0" w:space="0" w:color="auto"/>
            <w:bottom w:val="none" w:sz="0" w:space="0" w:color="auto"/>
            <w:right w:val="none" w:sz="0" w:space="0" w:color="auto"/>
          </w:divBdr>
        </w:div>
        <w:div w:id="579943268">
          <w:marLeft w:val="0"/>
          <w:marRight w:val="0"/>
          <w:marTop w:val="0"/>
          <w:marBottom w:val="0"/>
          <w:divBdr>
            <w:top w:val="none" w:sz="0" w:space="0" w:color="auto"/>
            <w:left w:val="none" w:sz="0" w:space="0" w:color="auto"/>
            <w:bottom w:val="none" w:sz="0" w:space="0" w:color="auto"/>
            <w:right w:val="none" w:sz="0" w:space="0" w:color="auto"/>
          </w:divBdr>
        </w:div>
        <w:div w:id="162204275">
          <w:marLeft w:val="0"/>
          <w:marRight w:val="0"/>
          <w:marTop w:val="0"/>
          <w:marBottom w:val="0"/>
          <w:divBdr>
            <w:top w:val="none" w:sz="0" w:space="0" w:color="auto"/>
            <w:left w:val="none" w:sz="0" w:space="0" w:color="auto"/>
            <w:bottom w:val="none" w:sz="0" w:space="0" w:color="auto"/>
            <w:right w:val="none" w:sz="0" w:space="0" w:color="auto"/>
          </w:divBdr>
        </w:div>
        <w:div w:id="1777677060">
          <w:marLeft w:val="0"/>
          <w:marRight w:val="0"/>
          <w:marTop w:val="0"/>
          <w:marBottom w:val="0"/>
          <w:divBdr>
            <w:top w:val="none" w:sz="0" w:space="0" w:color="auto"/>
            <w:left w:val="none" w:sz="0" w:space="0" w:color="auto"/>
            <w:bottom w:val="none" w:sz="0" w:space="0" w:color="auto"/>
            <w:right w:val="none" w:sz="0" w:space="0" w:color="auto"/>
          </w:divBdr>
        </w:div>
        <w:div w:id="1178039841">
          <w:marLeft w:val="0"/>
          <w:marRight w:val="0"/>
          <w:marTop w:val="0"/>
          <w:marBottom w:val="0"/>
          <w:divBdr>
            <w:top w:val="none" w:sz="0" w:space="0" w:color="auto"/>
            <w:left w:val="none" w:sz="0" w:space="0" w:color="auto"/>
            <w:bottom w:val="none" w:sz="0" w:space="0" w:color="auto"/>
            <w:right w:val="none" w:sz="0" w:space="0" w:color="auto"/>
          </w:divBdr>
        </w:div>
        <w:div w:id="1837451948">
          <w:marLeft w:val="0"/>
          <w:marRight w:val="0"/>
          <w:marTop w:val="0"/>
          <w:marBottom w:val="0"/>
          <w:divBdr>
            <w:top w:val="none" w:sz="0" w:space="0" w:color="auto"/>
            <w:left w:val="none" w:sz="0" w:space="0" w:color="auto"/>
            <w:bottom w:val="none" w:sz="0" w:space="0" w:color="auto"/>
            <w:right w:val="none" w:sz="0" w:space="0" w:color="auto"/>
          </w:divBdr>
        </w:div>
        <w:div w:id="999693701">
          <w:marLeft w:val="0"/>
          <w:marRight w:val="0"/>
          <w:marTop w:val="0"/>
          <w:marBottom w:val="0"/>
          <w:divBdr>
            <w:top w:val="none" w:sz="0" w:space="0" w:color="auto"/>
            <w:left w:val="none" w:sz="0" w:space="0" w:color="auto"/>
            <w:bottom w:val="none" w:sz="0" w:space="0" w:color="auto"/>
            <w:right w:val="none" w:sz="0" w:space="0" w:color="auto"/>
          </w:divBdr>
        </w:div>
        <w:div w:id="237132107">
          <w:marLeft w:val="0"/>
          <w:marRight w:val="0"/>
          <w:marTop w:val="0"/>
          <w:marBottom w:val="0"/>
          <w:divBdr>
            <w:top w:val="none" w:sz="0" w:space="0" w:color="auto"/>
            <w:left w:val="none" w:sz="0" w:space="0" w:color="auto"/>
            <w:bottom w:val="none" w:sz="0" w:space="0" w:color="auto"/>
            <w:right w:val="none" w:sz="0" w:space="0" w:color="auto"/>
          </w:divBdr>
        </w:div>
        <w:div w:id="1163348744">
          <w:marLeft w:val="0"/>
          <w:marRight w:val="0"/>
          <w:marTop w:val="0"/>
          <w:marBottom w:val="0"/>
          <w:divBdr>
            <w:top w:val="none" w:sz="0" w:space="0" w:color="auto"/>
            <w:left w:val="none" w:sz="0" w:space="0" w:color="auto"/>
            <w:bottom w:val="none" w:sz="0" w:space="0" w:color="auto"/>
            <w:right w:val="none" w:sz="0" w:space="0" w:color="auto"/>
          </w:divBdr>
        </w:div>
        <w:div w:id="2139568675">
          <w:marLeft w:val="0"/>
          <w:marRight w:val="0"/>
          <w:marTop w:val="0"/>
          <w:marBottom w:val="0"/>
          <w:divBdr>
            <w:top w:val="none" w:sz="0" w:space="0" w:color="auto"/>
            <w:left w:val="none" w:sz="0" w:space="0" w:color="auto"/>
            <w:bottom w:val="none" w:sz="0" w:space="0" w:color="auto"/>
            <w:right w:val="none" w:sz="0" w:space="0" w:color="auto"/>
          </w:divBdr>
        </w:div>
        <w:div w:id="1749034091">
          <w:marLeft w:val="0"/>
          <w:marRight w:val="0"/>
          <w:marTop w:val="0"/>
          <w:marBottom w:val="0"/>
          <w:divBdr>
            <w:top w:val="none" w:sz="0" w:space="0" w:color="auto"/>
            <w:left w:val="none" w:sz="0" w:space="0" w:color="auto"/>
            <w:bottom w:val="none" w:sz="0" w:space="0" w:color="auto"/>
            <w:right w:val="none" w:sz="0" w:space="0" w:color="auto"/>
          </w:divBdr>
        </w:div>
        <w:div w:id="1011377506">
          <w:marLeft w:val="0"/>
          <w:marRight w:val="0"/>
          <w:marTop w:val="0"/>
          <w:marBottom w:val="0"/>
          <w:divBdr>
            <w:top w:val="none" w:sz="0" w:space="0" w:color="auto"/>
            <w:left w:val="none" w:sz="0" w:space="0" w:color="auto"/>
            <w:bottom w:val="none" w:sz="0" w:space="0" w:color="auto"/>
            <w:right w:val="none" w:sz="0" w:space="0" w:color="auto"/>
          </w:divBdr>
        </w:div>
        <w:div w:id="1948806100">
          <w:marLeft w:val="0"/>
          <w:marRight w:val="0"/>
          <w:marTop w:val="0"/>
          <w:marBottom w:val="0"/>
          <w:divBdr>
            <w:top w:val="none" w:sz="0" w:space="0" w:color="auto"/>
            <w:left w:val="none" w:sz="0" w:space="0" w:color="auto"/>
            <w:bottom w:val="none" w:sz="0" w:space="0" w:color="auto"/>
            <w:right w:val="none" w:sz="0" w:space="0" w:color="auto"/>
          </w:divBdr>
        </w:div>
        <w:div w:id="1197816527">
          <w:marLeft w:val="0"/>
          <w:marRight w:val="0"/>
          <w:marTop w:val="0"/>
          <w:marBottom w:val="0"/>
          <w:divBdr>
            <w:top w:val="none" w:sz="0" w:space="0" w:color="auto"/>
            <w:left w:val="none" w:sz="0" w:space="0" w:color="auto"/>
            <w:bottom w:val="none" w:sz="0" w:space="0" w:color="auto"/>
            <w:right w:val="none" w:sz="0" w:space="0" w:color="auto"/>
          </w:divBdr>
        </w:div>
        <w:div w:id="546143232">
          <w:marLeft w:val="0"/>
          <w:marRight w:val="0"/>
          <w:marTop w:val="0"/>
          <w:marBottom w:val="0"/>
          <w:divBdr>
            <w:top w:val="none" w:sz="0" w:space="0" w:color="auto"/>
            <w:left w:val="none" w:sz="0" w:space="0" w:color="auto"/>
            <w:bottom w:val="none" w:sz="0" w:space="0" w:color="auto"/>
            <w:right w:val="none" w:sz="0" w:space="0" w:color="auto"/>
          </w:divBdr>
        </w:div>
        <w:div w:id="1166897656">
          <w:marLeft w:val="0"/>
          <w:marRight w:val="0"/>
          <w:marTop w:val="0"/>
          <w:marBottom w:val="0"/>
          <w:divBdr>
            <w:top w:val="none" w:sz="0" w:space="0" w:color="auto"/>
            <w:left w:val="none" w:sz="0" w:space="0" w:color="auto"/>
            <w:bottom w:val="none" w:sz="0" w:space="0" w:color="auto"/>
            <w:right w:val="none" w:sz="0" w:space="0" w:color="auto"/>
          </w:divBdr>
        </w:div>
        <w:div w:id="1548952449">
          <w:marLeft w:val="0"/>
          <w:marRight w:val="0"/>
          <w:marTop w:val="0"/>
          <w:marBottom w:val="0"/>
          <w:divBdr>
            <w:top w:val="none" w:sz="0" w:space="0" w:color="auto"/>
            <w:left w:val="none" w:sz="0" w:space="0" w:color="auto"/>
            <w:bottom w:val="none" w:sz="0" w:space="0" w:color="auto"/>
            <w:right w:val="none" w:sz="0" w:space="0" w:color="auto"/>
          </w:divBdr>
        </w:div>
        <w:div w:id="203373365">
          <w:marLeft w:val="0"/>
          <w:marRight w:val="0"/>
          <w:marTop w:val="0"/>
          <w:marBottom w:val="0"/>
          <w:divBdr>
            <w:top w:val="none" w:sz="0" w:space="0" w:color="auto"/>
            <w:left w:val="none" w:sz="0" w:space="0" w:color="auto"/>
            <w:bottom w:val="none" w:sz="0" w:space="0" w:color="auto"/>
            <w:right w:val="none" w:sz="0" w:space="0" w:color="auto"/>
          </w:divBdr>
        </w:div>
        <w:div w:id="2036341583">
          <w:marLeft w:val="0"/>
          <w:marRight w:val="0"/>
          <w:marTop w:val="0"/>
          <w:marBottom w:val="0"/>
          <w:divBdr>
            <w:top w:val="none" w:sz="0" w:space="0" w:color="auto"/>
            <w:left w:val="none" w:sz="0" w:space="0" w:color="auto"/>
            <w:bottom w:val="none" w:sz="0" w:space="0" w:color="auto"/>
            <w:right w:val="none" w:sz="0" w:space="0" w:color="auto"/>
          </w:divBdr>
        </w:div>
      </w:divsChild>
    </w:div>
    <w:div w:id="1547831803">
      <w:marLeft w:val="0"/>
      <w:marRight w:val="0"/>
      <w:marTop w:val="0"/>
      <w:marBottom w:val="0"/>
      <w:divBdr>
        <w:top w:val="none" w:sz="0" w:space="0" w:color="auto"/>
        <w:left w:val="none" w:sz="0" w:space="0" w:color="auto"/>
        <w:bottom w:val="none" w:sz="0" w:space="0" w:color="auto"/>
        <w:right w:val="none" w:sz="0" w:space="0" w:color="auto"/>
      </w:divBdr>
    </w:div>
    <w:div w:id="1553154829">
      <w:marLeft w:val="0"/>
      <w:marRight w:val="0"/>
      <w:marTop w:val="0"/>
      <w:marBottom w:val="0"/>
      <w:divBdr>
        <w:top w:val="none" w:sz="0" w:space="0" w:color="auto"/>
        <w:left w:val="none" w:sz="0" w:space="0" w:color="auto"/>
        <w:bottom w:val="none" w:sz="0" w:space="0" w:color="auto"/>
        <w:right w:val="none" w:sz="0" w:space="0" w:color="auto"/>
      </w:divBdr>
    </w:div>
    <w:div w:id="1554847376">
      <w:marLeft w:val="0"/>
      <w:marRight w:val="0"/>
      <w:marTop w:val="0"/>
      <w:marBottom w:val="0"/>
      <w:divBdr>
        <w:top w:val="none" w:sz="0" w:space="0" w:color="auto"/>
        <w:left w:val="none" w:sz="0" w:space="0" w:color="auto"/>
        <w:bottom w:val="none" w:sz="0" w:space="0" w:color="auto"/>
        <w:right w:val="none" w:sz="0" w:space="0" w:color="auto"/>
      </w:divBdr>
    </w:div>
    <w:div w:id="1554928025">
      <w:marLeft w:val="0"/>
      <w:marRight w:val="0"/>
      <w:marTop w:val="0"/>
      <w:marBottom w:val="0"/>
      <w:divBdr>
        <w:top w:val="none" w:sz="0" w:space="0" w:color="auto"/>
        <w:left w:val="none" w:sz="0" w:space="0" w:color="auto"/>
        <w:bottom w:val="none" w:sz="0" w:space="0" w:color="auto"/>
        <w:right w:val="none" w:sz="0" w:space="0" w:color="auto"/>
      </w:divBdr>
    </w:div>
    <w:div w:id="1558585035">
      <w:marLeft w:val="0"/>
      <w:marRight w:val="0"/>
      <w:marTop w:val="0"/>
      <w:marBottom w:val="0"/>
      <w:divBdr>
        <w:top w:val="none" w:sz="0" w:space="0" w:color="auto"/>
        <w:left w:val="none" w:sz="0" w:space="0" w:color="auto"/>
        <w:bottom w:val="none" w:sz="0" w:space="0" w:color="auto"/>
        <w:right w:val="none" w:sz="0" w:space="0" w:color="auto"/>
      </w:divBdr>
    </w:div>
    <w:div w:id="1559439707">
      <w:marLeft w:val="0"/>
      <w:marRight w:val="0"/>
      <w:marTop w:val="0"/>
      <w:marBottom w:val="0"/>
      <w:divBdr>
        <w:top w:val="none" w:sz="0" w:space="0" w:color="auto"/>
        <w:left w:val="none" w:sz="0" w:space="0" w:color="auto"/>
        <w:bottom w:val="none" w:sz="0" w:space="0" w:color="auto"/>
        <w:right w:val="none" w:sz="0" w:space="0" w:color="auto"/>
      </w:divBdr>
    </w:div>
    <w:div w:id="1560047535">
      <w:marLeft w:val="0"/>
      <w:marRight w:val="0"/>
      <w:marTop w:val="0"/>
      <w:marBottom w:val="0"/>
      <w:divBdr>
        <w:top w:val="none" w:sz="0" w:space="0" w:color="auto"/>
        <w:left w:val="none" w:sz="0" w:space="0" w:color="auto"/>
        <w:bottom w:val="none" w:sz="0" w:space="0" w:color="auto"/>
        <w:right w:val="none" w:sz="0" w:space="0" w:color="auto"/>
      </w:divBdr>
    </w:div>
    <w:div w:id="1561356394">
      <w:marLeft w:val="0"/>
      <w:marRight w:val="0"/>
      <w:marTop w:val="0"/>
      <w:marBottom w:val="0"/>
      <w:divBdr>
        <w:top w:val="none" w:sz="0" w:space="0" w:color="auto"/>
        <w:left w:val="none" w:sz="0" w:space="0" w:color="auto"/>
        <w:bottom w:val="none" w:sz="0" w:space="0" w:color="auto"/>
        <w:right w:val="none" w:sz="0" w:space="0" w:color="auto"/>
      </w:divBdr>
    </w:div>
    <w:div w:id="1564870055">
      <w:marLeft w:val="0"/>
      <w:marRight w:val="0"/>
      <w:marTop w:val="0"/>
      <w:marBottom w:val="0"/>
      <w:divBdr>
        <w:top w:val="none" w:sz="0" w:space="0" w:color="auto"/>
        <w:left w:val="none" w:sz="0" w:space="0" w:color="auto"/>
        <w:bottom w:val="none" w:sz="0" w:space="0" w:color="auto"/>
        <w:right w:val="none" w:sz="0" w:space="0" w:color="auto"/>
      </w:divBdr>
    </w:div>
    <w:div w:id="1571499797">
      <w:marLeft w:val="0"/>
      <w:marRight w:val="0"/>
      <w:marTop w:val="0"/>
      <w:marBottom w:val="0"/>
      <w:divBdr>
        <w:top w:val="none" w:sz="0" w:space="0" w:color="auto"/>
        <w:left w:val="none" w:sz="0" w:space="0" w:color="auto"/>
        <w:bottom w:val="none" w:sz="0" w:space="0" w:color="auto"/>
        <w:right w:val="none" w:sz="0" w:space="0" w:color="auto"/>
      </w:divBdr>
      <w:divsChild>
        <w:div w:id="713582975">
          <w:marLeft w:val="0"/>
          <w:marRight w:val="0"/>
          <w:marTop w:val="0"/>
          <w:marBottom w:val="0"/>
          <w:divBdr>
            <w:top w:val="none" w:sz="0" w:space="0" w:color="auto"/>
            <w:left w:val="none" w:sz="0" w:space="0" w:color="auto"/>
            <w:bottom w:val="none" w:sz="0" w:space="0" w:color="auto"/>
            <w:right w:val="none" w:sz="0" w:space="0" w:color="auto"/>
          </w:divBdr>
        </w:div>
        <w:div w:id="1103303388">
          <w:marLeft w:val="0"/>
          <w:marRight w:val="0"/>
          <w:marTop w:val="0"/>
          <w:marBottom w:val="0"/>
          <w:divBdr>
            <w:top w:val="none" w:sz="0" w:space="0" w:color="auto"/>
            <w:left w:val="none" w:sz="0" w:space="0" w:color="auto"/>
            <w:bottom w:val="none" w:sz="0" w:space="0" w:color="auto"/>
            <w:right w:val="none" w:sz="0" w:space="0" w:color="auto"/>
          </w:divBdr>
        </w:div>
        <w:div w:id="467943739">
          <w:marLeft w:val="0"/>
          <w:marRight w:val="0"/>
          <w:marTop w:val="0"/>
          <w:marBottom w:val="0"/>
          <w:divBdr>
            <w:top w:val="none" w:sz="0" w:space="0" w:color="auto"/>
            <w:left w:val="none" w:sz="0" w:space="0" w:color="auto"/>
            <w:bottom w:val="none" w:sz="0" w:space="0" w:color="auto"/>
            <w:right w:val="none" w:sz="0" w:space="0" w:color="auto"/>
          </w:divBdr>
        </w:div>
        <w:div w:id="319701388">
          <w:marLeft w:val="0"/>
          <w:marRight w:val="0"/>
          <w:marTop w:val="0"/>
          <w:marBottom w:val="0"/>
          <w:divBdr>
            <w:top w:val="none" w:sz="0" w:space="0" w:color="auto"/>
            <w:left w:val="none" w:sz="0" w:space="0" w:color="auto"/>
            <w:bottom w:val="none" w:sz="0" w:space="0" w:color="auto"/>
            <w:right w:val="none" w:sz="0" w:space="0" w:color="auto"/>
          </w:divBdr>
        </w:div>
        <w:div w:id="1143698788">
          <w:marLeft w:val="0"/>
          <w:marRight w:val="0"/>
          <w:marTop w:val="0"/>
          <w:marBottom w:val="0"/>
          <w:divBdr>
            <w:top w:val="none" w:sz="0" w:space="0" w:color="auto"/>
            <w:left w:val="none" w:sz="0" w:space="0" w:color="auto"/>
            <w:bottom w:val="none" w:sz="0" w:space="0" w:color="auto"/>
            <w:right w:val="none" w:sz="0" w:space="0" w:color="auto"/>
          </w:divBdr>
        </w:div>
        <w:div w:id="839344624">
          <w:marLeft w:val="0"/>
          <w:marRight w:val="0"/>
          <w:marTop w:val="0"/>
          <w:marBottom w:val="0"/>
          <w:divBdr>
            <w:top w:val="none" w:sz="0" w:space="0" w:color="auto"/>
            <w:left w:val="none" w:sz="0" w:space="0" w:color="auto"/>
            <w:bottom w:val="none" w:sz="0" w:space="0" w:color="auto"/>
            <w:right w:val="none" w:sz="0" w:space="0" w:color="auto"/>
          </w:divBdr>
        </w:div>
        <w:div w:id="1726952124">
          <w:marLeft w:val="0"/>
          <w:marRight w:val="0"/>
          <w:marTop w:val="0"/>
          <w:marBottom w:val="0"/>
          <w:divBdr>
            <w:top w:val="none" w:sz="0" w:space="0" w:color="auto"/>
            <w:left w:val="none" w:sz="0" w:space="0" w:color="auto"/>
            <w:bottom w:val="none" w:sz="0" w:space="0" w:color="auto"/>
            <w:right w:val="none" w:sz="0" w:space="0" w:color="auto"/>
          </w:divBdr>
        </w:div>
        <w:div w:id="2089575897">
          <w:marLeft w:val="0"/>
          <w:marRight w:val="0"/>
          <w:marTop w:val="0"/>
          <w:marBottom w:val="0"/>
          <w:divBdr>
            <w:top w:val="none" w:sz="0" w:space="0" w:color="auto"/>
            <w:left w:val="none" w:sz="0" w:space="0" w:color="auto"/>
            <w:bottom w:val="none" w:sz="0" w:space="0" w:color="auto"/>
            <w:right w:val="none" w:sz="0" w:space="0" w:color="auto"/>
          </w:divBdr>
        </w:div>
        <w:div w:id="1358698680">
          <w:marLeft w:val="0"/>
          <w:marRight w:val="0"/>
          <w:marTop w:val="0"/>
          <w:marBottom w:val="0"/>
          <w:divBdr>
            <w:top w:val="none" w:sz="0" w:space="0" w:color="auto"/>
            <w:left w:val="none" w:sz="0" w:space="0" w:color="auto"/>
            <w:bottom w:val="none" w:sz="0" w:space="0" w:color="auto"/>
            <w:right w:val="none" w:sz="0" w:space="0" w:color="auto"/>
          </w:divBdr>
        </w:div>
        <w:div w:id="1285967768">
          <w:marLeft w:val="0"/>
          <w:marRight w:val="0"/>
          <w:marTop w:val="0"/>
          <w:marBottom w:val="0"/>
          <w:divBdr>
            <w:top w:val="none" w:sz="0" w:space="0" w:color="auto"/>
            <w:left w:val="none" w:sz="0" w:space="0" w:color="auto"/>
            <w:bottom w:val="none" w:sz="0" w:space="0" w:color="auto"/>
            <w:right w:val="none" w:sz="0" w:space="0" w:color="auto"/>
          </w:divBdr>
        </w:div>
        <w:div w:id="640230385">
          <w:marLeft w:val="0"/>
          <w:marRight w:val="0"/>
          <w:marTop w:val="0"/>
          <w:marBottom w:val="0"/>
          <w:divBdr>
            <w:top w:val="none" w:sz="0" w:space="0" w:color="auto"/>
            <w:left w:val="none" w:sz="0" w:space="0" w:color="auto"/>
            <w:bottom w:val="none" w:sz="0" w:space="0" w:color="auto"/>
            <w:right w:val="none" w:sz="0" w:space="0" w:color="auto"/>
          </w:divBdr>
        </w:div>
        <w:div w:id="1498765678">
          <w:marLeft w:val="0"/>
          <w:marRight w:val="0"/>
          <w:marTop w:val="0"/>
          <w:marBottom w:val="0"/>
          <w:divBdr>
            <w:top w:val="none" w:sz="0" w:space="0" w:color="auto"/>
            <w:left w:val="none" w:sz="0" w:space="0" w:color="auto"/>
            <w:bottom w:val="none" w:sz="0" w:space="0" w:color="auto"/>
            <w:right w:val="none" w:sz="0" w:space="0" w:color="auto"/>
          </w:divBdr>
        </w:div>
        <w:div w:id="1979450874">
          <w:marLeft w:val="0"/>
          <w:marRight w:val="0"/>
          <w:marTop w:val="0"/>
          <w:marBottom w:val="0"/>
          <w:divBdr>
            <w:top w:val="none" w:sz="0" w:space="0" w:color="auto"/>
            <w:left w:val="none" w:sz="0" w:space="0" w:color="auto"/>
            <w:bottom w:val="none" w:sz="0" w:space="0" w:color="auto"/>
            <w:right w:val="none" w:sz="0" w:space="0" w:color="auto"/>
          </w:divBdr>
        </w:div>
        <w:div w:id="1607344688">
          <w:marLeft w:val="0"/>
          <w:marRight w:val="0"/>
          <w:marTop w:val="0"/>
          <w:marBottom w:val="0"/>
          <w:divBdr>
            <w:top w:val="none" w:sz="0" w:space="0" w:color="auto"/>
            <w:left w:val="none" w:sz="0" w:space="0" w:color="auto"/>
            <w:bottom w:val="none" w:sz="0" w:space="0" w:color="auto"/>
            <w:right w:val="none" w:sz="0" w:space="0" w:color="auto"/>
          </w:divBdr>
        </w:div>
        <w:div w:id="543372986">
          <w:marLeft w:val="0"/>
          <w:marRight w:val="0"/>
          <w:marTop w:val="0"/>
          <w:marBottom w:val="0"/>
          <w:divBdr>
            <w:top w:val="none" w:sz="0" w:space="0" w:color="auto"/>
            <w:left w:val="none" w:sz="0" w:space="0" w:color="auto"/>
            <w:bottom w:val="none" w:sz="0" w:space="0" w:color="auto"/>
            <w:right w:val="none" w:sz="0" w:space="0" w:color="auto"/>
          </w:divBdr>
        </w:div>
        <w:div w:id="201289539">
          <w:marLeft w:val="0"/>
          <w:marRight w:val="0"/>
          <w:marTop w:val="0"/>
          <w:marBottom w:val="0"/>
          <w:divBdr>
            <w:top w:val="none" w:sz="0" w:space="0" w:color="auto"/>
            <w:left w:val="none" w:sz="0" w:space="0" w:color="auto"/>
            <w:bottom w:val="none" w:sz="0" w:space="0" w:color="auto"/>
            <w:right w:val="none" w:sz="0" w:space="0" w:color="auto"/>
          </w:divBdr>
        </w:div>
        <w:div w:id="2118980985">
          <w:marLeft w:val="0"/>
          <w:marRight w:val="0"/>
          <w:marTop w:val="0"/>
          <w:marBottom w:val="0"/>
          <w:divBdr>
            <w:top w:val="none" w:sz="0" w:space="0" w:color="auto"/>
            <w:left w:val="none" w:sz="0" w:space="0" w:color="auto"/>
            <w:bottom w:val="none" w:sz="0" w:space="0" w:color="auto"/>
            <w:right w:val="none" w:sz="0" w:space="0" w:color="auto"/>
          </w:divBdr>
        </w:div>
        <w:div w:id="1269848200">
          <w:marLeft w:val="0"/>
          <w:marRight w:val="0"/>
          <w:marTop w:val="0"/>
          <w:marBottom w:val="0"/>
          <w:divBdr>
            <w:top w:val="none" w:sz="0" w:space="0" w:color="auto"/>
            <w:left w:val="none" w:sz="0" w:space="0" w:color="auto"/>
            <w:bottom w:val="none" w:sz="0" w:space="0" w:color="auto"/>
            <w:right w:val="none" w:sz="0" w:space="0" w:color="auto"/>
          </w:divBdr>
        </w:div>
        <w:div w:id="68114244">
          <w:marLeft w:val="0"/>
          <w:marRight w:val="0"/>
          <w:marTop w:val="0"/>
          <w:marBottom w:val="0"/>
          <w:divBdr>
            <w:top w:val="none" w:sz="0" w:space="0" w:color="auto"/>
            <w:left w:val="none" w:sz="0" w:space="0" w:color="auto"/>
            <w:bottom w:val="none" w:sz="0" w:space="0" w:color="auto"/>
            <w:right w:val="none" w:sz="0" w:space="0" w:color="auto"/>
          </w:divBdr>
        </w:div>
        <w:div w:id="2105606752">
          <w:marLeft w:val="0"/>
          <w:marRight w:val="0"/>
          <w:marTop w:val="0"/>
          <w:marBottom w:val="0"/>
          <w:divBdr>
            <w:top w:val="none" w:sz="0" w:space="0" w:color="auto"/>
            <w:left w:val="none" w:sz="0" w:space="0" w:color="auto"/>
            <w:bottom w:val="none" w:sz="0" w:space="0" w:color="auto"/>
            <w:right w:val="none" w:sz="0" w:space="0" w:color="auto"/>
          </w:divBdr>
        </w:div>
        <w:div w:id="488325704">
          <w:marLeft w:val="0"/>
          <w:marRight w:val="0"/>
          <w:marTop w:val="0"/>
          <w:marBottom w:val="0"/>
          <w:divBdr>
            <w:top w:val="none" w:sz="0" w:space="0" w:color="auto"/>
            <w:left w:val="none" w:sz="0" w:space="0" w:color="auto"/>
            <w:bottom w:val="none" w:sz="0" w:space="0" w:color="auto"/>
            <w:right w:val="none" w:sz="0" w:space="0" w:color="auto"/>
          </w:divBdr>
        </w:div>
        <w:div w:id="1576623691">
          <w:marLeft w:val="0"/>
          <w:marRight w:val="0"/>
          <w:marTop w:val="0"/>
          <w:marBottom w:val="0"/>
          <w:divBdr>
            <w:top w:val="none" w:sz="0" w:space="0" w:color="auto"/>
            <w:left w:val="none" w:sz="0" w:space="0" w:color="auto"/>
            <w:bottom w:val="none" w:sz="0" w:space="0" w:color="auto"/>
            <w:right w:val="none" w:sz="0" w:space="0" w:color="auto"/>
          </w:divBdr>
        </w:div>
        <w:div w:id="2133283759">
          <w:marLeft w:val="0"/>
          <w:marRight w:val="0"/>
          <w:marTop w:val="0"/>
          <w:marBottom w:val="0"/>
          <w:divBdr>
            <w:top w:val="none" w:sz="0" w:space="0" w:color="auto"/>
            <w:left w:val="none" w:sz="0" w:space="0" w:color="auto"/>
            <w:bottom w:val="none" w:sz="0" w:space="0" w:color="auto"/>
            <w:right w:val="none" w:sz="0" w:space="0" w:color="auto"/>
          </w:divBdr>
        </w:div>
        <w:div w:id="235172055">
          <w:marLeft w:val="0"/>
          <w:marRight w:val="0"/>
          <w:marTop w:val="0"/>
          <w:marBottom w:val="0"/>
          <w:divBdr>
            <w:top w:val="none" w:sz="0" w:space="0" w:color="auto"/>
            <w:left w:val="none" w:sz="0" w:space="0" w:color="auto"/>
            <w:bottom w:val="none" w:sz="0" w:space="0" w:color="auto"/>
            <w:right w:val="none" w:sz="0" w:space="0" w:color="auto"/>
          </w:divBdr>
        </w:div>
        <w:div w:id="150871837">
          <w:marLeft w:val="0"/>
          <w:marRight w:val="0"/>
          <w:marTop w:val="0"/>
          <w:marBottom w:val="0"/>
          <w:divBdr>
            <w:top w:val="none" w:sz="0" w:space="0" w:color="auto"/>
            <w:left w:val="none" w:sz="0" w:space="0" w:color="auto"/>
            <w:bottom w:val="none" w:sz="0" w:space="0" w:color="auto"/>
            <w:right w:val="none" w:sz="0" w:space="0" w:color="auto"/>
          </w:divBdr>
        </w:div>
        <w:div w:id="559099689">
          <w:marLeft w:val="0"/>
          <w:marRight w:val="0"/>
          <w:marTop w:val="0"/>
          <w:marBottom w:val="0"/>
          <w:divBdr>
            <w:top w:val="none" w:sz="0" w:space="0" w:color="auto"/>
            <w:left w:val="none" w:sz="0" w:space="0" w:color="auto"/>
            <w:bottom w:val="none" w:sz="0" w:space="0" w:color="auto"/>
            <w:right w:val="none" w:sz="0" w:space="0" w:color="auto"/>
          </w:divBdr>
        </w:div>
        <w:div w:id="1119763881">
          <w:marLeft w:val="0"/>
          <w:marRight w:val="0"/>
          <w:marTop w:val="0"/>
          <w:marBottom w:val="0"/>
          <w:divBdr>
            <w:top w:val="none" w:sz="0" w:space="0" w:color="auto"/>
            <w:left w:val="none" w:sz="0" w:space="0" w:color="auto"/>
            <w:bottom w:val="none" w:sz="0" w:space="0" w:color="auto"/>
            <w:right w:val="none" w:sz="0" w:space="0" w:color="auto"/>
          </w:divBdr>
        </w:div>
        <w:div w:id="248856557">
          <w:marLeft w:val="0"/>
          <w:marRight w:val="0"/>
          <w:marTop w:val="0"/>
          <w:marBottom w:val="0"/>
          <w:divBdr>
            <w:top w:val="none" w:sz="0" w:space="0" w:color="auto"/>
            <w:left w:val="none" w:sz="0" w:space="0" w:color="auto"/>
            <w:bottom w:val="none" w:sz="0" w:space="0" w:color="auto"/>
            <w:right w:val="none" w:sz="0" w:space="0" w:color="auto"/>
          </w:divBdr>
        </w:div>
        <w:div w:id="332414675">
          <w:marLeft w:val="0"/>
          <w:marRight w:val="0"/>
          <w:marTop w:val="0"/>
          <w:marBottom w:val="0"/>
          <w:divBdr>
            <w:top w:val="none" w:sz="0" w:space="0" w:color="auto"/>
            <w:left w:val="none" w:sz="0" w:space="0" w:color="auto"/>
            <w:bottom w:val="none" w:sz="0" w:space="0" w:color="auto"/>
            <w:right w:val="none" w:sz="0" w:space="0" w:color="auto"/>
          </w:divBdr>
        </w:div>
        <w:div w:id="1237784012">
          <w:marLeft w:val="0"/>
          <w:marRight w:val="0"/>
          <w:marTop w:val="0"/>
          <w:marBottom w:val="0"/>
          <w:divBdr>
            <w:top w:val="none" w:sz="0" w:space="0" w:color="auto"/>
            <w:left w:val="none" w:sz="0" w:space="0" w:color="auto"/>
            <w:bottom w:val="none" w:sz="0" w:space="0" w:color="auto"/>
            <w:right w:val="none" w:sz="0" w:space="0" w:color="auto"/>
          </w:divBdr>
        </w:div>
        <w:div w:id="1183129736">
          <w:marLeft w:val="0"/>
          <w:marRight w:val="0"/>
          <w:marTop w:val="0"/>
          <w:marBottom w:val="0"/>
          <w:divBdr>
            <w:top w:val="none" w:sz="0" w:space="0" w:color="auto"/>
            <w:left w:val="none" w:sz="0" w:space="0" w:color="auto"/>
            <w:bottom w:val="none" w:sz="0" w:space="0" w:color="auto"/>
            <w:right w:val="none" w:sz="0" w:space="0" w:color="auto"/>
          </w:divBdr>
        </w:div>
        <w:div w:id="273249132">
          <w:marLeft w:val="0"/>
          <w:marRight w:val="0"/>
          <w:marTop w:val="0"/>
          <w:marBottom w:val="0"/>
          <w:divBdr>
            <w:top w:val="none" w:sz="0" w:space="0" w:color="auto"/>
            <w:left w:val="none" w:sz="0" w:space="0" w:color="auto"/>
            <w:bottom w:val="none" w:sz="0" w:space="0" w:color="auto"/>
            <w:right w:val="none" w:sz="0" w:space="0" w:color="auto"/>
          </w:divBdr>
        </w:div>
        <w:div w:id="525603685">
          <w:marLeft w:val="0"/>
          <w:marRight w:val="0"/>
          <w:marTop w:val="0"/>
          <w:marBottom w:val="0"/>
          <w:divBdr>
            <w:top w:val="none" w:sz="0" w:space="0" w:color="auto"/>
            <w:left w:val="none" w:sz="0" w:space="0" w:color="auto"/>
            <w:bottom w:val="none" w:sz="0" w:space="0" w:color="auto"/>
            <w:right w:val="none" w:sz="0" w:space="0" w:color="auto"/>
          </w:divBdr>
        </w:div>
        <w:div w:id="389698520">
          <w:marLeft w:val="0"/>
          <w:marRight w:val="0"/>
          <w:marTop w:val="0"/>
          <w:marBottom w:val="0"/>
          <w:divBdr>
            <w:top w:val="none" w:sz="0" w:space="0" w:color="auto"/>
            <w:left w:val="none" w:sz="0" w:space="0" w:color="auto"/>
            <w:bottom w:val="none" w:sz="0" w:space="0" w:color="auto"/>
            <w:right w:val="none" w:sz="0" w:space="0" w:color="auto"/>
          </w:divBdr>
        </w:div>
        <w:div w:id="332952624">
          <w:marLeft w:val="0"/>
          <w:marRight w:val="0"/>
          <w:marTop w:val="0"/>
          <w:marBottom w:val="0"/>
          <w:divBdr>
            <w:top w:val="none" w:sz="0" w:space="0" w:color="auto"/>
            <w:left w:val="none" w:sz="0" w:space="0" w:color="auto"/>
            <w:bottom w:val="none" w:sz="0" w:space="0" w:color="auto"/>
            <w:right w:val="none" w:sz="0" w:space="0" w:color="auto"/>
          </w:divBdr>
        </w:div>
        <w:div w:id="34353703">
          <w:marLeft w:val="0"/>
          <w:marRight w:val="0"/>
          <w:marTop w:val="0"/>
          <w:marBottom w:val="0"/>
          <w:divBdr>
            <w:top w:val="none" w:sz="0" w:space="0" w:color="auto"/>
            <w:left w:val="none" w:sz="0" w:space="0" w:color="auto"/>
            <w:bottom w:val="none" w:sz="0" w:space="0" w:color="auto"/>
            <w:right w:val="none" w:sz="0" w:space="0" w:color="auto"/>
          </w:divBdr>
        </w:div>
        <w:div w:id="577836162">
          <w:marLeft w:val="0"/>
          <w:marRight w:val="0"/>
          <w:marTop w:val="0"/>
          <w:marBottom w:val="0"/>
          <w:divBdr>
            <w:top w:val="none" w:sz="0" w:space="0" w:color="auto"/>
            <w:left w:val="none" w:sz="0" w:space="0" w:color="auto"/>
            <w:bottom w:val="none" w:sz="0" w:space="0" w:color="auto"/>
            <w:right w:val="none" w:sz="0" w:space="0" w:color="auto"/>
          </w:divBdr>
        </w:div>
        <w:div w:id="1510827201">
          <w:marLeft w:val="0"/>
          <w:marRight w:val="0"/>
          <w:marTop w:val="0"/>
          <w:marBottom w:val="0"/>
          <w:divBdr>
            <w:top w:val="none" w:sz="0" w:space="0" w:color="auto"/>
            <w:left w:val="none" w:sz="0" w:space="0" w:color="auto"/>
            <w:bottom w:val="none" w:sz="0" w:space="0" w:color="auto"/>
            <w:right w:val="none" w:sz="0" w:space="0" w:color="auto"/>
          </w:divBdr>
        </w:div>
        <w:div w:id="1565989241">
          <w:marLeft w:val="0"/>
          <w:marRight w:val="0"/>
          <w:marTop w:val="0"/>
          <w:marBottom w:val="0"/>
          <w:divBdr>
            <w:top w:val="none" w:sz="0" w:space="0" w:color="auto"/>
            <w:left w:val="none" w:sz="0" w:space="0" w:color="auto"/>
            <w:bottom w:val="none" w:sz="0" w:space="0" w:color="auto"/>
            <w:right w:val="none" w:sz="0" w:space="0" w:color="auto"/>
          </w:divBdr>
        </w:div>
        <w:div w:id="1383602515">
          <w:marLeft w:val="0"/>
          <w:marRight w:val="0"/>
          <w:marTop w:val="0"/>
          <w:marBottom w:val="0"/>
          <w:divBdr>
            <w:top w:val="none" w:sz="0" w:space="0" w:color="auto"/>
            <w:left w:val="none" w:sz="0" w:space="0" w:color="auto"/>
            <w:bottom w:val="none" w:sz="0" w:space="0" w:color="auto"/>
            <w:right w:val="none" w:sz="0" w:space="0" w:color="auto"/>
          </w:divBdr>
        </w:div>
        <w:div w:id="472912987">
          <w:marLeft w:val="0"/>
          <w:marRight w:val="0"/>
          <w:marTop w:val="0"/>
          <w:marBottom w:val="0"/>
          <w:divBdr>
            <w:top w:val="none" w:sz="0" w:space="0" w:color="auto"/>
            <w:left w:val="none" w:sz="0" w:space="0" w:color="auto"/>
            <w:bottom w:val="none" w:sz="0" w:space="0" w:color="auto"/>
            <w:right w:val="none" w:sz="0" w:space="0" w:color="auto"/>
          </w:divBdr>
        </w:div>
        <w:div w:id="2139254073">
          <w:marLeft w:val="0"/>
          <w:marRight w:val="0"/>
          <w:marTop w:val="0"/>
          <w:marBottom w:val="0"/>
          <w:divBdr>
            <w:top w:val="none" w:sz="0" w:space="0" w:color="auto"/>
            <w:left w:val="none" w:sz="0" w:space="0" w:color="auto"/>
            <w:bottom w:val="none" w:sz="0" w:space="0" w:color="auto"/>
            <w:right w:val="none" w:sz="0" w:space="0" w:color="auto"/>
          </w:divBdr>
        </w:div>
        <w:div w:id="1560364922">
          <w:marLeft w:val="0"/>
          <w:marRight w:val="0"/>
          <w:marTop w:val="0"/>
          <w:marBottom w:val="0"/>
          <w:divBdr>
            <w:top w:val="none" w:sz="0" w:space="0" w:color="auto"/>
            <w:left w:val="none" w:sz="0" w:space="0" w:color="auto"/>
            <w:bottom w:val="none" w:sz="0" w:space="0" w:color="auto"/>
            <w:right w:val="none" w:sz="0" w:space="0" w:color="auto"/>
          </w:divBdr>
        </w:div>
        <w:div w:id="767774388">
          <w:marLeft w:val="0"/>
          <w:marRight w:val="0"/>
          <w:marTop w:val="0"/>
          <w:marBottom w:val="0"/>
          <w:divBdr>
            <w:top w:val="none" w:sz="0" w:space="0" w:color="auto"/>
            <w:left w:val="none" w:sz="0" w:space="0" w:color="auto"/>
            <w:bottom w:val="none" w:sz="0" w:space="0" w:color="auto"/>
            <w:right w:val="none" w:sz="0" w:space="0" w:color="auto"/>
          </w:divBdr>
        </w:div>
        <w:div w:id="1767651162">
          <w:marLeft w:val="0"/>
          <w:marRight w:val="0"/>
          <w:marTop w:val="0"/>
          <w:marBottom w:val="0"/>
          <w:divBdr>
            <w:top w:val="none" w:sz="0" w:space="0" w:color="auto"/>
            <w:left w:val="none" w:sz="0" w:space="0" w:color="auto"/>
            <w:bottom w:val="none" w:sz="0" w:space="0" w:color="auto"/>
            <w:right w:val="none" w:sz="0" w:space="0" w:color="auto"/>
          </w:divBdr>
        </w:div>
        <w:div w:id="330253679">
          <w:marLeft w:val="0"/>
          <w:marRight w:val="0"/>
          <w:marTop w:val="0"/>
          <w:marBottom w:val="0"/>
          <w:divBdr>
            <w:top w:val="none" w:sz="0" w:space="0" w:color="auto"/>
            <w:left w:val="none" w:sz="0" w:space="0" w:color="auto"/>
            <w:bottom w:val="none" w:sz="0" w:space="0" w:color="auto"/>
            <w:right w:val="none" w:sz="0" w:space="0" w:color="auto"/>
          </w:divBdr>
        </w:div>
        <w:div w:id="1352025040">
          <w:marLeft w:val="0"/>
          <w:marRight w:val="0"/>
          <w:marTop w:val="0"/>
          <w:marBottom w:val="0"/>
          <w:divBdr>
            <w:top w:val="none" w:sz="0" w:space="0" w:color="auto"/>
            <w:left w:val="none" w:sz="0" w:space="0" w:color="auto"/>
            <w:bottom w:val="none" w:sz="0" w:space="0" w:color="auto"/>
            <w:right w:val="none" w:sz="0" w:space="0" w:color="auto"/>
          </w:divBdr>
        </w:div>
        <w:div w:id="633677085">
          <w:marLeft w:val="0"/>
          <w:marRight w:val="0"/>
          <w:marTop w:val="0"/>
          <w:marBottom w:val="0"/>
          <w:divBdr>
            <w:top w:val="none" w:sz="0" w:space="0" w:color="auto"/>
            <w:left w:val="none" w:sz="0" w:space="0" w:color="auto"/>
            <w:bottom w:val="none" w:sz="0" w:space="0" w:color="auto"/>
            <w:right w:val="none" w:sz="0" w:space="0" w:color="auto"/>
          </w:divBdr>
        </w:div>
        <w:div w:id="1354528396">
          <w:marLeft w:val="0"/>
          <w:marRight w:val="0"/>
          <w:marTop w:val="0"/>
          <w:marBottom w:val="0"/>
          <w:divBdr>
            <w:top w:val="none" w:sz="0" w:space="0" w:color="auto"/>
            <w:left w:val="none" w:sz="0" w:space="0" w:color="auto"/>
            <w:bottom w:val="none" w:sz="0" w:space="0" w:color="auto"/>
            <w:right w:val="none" w:sz="0" w:space="0" w:color="auto"/>
          </w:divBdr>
        </w:div>
        <w:div w:id="2004043940">
          <w:marLeft w:val="0"/>
          <w:marRight w:val="0"/>
          <w:marTop w:val="0"/>
          <w:marBottom w:val="0"/>
          <w:divBdr>
            <w:top w:val="none" w:sz="0" w:space="0" w:color="auto"/>
            <w:left w:val="none" w:sz="0" w:space="0" w:color="auto"/>
            <w:bottom w:val="none" w:sz="0" w:space="0" w:color="auto"/>
            <w:right w:val="none" w:sz="0" w:space="0" w:color="auto"/>
          </w:divBdr>
        </w:div>
        <w:div w:id="1788354476">
          <w:marLeft w:val="0"/>
          <w:marRight w:val="0"/>
          <w:marTop w:val="0"/>
          <w:marBottom w:val="0"/>
          <w:divBdr>
            <w:top w:val="none" w:sz="0" w:space="0" w:color="auto"/>
            <w:left w:val="none" w:sz="0" w:space="0" w:color="auto"/>
            <w:bottom w:val="none" w:sz="0" w:space="0" w:color="auto"/>
            <w:right w:val="none" w:sz="0" w:space="0" w:color="auto"/>
          </w:divBdr>
        </w:div>
        <w:div w:id="534583454">
          <w:marLeft w:val="0"/>
          <w:marRight w:val="0"/>
          <w:marTop w:val="0"/>
          <w:marBottom w:val="0"/>
          <w:divBdr>
            <w:top w:val="none" w:sz="0" w:space="0" w:color="auto"/>
            <w:left w:val="none" w:sz="0" w:space="0" w:color="auto"/>
            <w:bottom w:val="none" w:sz="0" w:space="0" w:color="auto"/>
            <w:right w:val="none" w:sz="0" w:space="0" w:color="auto"/>
          </w:divBdr>
        </w:div>
        <w:div w:id="2078282877">
          <w:marLeft w:val="0"/>
          <w:marRight w:val="0"/>
          <w:marTop w:val="0"/>
          <w:marBottom w:val="0"/>
          <w:divBdr>
            <w:top w:val="none" w:sz="0" w:space="0" w:color="auto"/>
            <w:left w:val="none" w:sz="0" w:space="0" w:color="auto"/>
            <w:bottom w:val="none" w:sz="0" w:space="0" w:color="auto"/>
            <w:right w:val="none" w:sz="0" w:space="0" w:color="auto"/>
          </w:divBdr>
        </w:div>
        <w:div w:id="2067603511">
          <w:marLeft w:val="0"/>
          <w:marRight w:val="0"/>
          <w:marTop w:val="0"/>
          <w:marBottom w:val="0"/>
          <w:divBdr>
            <w:top w:val="none" w:sz="0" w:space="0" w:color="auto"/>
            <w:left w:val="none" w:sz="0" w:space="0" w:color="auto"/>
            <w:bottom w:val="none" w:sz="0" w:space="0" w:color="auto"/>
            <w:right w:val="none" w:sz="0" w:space="0" w:color="auto"/>
          </w:divBdr>
        </w:div>
        <w:div w:id="1865559551">
          <w:marLeft w:val="0"/>
          <w:marRight w:val="0"/>
          <w:marTop w:val="0"/>
          <w:marBottom w:val="0"/>
          <w:divBdr>
            <w:top w:val="none" w:sz="0" w:space="0" w:color="auto"/>
            <w:left w:val="none" w:sz="0" w:space="0" w:color="auto"/>
            <w:bottom w:val="none" w:sz="0" w:space="0" w:color="auto"/>
            <w:right w:val="none" w:sz="0" w:space="0" w:color="auto"/>
          </w:divBdr>
        </w:div>
        <w:div w:id="529225751">
          <w:marLeft w:val="0"/>
          <w:marRight w:val="0"/>
          <w:marTop w:val="0"/>
          <w:marBottom w:val="0"/>
          <w:divBdr>
            <w:top w:val="none" w:sz="0" w:space="0" w:color="auto"/>
            <w:left w:val="none" w:sz="0" w:space="0" w:color="auto"/>
            <w:bottom w:val="none" w:sz="0" w:space="0" w:color="auto"/>
            <w:right w:val="none" w:sz="0" w:space="0" w:color="auto"/>
          </w:divBdr>
        </w:div>
      </w:divsChild>
    </w:div>
    <w:div w:id="1573740203">
      <w:marLeft w:val="0"/>
      <w:marRight w:val="0"/>
      <w:marTop w:val="0"/>
      <w:marBottom w:val="0"/>
      <w:divBdr>
        <w:top w:val="none" w:sz="0" w:space="0" w:color="auto"/>
        <w:left w:val="none" w:sz="0" w:space="0" w:color="auto"/>
        <w:bottom w:val="none" w:sz="0" w:space="0" w:color="auto"/>
        <w:right w:val="none" w:sz="0" w:space="0" w:color="auto"/>
      </w:divBdr>
    </w:div>
    <w:div w:id="1587567044">
      <w:marLeft w:val="0"/>
      <w:marRight w:val="0"/>
      <w:marTop w:val="0"/>
      <w:marBottom w:val="0"/>
      <w:divBdr>
        <w:top w:val="none" w:sz="0" w:space="0" w:color="auto"/>
        <w:left w:val="none" w:sz="0" w:space="0" w:color="auto"/>
        <w:bottom w:val="none" w:sz="0" w:space="0" w:color="auto"/>
        <w:right w:val="none" w:sz="0" w:space="0" w:color="auto"/>
      </w:divBdr>
      <w:divsChild>
        <w:div w:id="102960900">
          <w:marLeft w:val="0"/>
          <w:marRight w:val="0"/>
          <w:marTop w:val="0"/>
          <w:marBottom w:val="0"/>
          <w:divBdr>
            <w:top w:val="none" w:sz="0" w:space="0" w:color="auto"/>
            <w:left w:val="none" w:sz="0" w:space="0" w:color="auto"/>
            <w:bottom w:val="none" w:sz="0" w:space="0" w:color="auto"/>
            <w:right w:val="none" w:sz="0" w:space="0" w:color="auto"/>
          </w:divBdr>
        </w:div>
      </w:divsChild>
    </w:div>
    <w:div w:id="1590501944">
      <w:marLeft w:val="0"/>
      <w:marRight w:val="0"/>
      <w:marTop w:val="0"/>
      <w:marBottom w:val="0"/>
      <w:divBdr>
        <w:top w:val="none" w:sz="0" w:space="0" w:color="auto"/>
        <w:left w:val="none" w:sz="0" w:space="0" w:color="auto"/>
        <w:bottom w:val="none" w:sz="0" w:space="0" w:color="auto"/>
        <w:right w:val="none" w:sz="0" w:space="0" w:color="auto"/>
      </w:divBdr>
    </w:div>
    <w:div w:id="1593198390">
      <w:marLeft w:val="0"/>
      <w:marRight w:val="0"/>
      <w:marTop w:val="0"/>
      <w:marBottom w:val="0"/>
      <w:divBdr>
        <w:top w:val="none" w:sz="0" w:space="0" w:color="auto"/>
        <w:left w:val="none" w:sz="0" w:space="0" w:color="auto"/>
        <w:bottom w:val="none" w:sz="0" w:space="0" w:color="auto"/>
        <w:right w:val="none" w:sz="0" w:space="0" w:color="auto"/>
      </w:divBdr>
    </w:div>
    <w:div w:id="1596133295">
      <w:marLeft w:val="0"/>
      <w:marRight w:val="0"/>
      <w:marTop w:val="0"/>
      <w:marBottom w:val="0"/>
      <w:divBdr>
        <w:top w:val="none" w:sz="0" w:space="0" w:color="auto"/>
        <w:left w:val="none" w:sz="0" w:space="0" w:color="auto"/>
        <w:bottom w:val="none" w:sz="0" w:space="0" w:color="auto"/>
        <w:right w:val="none" w:sz="0" w:space="0" w:color="auto"/>
      </w:divBdr>
    </w:div>
    <w:div w:id="1599172237">
      <w:marLeft w:val="0"/>
      <w:marRight w:val="0"/>
      <w:marTop w:val="0"/>
      <w:marBottom w:val="0"/>
      <w:divBdr>
        <w:top w:val="none" w:sz="0" w:space="0" w:color="auto"/>
        <w:left w:val="none" w:sz="0" w:space="0" w:color="auto"/>
        <w:bottom w:val="none" w:sz="0" w:space="0" w:color="auto"/>
        <w:right w:val="none" w:sz="0" w:space="0" w:color="auto"/>
      </w:divBdr>
    </w:div>
    <w:div w:id="1616134225">
      <w:marLeft w:val="0"/>
      <w:marRight w:val="0"/>
      <w:marTop w:val="0"/>
      <w:marBottom w:val="0"/>
      <w:divBdr>
        <w:top w:val="none" w:sz="0" w:space="0" w:color="auto"/>
        <w:left w:val="none" w:sz="0" w:space="0" w:color="auto"/>
        <w:bottom w:val="none" w:sz="0" w:space="0" w:color="auto"/>
        <w:right w:val="none" w:sz="0" w:space="0" w:color="auto"/>
      </w:divBdr>
    </w:div>
    <w:div w:id="1616643842">
      <w:marLeft w:val="0"/>
      <w:marRight w:val="0"/>
      <w:marTop w:val="0"/>
      <w:marBottom w:val="0"/>
      <w:divBdr>
        <w:top w:val="none" w:sz="0" w:space="0" w:color="auto"/>
        <w:left w:val="none" w:sz="0" w:space="0" w:color="auto"/>
        <w:bottom w:val="none" w:sz="0" w:space="0" w:color="auto"/>
        <w:right w:val="none" w:sz="0" w:space="0" w:color="auto"/>
      </w:divBdr>
    </w:div>
    <w:div w:id="1618828155">
      <w:marLeft w:val="0"/>
      <w:marRight w:val="0"/>
      <w:marTop w:val="0"/>
      <w:marBottom w:val="0"/>
      <w:divBdr>
        <w:top w:val="none" w:sz="0" w:space="0" w:color="auto"/>
        <w:left w:val="none" w:sz="0" w:space="0" w:color="auto"/>
        <w:bottom w:val="none" w:sz="0" w:space="0" w:color="auto"/>
        <w:right w:val="none" w:sz="0" w:space="0" w:color="auto"/>
      </w:divBdr>
    </w:div>
    <w:div w:id="1619333380">
      <w:marLeft w:val="0"/>
      <w:marRight w:val="0"/>
      <w:marTop w:val="0"/>
      <w:marBottom w:val="0"/>
      <w:divBdr>
        <w:top w:val="none" w:sz="0" w:space="0" w:color="auto"/>
        <w:left w:val="none" w:sz="0" w:space="0" w:color="auto"/>
        <w:bottom w:val="none" w:sz="0" w:space="0" w:color="auto"/>
        <w:right w:val="none" w:sz="0" w:space="0" w:color="auto"/>
      </w:divBdr>
    </w:div>
    <w:div w:id="1623685979">
      <w:marLeft w:val="0"/>
      <w:marRight w:val="0"/>
      <w:marTop w:val="0"/>
      <w:marBottom w:val="0"/>
      <w:divBdr>
        <w:top w:val="none" w:sz="0" w:space="0" w:color="auto"/>
        <w:left w:val="none" w:sz="0" w:space="0" w:color="auto"/>
        <w:bottom w:val="none" w:sz="0" w:space="0" w:color="auto"/>
        <w:right w:val="none" w:sz="0" w:space="0" w:color="auto"/>
      </w:divBdr>
    </w:div>
    <w:div w:id="1635017417">
      <w:marLeft w:val="0"/>
      <w:marRight w:val="0"/>
      <w:marTop w:val="0"/>
      <w:marBottom w:val="0"/>
      <w:divBdr>
        <w:top w:val="none" w:sz="0" w:space="0" w:color="auto"/>
        <w:left w:val="none" w:sz="0" w:space="0" w:color="auto"/>
        <w:bottom w:val="none" w:sz="0" w:space="0" w:color="auto"/>
        <w:right w:val="none" w:sz="0" w:space="0" w:color="auto"/>
      </w:divBdr>
    </w:div>
    <w:div w:id="1642227311">
      <w:marLeft w:val="0"/>
      <w:marRight w:val="0"/>
      <w:marTop w:val="0"/>
      <w:marBottom w:val="0"/>
      <w:divBdr>
        <w:top w:val="none" w:sz="0" w:space="0" w:color="auto"/>
        <w:left w:val="none" w:sz="0" w:space="0" w:color="auto"/>
        <w:bottom w:val="none" w:sz="0" w:space="0" w:color="auto"/>
        <w:right w:val="none" w:sz="0" w:space="0" w:color="auto"/>
      </w:divBdr>
    </w:div>
    <w:div w:id="1645237376">
      <w:marLeft w:val="0"/>
      <w:marRight w:val="0"/>
      <w:marTop w:val="0"/>
      <w:marBottom w:val="0"/>
      <w:divBdr>
        <w:top w:val="none" w:sz="0" w:space="0" w:color="auto"/>
        <w:left w:val="none" w:sz="0" w:space="0" w:color="auto"/>
        <w:bottom w:val="none" w:sz="0" w:space="0" w:color="auto"/>
        <w:right w:val="none" w:sz="0" w:space="0" w:color="auto"/>
      </w:divBdr>
    </w:div>
    <w:div w:id="1650934721">
      <w:marLeft w:val="0"/>
      <w:marRight w:val="0"/>
      <w:marTop w:val="0"/>
      <w:marBottom w:val="0"/>
      <w:divBdr>
        <w:top w:val="none" w:sz="0" w:space="0" w:color="auto"/>
        <w:left w:val="none" w:sz="0" w:space="0" w:color="auto"/>
        <w:bottom w:val="none" w:sz="0" w:space="0" w:color="auto"/>
        <w:right w:val="none" w:sz="0" w:space="0" w:color="auto"/>
      </w:divBdr>
    </w:div>
    <w:div w:id="1652831347">
      <w:marLeft w:val="0"/>
      <w:marRight w:val="0"/>
      <w:marTop w:val="0"/>
      <w:marBottom w:val="0"/>
      <w:divBdr>
        <w:top w:val="none" w:sz="0" w:space="0" w:color="auto"/>
        <w:left w:val="none" w:sz="0" w:space="0" w:color="auto"/>
        <w:bottom w:val="none" w:sz="0" w:space="0" w:color="auto"/>
        <w:right w:val="none" w:sz="0" w:space="0" w:color="auto"/>
      </w:divBdr>
    </w:div>
    <w:div w:id="1652907223">
      <w:marLeft w:val="0"/>
      <w:marRight w:val="0"/>
      <w:marTop w:val="0"/>
      <w:marBottom w:val="0"/>
      <w:divBdr>
        <w:top w:val="none" w:sz="0" w:space="0" w:color="auto"/>
        <w:left w:val="none" w:sz="0" w:space="0" w:color="auto"/>
        <w:bottom w:val="none" w:sz="0" w:space="0" w:color="auto"/>
        <w:right w:val="none" w:sz="0" w:space="0" w:color="auto"/>
      </w:divBdr>
      <w:divsChild>
        <w:div w:id="1707485459">
          <w:marLeft w:val="0"/>
          <w:marRight w:val="0"/>
          <w:marTop w:val="0"/>
          <w:marBottom w:val="0"/>
          <w:divBdr>
            <w:top w:val="none" w:sz="0" w:space="0" w:color="auto"/>
            <w:left w:val="none" w:sz="0" w:space="0" w:color="auto"/>
            <w:bottom w:val="none" w:sz="0" w:space="0" w:color="auto"/>
            <w:right w:val="none" w:sz="0" w:space="0" w:color="auto"/>
          </w:divBdr>
        </w:div>
      </w:divsChild>
    </w:div>
    <w:div w:id="1658609027">
      <w:marLeft w:val="0"/>
      <w:marRight w:val="0"/>
      <w:marTop w:val="0"/>
      <w:marBottom w:val="0"/>
      <w:divBdr>
        <w:top w:val="none" w:sz="0" w:space="0" w:color="auto"/>
        <w:left w:val="none" w:sz="0" w:space="0" w:color="auto"/>
        <w:bottom w:val="none" w:sz="0" w:space="0" w:color="auto"/>
        <w:right w:val="none" w:sz="0" w:space="0" w:color="auto"/>
      </w:divBdr>
    </w:div>
    <w:div w:id="1658998080">
      <w:marLeft w:val="0"/>
      <w:marRight w:val="0"/>
      <w:marTop w:val="0"/>
      <w:marBottom w:val="0"/>
      <w:divBdr>
        <w:top w:val="none" w:sz="0" w:space="0" w:color="auto"/>
        <w:left w:val="none" w:sz="0" w:space="0" w:color="auto"/>
        <w:bottom w:val="none" w:sz="0" w:space="0" w:color="auto"/>
        <w:right w:val="none" w:sz="0" w:space="0" w:color="auto"/>
      </w:divBdr>
    </w:div>
    <w:div w:id="1665430532">
      <w:marLeft w:val="0"/>
      <w:marRight w:val="0"/>
      <w:marTop w:val="0"/>
      <w:marBottom w:val="0"/>
      <w:divBdr>
        <w:top w:val="none" w:sz="0" w:space="0" w:color="auto"/>
        <w:left w:val="none" w:sz="0" w:space="0" w:color="auto"/>
        <w:bottom w:val="none" w:sz="0" w:space="0" w:color="auto"/>
        <w:right w:val="none" w:sz="0" w:space="0" w:color="auto"/>
      </w:divBdr>
    </w:div>
    <w:div w:id="1667594057">
      <w:marLeft w:val="0"/>
      <w:marRight w:val="0"/>
      <w:marTop w:val="0"/>
      <w:marBottom w:val="0"/>
      <w:divBdr>
        <w:top w:val="none" w:sz="0" w:space="0" w:color="auto"/>
        <w:left w:val="none" w:sz="0" w:space="0" w:color="auto"/>
        <w:bottom w:val="none" w:sz="0" w:space="0" w:color="auto"/>
        <w:right w:val="none" w:sz="0" w:space="0" w:color="auto"/>
      </w:divBdr>
    </w:div>
    <w:div w:id="1668703270">
      <w:marLeft w:val="0"/>
      <w:marRight w:val="0"/>
      <w:marTop w:val="0"/>
      <w:marBottom w:val="0"/>
      <w:divBdr>
        <w:top w:val="none" w:sz="0" w:space="0" w:color="auto"/>
        <w:left w:val="none" w:sz="0" w:space="0" w:color="auto"/>
        <w:bottom w:val="none" w:sz="0" w:space="0" w:color="auto"/>
        <w:right w:val="none" w:sz="0" w:space="0" w:color="auto"/>
      </w:divBdr>
    </w:div>
    <w:div w:id="1670061870">
      <w:marLeft w:val="0"/>
      <w:marRight w:val="0"/>
      <w:marTop w:val="0"/>
      <w:marBottom w:val="0"/>
      <w:divBdr>
        <w:top w:val="none" w:sz="0" w:space="0" w:color="auto"/>
        <w:left w:val="none" w:sz="0" w:space="0" w:color="auto"/>
        <w:bottom w:val="none" w:sz="0" w:space="0" w:color="auto"/>
        <w:right w:val="none" w:sz="0" w:space="0" w:color="auto"/>
      </w:divBdr>
    </w:div>
    <w:div w:id="1673220462">
      <w:marLeft w:val="0"/>
      <w:marRight w:val="0"/>
      <w:marTop w:val="0"/>
      <w:marBottom w:val="0"/>
      <w:divBdr>
        <w:top w:val="none" w:sz="0" w:space="0" w:color="auto"/>
        <w:left w:val="none" w:sz="0" w:space="0" w:color="auto"/>
        <w:bottom w:val="none" w:sz="0" w:space="0" w:color="auto"/>
        <w:right w:val="none" w:sz="0" w:space="0" w:color="auto"/>
      </w:divBdr>
    </w:div>
    <w:div w:id="1676377475">
      <w:marLeft w:val="0"/>
      <w:marRight w:val="0"/>
      <w:marTop w:val="0"/>
      <w:marBottom w:val="0"/>
      <w:divBdr>
        <w:top w:val="none" w:sz="0" w:space="0" w:color="auto"/>
        <w:left w:val="none" w:sz="0" w:space="0" w:color="auto"/>
        <w:bottom w:val="none" w:sz="0" w:space="0" w:color="auto"/>
        <w:right w:val="none" w:sz="0" w:space="0" w:color="auto"/>
      </w:divBdr>
    </w:div>
    <w:div w:id="1677877411">
      <w:marLeft w:val="0"/>
      <w:marRight w:val="0"/>
      <w:marTop w:val="0"/>
      <w:marBottom w:val="0"/>
      <w:divBdr>
        <w:top w:val="none" w:sz="0" w:space="0" w:color="auto"/>
        <w:left w:val="none" w:sz="0" w:space="0" w:color="auto"/>
        <w:bottom w:val="none" w:sz="0" w:space="0" w:color="auto"/>
        <w:right w:val="none" w:sz="0" w:space="0" w:color="auto"/>
      </w:divBdr>
    </w:div>
    <w:div w:id="1680230366">
      <w:marLeft w:val="0"/>
      <w:marRight w:val="0"/>
      <w:marTop w:val="0"/>
      <w:marBottom w:val="0"/>
      <w:divBdr>
        <w:top w:val="none" w:sz="0" w:space="0" w:color="auto"/>
        <w:left w:val="none" w:sz="0" w:space="0" w:color="auto"/>
        <w:bottom w:val="none" w:sz="0" w:space="0" w:color="auto"/>
        <w:right w:val="none" w:sz="0" w:space="0" w:color="auto"/>
      </w:divBdr>
    </w:div>
    <w:div w:id="1680545742">
      <w:marLeft w:val="0"/>
      <w:marRight w:val="0"/>
      <w:marTop w:val="0"/>
      <w:marBottom w:val="0"/>
      <w:divBdr>
        <w:top w:val="none" w:sz="0" w:space="0" w:color="auto"/>
        <w:left w:val="none" w:sz="0" w:space="0" w:color="auto"/>
        <w:bottom w:val="none" w:sz="0" w:space="0" w:color="auto"/>
        <w:right w:val="none" w:sz="0" w:space="0" w:color="auto"/>
      </w:divBdr>
    </w:div>
    <w:div w:id="1680623567">
      <w:marLeft w:val="0"/>
      <w:marRight w:val="0"/>
      <w:marTop w:val="0"/>
      <w:marBottom w:val="0"/>
      <w:divBdr>
        <w:top w:val="none" w:sz="0" w:space="0" w:color="auto"/>
        <w:left w:val="none" w:sz="0" w:space="0" w:color="auto"/>
        <w:bottom w:val="none" w:sz="0" w:space="0" w:color="auto"/>
        <w:right w:val="none" w:sz="0" w:space="0" w:color="auto"/>
      </w:divBdr>
    </w:div>
    <w:div w:id="1685130362">
      <w:marLeft w:val="0"/>
      <w:marRight w:val="0"/>
      <w:marTop w:val="0"/>
      <w:marBottom w:val="0"/>
      <w:divBdr>
        <w:top w:val="none" w:sz="0" w:space="0" w:color="auto"/>
        <w:left w:val="none" w:sz="0" w:space="0" w:color="auto"/>
        <w:bottom w:val="none" w:sz="0" w:space="0" w:color="auto"/>
        <w:right w:val="none" w:sz="0" w:space="0" w:color="auto"/>
      </w:divBdr>
    </w:div>
    <w:div w:id="1689015909">
      <w:marLeft w:val="0"/>
      <w:marRight w:val="0"/>
      <w:marTop w:val="0"/>
      <w:marBottom w:val="0"/>
      <w:divBdr>
        <w:top w:val="none" w:sz="0" w:space="0" w:color="auto"/>
        <w:left w:val="none" w:sz="0" w:space="0" w:color="auto"/>
        <w:bottom w:val="none" w:sz="0" w:space="0" w:color="auto"/>
        <w:right w:val="none" w:sz="0" w:space="0" w:color="auto"/>
      </w:divBdr>
    </w:div>
    <w:div w:id="1695383220">
      <w:marLeft w:val="0"/>
      <w:marRight w:val="0"/>
      <w:marTop w:val="0"/>
      <w:marBottom w:val="0"/>
      <w:divBdr>
        <w:top w:val="none" w:sz="0" w:space="0" w:color="auto"/>
        <w:left w:val="none" w:sz="0" w:space="0" w:color="auto"/>
        <w:bottom w:val="none" w:sz="0" w:space="0" w:color="auto"/>
        <w:right w:val="none" w:sz="0" w:space="0" w:color="auto"/>
      </w:divBdr>
    </w:div>
    <w:div w:id="1696223824">
      <w:marLeft w:val="0"/>
      <w:marRight w:val="0"/>
      <w:marTop w:val="0"/>
      <w:marBottom w:val="0"/>
      <w:divBdr>
        <w:top w:val="none" w:sz="0" w:space="0" w:color="auto"/>
        <w:left w:val="none" w:sz="0" w:space="0" w:color="auto"/>
        <w:bottom w:val="none" w:sz="0" w:space="0" w:color="auto"/>
        <w:right w:val="none" w:sz="0" w:space="0" w:color="auto"/>
      </w:divBdr>
    </w:div>
    <w:div w:id="1703280884">
      <w:marLeft w:val="0"/>
      <w:marRight w:val="0"/>
      <w:marTop w:val="0"/>
      <w:marBottom w:val="0"/>
      <w:divBdr>
        <w:top w:val="none" w:sz="0" w:space="0" w:color="auto"/>
        <w:left w:val="none" w:sz="0" w:space="0" w:color="auto"/>
        <w:bottom w:val="none" w:sz="0" w:space="0" w:color="auto"/>
        <w:right w:val="none" w:sz="0" w:space="0" w:color="auto"/>
      </w:divBdr>
    </w:div>
    <w:div w:id="1714884548">
      <w:marLeft w:val="0"/>
      <w:marRight w:val="0"/>
      <w:marTop w:val="0"/>
      <w:marBottom w:val="0"/>
      <w:divBdr>
        <w:top w:val="none" w:sz="0" w:space="0" w:color="auto"/>
        <w:left w:val="none" w:sz="0" w:space="0" w:color="auto"/>
        <w:bottom w:val="none" w:sz="0" w:space="0" w:color="auto"/>
        <w:right w:val="none" w:sz="0" w:space="0" w:color="auto"/>
      </w:divBdr>
    </w:div>
    <w:div w:id="1719084292">
      <w:marLeft w:val="0"/>
      <w:marRight w:val="0"/>
      <w:marTop w:val="0"/>
      <w:marBottom w:val="0"/>
      <w:divBdr>
        <w:top w:val="none" w:sz="0" w:space="0" w:color="auto"/>
        <w:left w:val="none" w:sz="0" w:space="0" w:color="auto"/>
        <w:bottom w:val="none" w:sz="0" w:space="0" w:color="auto"/>
        <w:right w:val="none" w:sz="0" w:space="0" w:color="auto"/>
      </w:divBdr>
    </w:div>
    <w:div w:id="1722316337">
      <w:marLeft w:val="0"/>
      <w:marRight w:val="0"/>
      <w:marTop w:val="0"/>
      <w:marBottom w:val="0"/>
      <w:divBdr>
        <w:top w:val="none" w:sz="0" w:space="0" w:color="auto"/>
        <w:left w:val="none" w:sz="0" w:space="0" w:color="auto"/>
        <w:bottom w:val="none" w:sz="0" w:space="0" w:color="auto"/>
        <w:right w:val="none" w:sz="0" w:space="0" w:color="auto"/>
      </w:divBdr>
    </w:div>
    <w:div w:id="1732925228">
      <w:marLeft w:val="0"/>
      <w:marRight w:val="0"/>
      <w:marTop w:val="0"/>
      <w:marBottom w:val="0"/>
      <w:divBdr>
        <w:top w:val="none" w:sz="0" w:space="0" w:color="auto"/>
        <w:left w:val="none" w:sz="0" w:space="0" w:color="auto"/>
        <w:bottom w:val="none" w:sz="0" w:space="0" w:color="auto"/>
        <w:right w:val="none" w:sz="0" w:space="0" w:color="auto"/>
      </w:divBdr>
    </w:div>
    <w:div w:id="1736733819">
      <w:marLeft w:val="0"/>
      <w:marRight w:val="0"/>
      <w:marTop w:val="0"/>
      <w:marBottom w:val="0"/>
      <w:divBdr>
        <w:top w:val="none" w:sz="0" w:space="0" w:color="auto"/>
        <w:left w:val="none" w:sz="0" w:space="0" w:color="auto"/>
        <w:bottom w:val="none" w:sz="0" w:space="0" w:color="auto"/>
        <w:right w:val="none" w:sz="0" w:space="0" w:color="auto"/>
      </w:divBdr>
    </w:div>
    <w:div w:id="1737774483">
      <w:marLeft w:val="0"/>
      <w:marRight w:val="0"/>
      <w:marTop w:val="0"/>
      <w:marBottom w:val="0"/>
      <w:divBdr>
        <w:top w:val="none" w:sz="0" w:space="0" w:color="auto"/>
        <w:left w:val="none" w:sz="0" w:space="0" w:color="auto"/>
        <w:bottom w:val="none" w:sz="0" w:space="0" w:color="auto"/>
        <w:right w:val="none" w:sz="0" w:space="0" w:color="auto"/>
      </w:divBdr>
    </w:div>
    <w:div w:id="1738161315">
      <w:marLeft w:val="0"/>
      <w:marRight w:val="0"/>
      <w:marTop w:val="0"/>
      <w:marBottom w:val="0"/>
      <w:divBdr>
        <w:top w:val="none" w:sz="0" w:space="0" w:color="auto"/>
        <w:left w:val="none" w:sz="0" w:space="0" w:color="auto"/>
        <w:bottom w:val="none" w:sz="0" w:space="0" w:color="auto"/>
        <w:right w:val="none" w:sz="0" w:space="0" w:color="auto"/>
      </w:divBdr>
    </w:div>
    <w:div w:id="1751997143">
      <w:marLeft w:val="0"/>
      <w:marRight w:val="0"/>
      <w:marTop w:val="0"/>
      <w:marBottom w:val="0"/>
      <w:divBdr>
        <w:top w:val="none" w:sz="0" w:space="0" w:color="auto"/>
        <w:left w:val="none" w:sz="0" w:space="0" w:color="auto"/>
        <w:bottom w:val="none" w:sz="0" w:space="0" w:color="auto"/>
        <w:right w:val="none" w:sz="0" w:space="0" w:color="auto"/>
      </w:divBdr>
    </w:div>
    <w:div w:id="1752383316">
      <w:marLeft w:val="0"/>
      <w:marRight w:val="0"/>
      <w:marTop w:val="0"/>
      <w:marBottom w:val="0"/>
      <w:divBdr>
        <w:top w:val="none" w:sz="0" w:space="0" w:color="auto"/>
        <w:left w:val="none" w:sz="0" w:space="0" w:color="auto"/>
        <w:bottom w:val="none" w:sz="0" w:space="0" w:color="auto"/>
        <w:right w:val="none" w:sz="0" w:space="0" w:color="auto"/>
      </w:divBdr>
    </w:div>
    <w:div w:id="1760953890">
      <w:marLeft w:val="0"/>
      <w:marRight w:val="0"/>
      <w:marTop w:val="0"/>
      <w:marBottom w:val="0"/>
      <w:divBdr>
        <w:top w:val="none" w:sz="0" w:space="0" w:color="auto"/>
        <w:left w:val="none" w:sz="0" w:space="0" w:color="auto"/>
        <w:bottom w:val="none" w:sz="0" w:space="0" w:color="auto"/>
        <w:right w:val="none" w:sz="0" w:space="0" w:color="auto"/>
      </w:divBdr>
    </w:div>
    <w:div w:id="1767993149">
      <w:marLeft w:val="0"/>
      <w:marRight w:val="0"/>
      <w:marTop w:val="0"/>
      <w:marBottom w:val="0"/>
      <w:divBdr>
        <w:top w:val="none" w:sz="0" w:space="0" w:color="auto"/>
        <w:left w:val="none" w:sz="0" w:space="0" w:color="auto"/>
        <w:bottom w:val="none" w:sz="0" w:space="0" w:color="auto"/>
        <w:right w:val="none" w:sz="0" w:space="0" w:color="auto"/>
      </w:divBdr>
    </w:div>
    <w:div w:id="1771732121">
      <w:marLeft w:val="0"/>
      <w:marRight w:val="0"/>
      <w:marTop w:val="0"/>
      <w:marBottom w:val="0"/>
      <w:divBdr>
        <w:top w:val="none" w:sz="0" w:space="0" w:color="auto"/>
        <w:left w:val="none" w:sz="0" w:space="0" w:color="auto"/>
        <w:bottom w:val="none" w:sz="0" w:space="0" w:color="auto"/>
        <w:right w:val="none" w:sz="0" w:space="0" w:color="auto"/>
      </w:divBdr>
    </w:div>
    <w:div w:id="1771853633">
      <w:marLeft w:val="0"/>
      <w:marRight w:val="0"/>
      <w:marTop w:val="0"/>
      <w:marBottom w:val="0"/>
      <w:divBdr>
        <w:top w:val="none" w:sz="0" w:space="0" w:color="auto"/>
        <w:left w:val="none" w:sz="0" w:space="0" w:color="auto"/>
        <w:bottom w:val="none" w:sz="0" w:space="0" w:color="auto"/>
        <w:right w:val="none" w:sz="0" w:space="0" w:color="auto"/>
      </w:divBdr>
      <w:divsChild>
        <w:div w:id="1507131769">
          <w:marLeft w:val="0"/>
          <w:marRight w:val="0"/>
          <w:marTop w:val="0"/>
          <w:marBottom w:val="0"/>
          <w:divBdr>
            <w:top w:val="none" w:sz="0" w:space="0" w:color="auto"/>
            <w:left w:val="none" w:sz="0" w:space="0" w:color="auto"/>
            <w:bottom w:val="none" w:sz="0" w:space="0" w:color="auto"/>
            <w:right w:val="none" w:sz="0" w:space="0" w:color="auto"/>
          </w:divBdr>
        </w:div>
        <w:div w:id="379593562">
          <w:marLeft w:val="0"/>
          <w:marRight w:val="0"/>
          <w:marTop w:val="0"/>
          <w:marBottom w:val="0"/>
          <w:divBdr>
            <w:top w:val="none" w:sz="0" w:space="0" w:color="auto"/>
            <w:left w:val="none" w:sz="0" w:space="0" w:color="auto"/>
            <w:bottom w:val="none" w:sz="0" w:space="0" w:color="auto"/>
            <w:right w:val="none" w:sz="0" w:space="0" w:color="auto"/>
          </w:divBdr>
        </w:div>
        <w:div w:id="1222642703">
          <w:marLeft w:val="0"/>
          <w:marRight w:val="0"/>
          <w:marTop w:val="0"/>
          <w:marBottom w:val="0"/>
          <w:divBdr>
            <w:top w:val="none" w:sz="0" w:space="0" w:color="auto"/>
            <w:left w:val="none" w:sz="0" w:space="0" w:color="auto"/>
            <w:bottom w:val="none" w:sz="0" w:space="0" w:color="auto"/>
            <w:right w:val="none" w:sz="0" w:space="0" w:color="auto"/>
          </w:divBdr>
        </w:div>
        <w:div w:id="652678507">
          <w:marLeft w:val="0"/>
          <w:marRight w:val="0"/>
          <w:marTop w:val="0"/>
          <w:marBottom w:val="0"/>
          <w:divBdr>
            <w:top w:val="none" w:sz="0" w:space="0" w:color="auto"/>
            <w:left w:val="none" w:sz="0" w:space="0" w:color="auto"/>
            <w:bottom w:val="none" w:sz="0" w:space="0" w:color="auto"/>
            <w:right w:val="none" w:sz="0" w:space="0" w:color="auto"/>
          </w:divBdr>
        </w:div>
        <w:div w:id="1147942166">
          <w:marLeft w:val="0"/>
          <w:marRight w:val="0"/>
          <w:marTop w:val="0"/>
          <w:marBottom w:val="0"/>
          <w:divBdr>
            <w:top w:val="none" w:sz="0" w:space="0" w:color="auto"/>
            <w:left w:val="none" w:sz="0" w:space="0" w:color="auto"/>
            <w:bottom w:val="none" w:sz="0" w:space="0" w:color="auto"/>
            <w:right w:val="none" w:sz="0" w:space="0" w:color="auto"/>
          </w:divBdr>
        </w:div>
        <w:div w:id="639458527">
          <w:marLeft w:val="0"/>
          <w:marRight w:val="0"/>
          <w:marTop w:val="0"/>
          <w:marBottom w:val="0"/>
          <w:divBdr>
            <w:top w:val="none" w:sz="0" w:space="0" w:color="auto"/>
            <w:left w:val="none" w:sz="0" w:space="0" w:color="auto"/>
            <w:bottom w:val="none" w:sz="0" w:space="0" w:color="auto"/>
            <w:right w:val="none" w:sz="0" w:space="0" w:color="auto"/>
          </w:divBdr>
        </w:div>
        <w:div w:id="185750207">
          <w:marLeft w:val="0"/>
          <w:marRight w:val="0"/>
          <w:marTop w:val="0"/>
          <w:marBottom w:val="0"/>
          <w:divBdr>
            <w:top w:val="none" w:sz="0" w:space="0" w:color="auto"/>
            <w:left w:val="none" w:sz="0" w:space="0" w:color="auto"/>
            <w:bottom w:val="none" w:sz="0" w:space="0" w:color="auto"/>
            <w:right w:val="none" w:sz="0" w:space="0" w:color="auto"/>
          </w:divBdr>
        </w:div>
      </w:divsChild>
    </w:div>
    <w:div w:id="1774550921">
      <w:marLeft w:val="0"/>
      <w:marRight w:val="0"/>
      <w:marTop w:val="0"/>
      <w:marBottom w:val="0"/>
      <w:divBdr>
        <w:top w:val="none" w:sz="0" w:space="0" w:color="auto"/>
        <w:left w:val="none" w:sz="0" w:space="0" w:color="auto"/>
        <w:bottom w:val="none" w:sz="0" w:space="0" w:color="auto"/>
        <w:right w:val="none" w:sz="0" w:space="0" w:color="auto"/>
      </w:divBdr>
      <w:divsChild>
        <w:div w:id="293022706">
          <w:marLeft w:val="0"/>
          <w:marRight w:val="0"/>
          <w:marTop w:val="0"/>
          <w:marBottom w:val="0"/>
          <w:divBdr>
            <w:top w:val="none" w:sz="0" w:space="0" w:color="auto"/>
            <w:left w:val="none" w:sz="0" w:space="0" w:color="auto"/>
            <w:bottom w:val="none" w:sz="0" w:space="0" w:color="auto"/>
            <w:right w:val="none" w:sz="0" w:space="0" w:color="auto"/>
          </w:divBdr>
          <w:divsChild>
            <w:div w:id="1659503195">
              <w:marLeft w:val="0"/>
              <w:marRight w:val="0"/>
              <w:marTop w:val="0"/>
              <w:marBottom w:val="0"/>
              <w:divBdr>
                <w:top w:val="none" w:sz="0" w:space="0" w:color="auto"/>
                <w:left w:val="none" w:sz="0" w:space="0" w:color="auto"/>
                <w:bottom w:val="none" w:sz="0" w:space="0" w:color="auto"/>
                <w:right w:val="none" w:sz="0" w:space="0" w:color="auto"/>
              </w:divBdr>
            </w:div>
            <w:div w:id="1896501652">
              <w:marLeft w:val="0"/>
              <w:marRight w:val="0"/>
              <w:marTop w:val="0"/>
              <w:marBottom w:val="0"/>
              <w:divBdr>
                <w:top w:val="none" w:sz="0" w:space="0" w:color="auto"/>
                <w:left w:val="none" w:sz="0" w:space="0" w:color="auto"/>
                <w:bottom w:val="none" w:sz="0" w:space="0" w:color="auto"/>
                <w:right w:val="none" w:sz="0" w:space="0" w:color="auto"/>
              </w:divBdr>
            </w:div>
            <w:div w:id="1243638230">
              <w:marLeft w:val="0"/>
              <w:marRight w:val="0"/>
              <w:marTop w:val="0"/>
              <w:marBottom w:val="0"/>
              <w:divBdr>
                <w:top w:val="none" w:sz="0" w:space="0" w:color="auto"/>
                <w:left w:val="none" w:sz="0" w:space="0" w:color="auto"/>
                <w:bottom w:val="none" w:sz="0" w:space="0" w:color="auto"/>
                <w:right w:val="none" w:sz="0" w:space="0" w:color="auto"/>
              </w:divBdr>
            </w:div>
            <w:div w:id="1804227220">
              <w:marLeft w:val="0"/>
              <w:marRight w:val="0"/>
              <w:marTop w:val="0"/>
              <w:marBottom w:val="0"/>
              <w:divBdr>
                <w:top w:val="none" w:sz="0" w:space="0" w:color="auto"/>
                <w:left w:val="none" w:sz="0" w:space="0" w:color="auto"/>
                <w:bottom w:val="none" w:sz="0" w:space="0" w:color="auto"/>
                <w:right w:val="none" w:sz="0" w:space="0" w:color="auto"/>
              </w:divBdr>
            </w:div>
            <w:div w:id="586159092">
              <w:marLeft w:val="0"/>
              <w:marRight w:val="0"/>
              <w:marTop w:val="0"/>
              <w:marBottom w:val="0"/>
              <w:divBdr>
                <w:top w:val="none" w:sz="0" w:space="0" w:color="auto"/>
                <w:left w:val="none" w:sz="0" w:space="0" w:color="auto"/>
                <w:bottom w:val="none" w:sz="0" w:space="0" w:color="auto"/>
                <w:right w:val="none" w:sz="0" w:space="0" w:color="auto"/>
              </w:divBdr>
            </w:div>
            <w:div w:id="405878325">
              <w:marLeft w:val="0"/>
              <w:marRight w:val="0"/>
              <w:marTop w:val="0"/>
              <w:marBottom w:val="0"/>
              <w:divBdr>
                <w:top w:val="none" w:sz="0" w:space="0" w:color="auto"/>
                <w:left w:val="none" w:sz="0" w:space="0" w:color="auto"/>
                <w:bottom w:val="none" w:sz="0" w:space="0" w:color="auto"/>
                <w:right w:val="none" w:sz="0" w:space="0" w:color="auto"/>
              </w:divBdr>
            </w:div>
            <w:div w:id="806627189">
              <w:marLeft w:val="0"/>
              <w:marRight w:val="0"/>
              <w:marTop w:val="0"/>
              <w:marBottom w:val="0"/>
              <w:divBdr>
                <w:top w:val="none" w:sz="0" w:space="0" w:color="auto"/>
                <w:left w:val="none" w:sz="0" w:space="0" w:color="auto"/>
                <w:bottom w:val="none" w:sz="0" w:space="0" w:color="auto"/>
                <w:right w:val="none" w:sz="0" w:space="0" w:color="auto"/>
              </w:divBdr>
            </w:div>
            <w:div w:id="1498569118">
              <w:marLeft w:val="0"/>
              <w:marRight w:val="0"/>
              <w:marTop w:val="0"/>
              <w:marBottom w:val="0"/>
              <w:divBdr>
                <w:top w:val="none" w:sz="0" w:space="0" w:color="auto"/>
                <w:left w:val="none" w:sz="0" w:space="0" w:color="auto"/>
                <w:bottom w:val="none" w:sz="0" w:space="0" w:color="auto"/>
                <w:right w:val="none" w:sz="0" w:space="0" w:color="auto"/>
              </w:divBdr>
            </w:div>
            <w:div w:id="552040954">
              <w:marLeft w:val="0"/>
              <w:marRight w:val="0"/>
              <w:marTop w:val="0"/>
              <w:marBottom w:val="0"/>
              <w:divBdr>
                <w:top w:val="none" w:sz="0" w:space="0" w:color="auto"/>
                <w:left w:val="none" w:sz="0" w:space="0" w:color="auto"/>
                <w:bottom w:val="none" w:sz="0" w:space="0" w:color="auto"/>
                <w:right w:val="none" w:sz="0" w:space="0" w:color="auto"/>
              </w:divBdr>
            </w:div>
            <w:div w:id="660930638">
              <w:marLeft w:val="0"/>
              <w:marRight w:val="0"/>
              <w:marTop w:val="0"/>
              <w:marBottom w:val="0"/>
              <w:divBdr>
                <w:top w:val="none" w:sz="0" w:space="0" w:color="auto"/>
                <w:left w:val="none" w:sz="0" w:space="0" w:color="auto"/>
                <w:bottom w:val="none" w:sz="0" w:space="0" w:color="auto"/>
                <w:right w:val="none" w:sz="0" w:space="0" w:color="auto"/>
              </w:divBdr>
            </w:div>
            <w:div w:id="728111630">
              <w:marLeft w:val="0"/>
              <w:marRight w:val="0"/>
              <w:marTop w:val="0"/>
              <w:marBottom w:val="0"/>
              <w:divBdr>
                <w:top w:val="none" w:sz="0" w:space="0" w:color="auto"/>
                <w:left w:val="none" w:sz="0" w:space="0" w:color="auto"/>
                <w:bottom w:val="none" w:sz="0" w:space="0" w:color="auto"/>
                <w:right w:val="none" w:sz="0" w:space="0" w:color="auto"/>
              </w:divBdr>
            </w:div>
            <w:div w:id="724138645">
              <w:marLeft w:val="0"/>
              <w:marRight w:val="0"/>
              <w:marTop w:val="0"/>
              <w:marBottom w:val="0"/>
              <w:divBdr>
                <w:top w:val="none" w:sz="0" w:space="0" w:color="auto"/>
                <w:left w:val="none" w:sz="0" w:space="0" w:color="auto"/>
                <w:bottom w:val="none" w:sz="0" w:space="0" w:color="auto"/>
                <w:right w:val="none" w:sz="0" w:space="0" w:color="auto"/>
              </w:divBdr>
            </w:div>
            <w:div w:id="1649818854">
              <w:marLeft w:val="0"/>
              <w:marRight w:val="0"/>
              <w:marTop w:val="0"/>
              <w:marBottom w:val="0"/>
              <w:divBdr>
                <w:top w:val="none" w:sz="0" w:space="0" w:color="auto"/>
                <w:left w:val="none" w:sz="0" w:space="0" w:color="auto"/>
                <w:bottom w:val="none" w:sz="0" w:space="0" w:color="auto"/>
                <w:right w:val="none" w:sz="0" w:space="0" w:color="auto"/>
              </w:divBdr>
            </w:div>
            <w:div w:id="1325085983">
              <w:marLeft w:val="0"/>
              <w:marRight w:val="0"/>
              <w:marTop w:val="0"/>
              <w:marBottom w:val="0"/>
              <w:divBdr>
                <w:top w:val="none" w:sz="0" w:space="0" w:color="auto"/>
                <w:left w:val="none" w:sz="0" w:space="0" w:color="auto"/>
                <w:bottom w:val="none" w:sz="0" w:space="0" w:color="auto"/>
                <w:right w:val="none" w:sz="0" w:space="0" w:color="auto"/>
              </w:divBdr>
            </w:div>
            <w:div w:id="1828126962">
              <w:marLeft w:val="0"/>
              <w:marRight w:val="0"/>
              <w:marTop w:val="0"/>
              <w:marBottom w:val="0"/>
              <w:divBdr>
                <w:top w:val="none" w:sz="0" w:space="0" w:color="auto"/>
                <w:left w:val="none" w:sz="0" w:space="0" w:color="auto"/>
                <w:bottom w:val="none" w:sz="0" w:space="0" w:color="auto"/>
                <w:right w:val="none" w:sz="0" w:space="0" w:color="auto"/>
              </w:divBdr>
            </w:div>
            <w:div w:id="1580598696">
              <w:marLeft w:val="0"/>
              <w:marRight w:val="0"/>
              <w:marTop w:val="0"/>
              <w:marBottom w:val="0"/>
              <w:divBdr>
                <w:top w:val="none" w:sz="0" w:space="0" w:color="auto"/>
                <w:left w:val="none" w:sz="0" w:space="0" w:color="auto"/>
                <w:bottom w:val="none" w:sz="0" w:space="0" w:color="auto"/>
                <w:right w:val="none" w:sz="0" w:space="0" w:color="auto"/>
              </w:divBdr>
            </w:div>
            <w:div w:id="231546825">
              <w:marLeft w:val="0"/>
              <w:marRight w:val="0"/>
              <w:marTop w:val="0"/>
              <w:marBottom w:val="0"/>
              <w:divBdr>
                <w:top w:val="none" w:sz="0" w:space="0" w:color="auto"/>
                <w:left w:val="none" w:sz="0" w:space="0" w:color="auto"/>
                <w:bottom w:val="none" w:sz="0" w:space="0" w:color="auto"/>
                <w:right w:val="none" w:sz="0" w:space="0" w:color="auto"/>
              </w:divBdr>
            </w:div>
            <w:div w:id="2127695639">
              <w:marLeft w:val="0"/>
              <w:marRight w:val="0"/>
              <w:marTop w:val="0"/>
              <w:marBottom w:val="0"/>
              <w:divBdr>
                <w:top w:val="none" w:sz="0" w:space="0" w:color="auto"/>
                <w:left w:val="none" w:sz="0" w:space="0" w:color="auto"/>
                <w:bottom w:val="none" w:sz="0" w:space="0" w:color="auto"/>
                <w:right w:val="none" w:sz="0" w:space="0" w:color="auto"/>
              </w:divBdr>
            </w:div>
            <w:div w:id="1719014582">
              <w:marLeft w:val="0"/>
              <w:marRight w:val="0"/>
              <w:marTop w:val="0"/>
              <w:marBottom w:val="0"/>
              <w:divBdr>
                <w:top w:val="none" w:sz="0" w:space="0" w:color="auto"/>
                <w:left w:val="none" w:sz="0" w:space="0" w:color="auto"/>
                <w:bottom w:val="none" w:sz="0" w:space="0" w:color="auto"/>
                <w:right w:val="none" w:sz="0" w:space="0" w:color="auto"/>
              </w:divBdr>
            </w:div>
            <w:div w:id="584071846">
              <w:marLeft w:val="0"/>
              <w:marRight w:val="0"/>
              <w:marTop w:val="0"/>
              <w:marBottom w:val="0"/>
              <w:divBdr>
                <w:top w:val="none" w:sz="0" w:space="0" w:color="auto"/>
                <w:left w:val="none" w:sz="0" w:space="0" w:color="auto"/>
                <w:bottom w:val="none" w:sz="0" w:space="0" w:color="auto"/>
                <w:right w:val="none" w:sz="0" w:space="0" w:color="auto"/>
              </w:divBdr>
            </w:div>
            <w:div w:id="202637648">
              <w:marLeft w:val="0"/>
              <w:marRight w:val="0"/>
              <w:marTop w:val="0"/>
              <w:marBottom w:val="0"/>
              <w:divBdr>
                <w:top w:val="none" w:sz="0" w:space="0" w:color="auto"/>
                <w:left w:val="none" w:sz="0" w:space="0" w:color="auto"/>
                <w:bottom w:val="none" w:sz="0" w:space="0" w:color="auto"/>
                <w:right w:val="none" w:sz="0" w:space="0" w:color="auto"/>
              </w:divBdr>
            </w:div>
            <w:div w:id="1333290648">
              <w:marLeft w:val="0"/>
              <w:marRight w:val="0"/>
              <w:marTop w:val="0"/>
              <w:marBottom w:val="0"/>
              <w:divBdr>
                <w:top w:val="none" w:sz="0" w:space="0" w:color="auto"/>
                <w:left w:val="none" w:sz="0" w:space="0" w:color="auto"/>
                <w:bottom w:val="none" w:sz="0" w:space="0" w:color="auto"/>
                <w:right w:val="none" w:sz="0" w:space="0" w:color="auto"/>
              </w:divBdr>
            </w:div>
            <w:div w:id="1868906385">
              <w:marLeft w:val="0"/>
              <w:marRight w:val="0"/>
              <w:marTop w:val="0"/>
              <w:marBottom w:val="0"/>
              <w:divBdr>
                <w:top w:val="none" w:sz="0" w:space="0" w:color="auto"/>
                <w:left w:val="none" w:sz="0" w:space="0" w:color="auto"/>
                <w:bottom w:val="none" w:sz="0" w:space="0" w:color="auto"/>
                <w:right w:val="none" w:sz="0" w:space="0" w:color="auto"/>
              </w:divBdr>
            </w:div>
            <w:div w:id="954366811">
              <w:marLeft w:val="0"/>
              <w:marRight w:val="0"/>
              <w:marTop w:val="0"/>
              <w:marBottom w:val="0"/>
              <w:divBdr>
                <w:top w:val="none" w:sz="0" w:space="0" w:color="auto"/>
                <w:left w:val="none" w:sz="0" w:space="0" w:color="auto"/>
                <w:bottom w:val="none" w:sz="0" w:space="0" w:color="auto"/>
                <w:right w:val="none" w:sz="0" w:space="0" w:color="auto"/>
              </w:divBdr>
            </w:div>
            <w:div w:id="1942645724">
              <w:marLeft w:val="0"/>
              <w:marRight w:val="0"/>
              <w:marTop w:val="0"/>
              <w:marBottom w:val="0"/>
              <w:divBdr>
                <w:top w:val="none" w:sz="0" w:space="0" w:color="auto"/>
                <w:left w:val="none" w:sz="0" w:space="0" w:color="auto"/>
                <w:bottom w:val="none" w:sz="0" w:space="0" w:color="auto"/>
                <w:right w:val="none" w:sz="0" w:space="0" w:color="auto"/>
              </w:divBdr>
            </w:div>
            <w:div w:id="2126150472">
              <w:marLeft w:val="0"/>
              <w:marRight w:val="0"/>
              <w:marTop w:val="0"/>
              <w:marBottom w:val="0"/>
              <w:divBdr>
                <w:top w:val="none" w:sz="0" w:space="0" w:color="auto"/>
                <w:left w:val="none" w:sz="0" w:space="0" w:color="auto"/>
                <w:bottom w:val="none" w:sz="0" w:space="0" w:color="auto"/>
                <w:right w:val="none" w:sz="0" w:space="0" w:color="auto"/>
              </w:divBdr>
            </w:div>
            <w:div w:id="885526456">
              <w:marLeft w:val="0"/>
              <w:marRight w:val="0"/>
              <w:marTop w:val="0"/>
              <w:marBottom w:val="0"/>
              <w:divBdr>
                <w:top w:val="none" w:sz="0" w:space="0" w:color="auto"/>
                <w:left w:val="none" w:sz="0" w:space="0" w:color="auto"/>
                <w:bottom w:val="none" w:sz="0" w:space="0" w:color="auto"/>
                <w:right w:val="none" w:sz="0" w:space="0" w:color="auto"/>
              </w:divBdr>
            </w:div>
            <w:div w:id="363940100">
              <w:marLeft w:val="0"/>
              <w:marRight w:val="0"/>
              <w:marTop w:val="0"/>
              <w:marBottom w:val="0"/>
              <w:divBdr>
                <w:top w:val="none" w:sz="0" w:space="0" w:color="auto"/>
                <w:left w:val="none" w:sz="0" w:space="0" w:color="auto"/>
                <w:bottom w:val="none" w:sz="0" w:space="0" w:color="auto"/>
                <w:right w:val="none" w:sz="0" w:space="0" w:color="auto"/>
              </w:divBdr>
            </w:div>
            <w:div w:id="863442783">
              <w:marLeft w:val="0"/>
              <w:marRight w:val="0"/>
              <w:marTop w:val="0"/>
              <w:marBottom w:val="0"/>
              <w:divBdr>
                <w:top w:val="none" w:sz="0" w:space="0" w:color="auto"/>
                <w:left w:val="none" w:sz="0" w:space="0" w:color="auto"/>
                <w:bottom w:val="none" w:sz="0" w:space="0" w:color="auto"/>
                <w:right w:val="none" w:sz="0" w:space="0" w:color="auto"/>
              </w:divBdr>
            </w:div>
            <w:div w:id="644235229">
              <w:marLeft w:val="0"/>
              <w:marRight w:val="0"/>
              <w:marTop w:val="0"/>
              <w:marBottom w:val="0"/>
              <w:divBdr>
                <w:top w:val="none" w:sz="0" w:space="0" w:color="auto"/>
                <w:left w:val="none" w:sz="0" w:space="0" w:color="auto"/>
                <w:bottom w:val="none" w:sz="0" w:space="0" w:color="auto"/>
                <w:right w:val="none" w:sz="0" w:space="0" w:color="auto"/>
              </w:divBdr>
            </w:div>
            <w:div w:id="229772503">
              <w:marLeft w:val="0"/>
              <w:marRight w:val="0"/>
              <w:marTop w:val="0"/>
              <w:marBottom w:val="0"/>
              <w:divBdr>
                <w:top w:val="none" w:sz="0" w:space="0" w:color="auto"/>
                <w:left w:val="none" w:sz="0" w:space="0" w:color="auto"/>
                <w:bottom w:val="none" w:sz="0" w:space="0" w:color="auto"/>
                <w:right w:val="none" w:sz="0" w:space="0" w:color="auto"/>
              </w:divBdr>
            </w:div>
            <w:div w:id="612782393">
              <w:marLeft w:val="0"/>
              <w:marRight w:val="0"/>
              <w:marTop w:val="0"/>
              <w:marBottom w:val="0"/>
              <w:divBdr>
                <w:top w:val="none" w:sz="0" w:space="0" w:color="auto"/>
                <w:left w:val="none" w:sz="0" w:space="0" w:color="auto"/>
                <w:bottom w:val="none" w:sz="0" w:space="0" w:color="auto"/>
                <w:right w:val="none" w:sz="0" w:space="0" w:color="auto"/>
              </w:divBdr>
            </w:div>
            <w:div w:id="662273729">
              <w:marLeft w:val="0"/>
              <w:marRight w:val="0"/>
              <w:marTop w:val="0"/>
              <w:marBottom w:val="0"/>
              <w:divBdr>
                <w:top w:val="none" w:sz="0" w:space="0" w:color="auto"/>
                <w:left w:val="none" w:sz="0" w:space="0" w:color="auto"/>
                <w:bottom w:val="none" w:sz="0" w:space="0" w:color="auto"/>
                <w:right w:val="none" w:sz="0" w:space="0" w:color="auto"/>
              </w:divBdr>
            </w:div>
            <w:div w:id="1784493620">
              <w:marLeft w:val="0"/>
              <w:marRight w:val="0"/>
              <w:marTop w:val="0"/>
              <w:marBottom w:val="0"/>
              <w:divBdr>
                <w:top w:val="none" w:sz="0" w:space="0" w:color="auto"/>
                <w:left w:val="none" w:sz="0" w:space="0" w:color="auto"/>
                <w:bottom w:val="none" w:sz="0" w:space="0" w:color="auto"/>
                <w:right w:val="none" w:sz="0" w:space="0" w:color="auto"/>
              </w:divBdr>
            </w:div>
            <w:div w:id="2092389050">
              <w:marLeft w:val="0"/>
              <w:marRight w:val="0"/>
              <w:marTop w:val="0"/>
              <w:marBottom w:val="0"/>
              <w:divBdr>
                <w:top w:val="none" w:sz="0" w:space="0" w:color="auto"/>
                <w:left w:val="none" w:sz="0" w:space="0" w:color="auto"/>
                <w:bottom w:val="none" w:sz="0" w:space="0" w:color="auto"/>
                <w:right w:val="none" w:sz="0" w:space="0" w:color="auto"/>
              </w:divBdr>
            </w:div>
            <w:div w:id="1463963308">
              <w:marLeft w:val="0"/>
              <w:marRight w:val="0"/>
              <w:marTop w:val="0"/>
              <w:marBottom w:val="0"/>
              <w:divBdr>
                <w:top w:val="none" w:sz="0" w:space="0" w:color="auto"/>
                <w:left w:val="none" w:sz="0" w:space="0" w:color="auto"/>
                <w:bottom w:val="none" w:sz="0" w:space="0" w:color="auto"/>
                <w:right w:val="none" w:sz="0" w:space="0" w:color="auto"/>
              </w:divBdr>
            </w:div>
            <w:div w:id="784153713">
              <w:marLeft w:val="0"/>
              <w:marRight w:val="0"/>
              <w:marTop w:val="0"/>
              <w:marBottom w:val="0"/>
              <w:divBdr>
                <w:top w:val="none" w:sz="0" w:space="0" w:color="auto"/>
                <w:left w:val="none" w:sz="0" w:space="0" w:color="auto"/>
                <w:bottom w:val="none" w:sz="0" w:space="0" w:color="auto"/>
                <w:right w:val="none" w:sz="0" w:space="0" w:color="auto"/>
              </w:divBdr>
            </w:div>
            <w:div w:id="1728721841">
              <w:marLeft w:val="0"/>
              <w:marRight w:val="0"/>
              <w:marTop w:val="0"/>
              <w:marBottom w:val="0"/>
              <w:divBdr>
                <w:top w:val="none" w:sz="0" w:space="0" w:color="auto"/>
                <w:left w:val="none" w:sz="0" w:space="0" w:color="auto"/>
                <w:bottom w:val="none" w:sz="0" w:space="0" w:color="auto"/>
                <w:right w:val="none" w:sz="0" w:space="0" w:color="auto"/>
              </w:divBdr>
            </w:div>
            <w:div w:id="919750394">
              <w:marLeft w:val="0"/>
              <w:marRight w:val="0"/>
              <w:marTop w:val="0"/>
              <w:marBottom w:val="0"/>
              <w:divBdr>
                <w:top w:val="none" w:sz="0" w:space="0" w:color="auto"/>
                <w:left w:val="none" w:sz="0" w:space="0" w:color="auto"/>
                <w:bottom w:val="none" w:sz="0" w:space="0" w:color="auto"/>
                <w:right w:val="none" w:sz="0" w:space="0" w:color="auto"/>
              </w:divBdr>
            </w:div>
            <w:div w:id="31807233">
              <w:marLeft w:val="0"/>
              <w:marRight w:val="0"/>
              <w:marTop w:val="0"/>
              <w:marBottom w:val="0"/>
              <w:divBdr>
                <w:top w:val="none" w:sz="0" w:space="0" w:color="auto"/>
                <w:left w:val="none" w:sz="0" w:space="0" w:color="auto"/>
                <w:bottom w:val="none" w:sz="0" w:space="0" w:color="auto"/>
                <w:right w:val="none" w:sz="0" w:space="0" w:color="auto"/>
              </w:divBdr>
            </w:div>
            <w:div w:id="1665013268">
              <w:marLeft w:val="0"/>
              <w:marRight w:val="0"/>
              <w:marTop w:val="0"/>
              <w:marBottom w:val="0"/>
              <w:divBdr>
                <w:top w:val="none" w:sz="0" w:space="0" w:color="auto"/>
                <w:left w:val="none" w:sz="0" w:space="0" w:color="auto"/>
                <w:bottom w:val="none" w:sz="0" w:space="0" w:color="auto"/>
                <w:right w:val="none" w:sz="0" w:space="0" w:color="auto"/>
              </w:divBdr>
            </w:div>
            <w:div w:id="456720993">
              <w:marLeft w:val="0"/>
              <w:marRight w:val="0"/>
              <w:marTop w:val="0"/>
              <w:marBottom w:val="0"/>
              <w:divBdr>
                <w:top w:val="none" w:sz="0" w:space="0" w:color="auto"/>
                <w:left w:val="none" w:sz="0" w:space="0" w:color="auto"/>
                <w:bottom w:val="none" w:sz="0" w:space="0" w:color="auto"/>
                <w:right w:val="none" w:sz="0" w:space="0" w:color="auto"/>
              </w:divBdr>
            </w:div>
            <w:div w:id="1411006211">
              <w:marLeft w:val="0"/>
              <w:marRight w:val="0"/>
              <w:marTop w:val="0"/>
              <w:marBottom w:val="0"/>
              <w:divBdr>
                <w:top w:val="none" w:sz="0" w:space="0" w:color="auto"/>
                <w:left w:val="none" w:sz="0" w:space="0" w:color="auto"/>
                <w:bottom w:val="none" w:sz="0" w:space="0" w:color="auto"/>
                <w:right w:val="none" w:sz="0" w:space="0" w:color="auto"/>
              </w:divBdr>
            </w:div>
            <w:div w:id="1898778200">
              <w:marLeft w:val="0"/>
              <w:marRight w:val="0"/>
              <w:marTop w:val="0"/>
              <w:marBottom w:val="0"/>
              <w:divBdr>
                <w:top w:val="none" w:sz="0" w:space="0" w:color="auto"/>
                <w:left w:val="none" w:sz="0" w:space="0" w:color="auto"/>
                <w:bottom w:val="none" w:sz="0" w:space="0" w:color="auto"/>
                <w:right w:val="none" w:sz="0" w:space="0" w:color="auto"/>
              </w:divBdr>
            </w:div>
            <w:div w:id="1165441255">
              <w:marLeft w:val="0"/>
              <w:marRight w:val="0"/>
              <w:marTop w:val="0"/>
              <w:marBottom w:val="0"/>
              <w:divBdr>
                <w:top w:val="none" w:sz="0" w:space="0" w:color="auto"/>
                <w:left w:val="none" w:sz="0" w:space="0" w:color="auto"/>
                <w:bottom w:val="none" w:sz="0" w:space="0" w:color="auto"/>
                <w:right w:val="none" w:sz="0" w:space="0" w:color="auto"/>
              </w:divBdr>
            </w:div>
            <w:div w:id="144011468">
              <w:marLeft w:val="0"/>
              <w:marRight w:val="0"/>
              <w:marTop w:val="0"/>
              <w:marBottom w:val="0"/>
              <w:divBdr>
                <w:top w:val="none" w:sz="0" w:space="0" w:color="auto"/>
                <w:left w:val="none" w:sz="0" w:space="0" w:color="auto"/>
                <w:bottom w:val="none" w:sz="0" w:space="0" w:color="auto"/>
                <w:right w:val="none" w:sz="0" w:space="0" w:color="auto"/>
              </w:divBdr>
            </w:div>
            <w:div w:id="1834643780">
              <w:marLeft w:val="0"/>
              <w:marRight w:val="0"/>
              <w:marTop w:val="0"/>
              <w:marBottom w:val="0"/>
              <w:divBdr>
                <w:top w:val="none" w:sz="0" w:space="0" w:color="auto"/>
                <w:left w:val="none" w:sz="0" w:space="0" w:color="auto"/>
                <w:bottom w:val="none" w:sz="0" w:space="0" w:color="auto"/>
                <w:right w:val="none" w:sz="0" w:space="0" w:color="auto"/>
              </w:divBdr>
            </w:div>
            <w:div w:id="1784879998">
              <w:marLeft w:val="0"/>
              <w:marRight w:val="0"/>
              <w:marTop w:val="0"/>
              <w:marBottom w:val="0"/>
              <w:divBdr>
                <w:top w:val="none" w:sz="0" w:space="0" w:color="auto"/>
                <w:left w:val="none" w:sz="0" w:space="0" w:color="auto"/>
                <w:bottom w:val="none" w:sz="0" w:space="0" w:color="auto"/>
                <w:right w:val="none" w:sz="0" w:space="0" w:color="auto"/>
              </w:divBdr>
            </w:div>
            <w:div w:id="1046371283">
              <w:marLeft w:val="0"/>
              <w:marRight w:val="0"/>
              <w:marTop w:val="0"/>
              <w:marBottom w:val="0"/>
              <w:divBdr>
                <w:top w:val="none" w:sz="0" w:space="0" w:color="auto"/>
                <w:left w:val="none" w:sz="0" w:space="0" w:color="auto"/>
                <w:bottom w:val="none" w:sz="0" w:space="0" w:color="auto"/>
                <w:right w:val="none" w:sz="0" w:space="0" w:color="auto"/>
              </w:divBdr>
            </w:div>
            <w:div w:id="1312364016">
              <w:marLeft w:val="0"/>
              <w:marRight w:val="0"/>
              <w:marTop w:val="0"/>
              <w:marBottom w:val="0"/>
              <w:divBdr>
                <w:top w:val="none" w:sz="0" w:space="0" w:color="auto"/>
                <w:left w:val="none" w:sz="0" w:space="0" w:color="auto"/>
                <w:bottom w:val="none" w:sz="0" w:space="0" w:color="auto"/>
                <w:right w:val="none" w:sz="0" w:space="0" w:color="auto"/>
              </w:divBdr>
            </w:div>
            <w:div w:id="524100718">
              <w:marLeft w:val="0"/>
              <w:marRight w:val="0"/>
              <w:marTop w:val="0"/>
              <w:marBottom w:val="0"/>
              <w:divBdr>
                <w:top w:val="none" w:sz="0" w:space="0" w:color="auto"/>
                <w:left w:val="none" w:sz="0" w:space="0" w:color="auto"/>
                <w:bottom w:val="none" w:sz="0" w:space="0" w:color="auto"/>
                <w:right w:val="none" w:sz="0" w:space="0" w:color="auto"/>
              </w:divBdr>
            </w:div>
            <w:div w:id="589241761">
              <w:marLeft w:val="0"/>
              <w:marRight w:val="0"/>
              <w:marTop w:val="0"/>
              <w:marBottom w:val="0"/>
              <w:divBdr>
                <w:top w:val="none" w:sz="0" w:space="0" w:color="auto"/>
                <w:left w:val="none" w:sz="0" w:space="0" w:color="auto"/>
                <w:bottom w:val="none" w:sz="0" w:space="0" w:color="auto"/>
                <w:right w:val="none" w:sz="0" w:space="0" w:color="auto"/>
              </w:divBdr>
            </w:div>
            <w:div w:id="1004748054">
              <w:marLeft w:val="0"/>
              <w:marRight w:val="0"/>
              <w:marTop w:val="0"/>
              <w:marBottom w:val="0"/>
              <w:divBdr>
                <w:top w:val="none" w:sz="0" w:space="0" w:color="auto"/>
                <w:left w:val="none" w:sz="0" w:space="0" w:color="auto"/>
                <w:bottom w:val="none" w:sz="0" w:space="0" w:color="auto"/>
                <w:right w:val="none" w:sz="0" w:space="0" w:color="auto"/>
              </w:divBdr>
            </w:div>
            <w:div w:id="90401120">
              <w:marLeft w:val="0"/>
              <w:marRight w:val="0"/>
              <w:marTop w:val="0"/>
              <w:marBottom w:val="0"/>
              <w:divBdr>
                <w:top w:val="none" w:sz="0" w:space="0" w:color="auto"/>
                <w:left w:val="none" w:sz="0" w:space="0" w:color="auto"/>
                <w:bottom w:val="none" w:sz="0" w:space="0" w:color="auto"/>
                <w:right w:val="none" w:sz="0" w:space="0" w:color="auto"/>
              </w:divBdr>
            </w:div>
            <w:div w:id="735399676">
              <w:marLeft w:val="0"/>
              <w:marRight w:val="0"/>
              <w:marTop w:val="0"/>
              <w:marBottom w:val="0"/>
              <w:divBdr>
                <w:top w:val="none" w:sz="0" w:space="0" w:color="auto"/>
                <w:left w:val="none" w:sz="0" w:space="0" w:color="auto"/>
                <w:bottom w:val="none" w:sz="0" w:space="0" w:color="auto"/>
                <w:right w:val="none" w:sz="0" w:space="0" w:color="auto"/>
              </w:divBdr>
            </w:div>
            <w:div w:id="946083792">
              <w:marLeft w:val="0"/>
              <w:marRight w:val="0"/>
              <w:marTop w:val="0"/>
              <w:marBottom w:val="0"/>
              <w:divBdr>
                <w:top w:val="none" w:sz="0" w:space="0" w:color="auto"/>
                <w:left w:val="none" w:sz="0" w:space="0" w:color="auto"/>
                <w:bottom w:val="none" w:sz="0" w:space="0" w:color="auto"/>
                <w:right w:val="none" w:sz="0" w:space="0" w:color="auto"/>
              </w:divBdr>
            </w:div>
            <w:div w:id="66657323">
              <w:marLeft w:val="0"/>
              <w:marRight w:val="0"/>
              <w:marTop w:val="0"/>
              <w:marBottom w:val="0"/>
              <w:divBdr>
                <w:top w:val="none" w:sz="0" w:space="0" w:color="auto"/>
                <w:left w:val="none" w:sz="0" w:space="0" w:color="auto"/>
                <w:bottom w:val="none" w:sz="0" w:space="0" w:color="auto"/>
                <w:right w:val="none" w:sz="0" w:space="0" w:color="auto"/>
              </w:divBdr>
            </w:div>
            <w:div w:id="587735710">
              <w:marLeft w:val="0"/>
              <w:marRight w:val="0"/>
              <w:marTop w:val="0"/>
              <w:marBottom w:val="0"/>
              <w:divBdr>
                <w:top w:val="none" w:sz="0" w:space="0" w:color="auto"/>
                <w:left w:val="none" w:sz="0" w:space="0" w:color="auto"/>
                <w:bottom w:val="none" w:sz="0" w:space="0" w:color="auto"/>
                <w:right w:val="none" w:sz="0" w:space="0" w:color="auto"/>
              </w:divBdr>
            </w:div>
            <w:div w:id="685715031">
              <w:marLeft w:val="0"/>
              <w:marRight w:val="0"/>
              <w:marTop w:val="0"/>
              <w:marBottom w:val="0"/>
              <w:divBdr>
                <w:top w:val="none" w:sz="0" w:space="0" w:color="auto"/>
                <w:left w:val="none" w:sz="0" w:space="0" w:color="auto"/>
                <w:bottom w:val="none" w:sz="0" w:space="0" w:color="auto"/>
                <w:right w:val="none" w:sz="0" w:space="0" w:color="auto"/>
              </w:divBdr>
            </w:div>
            <w:div w:id="1681423112">
              <w:marLeft w:val="0"/>
              <w:marRight w:val="0"/>
              <w:marTop w:val="0"/>
              <w:marBottom w:val="0"/>
              <w:divBdr>
                <w:top w:val="none" w:sz="0" w:space="0" w:color="auto"/>
                <w:left w:val="none" w:sz="0" w:space="0" w:color="auto"/>
                <w:bottom w:val="none" w:sz="0" w:space="0" w:color="auto"/>
                <w:right w:val="none" w:sz="0" w:space="0" w:color="auto"/>
              </w:divBdr>
            </w:div>
            <w:div w:id="2075812587">
              <w:marLeft w:val="0"/>
              <w:marRight w:val="0"/>
              <w:marTop w:val="0"/>
              <w:marBottom w:val="0"/>
              <w:divBdr>
                <w:top w:val="none" w:sz="0" w:space="0" w:color="auto"/>
                <w:left w:val="none" w:sz="0" w:space="0" w:color="auto"/>
                <w:bottom w:val="none" w:sz="0" w:space="0" w:color="auto"/>
                <w:right w:val="none" w:sz="0" w:space="0" w:color="auto"/>
              </w:divBdr>
            </w:div>
            <w:div w:id="1721898311">
              <w:marLeft w:val="0"/>
              <w:marRight w:val="0"/>
              <w:marTop w:val="0"/>
              <w:marBottom w:val="0"/>
              <w:divBdr>
                <w:top w:val="none" w:sz="0" w:space="0" w:color="auto"/>
                <w:left w:val="none" w:sz="0" w:space="0" w:color="auto"/>
                <w:bottom w:val="none" w:sz="0" w:space="0" w:color="auto"/>
                <w:right w:val="none" w:sz="0" w:space="0" w:color="auto"/>
              </w:divBdr>
            </w:div>
            <w:div w:id="1193769148">
              <w:marLeft w:val="0"/>
              <w:marRight w:val="0"/>
              <w:marTop w:val="0"/>
              <w:marBottom w:val="0"/>
              <w:divBdr>
                <w:top w:val="none" w:sz="0" w:space="0" w:color="auto"/>
                <w:left w:val="none" w:sz="0" w:space="0" w:color="auto"/>
                <w:bottom w:val="none" w:sz="0" w:space="0" w:color="auto"/>
                <w:right w:val="none" w:sz="0" w:space="0" w:color="auto"/>
              </w:divBdr>
            </w:div>
            <w:div w:id="1758288619">
              <w:marLeft w:val="0"/>
              <w:marRight w:val="0"/>
              <w:marTop w:val="0"/>
              <w:marBottom w:val="0"/>
              <w:divBdr>
                <w:top w:val="none" w:sz="0" w:space="0" w:color="auto"/>
                <w:left w:val="none" w:sz="0" w:space="0" w:color="auto"/>
                <w:bottom w:val="none" w:sz="0" w:space="0" w:color="auto"/>
                <w:right w:val="none" w:sz="0" w:space="0" w:color="auto"/>
              </w:divBdr>
            </w:div>
            <w:div w:id="2126609102">
              <w:marLeft w:val="0"/>
              <w:marRight w:val="0"/>
              <w:marTop w:val="0"/>
              <w:marBottom w:val="0"/>
              <w:divBdr>
                <w:top w:val="none" w:sz="0" w:space="0" w:color="auto"/>
                <w:left w:val="none" w:sz="0" w:space="0" w:color="auto"/>
                <w:bottom w:val="none" w:sz="0" w:space="0" w:color="auto"/>
                <w:right w:val="none" w:sz="0" w:space="0" w:color="auto"/>
              </w:divBdr>
            </w:div>
            <w:div w:id="1339847240">
              <w:marLeft w:val="0"/>
              <w:marRight w:val="0"/>
              <w:marTop w:val="0"/>
              <w:marBottom w:val="0"/>
              <w:divBdr>
                <w:top w:val="none" w:sz="0" w:space="0" w:color="auto"/>
                <w:left w:val="none" w:sz="0" w:space="0" w:color="auto"/>
                <w:bottom w:val="none" w:sz="0" w:space="0" w:color="auto"/>
                <w:right w:val="none" w:sz="0" w:space="0" w:color="auto"/>
              </w:divBdr>
            </w:div>
            <w:div w:id="1349715746">
              <w:marLeft w:val="0"/>
              <w:marRight w:val="0"/>
              <w:marTop w:val="0"/>
              <w:marBottom w:val="0"/>
              <w:divBdr>
                <w:top w:val="none" w:sz="0" w:space="0" w:color="auto"/>
                <w:left w:val="none" w:sz="0" w:space="0" w:color="auto"/>
                <w:bottom w:val="none" w:sz="0" w:space="0" w:color="auto"/>
                <w:right w:val="none" w:sz="0" w:space="0" w:color="auto"/>
              </w:divBdr>
            </w:div>
            <w:div w:id="511459085">
              <w:marLeft w:val="0"/>
              <w:marRight w:val="0"/>
              <w:marTop w:val="0"/>
              <w:marBottom w:val="0"/>
              <w:divBdr>
                <w:top w:val="none" w:sz="0" w:space="0" w:color="auto"/>
                <w:left w:val="none" w:sz="0" w:space="0" w:color="auto"/>
                <w:bottom w:val="none" w:sz="0" w:space="0" w:color="auto"/>
                <w:right w:val="none" w:sz="0" w:space="0" w:color="auto"/>
              </w:divBdr>
            </w:div>
            <w:div w:id="1572228131">
              <w:marLeft w:val="0"/>
              <w:marRight w:val="0"/>
              <w:marTop w:val="0"/>
              <w:marBottom w:val="0"/>
              <w:divBdr>
                <w:top w:val="none" w:sz="0" w:space="0" w:color="auto"/>
                <w:left w:val="none" w:sz="0" w:space="0" w:color="auto"/>
                <w:bottom w:val="none" w:sz="0" w:space="0" w:color="auto"/>
                <w:right w:val="none" w:sz="0" w:space="0" w:color="auto"/>
              </w:divBdr>
            </w:div>
            <w:div w:id="32118014">
              <w:marLeft w:val="0"/>
              <w:marRight w:val="0"/>
              <w:marTop w:val="0"/>
              <w:marBottom w:val="0"/>
              <w:divBdr>
                <w:top w:val="none" w:sz="0" w:space="0" w:color="auto"/>
                <w:left w:val="none" w:sz="0" w:space="0" w:color="auto"/>
                <w:bottom w:val="none" w:sz="0" w:space="0" w:color="auto"/>
                <w:right w:val="none" w:sz="0" w:space="0" w:color="auto"/>
              </w:divBdr>
            </w:div>
            <w:div w:id="1452938659">
              <w:marLeft w:val="0"/>
              <w:marRight w:val="0"/>
              <w:marTop w:val="0"/>
              <w:marBottom w:val="0"/>
              <w:divBdr>
                <w:top w:val="none" w:sz="0" w:space="0" w:color="auto"/>
                <w:left w:val="none" w:sz="0" w:space="0" w:color="auto"/>
                <w:bottom w:val="none" w:sz="0" w:space="0" w:color="auto"/>
                <w:right w:val="none" w:sz="0" w:space="0" w:color="auto"/>
              </w:divBdr>
            </w:div>
            <w:div w:id="417945921">
              <w:marLeft w:val="0"/>
              <w:marRight w:val="0"/>
              <w:marTop w:val="0"/>
              <w:marBottom w:val="0"/>
              <w:divBdr>
                <w:top w:val="none" w:sz="0" w:space="0" w:color="auto"/>
                <w:left w:val="none" w:sz="0" w:space="0" w:color="auto"/>
                <w:bottom w:val="none" w:sz="0" w:space="0" w:color="auto"/>
                <w:right w:val="none" w:sz="0" w:space="0" w:color="auto"/>
              </w:divBdr>
            </w:div>
            <w:div w:id="679501299">
              <w:marLeft w:val="0"/>
              <w:marRight w:val="0"/>
              <w:marTop w:val="0"/>
              <w:marBottom w:val="0"/>
              <w:divBdr>
                <w:top w:val="none" w:sz="0" w:space="0" w:color="auto"/>
                <w:left w:val="none" w:sz="0" w:space="0" w:color="auto"/>
                <w:bottom w:val="none" w:sz="0" w:space="0" w:color="auto"/>
                <w:right w:val="none" w:sz="0" w:space="0" w:color="auto"/>
              </w:divBdr>
            </w:div>
            <w:div w:id="1520579961">
              <w:marLeft w:val="0"/>
              <w:marRight w:val="0"/>
              <w:marTop w:val="0"/>
              <w:marBottom w:val="0"/>
              <w:divBdr>
                <w:top w:val="none" w:sz="0" w:space="0" w:color="auto"/>
                <w:left w:val="none" w:sz="0" w:space="0" w:color="auto"/>
                <w:bottom w:val="none" w:sz="0" w:space="0" w:color="auto"/>
                <w:right w:val="none" w:sz="0" w:space="0" w:color="auto"/>
              </w:divBdr>
            </w:div>
            <w:div w:id="1771196226">
              <w:marLeft w:val="0"/>
              <w:marRight w:val="0"/>
              <w:marTop w:val="0"/>
              <w:marBottom w:val="0"/>
              <w:divBdr>
                <w:top w:val="none" w:sz="0" w:space="0" w:color="auto"/>
                <w:left w:val="none" w:sz="0" w:space="0" w:color="auto"/>
                <w:bottom w:val="none" w:sz="0" w:space="0" w:color="auto"/>
                <w:right w:val="none" w:sz="0" w:space="0" w:color="auto"/>
              </w:divBdr>
            </w:div>
            <w:div w:id="802771319">
              <w:marLeft w:val="0"/>
              <w:marRight w:val="0"/>
              <w:marTop w:val="0"/>
              <w:marBottom w:val="0"/>
              <w:divBdr>
                <w:top w:val="none" w:sz="0" w:space="0" w:color="auto"/>
                <w:left w:val="none" w:sz="0" w:space="0" w:color="auto"/>
                <w:bottom w:val="none" w:sz="0" w:space="0" w:color="auto"/>
                <w:right w:val="none" w:sz="0" w:space="0" w:color="auto"/>
              </w:divBdr>
            </w:div>
            <w:div w:id="16243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1260">
      <w:marLeft w:val="0"/>
      <w:marRight w:val="0"/>
      <w:marTop w:val="0"/>
      <w:marBottom w:val="0"/>
      <w:divBdr>
        <w:top w:val="none" w:sz="0" w:space="0" w:color="auto"/>
        <w:left w:val="none" w:sz="0" w:space="0" w:color="auto"/>
        <w:bottom w:val="none" w:sz="0" w:space="0" w:color="auto"/>
        <w:right w:val="none" w:sz="0" w:space="0" w:color="auto"/>
      </w:divBdr>
    </w:div>
    <w:div w:id="1782454785">
      <w:marLeft w:val="0"/>
      <w:marRight w:val="0"/>
      <w:marTop w:val="0"/>
      <w:marBottom w:val="0"/>
      <w:divBdr>
        <w:top w:val="none" w:sz="0" w:space="0" w:color="auto"/>
        <w:left w:val="none" w:sz="0" w:space="0" w:color="auto"/>
        <w:bottom w:val="none" w:sz="0" w:space="0" w:color="auto"/>
        <w:right w:val="none" w:sz="0" w:space="0" w:color="auto"/>
      </w:divBdr>
    </w:div>
    <w:div w:id="1800414610">
      <w:marLeft w:val="0"/>
      <w:marRight w:val="0"/>
      <w:marTop w:val="0"/>
      <w:marBottom w:val="0"/>
      <w:divBdr>
        <w:top w:val="none" w:sz="0" w:space="0" w:color="auto"/>
        <w:left w:val="none" w:sz="0" w:space="0" w:color="auto"/>
        <w:bottom w:val="none" w:sz="0" w:space="0" w:color="auto"/>
        <w:right w:val="none" w:sz="0" w:space="0" w:color="auto"/>
      </w:divBdr>
    </w:div>
    <w:div w:id="1810898983">
      <w:marLeft w:val="0"/>
      <w:marRight w:val="0"/>
      <w:marTop w:val="0"/>
      <w:marBottom w:val="0"/>
      <w:divBdr>
        <w:top w:val="none" w:sz="0" w:space="0" w:color="auto"/>
        <w:left w:val="none" w:sz="0" w:space="0" w:color="auto"/>
        <w:bottom w:val="none" w:sz="0" w:space="0" w:color="auto"/>
        <w:right w:val="none" w:sz="0" w:space="0" w:color="auto"/>
      </w:divBdr>
    </w:div>
    <w:div w:id="1826126343">
      <w:marLeft w:val="0"/>
      <w:marRight w:val="0"/>
      <w:marTop w:val="0"/>
      <w:marBottom w:val="0"/>
      <w:divBdr>
        <w:top w:val="none" w:sz="0" w:space="0" w:color="auto"/>
        <w:left w:val="none" w:sz="0" w:space="0" w:color="auto"/>
        <w:bottom w:val="none" w:sz="0" w:space="0" w:color="auto"/>
        <w:right w:val="none" w:sz="0" w:space="0" w:color="auto"/>
      </w:divBdr>
    </w:div>
    <w:div w:id="1830244100">
      <w:marLeft w:val="0"/>
      <w:marRight w:val="0"/>
      <w:marTop w:val="0"/>
      <w:marBottom w:val="0"/>
      <w:divBdr>
        <w:top w:val="none" w:sz="0" w:space="0" w:color="auto"/>
        <w:left w:val="none" w:sz="0" w:space="0" w:color="auto"/>
        <w:bottom w:val="none" w:sz="0" w:space="0" w:color="auto"/>
        <w:right w:val="none" w:sz="0" w:space="0" w:color="auto"/>
      </w:divBdr>
    </w:div>
    <w:div w:id="1832065428">
      <w:marLeft w:val="0"/>
      <w:marRight w:val="0"/>
      <w:marTop w:val="0"/>
      <w:marBottom w:val="0"/>
      <w:divBdr>
        <w:top w:val="none" w:sz="0" w:space="0" w:color="auto"/>
        <w:left w:val="none" w:sz="0" w:space="0" w:color="auto"/>
        <w:bottom w:val="none" w:sz="0" w:space="0" w:color="auto"/>
        <w:right w:val="none" w:sz="0" w:space="0" w:color="auto"/>
      </w:divBdr>
    </w:div>
    <w:div w:id="1834488809">
      <w:marLeft w:val="0"/>
      <w:marRight w:val="0"/>
      <w:marTop w:val="0"/>
      <w:marBottom w:val="0"/>
      <w:divBdr>
        <w:top w:val="none" w:sz="0" w:space="0" w:color="auto"/>
        <w:left w:val="none" w:sz="0" w:space="0" w:color="auto"/>
        <w:bottom w:val="none" w:sz="0" w:space="0" w:color="auto"/>
        <w:right w:val="none" w:sz="0" w:space="0" w:color="auto"/>
      </w:divBdr>
    </w:div>
    <w:div w:id="1835680336">
      <w:marLeft w:val="0"/>
      <w:marRight w:val="0"/>
      <w:marTop w:val="0"/>
      <w:marBottom w:val="0"/>
      <w:divBdr>
        <w:top w:val="none" w:sz="0" w:space="0" w:color="auto"/>
        <w:left w:val="none" w:sz="0" w:space="0" w:color="auto"/>
        <w:bottom w:val="none" w:sz="0" w:space="0" w:color="auto"/>
        <w:right w:val="none" w:sz="0" w:space="0" w:color="auto"/>
      </w:divBdr>
    </w:div>
    <w:div w:id="1845975919">
      <w:marLeft w:val="0"/>
      <w:marRight w:val="0"/>
      <w:marTop w:val="0"/>
      <w:marBottom w:val="0"/>
      <w:divBdr>
        <w:top w:val="none" w:sz="0" w:space="0" w:color="auto"/>
        <w:left w:val="none" w:sz="0" w:space="0" w:color="auto"/>
        <w:bottom w:val="none" w:sz="0" w:space="0" w:color="auto"/>
        <w:right w:val="none" w:sz="0" w:space="0" w:color="auto"/>
      </w:divBdr>
      <w:divsChild>
        <w:div w:id="1298219234">
          <w:marLeft w:val="0"/>
          <w:marRight w:val="0"/>
          <w:marTop w:val="0"/>
          <w:marBottom w:val="0"/>
          <w:divBdr>
            <w:top w:val="none" w:sz="0" w:space="0" w:color="auto"/>
            <w:left w:val="none" w:sz="0" w:space="0" w:color="auto"/>
            <w:bottom w:val="none" w:sz="0" w:space="0" w:color="auto"/>
            <w:right w:val="none" w:sz="0" w:space="0" w:color="auto"/>
          </w:divBdr>
        </w:div>
      </w:divsChild>
    </w:div>
    <w:div w:id="1846892746">
      <w:marLeft w:val="0"/>
      <w:marRight w:val="0"/>
      <w:marTop w:val="0"/>
      <w:marBottom w:val="0"/>
      <w:divBdr>
        <w:top w:val="none" w:sz="0" w:space="0" w:color="auto"/>
        <w:left w:val="none" w:sz="0" w:space="0" w:color="auto"/>
        <w:bottom w:val="none" w:sz="0" w:space="0" w:color="auto"/>
        <w:right w:val="none" w:sz="0" w:space="0" w:color="auto"/>
      </w:divBdr>
    </w:div>
    <w:div w:id="1856383542">
      <w:marLeft w:val="0"/>
      <w:marRight w:val="0"/>
      <w:marTop w:val="0"/>
      <w:marBottom w:val="0"/>
      <w:divBdr>
        <w:top w:val="none" w:sz="0" w:space="0" w:color="auto"/>
        <w:left w:val="none" w:sz="0" w:space="0" w:color="auto"/>
        <w:bottom w:val="none" w:sz="0" w:space="0" w:color="auto"/>
        <w:right w:val="none" w:sz="0" w:space="0" w:color="auto"/>
      </w:divBdr>
    </w:div>
    <w:div w:id="1866752460">
      <w:marLeft w:val="0"/>
      <w:marRight w:val="0"/>
      <w:marTop w:val="0"/>
      <w:marBottom w:val="0"/>
      <w:divBdr>
        <w:top w:val="none" w:sz="0" w:space="0" w:color="auto"/>
        <w:left w:val="none" w:sz="0" w:space="0" w:color="auto"/>
        <w:bottom w:val="none" w:sz="0" w:space="0" w:color="auto"/>
        <w:right w:val="none" w:sz="0" w:space="0" w:color="auto"/>
      </w:divBdr>
      <w:divsChild>
        <w:div w:id="600264620">
          <w:marLeft w:val="0"/>
          <w:marRight w:val="0"/>
          <w:marTop w:val="0"/>
          <w:marBottom w:val="0"/>
          <w:divBdr>
            <w:top w:val="none" w:sz="0" w:space="0" w:color="auto"/>
            <w:left w:val="none" w:sz="0" w:space="0" w:color="auto"/>
            <w:bottom w:val="none" w:sz="0" w:space="0" w:color="auto"/>
            <w:right w:val="none" w:sz="0" w:space="0" w:color="auto"/>
          </w:divBdr>
        </w:div>
        <w:div w:id="570627053">
          <w:marLeft w:val="0"/>
          <w:marRight w:val="0"/>
          <w:marTop w:val="0"/>
          <w:marBottom w:val="0"/>
          <w:divBdr>
            <w:top w:val="none" w:sz="0" w:space="0" w:color="auto"/>
            <w:left w:val="none" w:sz="0" w:space="0" w:color="auto"/>
            <w:bottom w:val="none" w:sz="0" w:space="0" w:color="auto"/>
            <w:right w:val="none" w:sz="0" w:space="0" w:color="auto"/>
          </w:divBdr>
        </w:div>
        <w:div w:id="76829918">
          <w:marLeft w:val="0"/>
          <w:marRight w:val="0"/>
          <w:marTop w:val="0"/>
          <w:marBottom w:val="0"/>
          <w:divBdr>
            <w:top w:val="none" w:sz="0" w:space="0" w:color="auto"/>
            <w:left w:val="none" w:sz="0" w:space="0" w:color="auto"/>
            <w:bottom w:val="none" w:sz="0" w:space="0" w:color="auto"/>
            <w:right w:val="none" w:sz="0" w:space="0" w:color="auto"/>
          </w:divBdr>
        </w:div>
        <w:div w:id="1756828908">
          <w:marLeft w:val="0"/>
          <w:marRight w:val="0"/>
          <w:marTop w:val="0"/>
          <w:marBottom w:val="0"/>
          <w:divBdr>
            <w:top w:val="none" w:sz="0" w:space="0" w:color="auto"/>
            <w:left w:val="none" w:sz="0" w:space="0" w:color="auto"/>
            <w:bottom w:val="none" w:sz="0" w:space="0" w:color="auto"/>
            <w:right w:val="none" w:sz="0" w:space="0" w:color="auto"/>
          </w:divBdr>
        </w:div>
        <w:div w:id="899436322">
          <w:marLeft w:val="0"/>
          <w:marRight w:val="0"/>
          <w:marTop w:val="0"/>
          <w:marBottom w:val="0"/>
          <w:divBdr>
            <w:top w:val="none" w:sz="0" w:space="0" w:color="auto"/>
            <w:left w:val="none" w:sz="0" w:space="0" w:color="auto"/>
            <w:bottom w:val="none" w:sz="0" w:space="0" w:color="auto"/>
            <w:right w:val="none" w:sz="0" w:space="0" w:color="auto"/>
          </w:divBdr>
        </w:div>
        <w:div w:id="1517190942">
          <w:marLeft w:val="0"/>
          <w:marRight w:val="0"/>
          <w:marTop w:val="0"/>
          <w:marBottom w:val="0"/>
          <w:divBdr>
            <w:top w:val="none" w:sz="0" w:space="0" w:color="auto"/>
            <w:left w:val="none" w:sz="0" w:space="0" w:color="auto"/>
            <w:bottom w:val="none" w:sz="0" w:space="0" w:color="auto"/>
            <w:right w:val="none" w:sz="0" w:space="0" w:color="auto"/>
          </w:divBdr>
        </w:div>
        <w:div w:id="1250502149">
          <w:marLeft w:val="0"/>
          <w:marRight w:val="0"/>
          <w:marTop w:val="0"/>
          <w:marBottom w:val="0"/>
          <w:divBdr>
            <w:top w:val="none" w:sz="0" w:space="0" w:color="auto"/>
            <w:left w:val="none" w:sz="0" w:space="0" w:color="auto"/>
            <w:bottom w:val="none" w:sz="0" w:space="0" w:color="auto"/>
            <w:right w:val="none" w:sz="0" w:space="0" w:color="auto"/>
          </w:divBdr>
        </w:div>
        <w:div w:id="594096058">
          <w:marLeft w:val="0"/>
          <w:marRight w:val="0"/>
          <w:marTop w:val="0"/>
          <w:marBottom w:val="0"/>
          <w:divBdr>
            <w:top w:val="none" w:sz="0" w:space="0" w:color="auto"/>
            <w:left w:val="none" w:sz="0" w:space="0" w:color="auto"/>
            <w:bottom w:val="none" w:sz="0" w:space="0" w:color="auto"/>
            <w:right w:val="none" w:sz="0" w:space="0" w:color="auto"/>
          </w:divBdr>
        </w:div>
      </w:divsChild>
    </w:div>
    <w:div w:id="1872955466">
      <w:marLeft w:val="0"/>
      <w:marRight w:val="0"/>
      <w:marTop w:val="0"/>
      <w:marBottom w:val="0"/>
      <w:divBdr>
        <w:top w:val="none" w:sz="0" w:space="0" w:color="auto"/>
        <w:left w:val="none" w:sz="0" w:space="0" w:color="auto"/>
        <w:bottom w:val="none" w:sz="0" w:space="0" w:color="auto"/>
        <w:right w:val="none" w:sz="0" w:space="0" w:color="auto"/>
      </w:divBdr>
      <w:divsChild>
        <w:div w:id="1843278293">
          <w:marLeft w:val="0"/>
          <w:marRight w:val="0"/>
          <w:marTop w:val="0"/>
          <w:marBottom w:val="0"/>
          <w:divBdr>
            <w:top w:val="none" w:sz="0" w:space="0" w:color="auto"/>
            <w:left w:val="none" w:sz="0" w:space="0" w:color="auto"/>
            <w:bottom w:val="none" w:sz="0" w:space="0" w:color="auto"/>
            <w:right w:val="none" w:sz="0" w:space="0" w:color="auto"/>
          </w:divBdr>
        </w:div>
        <w:div w:id="1546791204">
          <w:marLeft w:val="0"/>
          <w:marRight w:val="0"/>
          <w:marTop w:val="0"/>
          <w:marBottom w:val="0"/>
          <w:divBdr>
            <w:top w:val="none" w:sz="0" w:space="0" w:color="auto"/>
            <w:left w:val="none" w:sz="0" w:space="0" w:color="auto"/>
            <w:bottom w:val="none" w:sz="0" w:space="0" w:color="auto"/>
            <w:right w:val="none" w:sz="0" w:space="0" w:color="auto"/>
          </w:divBdr>
        </w:div>
        <w:div w:id="1608467053">
          <w:marLeft w:val="0"/>
          <w:marRight w:val="0"/>
          <w:marTop w:val="0"/>
          <w:marBottom w:val="0"/>
          <w:divBdr>
            <w:top w:val="none" w:sz="0" w:space="0" w:color="auto"/>
            <w:left w:val="none" w:sz="0" w:space="0" w:color="auto"/>
            <w:bottom w:val="none" w:sz="0" w:space="0" w:color="auto"/>
            <w:right w:val="none" w:sz="0" w:space="0" w:color="auto"/>
          </w:divBdr>
        </w:div>
        <w:div w:id="1771008736">
          <w:marLeft w:val="0"/>
          <w:marRight w:val="0"/>
          <w:marTop w:val="0"/>
          <w:marBottom w:val="0"/>
          <w:divBdr>
            <w:top w:val="none" w:sz="0" w:space="0" w:color="auto"/>
            <w:left w:val="none" w:sz="0" w:space="0" w:color="auto"/>
            <w:bottom w:val="none" w:sz="0" w:space="0" w:color="auto"/>
            <w:right w:val="none" w:sz="0" w:space="0" w:color="auto"/>
          </w:divBdr>
        </w:div>
      </w:divsChild>
    </w:div>
    <w:div w:id="1876695892">
      <w:marLeft w:val="0"/>
      <w:marRight w:val="0"/>
      <w:marTop w:val="0"/>
      <w:marBottom w:val="0"/>
      <w:divBdr>
        <w:top w:val="none" w:sz="0" w:space="0" w:color="auto"/>
        <w:left w:val="none" w:sz="0" w:space="0" w:color="auto"/>
        <w:bottom w:val="none" w:sz="0" w:space="0" w:color="auto"/>
        <w:right w:val="none" w:sz="0" w:space="0" w:color="auto"/>
      </w:divBdr>
    </w:div>
    <w:div w:id="1882940045">
      <w:marLeft w:val="0"/>
      <w:marRight w:val="0"/>
      <w:marTop w:val="0"/>
      <w:marBottom w:val="0"/>
      <w:divBdr>
        <w:top w:val="none" w:sz="0" w:space="0" w:color="auto"/>
        <w:left w:val="none" w:sz="0" w:space="0" w:color="auto"/>
        <w:bottom w:val="none" w:sz="0" w:space="0" w:color="auto"/>
        <w:right w:val="none" w:sz="0" w:space="0" w:color="auto"/>
      </w:divBdr>
    </w:div>
    <w:div w:id="1883862060">
      <w:marLeft w:val="0"/>
      <w:marRight w:val="0"/>
      <w:marTop w:val="0"/>
      <w:marBottom w:val="0"/>
      <w:divBdr>
        <w:top w:val="none" w:sz="0" w:space="0" w:color="auto"/>
        <w:left w:val="none" w:sz="0" w:space="0" w:color="auto"/>
        <w:bottom w:val="none" w:sz="0" w:space="0" w:color="auto"/>
        <w:right w:val="none" w:sz="0" w:space="0" w:color="auto"/>
      </w:divBdr>
    </w:div>
    <w:div w:id="1894148454">
      <w:marLeft w:val="0"/>
      <w:marRight w:val="0"/>
      <w:marTop w:val="0"/>
      <w:marBottom w:val="0"/>
      <w:divBdr>
        <w:top w:val="none" w:sz="0" w:space="0" w:color="auto"/>
        <w:left w:val="none" w:sz="0" w:space="0" w:color="auto"/>
        <w:bottom w:val="none" w:sz="0" w:space="0" w:color="auto"/>
        <w:right w:val="none" w:sz="0" w:space="0" w:color="auto"/>
      </w:divBdr>
    </w:div>
    <w:div w:id="1899780473">
      <w:marLeft w:val="0"/>
      <w:marRight w:val="0"/>
      <w:marTop w:val="0"/>
      <w:marBottom w:val="0"/>
      <w:divBdr>
        <w:top w:val="none" w:sz="0" w:space="0" w:color="auto"/>
        <w:left w:val="none" w:sz="0" w:space="0" w:color="auto"/>
        <w:bottom w:val="none" w:sz="0" w:space="0" w:color="auto"/>
        <w:right w:val="none" w:sz="0" w:space="0" w:color="auto"/>
      </w:divBdr>
    </w:div>
    <w:div w:id="1900941172">
      <w:marLeft w:val="0"/>
      <w:marRight w:val="0"/>
      <w:marTop w:val="0"/>
      <w:marBottom w:val="0"/>
      <w:divBdr>
        <w:top w:val="none" w:sz="0" w:space="0" w:color="auto"/>
        <w:left w:val="none" w:sz="0" w:space="0" w:color="auto"/>
        <w:bottom w:val="none" w:sz="0" w:space="0" w:color="auto"/>
        <w:right w:val="none" w:sz="0" w:space="0" w:color="auto"/>
      </w:divBdr>
    </w:div>
    <w:div w:id="1903983419">
      <w:marLeft w:val="0"/>
      <w:marRight w:val="0"/>
      <w:marTop w:val="0"/>
      <w:marBottom w:val="0"/>
      <w:divBdr>
        <w:top w:val="none" w:sz="0" w:space="0" w:color="auto"/>
        <w:left w:val="none" w:sz="0" w:space="0" w:color="auto"/>
        <w:bottom w:val="none" w:sz="0" w:space="0" w:color="auto"/>
        <w:right w:val="none" w:sz="0" w:space="0" w:color="auto"/>
      </w:divBdr>
    </w:div>
    <w:div w:id="1906985958">
      <w:marLeft w:val="0"/>
      <w:marRight w:val="0"/>
      <w:marTop w:val="0"/>
      <w:marBottom w:val="0"/>
      <w:divBdr>
        <w:top w:val="none" w:sz="0" w:space="0" w:color="auto"/>
        <w:left w:val="none" w:sz="0" w:space="0" w:color="auto"/>
        <w:bottom w:val="none" w:sz="0" w:space="0" w:color="auto"/>
        <w:right w:val="none" w:sz="0" w:space="0" w:color="auto"/>
      </w:divBdr>
    </w:div>
    <w:div w:id="1907451842">
      <w:marLeft w:val="0"/>
      <w:marRight w:val="0"/>
      <w:marTop w:val="0"/>
      <w:marBottom w:val="0"/>
      <w:divBdr>
        <w:top w:val="none" w:sz="0" w:space="0" w:color="auto"/>
        <w:left w:val="none" w:sz="0" w:space="0" w:color="auto"/>
        <w:bottom w:val="none" w:sz="0" w:space="0" w:color="auto"/>
        <w:right w:val="none" w:sz="0" w:space="0" w:color="auto"/>
      </w:divBdr>
    </w:div>
    <w:div w:id="1910340615">
      <w:marLeft w:val="0"/>
      <w:marRight w:val="0"/>
      <w:marTop w:val="0"/>
      <w:marBottom w:val="0"/>
      <w:divBdr>
        <w:top w:val="none" w:sz="0" w:space="0" w:color="auto"/>
        <w:left w:val="none" w:sz="0" w:space="0" w:color="auto"/>
        <w:bottom w:val="none" w:sz="0" w:space="0" w:color="auto"/>
        <w:right w:val="none" w:sz="0" w:space="0" w:color="auto"/>
      </w:divBdr>
      <w:divsChild>
        <w:div w:id="481703502">
          <w:marLeft w:val="0"/>
          <w:marRight w:val="0"/>
          <w:marTop w:val="0"/>
          <w:marBottom w:val="0"/>
          <w:divBdr>
            <w:top w:val="none" w:sz="0" w:space="0" w:color="auto"/>
            <w:left w:val="none" w:sz="0" w:space="0" w:color="auto"/>
            <w:bottom w:val="none" w:sz="0" w:space="0" w:color="auto"/>
            <w:right w:val="none" w:sz="0" w:space="0" w:color="auto"/>
          </w:divBdr>
        </w:div>
      </w:divsChild>
    </w:div>
    <w:div w:id="1914389164">
      <w:marLeft w:val="0"/>
      <w:marRight w:val="0"/>
      <w:marTop w:val="0"/>
      <w:marBottom w:val="0"/>
      <w:divBdr>
        <w:top w:val="none" w:sz="0" w:space="0" w:color="auto"/>
        <w:left w:val="none" w:sz="0" w:space="0" w:color="auto"/>
        <w:bottom w:val="none" w:sz="0" w:space="0" w:color="auto"/>
        <w:right w:val="none" w:sz="0" w:space="0" w:color="auto"/>
      </w:divBdr>
    </w:div>
    <w:div w:id="1928228258">
      <w:marLeft w:val="0"/>
      <w:marRight w:val="0"/>
      <w:marTop w:val="0"/>
      <w:marBottom w:val="0"/>
      <w:divBdr>
        <w:top w:val="none" w:sz="0" w:space="0" w:color="auto"/>
        <w:left w:val="none" w:sz="0" w:space="0" w:color="auto"/>
        <w:bottom w:val="none" w:sz="0" w:space="0" w:color="auto"/>
        <w:right w:val="none" w:sz="0" w:space="0" w:color="auto"/>
      </w:divBdr>
      <w:divsChild>
        <w:div w:id="953438457">
          <w:marLeft w:val="0"/>
          <w:marRight w:val="0"/>
          <w:marTop w:val="0"/>
          <w:marBottom w:val="0"/>
          <w:divBdr>
            <w:top w:val="none" w:sz="0" w:space="0" w:color="auto"/>
            <w:left w:val="none" w:sz="0" w:space="0" w:color="auto"/>
            <w:bottom w:val="none" w:sz="0" w:space="0" w:color="auto"/>
            <w:right w:val="none" w:sz="0" w:space="0" w:color="auto"/>
          </w:divBdr>
        </w:div>
        <w:div w:id="1976904397">
          <w:marLeft w:val="0"/>
          <w:marRight w:val="0"/>
          <w:marTop w:val="0"/>
          <w:marBottom w:val="0"/>
          <w:divBdr>
            <w:top w:val="none" w:sz="0" w:space="0" w:color="auto"/>
            <w:left w:val="none" w:sz="0" w:space="0" w:color="auto"/>
            <w:bottom w:val="none" w:sz="0" w:space="0" w:color="auto"/>
            <w:right w:val="none" w:sz="0" w:space="0" w:color="auto"/>
          </w:divBdr>
        </w:div>
        <w:div w:id="50734091">
          <w:marLeft w:val="0"/>
          <w:marRight w:val="0"/>
          <w:marTop w:val="0"/>
          <w:marBottom w:val="0"/>
          <w:divBdr>
            <w:top w:val="none" w:sz="0" w:space="0" w:color="auto"/>
            <w:left w:val="none" w:sz="0" w:space="0" w:color="auto"/>
            <w:bottom w:val="none" w:sz="0" w:space="0" w:color="auto"/>
            <w:right w:val="none" w:sz="0" w:space="0" w:color="auto"/>
          </w:divBdr>
        </w:div>
        <w:div w:id="1198541112">
          <w:marLeft w:val="0"/>
          <w:marRight w:val="0"/>
          <w:marTop w:val="0"/>
          <w:marBottom w:val="0"/>
          <w:divBdr>
            <w:top w:val="none" w:sz="0" w:space="0" w:color="auto"/>
            <w:left w:val="none" w:sz="0" w:space="0" w:color="auto"/>
            <w:bottom w:val="none" w:sz="0" w:space="0" w:color="auto"/>
            <w:right w:val="none" w:sz="0" w:space="0" w:color="auto"/>
          </w:divBdr>
        </w:div>
        <w:div w:id="2143305533">
          <w:marLeft w:val="0"/>
          <w:marRight w:val="0"/>
          <w:marTop w:val="0"/>
          <w:marBottom w:val="0"/>
          <w:divBdr>
            <w:top w:val="none" w:sz="0" w:space="0" w:color="auto"/>
            <w:left w:val="none" w:sz="0" w:space="0" w:color="auto"/>
            <w:bottom w:val="none" w:sz="0" w:space="0" w:color="auto"/>
            <w:right w:val="none" w:sz="0" w:space="0" w:color="auto"/>
          </w:divBdr>
        </w:div>
        <w:div w:id="588198233">
          <w:marLeft w:val="0"/>
          <w:marRight w:val="0"/>
          <w:marTop w:val="0"/>
          <w:marBottom w:val="0"/>
          <w:divBdr>
            <w:top w:val="none" w:sz="0" w:space="0" w:color="auto"/>
            <w:left w:val="none" w:sz="0" w:space="0" w:color="auto"/>
            <w:bottom w:val="none" w:sz="0" w:space="0" w:color="auto"/>
            <w:right w:val="none" w:sz="0" w:space="0" w:color="auto"/>
          </w:divBdr>
        </w:div>
        <w:div w:id="1136029723">
          <w:marLeft w:val="0"/>
          <w:marRight w:val="0"/>
          <w:marTop w:val="0"/>
          <w:marBottom w:val="0"/>
          <w:divBdr>
            <w:top w:val="none" w:sz="0" w:space="0" w:color="auto"/>
            <w:left w:val="none" w:sz="0" w:space="0" w:color="auto"/>
            <w:bottom w:val="none" w:sz="0" w:space="0" w:color="auto"/>
            <w:right w:val="none" w:sz="0" w:space="0" w:color="auto"/>
          </w:divBdr>
        </w:div>
        <w:div w:id="1514222637">
          <w:marLeft w:val="0"/>
          <w:marRight w:val="0"/>
          <w:marTop w:val="0"/>
          <w:marBottom w:val="0"/>
          <w:divBdr>
            <w:top w:val="none" w:sz="0" w:space="0" w:color="auto"/>
            <w:left w:val="none" w:sz="0" w:space="0" w:color="auto"/>
            <w:bottom w:val="none" w:sz="0" w:space="0" w:color="auto"/>
            <w:right w:val="none" w:sz="0" w:space="0" w:color="auto"/>
          </w:divBdr>
        </w:div>
        <w:div w:id="937104902">
          <w:marLeft w:val="0"/>
          <w:marRight w:val="0"/>
          <w:marTop w:val="0"/>
          <w:marBottom w:val="0"/>
          <w:divBdr>
            <w:top w:val="none" w:sz="0" w:space="0" w:color="auto"/>
            <w:left w:val="none" w:sz="0" w:space="0" w:color="auto"/>
            <w:bottom w:val="none" w:sz="0" w:space="0" w:color="auto"/>
            <w:right w:val="none" w:sz="0" w:space="0" w:color="auto"/>
          </w:divBdr>
        </w:div>
        <w:div w:id="2029603625">
          <w:marLeft w:val="0"/>
          <w:marRight w:val="0"/>
          <w:marTop w:val="0"/>
          <w:marBottom w:val="0"/>
          <w:divBdr>
            <w:top w:val="none" w:sz="0" w:space="0" w:color="auto"/>
            <w:left w:val="none" w:sz="0" w:space="0" w:color="auto"/>
            <w:bottom w:val="none" w:sz="0" w:space="0" w:color="auto"/>
            <w:right w:val="none" w:sz="0" w:space="0" w:color="auto"/>
          </w:divBdr>
        </w:div>
        <w:div w:id="180969923">
          <w:marLeft w:val="0"/>
          <w:marRight w:val="0"/>
          <w:marTop w:val="0"/>
          <w:marBottom w:val="0"/>
          <w:divBdr>
            <w:top w:val="none" w:sz="0" w:space="0" w:color="auto"/>
            <w:left w:val="none" w:sz="0" w:space="0" w:color="auto"/>
            <w:bottom w:val="none" w:sz="0" w:space="0" w:color="auto"/>
            <w:right w:val="none" w:sz="0" w:space="0" w:color="auto"/>
          </w:divBdr>
        </w:div>
        <w:div w:id="518273189">
          <w:marLeft w:val="0"/>
          <w:marRight w:val="0"/>
          <w:marTop w:val="0"/>
          <w:marBottom w:val="0"/>
          <w:divBdr>
            <w:top w:val="none" w:sz="0" w:space="0" w:color="auto"/>
            <w:left w:val="none" w:sz="0" w:space="0" w:color="auto"/>
            <w:bottom w:val="none" w:sz="0" w:space="0" w:color="auto"/>
            <w:right w:val="none" w:sz="0" w:space="0" w:color="auto"/>
          </w:divBdr>
        </w:div>
      </w:divsChild>
    </w:div>
    <w:div w:id="1934774460">
      <w:marLeft w:val="0"/>
      <w:marRight w:val="0"/>
      <w:marTop w:val="0"/>
      <w:marBottom w:val="0"/>
      <w:divBdr>
        <w:top w:val="none" w:sz="0" w:space="0" w:color="auto"/>
        <w:left w:val="none" w:sz="0" w:space="0" w:color="auto"/>
        <w:bottom w:val="none" w:sz="0" w:space="0" w:color="auto"/>
        <w:right w:val="none" w:sz="0" w:space="0" w:color="auto"/>
      </w:divBdr>
      <w:divsChild>
        <w:div w:id="1329868103">
          <w:marLeft w:val="0"/>
          <w:marRight w:val="0"/>
          <w:marTop w:val="0"/>
          <w:marBottom w:val="0"/>
          <w:divBdr>
            <w:top w:val="none" w:sz="0" w:space="0" w:color="auto"/>
            <w:left w:val="none" w:sz="0" w:space="0" w:color="auto"/>
            <w:bottom w:val="none" w:sz="0" w:space="0" w:color="auto"/>
            <w:right w:val="none" w:sz="0" w:space="0" w:color="auto"/>
          </w:divBdr>
        </w:div>
        <w:div w:id="562519931">
          <w:marLeft w:val="0"/>
          <w:marRight w:val="0"/>
          <w:marTop w:val="0"/>
          <w:marBottom w:val="0"/>
          <w:divBdr>
            <w:top w:val="none" w:sz="0" w:space="0" w:color="auto"/>
            <w:left w:val="none" w:sz="0" w:space="0" w:color="auto"/>
            <w:bottom w:val="none" w:sz="0" w:space="0" w:color="auto"/>
            <w:right w:val="none" w:sz="0" w:space="0" w:color="auto"/>
          </w:divBdr>
        </w:div>
        <w:div w:id="656496257">
          <w:marLeft w:val="0"/>
          <w:marRight w:val="0"/>
          <w:marTop w:val="0"/>
          <w:marBottom w:val="0"/>
          <w:divBdr>
            <w:top w:val="none" w:sz="0" w:space="0" w:color="auto"/>
            <w:left w:val="none" w:sz="0" w:space="0" w:color="auto"/>
            <w:bottom w:val="none" w:sz="0" w:space="0" w:color="auto"/>
            <w:right w:val="none" w:sz="0" w:space="0" w:color="auto"/>
          </w:divBdr>
        </w:div>
        <w:div w:id="652417358">
          <w:marLeft w:val="0"/>
          <w:marRight w:val="0"/>
          <w:marTop w:val="0"/>
          <w:marBottom w:val="0"/>
          <w:divBdr>
            <w:top w:val="none" w:sz="0" w:space="0" w:color="auto"/>
            <w:left w:val="none" w:sz="0" w:space="0" w:color="auto"/>
            <w:bottom w:val="none" w:sz="0" w:space="0" w:color="auto"/>
            <w:right w:val="none" w:sz="0" w:space="0" w:color="auto"/>
          </w:divBdr>
        </w:div>
        <w:div w:id="1348943342">
          <w:marLeft w:val="0"/>
          <w:marRight w:val="0"/>
          <w:marTop w:val="0"/>
          <w:marBottom w:val="0"/>
          <w:divBdr>
            <w:top w:val="none" w:sz="0" w:space="0" w:color="auto"/>
            <w:left w:val="none" w:sz="0" w:space="0" w:color="auto"/>
            <w:bottom w:val="none" w:sz="0" w:space="0" w:color="auto"/>
            <w:right w:val="none" w:sz="0" w:space="0" w:color="auto"/>
          </w:divBdr>
        </w:div>
        <w:div w:id="2121290350">
          <w:marLeft w:val="0"/>
          <w:marRight w:val="0"/>
          <w:marTop w:val="0"/>
          <w:marBottom w:val="0"/>
          <w:divBdr>
            <w:top w:val="none" w:sz="0" w:space="0" w:color="auto"/>
            <w:left w:val="none" w:sz="0" w:space="0" w:color="auto"/>
            <w:bottom w:val="none" w:sz="0" w:space="0" w:color="auto"/>
            <w:right w:val="none" w:sz="0" w:space="0" w:color="auto"/>
          </w:divBdr>
        </w:div>
        <w:div w:id="1804032361">
          <w:marLeft w:val="0"/>
          <w:marRight w:val="0"/>
          <w:marTop w:val="0"/>
          <w:marBottom w:val="0"/>
          <w:divBdr>
            <w:top w:val="none" w:sz="0" w:space="0" w:color="auto"/>
            <w:left w:val="none" w:sz="0" w:space="0" w:color="auto"/>
            <w:bottom w:val="none" w:sz="0" w:space="0" w:color="auto"/>
            <w:right w:val="none" w:sz="0" w:space="0" w:color="auto"/>
          </w:divBdr>
        </w:div>
        <w:div w:id="1127309783">
          <w:marLeft w:val="0"/>
          <w:marRight w:val="0"/>
          <w:marTop w:val="0"/>
          <w:marBottom w:val="0"/>
          <w:divBdr>
            <w:top w:val="none" w:sz="0" w:space="0" w:color="auto"/>
            <w:left w:val="none" w:sz="0" w:space="0" w:color="auto"/>
            <w:bottom w:val="none" w:sz="0" w:space="0" w:color="auto"/>
            <w:right w:val="none" w:sz="0" w:space="0" w:color="auto"/>
          </w:divBdr>
        </w:div>
        <w:div w:id="334915640">
          <w:marLeft w:val="0"/>
          <w:marRight w:val="0"/>
          <w:marTop w:val="0"/>
          <w:marBottom w:val="0"/>
          <w:divBdr>
            <w:top w:val="none" w:sz="0" w:space="0" w:color="auto"/>
            <w:left w:val="none" w:sz="0" w:space="0" w:color="auto"/>
            <w:bottom w:val="none" w:sz="0" w:space="0" w:color="auto"/>
            <w:right w:val="none" w:sz="0" w:space="0" w:color="auto"/>
          </w:divBdr>
        </w:div>
        <w:div w:id="1421369530">
          <w:marLeft w:val="0"/>
          <w:marRight w:val="0"/>
          <w:marTop w:val="0"/>
          <w:marBottom w:val="0"/>
          <w:divBdr>
            <w:top w:val="none" w:sz="0" w:space="0" w:color="auto"/>
            <w:left w:val="none" w:sz="0" w:space="0" w:color="auto"/>
            <w:bottom w:val="none" w:sz="0" w:space="0" w:color="auto"/>
            <w:right w:val="none" w:sz="0" w:space="0" w:color="auto"/>
          </w:divBdr>
        </w:div>
        <w:div w:id="1607732014">
          <w:marLeft w:val="0"/>
          <w:marRight w:val="0"/>
          <w:marTop w:val="0"/>
          <w:marBottom w:val="0"/>
          <w:divBdr>
            <w:top w:val="none" w:sz="0" w:space="0" w:color="auto"/>
            <w:left w:val="none" w:sz="0" w:space="0" w:color="auto"/>
            <w:bottom w:val="none" w:sz="0" w:space="0" w:color="auto"/>
            <w:right w:val="none" w:sz="0" w:space="0" w:color="auto"/>
          </w:divBdr>
        </w:div>
        <w:div w:id="2002074678">
          <w:marLeft w:val="0"/>
          <w:marRight w:val="0"/>
          <w:marTop w:val="0"/>
          <w:marBottom w:val="0"/>
          <w:divBdr>
            <w:top w:val="none" w:sz="0" w:space="0" w:color="auto"/>
            <w:left w:val="none" w:sz="0" w:space="0" w:color="auto"/>
            <w:bottom w:val="none" w:sz="0" w:space="0" w:color="auto"/>
            <w:right w:val="none" w:sz="0" w:space="0" w:color="auto"/>
          </w:divBdr>
        </w:div>
        <w:div w:id="41173189">
          <w:marLeft w:val="0"/>
          <w:marRight w:val="0"/>
          <w:marTop w:val="0"/>
          <w:marBottom w:val="0"/>
          <w:divBdr>
            <w:top w:val="none" w:sz="0" w:space="0" w:color="auto"/>
            <w:left w:val="none" w:sz="0" w:space="0" w:color="auto"/>
            <w:bottom w:val="none" w:sz="0" w:space="0" w:color="auto"/>
            <w:right w:val="none" w:sz="0" w:space="0" w:color="auto"/>
          </w:divBdr>
        </w:div>
        <w:div w:id="1422995311">
          <w:marLeft w:val="0"/>
          <w:marRight w:val="0"/>
          <w:marTop w:val="0"/>
          <w:marBottom w:val="0"/>
          <w:divBdr>
            <w:top w:val="none" w:sz="0" w:space="0" w:color="auto"/>
            <w:left w:val="none" w:sz="0" w:space="0" w:color="auto"/>
            <w:bottom w:val="none" w:sz="0" w:space="0" w:color="auto"/>
            <w:right w:val="none" w:sz="0" w:space="0" w:color="auto"/>
          </w:divBdr>
        </w:div>
        <w:div w:id="1267732611">
          <w:marLeft w:val="0"/>
          <w:marRight w:val="0"/>
          <w:marTop w:val="0"/>
          <w:marBottom w:val="0"/>
          <w:divBdr>
            <w:top w:val="none" w:sz="0" w:space="0" w:color="auto"/>
            <w:left w:val="none" w:sz="0" w:space="0" w:color="auto"/>
            <w:bottom w:val="none" w:sz="0" w:space="0" w:color="auto"/>
            <w:right w:val="none" w:sz="0" w:space="0" w:color="auto"/>
          </w:divBdr>
        </w:div>
        <w:div w:id="294258953">
          <w:marLeft w:val="0"/>
          <w:marRight w:val="0"/>
          <w:marTop w:val="0"/>
          <w:marBottom w:val="0"/>
          <w:divBdr>
            <w:top w:val="none" w:sz="0" w:space="0" w:color="auto"/>
            <w:left w:val="none" w:sz="0" w:space="0" w:color="auto"/>
            <w:bottom w:val="none" w:sz="0" w:space="0" w:color="auto"/>
            <w:right w:val="none" w:sz="0" w:space="0" w:color="auto"/>
          </w:divBdr>
        </w:div>
      </w:divsChild>
    </w:div>
    <w:div w:id="1935896287">
      <w:marLeft w:val="0"/>
      <w:marRight w:val="0"/>
      <w:marTop w:val="0"/>
      <w:marBottom w:val="0"/>
      <w:divBdr>
        <w:top w:val="none" w:sz="0" w:space="0" w:color="auto"/>
        <w:left w:val="none" w:sz="0" w:space="0" w:color="auto"/>
        <w:bottom w:val="none" w:sz="0" w:space="0" w:color="auto"/>
        <w:right w:val="none" w:sz="0" w:space="0" w:color="auto"/>
      </w:divBdr>
    </w:div>
    <w:div w:id="1936858521">
      <w:marLeft w:val="0"/>
      <w:marRight w:val="0"/>
      <w:marTop w:val="0"/>
      <w:marBottom w:val="0"/>
      <w:divBdr>
        <w:top w:val="none" w:sz="0" w:space="0" w:color="auto"/>
        <w:left w:val="none" w:sz="0" w:space="0" w:color="auto"/>
        <w:bottom w:val="none" w:sz="0" w:space="0" w:color="auto"/>
        <w:right w:val="none" w:sz="0" w:space="0" w:color="auto"/>
      </w:divBdr>
      <w:divsChild>
        <w:div w:id="837111543">
          <w:marLeft w:val="0"/>
          <w:marRight w:val="0"/>
          <w:marTop w:val="0"/>
          <w:marBottom w:val="0"/>
          <w:divBdr>
            <w:top w:val="none" w:sz="0" w:space="0" w:color="auto"/>
            <w:left w:val="none" w:sz="0" w:space="0" w:color="auto"/>
            <w:bottom w:val="none" w:sz="0" w:space="0" w:color="auto"/>
            <w:right w:val="none" w:sz="0" w:space="0" w:color="auto"/>
          </w:divBdr>
        </w:div>
        <w:div w:id="179126681">
          <w:marLeft w:val="0"/>
          <w:marRight w:val="0"/>
          <w:marTop w:val="0"/>
          <w:marBottom w:val="0"/>
          <w:divBdr>
            <w:top w:val="none" w:sz="0" w:space="0" w:color="auto"/>
            <w:left w:val="none" w:sz="0" w:space="0" w:color="auto"/>
            <w:bottom w:val="none" w:sz="0" w:space="0" w:color="auto"/>
            <w:right w:val="none" w:sz="0" w:space="0" w:color="auto"/>
          </w:divBdr>
        </w:div>
        <w:div w:id="771585503">
          <w:marLeft w:val="0"/>
          <w:marRight w:val="0"/>
          <w:marTop w:val="0"/>
          <w:marBottom w:val="0"/>
          <w:divBdr>
            <w:top w:val="none" w:sz="0" w:space="0" w:color="auto"/>
            <w:left w:val="none" w:sz="0" w:space="0" w:color="auto"/>
            <w:bottom w:val="none" w:sz="0" w:space="0" w:color="auto"/>
            <w:right w:val="none" w:sz="0" w:space="0" w:color="auto"/>
          </w:divBdr>
        </w:div>
        <w:div w:id="284586654">
          <w:marLeft w:val="0"/>
          <w:marRight w:val="0"/>
          <w:marTop w:val="0"/>
          <w:marBottom w:val="0"/>
          <w:divBdr>
            <w:top w:val="none" w:sz="0" w:space="0" w:color="auto"/>
            <w:left w:val="none" w:sz="0" w:space="0" w:color="auto"/>
            <w:bottom w:val="none" w:sz="0" w:space="0" w:color="auto"/>
            <w:right w:val="none" w:sz="0" w:space="0" w:color="auto"/>
          </w:divBdr>
        </w:div>
        <w:div w:id="1114792624">
          <w:marLeft w:val="0"/>
          <w:marRight w:val="0"/>
          <w:marTop w:val="0"/>
          <w:marBottom w:val="0"/>
          <w:divBdr>
            <w:top w:val="none" w:sz="0" w:space="0" w:color="auto"/>
            <w:left w:val="none" w:sz="0" w:space="0" w:color="auto"/>
            <w:bottom w:val="none" w:sz="0" w:space="0" w:color="auto"/>
            <w:right w:val="none" w:sz="0" w:space="0" w:color="auto"/>
          </w:divBdr>
        </w:div>
      </w:divsChild>
    </w:div>
    <w:div w:id="1943612510">
      <w:marLeft w:val="0"/>
      <w:marRight w:val="0"/>
      <w:marTop w:val="0"/>
      <w:marBottom w:val="0"/>
      <w:divBdr>
        <w:top w:val="none" w:sz="0" w:space="0" w:color="auto"/>
        <w:left w:val="none" w:sz="0" w:space="0" w:color="auto"/>
        <w:bottom w:val="none" w:sz="0" w:space="0" w:color="auto"/>
        <w:right w:val="none" w:sz="0" w:space="0" w:color="auto"/>
      </w:divBdr>
    </w:div>
    <w:div w:id="1944654428">
      <w:marLeft w:val="0"/>
      <w:marRight w:val="0"/>
      <w:marTop w:val="0"/>
      <w:marBottom w:val="0"/>
      <w:divBdr>
        <w:top w:val="none" w:sz="0" w:space="0" w:color="auto"/>
        <w:left w:val="none" w:sz="0" w:space="0" w:color="auto"/>
        <w:bottom w:val="none" w:sz="0" w:space="0" w:color="auto"/>
        <w:right w:val="none" w:sz="0" w:space="0" w:color="auto"/>
      </w:divBdr>
    </w:div>
    <w:div w:id="1950501432">
      <w:marLeft w:val="0"/>
      <w:marRight w:val="0"/>
      <w:marTop w:val="0"/>
      <w:marBottom w:val="0"/>
      <w:divBdr>
        <w:top w:val="none" w:sz="0" w:space="0" w:color="auto"/>
        <w:left w:val="none" w:sz="0" w:space="0" w:color="auto"/>
        <w:bottom w:val="none" w:sz="0" w:space="0" w:color="auto"/>
        <w:right w:val="none" w:sz="0" w:space="0" w:color="auto"/>
      </w:divBdr>
      <w:divsChild>
        <w:div w:id="1867526383">
          <w:marLeft w:val="0"/>
          <w:marRight w:val="0"/>
          <w:marTop w:val="0"/>
          <w:marBottom w:val="0"/>
          <w:divBdr>
            <w:top w:val="none" w:sz="0" w:space="0" w:color="auto"/>
            <w:left w:val="none" w:sz="0" w:space="0" w:color="auto"/>
            <w:bottom w:val="none" w:sz="0" w:space="0" w:color="auto"/>
            <w:right w:val="none" w:sz="0" w:space="0" w:color="auto"/>
          </w:divBdr>
        </w:div>
        <w:div w:id="1528526682">
          <w:marLeft w:val="0"/>
          <w:marRight w:val="0"/>
          <w:marTop w:val="0"/>
          <w:marBottom w:val="0"/>
          <w:divBdr>
            <w:top w:val="none" w:sz="0" w:space="0" w:color="auto"/>
            <w:left w:val="none" w:sz="0" w:space="0" w:color="auto"/>
            <w:bottom w:val="none" w:sz="0" w:space="0" w:color="auto"/>
            <w:right w:val="none" w:sz="0" w:space="0" w:color="auto"/>
          </w:divBdr>
        </w:div>
        <w:div w:id="1830554913">
          <w:marLeft w:val="0"/>
          <w:marRight w:val="0"/>
          <w:marTop w:val="0"/>
          <w:marBottom w:val="0"/>
          <w:divBdr>
            <w:top w:val="none" w:sz="0" w:space="0" w:color="auto"/>
            <w:left w:val="none" w:sz="0" w:space="0" w:color="auto"/>
            <w:bottom w:val="none" w:sz="0" w:space="0" w:color="auto"/>
            <w:right w:val="none" w:sz="0" w:space="0" w:color="auto"/>
          </w:divBdr>
        </w:div>
        <w:div w:id="1091586786">
          <w:marLeft w:val="0"/>
          <w:marRight w:val="0"/>
          <w:marTop w:val="0"/>
          <w:marBottom w:val="0"/>
          <w:divBdr>
            <w:top w:val="none" w:sz="0" w:space="0" w:color="auto"/>
            <w:left w:val="none" w:sz="0" w:space="0" w:color="auto"/>
            <w:bottom w:val="none" w:sz="0" w:space="0" w:color="auto"/>
            <w:right w:val="none" w:sz="0" w:space="0" w:color="auto"/>
          </w:divBdr>
        </w:div>
        <w:div w:id="1693608609">
          <w:marLeft w:val="0"/>
          <w:marRight w:val="0"/>
          <w:marTop w:val="0"/>
          <w:marBottom w:val="0"/>
          <w:divBdr>
            <w:top w:val="none" w:sz="0" w:space="0" w:color="auto"/>
            <w:left w:val="none" w:sz="0" w:space="0" w:color="auto"/>
            <w:bottom w:val="none" w:sz="0" w:space="0" w:color="auto"/>
            <w:right w:val="none" w:sz="0" w:space="0" w:color="auto"/>
          </w:divBdr>
        </w:div>
        <w:div w:id="1378778762">
          <w:marLeft w:val="0"/>
          <w:marRight w:val="0"/>
          <w:marTop w:val="0"/>
          <w:marBottom w:val="0"/>
          <w:divBdr>
            <w:top w:val="none" w:sz="0" w:space="0" w:color="auto"/>
            <w:left w:val="none" w:sz="0" w:space="0" w:color="auto"/>
            <w:bottom w:val="none" w:sz="0" w:space="0" w:color="auto"/>
            <w:right w:val="none" w:sz="0" w:space="0" w:color="auto"/>
          </w:divBdr>
        </w:div>
        <w:div w:id="466513700">
          <w:marLeft w:val="0"/>
          <w:marRight w:val="0"/>
          <w:marTop w:val="0"/>
          <w:marBottom w:val="0"/>
          <w:divBdr>
            <w:top w:val="none" w:sz="0" w:space="0" w:color="auto"/>
            <w:left w:val="none" w:sz="0" w:space="0" w:color="auto"/>
            <w:bottom w:val="none" w:sz="0" w:space="0" w:color="auto"/>
            <w:right w:val="none" w:sz="0" w:space="0" w:color="auto"/>
          </w:divBdr>
        </w:div>
        <w:div w:id="1524127096">
          <w:marLeft w:val="0"/>
          <w:marRight w:val="0"/>
          <w:marTop w:val="0"/>
          <w:marBottom w:val="0"/>
          <w:divBdr>
            <w:top w:val="none" w:sz="0" w:space="0" w:color="auto"/>
            <w:left w:val="none" w:sz="0" w:space="0" w:color="auto"/>
            <w:bottom w:val="none" w:sz="0" w:space="0" w:color="auto"/>
            <w:right w:val="none" w:sz="0" w:space="0" w:color="auto"/>
          </w:divBdr>
        </w:div>
        <w:div w:id="2013945365">
          <w:marLeft w:val="0"/>
          <w:marRight w:val="0"/>
          <w:marTop w:val="0"/>
          <w:marBottom w:val="0"/>
          <w:divBdr>
            <w:top w:val="none" w:sz="0" w:space="0" w:color="auto"/>
            <w:left w:val="none" w:sz="0" w:space="0" w:color="auto"/>
            <w:bottom w:val="none" w:sz="0" w:space="0" w:color="auto"/>
            <w:right w:val="none" w:sz="0" w:space="0" w:color="auto"/>
          </w:divBdr>
        </w:div>
        <w:div w:id="1696735930">
          <w:marLeft w:val="0"/>
          <w:marRight w:val="0"/>
          <w:marTop w:val="0"/>
          <w:marBottom w:val="0"/>
          <w:divBdr>
            <w:top w:val="none" w:sz="0" w:space="0" w:color="auto"/>
            <w:left w:val="none" w:sz="0" w:space="0" w:color="auto"/>
            <w:bottom w:val="none" w:sz="0" w:space="0" w:color="auto"/>
            <w:right w:val="none" w:sz="0" w:space="0" w:color="auto"/>
          </w:divBdr>
        </w:div>
      </w:divsChild>
    </w:div>
    <w:div w:id="1951668666">
      <w:marLeft w:val="0"/>
      <w:marRight w:val="0"/>
      <w:marTop w:val="0"/>
      <w:marBottom w:val="0"/>
      <w:divBdr>
        <w:top w:val="none" w:sz="0" w:space="0" w:color="auto"/>
        <w:left w:val="none" w:sz="0" w:space="0" w:color="auto"/>
        <w:bottom w:val="none" w:sz="0" w:space="0" w:color="auto"/>
        <w:right w:val="none" w:sz="0" w:space="0" w:color="auto"/>
      </w:divBdr>
    </w:div>
    <w:div w:id="1958834240">
      <w:marLeft w:val="0"/>
      <w:marRight w:val="0"/>
      <w:marTop w:val="0"/>
      <w:marBottom w:val="0"/>
      <w:divBdr>
        <w:top w:val="none" w:sz="0" w:space="0" w:color="auto"/>
        <w:left w:val="none" w:sz="0" w:space="0" w:color="auto"/>
        <w:bottom w:val="none" w:sz="0" w:space="0" w:color="auto"/>
        <w:right w:val="none" w:sz="0" w:space="0" w:color="auto"/>
      </w:divBdr>
    </w:div>
    <w:div w:id="1964385571">
      <w:marLeft w:val="0"/>
      <w:marRight w:val="0"/>
      <w:marTop w:val="0"/>
      <w:marBottom w:val="0"/>
      <w:divBdr>
        <w:top w:val="none" w:sz="0" w:space="0" w:color="auto"/>
        <w:left w:val="none" w:sz="0" w:space="0" w:color="auto"/>
        <w:bottom w:val="none" w:sz="0" w:space="0" w:color="auto"/>
        <w:right w:val="none" w:sz="0" w:space="0" w:color="auto"/>
      </w:divBdr>
    </w:div>
    <w:div w:id="1967201786">
      <w:marLeft w:val="0"/>
      <w:marRight w:val="0"/>
      <w:marTop w:val="0"/>
      <w:marBottom w:val="0"/>
      <w:divBdr>
        <w:top w:val="none" w:sz="0" w:space="0" w:color="auto"/>
        <w:left w:val="none" w:sz="0" w:space="0" w:color="auto"/>
        <w:bottom w:val="none" w:sz="0" w:space="0" w:color="auto"/>
        <w:right w:val="none" w:sz="0" w:space="0" w:color="auto"/>
      </w:divBdr>
    </w:div>
    <w:div w:id="1971746666">
      <w:marLeft w:val="0"/>
      <w:marRight w:val="0"/>
      <w:marTop w:val="0"/>
      <w:marBottom w:val="0"/>
      <w:divBdr>
        <w:top w:val="none" w:sz="0" w:space="0" w:color="auto"/>
        <w:left w:val="none" w:sz="0" w:space="0" w:color="auto"/>
        <w:bottom w:val="none" w:sz="0" w:space="0" w:color="auto"/>
        <w:right w:val="none" w:sz="0" w:space="0" w:color="auto"/>
      </w:divBdr>
    </w:div>
    <w:div w:id="1972440530">
      <w:marLeft w:val="0"/>
      <w:marRight w:val="0"/>
      <w:marTop w:val="0"/>
      <w:marBottom w:val="0"/>
      <w:divBdr>
        <w:top w:val="none" w:sz="0" w:space="0" w:color="auto"/>
        <w:left w:val="none" w:sz="0" w:space="0" w:color="auto"/>
        <w:bottom w:val="none" w:sz="0" w:space="0" w:color="auto"/>
        <w:right w:val="none" w:sz="0" w:space="0" w:color="auto"/>
      </w:divBdr>
    </w:div>
    <w:div w:id="1978954667">
      <w:marLeft w:val="0"/>
      <w:marRight w:val="0"/>
      <w:marTop w:val="0"/>
      <w:marBottom w:val="0"/>
      <w:divBdr>
        <w:top w:val="none" w:sz="0" w:space="0" w:color="auto"/>
        <w:left w:val="none" w:sz="0" w:space="0" w:color="auto"/>
        <w:bottom w:val="none" w:sz="0" w:space="0" w:color="auto"/>
        <w:right w:val="none" w:sz="0" w:space="0" w:color="auto"/>
      </w:divBdr>
    </w:div>
    <w:div w:id="1999652027">
      <w:marLeft w:val="0"/>
      <w:marRight w:val="0"/>
      <w:marTop w:val="0"/>
      <w:marBottom w:val="0"/>
      <w:divBdr>
        <w:top w:val="none" w:sz="0" w:space="0" w:color="auto"/>
        <w:left w:val="none" w:sz="0" w:space="0" w:color="auto"/>
        <w:bottom w:val="none" w:sz="0" w:space="0" w:color="auto"/>
        <w:right w:val="none" w:sz="0" w:space="0" w:color="auto"/>
      </w:divBdr>
    </w:div>
    <w:div w:id="2001881315">
      <w:marLeft w:val="0"/>
      <w:marRight w:val="0"/>
      <w:marTop w:val="0"/>
      <w:marBottom w:val="0"/>
      <w:divBdr>
        <w:top w:val="none" w:sz="0" w:space="0" w:color="auto"/>
        <w:left w:val="none" w:sz="0" w:space="0" w:color="auto"/>
        <w:bottom w:val="none" w:sz="0" w:space="0" w:color="auto"/>
        <w:right w:val="none" w:sz="0" w:space="0" w:color="auto"/>
      </w:divBdr>
    </w:div>
    <w:div w:id="2007441080">
      <w:marLeft w:val="0"/>
      <w:marRight w:val="0"/>
      <w:marTop w:val="0"/>
      <w:marBottom w:val="0"/>
      <w:divBdr>
        <w:top w:val="none" w:sz="0" w:space="0" w:color="auto"/>
        <w:left w:val="none" w:sz="0" w:space="0" w:color="auto"/>
        <w:bottom w:val="none" w:sz="0" w:space="0" w:color="auto"/>
        <w:right w:val="none" w:sz="0" w:space="0" w:color="auto"/>
      </w:divBdr>
    </w:div>
    <w:div w:id="2010907240">
      <w:marLeft w:val="0"/>
      <w:marRight w:val="0"/>
      <w:marTop w:val="0"/>
      <w:marBottom w:val="0"/>
      <w:divBdr>
        <w:top w:val="none" w:sz="0" w:space="0" w:color="auto"/>
        <w:left w:val="none" w:sz="0" w:space="0" w:color="auto"/>
        <w:bottom w:val="none" w:sz="0" w:space="0" w:color="auto"/>
        <w:right w:val="none" w:sz="0" w:space="0" w:color="auto"/>
      </w:divBdr>
    </w:div>
    <w:div w:id="2011135374">
      <w:marLeft w:val="0"/>
      <w:marRight w:val="0"/>
      <w:marTop w:val="0"/>
      <w:marBottom w:val="0"/>
      <w:divBdr>
        <w:top w:val="none" w:sz="0" w:space="0" w:color="auto"/>
        <w:left w:val="none" w:sz="0" w:space="0" w:color="auto"/>
        <w:bottom w:val="none" w:sz="0" w:space="0" w:color="auto"/>
        <w:right w:val="none" w:sz="0" w:space="0" w:color="auto"/>
      </w:divBdr>
    </w:div>
    <w:div w:id="2016759587">
      <w:marLeft w:val="0"/>
      <w:marRight w:val="0"/>
      <w:marTop w:val="0"/>
      <w:marBottom w:val="0"/>
      <w:divBdr>
        <w:top w:val="none" w:sz="0" w:space="0" w:color="auto"/>
        <w:left w:val="none" w:sz="0" w:space="0" w:color="auto"/>
        <w:bottom w:val="none" w:sz="0" w:space="0" w:color="auto"/>
        <w:right w:val="none" w:sz="0" w:space="0" w:color="auto"/>
      </w:divBdr>
    </w:div>
    <w:div w:id="2019039214">
      <w:marLeft w:val="0"/>
      <w:marRight w:val="0"/>
      <w:marTop w:val="0"/>
      <w:marBottom w:val="0"/>
      <w:divBdr>
        <w:top w:val="none" w:sz="0" w:space="0" w:color="auto"/>
        <w:left w:val="none" w:sz="0" w:space="0" w:color="auto"/>
        <w:bottom w:val="none" w:sz="0" w:space="0" w:color="auto"/>
        <w:right w:val="none" w:sz="0" w:space="0" w:color="auto"/>
      </w:divBdr>
      <w:divsChild>
        <w:div w:id="1199314127">
          <w:marLeft w:val="0"/>
          <w:marRight w:val="0"/>
          <w:marTop w:val="0"/>
          <w:marBottom w:val="0"/>
          <w:divBdr>
            <w:top w:val="none" w:sz="0" w:space="0" w:color="auto"/>
            <w:left w:val="none" w:sz="0" w:space="0" w:color="auto"/>
            <w:bottom w:val="none" w:sz="0" w:space="0" w:color="auto"/>
            <w:right w:val="none" w:sz="0" w:space="0" w:color="auto"/>
          </w:divBdr>
        </w:div>
        <w:div w:id="1747995523">
          <w:marLeft w:val="0"/>
          <w:marRight w:val="0"/>
          <w:marTop w:val="0"/>
          <w:marBottom w:val="0"/>
          <w:divBdr>
            <w:top w:val="none" w:sz="0" w:space="0" w:color="auto"/>
            <w:left w:val="none" w:sz="0" w:space="0" w:color="auto"/>
            <w:bottom w:val="none" w:sz="0" w:space="0" w:color="auto"/>
            <w:right w:val="none" w:sz="0" w:space="0" w:color="auto"/>
          </w:divBdr>
        </w:div>
        <w:div w:id="222257105">
          <w:marLeft w:val="0"/>
          <w:marRight w:val="0"/>
          <w:marTop w:val="0"/>
          <w:marBottom w:val="0"/>
          <w:divBdr>
            <w:top w:val="none" w:sz="0" w:space="0" w:color="auto"/>
            <w:left w:val="none" w:sz="0" w:space="0" w:color="auto"/>
            <w:bottom w:val="none" w:sz="0" w:space="0" w:color="auto"/>
            <w:right w:val="none" w:sz="0" w:space="0" w:color="auto"/>
          </w:divBdr>
        </w:div>
        <w:div w:id="2018655400">
          <w:marLeft w:val="0"/>
          <w:marRight w:val="0"/>
          <w:marTop w:val="0"/>
          <w:marBottom w:val="0"/>
          <w:divBdr>
            <w:top w:val="none" w:sz="0" w:space="0" w:color="auto"/>
            <w:left w:val="none" w:sz="0" w:space="0" w:color="auto"/>
            <w:bottom w:val="none" w:sz="0" w:space="0" w:color="auto"/>
            <w:right w:val="none" w:sz="0" w:space="0" w:color="auto"/>
          </w:divBdr>
        </w:div>
        <w:div w:id="105734727">
          <w:marLeft w:val="0"/>
          <w:marRight w:val="0"/>
          <w:marTop w:val="0"/>
          <w:marBottom w:val="0"/>
          <w:divBdr>
            <w:top w:val="none" w:sz="0" w:space="0" w:color="auto"/>
            <w:left w:val="none" w:sz="0" w:space="0" w:color="auto"/>
            <w:bottom w:val="none" w:sz="0" w:space="0" w:color="auto"/>
            <w:right w:val="none" w:sz="0" w:space="0" w:color="auto"/>
          </w:divBdr>
        </w:div>
        <w:div w:id="1804543663">
          <w:marLeft w:val="0"/>
          <w:marRight w:val="0"/>
          <w:marTop w:val="0"/>
          <w:marBottom w:val="0"/>
          <w:divBdr>
            <w:top w:val="none" w:sz="0" w:space="0" w:color="auto"/>
            <w:left w:val="none" w:sz="0" w:space="0" w:color="auto"/>
            <w:bottom w:val="none" w:sz="0" w:space="0" w:color="auto"/>
            <w:right w:val="none" w:sz="0" w:space="0" w:color="auto"/>
          </w:divBdr>
        </w:div>
        <w:div w:id="290718661">
          <w:marLeft w:val="0"/>
          <w:marRight w:val="0"/>
          <w:marTop w:val="0"/>
          <w:marBottom w:val="0"/>
          <w:divBdr>
            <w:top w:val="none" w:sz="0" w:space="0" w:color="auto"/>
            <w:left w:val="none" w:sz="0" w:space="0" w:color="auto"/>
            <w:bottom w:val="none" w:sz="0" w:space="0" w:color="auto"/>
            <w:right w:val="none" w:sz="0" w:space="0" w:color="auto"/>
          </w:divBdr>
        </w:div>
        <w:div w:id="383722488">
          <w:marLeft w:val="0"/>
          <w:marRight w:val="0"/>
          <w:marTop w:val="0"/>
          <w:marBottom w:val="0"/>
          <w:divBdr>
            <w:top w:val="none" w:sz="0" w:space="0" w:color="auto"/>
            <w:left w:val="none" w:sz="0" w:space="0" w:color="auto"/>
            <w:bottom w:val="none" w:sz="0" w:space="0" w:color="auto"/>
            <w:right w:val="none" w:sz="0" w:space="0" w:color="auto"/>
          </w:divBdr>
        </w:div>
        <w:div w:id="1726297171">
          <w:marLeft w:val="0"/>
          <w:marRight w:val="0"/>
          <w:marTop w:val="0"/>
          <w:marBottom w:val="0"/>
          <w:divBdr>
            <w:top w:val="none" w:sz="0" w:space="0" w:color="auto"/>
            <w:left w:val="none" w:sz="0" w:space="0" w:color="auto"/>
            <w:bottom w:val="none" w:sz="0" w:space="0" w:color="auto"/>
            <w:right w:val="none" w:sz="0" w:space="0" w:color="auto"/>
          </w:divBdr>
        </w:div>
        <w:div w:id="1488670624">
          <w:marLeft w:val="0"/>
          <w:marRight w:val="0"/>
          <w:marTop w:val="0"/>
          <w:marBottom w:val="0"/>
          <w:divBdr>
            <w:top w:val="none" w:sz="0" w:space="0" w:color="auto"/>
            <w:left w:val="none" w:sz="0" w:space="0" w:color="auto"/>
            <w:bottom w:val="none" w:sz="0" w:space="0" w:color="auto"/>
            <w:right w:val="none" w:sz="0" w:space="0" w:color="auto"/>
          </w:divBdr>
        </w:div>
        <w:div w:id="1568413707">
          <w:marLeft w:val="0"/>
          <w:marRight w:val="0"/>
          <w:marTop w:val="0"/>
          <w:marBottom w:val="0"/>
          <w:divBdr>
            <w:top w:val="none" w:sz="0" w:space="0" w:color="auto"/>
            <w:left w:val="none" w:sz="0" w:space="0" w:color="auto"/>
            <w:bottom w:val="none" w:sz="0" w:space="0" w:color="auto"/>
            <w:right w:val="none" w:sz="0" w:space="0" w:color="auto"/>
          </w:divBdr>
        </w:div>
        <w:div w:id="1655065463">
          <w:marLeft w:val="0"/>
          <w:marRight w:val="0"/>
          <w:marTop w:val="0"/>
          <w:marBottom w:val="0"/>
          <w:divBdr>
            <w:top w:val="none" w:sz="0" w:space="0" w:color="auto"/>
            <w:left w:val="none" w:sz="0" w:space="0" w:color="auto"/>
            <w:bottom w:val="none" w:sz="0" w:space="0" w:color="auto"/>
            <w:right w:val="none" w:sz="0" w:space="0" w:color="auto"/>
          </w:divBdr>
        </w:div>
        <w:div w:id="977026645">
          <w:marLeft w:val="0"/>
          <w:marRight w:val="0"/>
          <w:marTop w:val="0"/>
          <w:marBottom w:val="0"/>
          <w:divBdr>
            <w:top w:val="none" w:sz="0" w:space="0" w:color="auto"/>
            <w:left w:val="none" w:sz="0" w:space="0" w:color="auto"/>
            <w:bottom w:val="none" w:sz="0" w:space="0" w:color="auto"/>
            <w:right w:val="none" w:sz="0" w:space="0" w:color="auto"/>
          </w:divBdr>
        </w:div>
        <w:div w:id="1605066880">
          <w:marLeft w:val="0"/>
          <w:marRight w:val="0"/>
          <w:marTop w:val="0"/>
          <w:marBottom w:val="0"/>
          <w:divBdr>
            <w:top w:val="none" w:sz="0" w:space="0" w:color="auto"/>
            <w:left w:val="none" w:sz="0" w:space="0" w:color="auto"/>
            <w:bottom w:val="none" w:sz="0" w:space="0" w:color="auto"/>
            <w:right w:val="none" w:sz="0" w:space="0" w:color="auto"/>
          </w:divBdr>
        </w:div>
        <w:div w:id="1180042515">
          <w:marLeft w:val="0"/>
          <w:marRight w:val="0"/>
          <w:marTop w:val="0"/>
          <w:marBottom w:val="0"/>
          <w:divBdr>
            <w:top w:val="none" w:sz="0" w:space="0" w:color="auto"/>
            <w:left w:val="none" w:sz="0" w:space="0" w:color="auto"/>
            <w:bottom w:val="none" w:sz="0" w:space="0" w:color="auto"/>
            <w:right w:val="none" w:sz="0" w:space="0" w:color="auto"/>
          </w:divBdr>
        </w:div>
        <w:div w:id="602417641">
          <w:marLeft w:val="0"/>
          <w:marRight w:val="0"/>
          <w:marTop w:val="0"/>
          <w:marBottom w:val="0"/>
          <w:divBdr>
            <w:top w:val="none" w:sz="0" w:space="0" w:color="auto"/>
            <w:left w:val="none" w:sz="0" w:space="0" w:color="auto"/>
            <w:bottom w:val="none" w:sz="0" w:space="0" w:color="auto"/>
            <w:right w:val="none" w:sz="0" w:space="0" w:color="auto"/>
          </w:divBdr>
        </w:div>
        <w:div w:id="1727215732">
          <w:marLeft w:val="0"/>
          <w:marRight w:val="0"/>
          <w:marTop w:val="0"/>
          <w:marBottom w:val="0"/>
          <w:divBdr>
            <w:top w:val="none" w:sz="0" w:space="0" w:color="auto"/>
            <w:left w:val="none" w:sz="0" w:space="0" w:color="auto"/>
            <w:bottom w:val="none" w:sz="0" w:space="0" w:color="auto"/>
            <w:right w:val="none" w:sz="0" w:space="0" w:color="auto"/>
          </w:divBdr>
        </w:div>
        <w:div w:id="1539971308">
          <w:marLeft w:val="0"/>
          <w:marRight w:val="0"/>
          <w:marTop w:val="0"/>
          <w:marBottom w:val="0"/>
          <w:divBdr>
            <w:top w:val="none" w:sz="0" w:space="0" w:color="auto"/>
            <w:left w:val="none" w:sz="0" w:space="0" w:color="auto"/>
            <w:bottom w:val="none" w:sz="0" w:space="0" w:color="auto"/>
            <w:right w:val="none" w:sz="0" w:space="0" w:color="auto"/>
          </w:divBdr>
        </w:div>
        <w:div w:id="361708027">
          <w:marLeft w:val="0"/>
          <w:marRight w:val="0"/>
          <w:marTop w:val="0"/>
          <w:marBottom w:val="0"/>
          <w:divBdr>
            <w:top w:val="none" w:sz="0" w:space="0" w:color="auto"/>
            <w:left w:val="none" w:sz="0" w:space="0" w:color="auto"/>
            <w:bottom w:val="none" w:sz="0" w:space="0" w:color="auto"/>
            <w:right w:val="none" w:sz="0" w:space="0" w:color="auto"/>
          </w:divBdr>
        </w:div>
        <w:div w:id="1563102184">
          <w:marLeft w:val="0"/>
          <w:marRight w:val="0"/>
          <w:marTop w:val="0"/>
          <w:marBottom w:val="0"/>
          <w:divBdr>
            <w:top w:val="none" w:sz="0" w:space="0" w:color="auto"/>
            <w:left w:val="none" w:sz="0" w:space="0" w:color="auto"/>
            <w:bottom w:val="none" w:sz="0" w:space="0" w:color="auto"/>
            <w:right w:val="none" w:sz="0" w:space="0" w:color="auto"/>
          </w:divBdr>
        </w:div>
        <w:div w:id="1223248333">
          <w:marLeft w:val="0"/>
          <w:marRight w:val="0"/>
          <w:marTop w:val="0"/>
          <w:marBottom w:val="0"/>
          <w:divBdr>
            <w:top w:val="none" w:sz="0" w:space="0" w:color="auto"/>
            <w:left w:val="none" w:sz="0" w:space="0" w:color="auto"/>
            <w:bottom w:val="none" w:sz="0" w:space="0" w:color="auto"/>
            <w:right w:val="none" w:sz="0" w:space="0" w:color="auto"/>
          </w:divBdr>
        </w:div>
        <w:div w:id="1296374131">
          <w:marLeft w:val="0"/>
          <w:marRight w:val="0"/>
          <w:marTop w:val="0"/>
          <w:marBottom w:val="0"/>
          <w:divBdr>
            <w:top w:val="none" w:sz="0" w:space="0" w:color="auto"/>
            <w:left w:val="none" w:sz="0" w:space="0" w:color="auto"/>
            <w:bottom w:val="none" w:sz="0" w:space="0" w:color="auto"/>
            <w:right w:val="none" w:sz="0" w:space="0" w:color="auto"/>
          </w:divBdr>
        </w:div>
        <w:div w:id="1725907287">
          <w:marLeft w:val="0"/>
          <w:marRight w:val="0"/>
          <w:marTop w:val="0"/>
          <w:marBottom w:val="0"/>
          <w:divBdr>
            <w:top w:val="none" w:sz="0" w:space="0" w:color="auto"/>
            <w:left w:val="none" w:sz="0" w:space="0" w:color="auto"/>
            <w:bottom w:val="none" w:sz="0" w:space="0" w:color="auto"/>
            <w:right w:val="none" w:sz="0" w:space="0" w:color="auto"/>
          </w:divBdr>
        </w:div>
        <w:div w:id="1335646427">
          <w:marLeft w:val="0"/>
          <w:marRight w:val="0"/>
          <w:marTop w:val="0"/>
          <w:marBottom w:val="0"/>
          <w:divBdr>
            <w:top w:val="none" w:sz="0" w:space="0" w:color="auto"/>
            <w:left w:val="none" w:sz="0" w:space="0" w:color="auto"/>
            <w:bottom w:val="none" w:sz="0" w:space="0" w:color="auto"/>
            <w:right w:val="none" w:sz="0" w:space="0" w:color="auto"/>
          </w:divBdr>
        </w:div>
        <w:div w:id="1502548911">
          <w:marLeft w:val="0"/>
          <w:marRight w:val="0"/>
          <w:marTop w:val="0"/>
          <w:marBottom w:val="0"/>
          <w:divBdr>
            <w:top w:val="none" w:sz="0" w:space="0" w:color="auto"/>
            <w:left w:val="none" w:sz="0" w:space="0" w:color="auto"/>
            <w:bottom w:val="none" w:sz="0" w:space="0" w:color="auto"/>
            <w:right w:val="none" w:sz="0" w:space="0" w:color="auto"/>
          </w:divBdr>
        </w:div>
        <w:div w:id="1025014823">
          <w:marLeft w:val="0"/>
          <w:marRight w:val="0"/>
          <w:marTop w:val="0"/>
          <w:marBottom w:val="0"/>
          <w:divBdr>
            <w:top w:val="none" w:sz="0" w:space="0" w:color="auto"/>
            <w:left w:val="none" w:sz="0" w:space="0" w:color="auto"/>
            <w:bottom w:val="none" w:sz="0" w:space="0" w:color="auto"/>
            <w:right w:val="none" w:sz="0" w:space="0" w:color="auto"/>
          </w:divBdr>
        </w:div>
        <w:div w:id="2119327704">
          <w:marLeft w:val="0"/>
          <w:marRight w:val="0"/>
          <w:marTop w:val="0"/>
          <w:marBottom w:val="0"/>
          <w:divBdr>
            <w:top w:val="none" w:sz="0" w:space="0" w:color="auto"/>
            <w:left w:val="none" w:sz="0" w:space="0" w:color="auto"/>
            <w:bottom w:val="none" w:sz="0" w:space="0" w:color="auto"/>
            <w:right w:val="none" w:sz="0" w:space="0" w:color="auto"/>
          </w:divBdr>
        </w:div>
        <w:div w:id="396823195">
          <w:marLeft w:val="0"/>
          <w:marRight w:val="0"/>
          <w:marTop w:val="0"/>
          <w:marBottom w:val="0"/>
          <w:divBdr>
            <w:top w:val="none" w:sz="0" w:space="0" w:color="auto"/>
            <w:left w:val="none" w:sz="0" w:space="0" w:color="auto"/>
            <w:bottom w:val="none" w:sz="0" w:space="0" w:color="auto"/>
            <w:right w:val="none" w:sz="0" w:space="0" w:color="auto"/>
          </w:divBdr>
        </w:div>
        <w:div w:id="1825273000">
          <w:marLeft w:val="0"/>
          <w:marRight w:val="0"/>
          <w:marTop w:val="0"/>
          <w:marBottom w:val="0"/>
          <w:divBdr>
            <w:top w:val="none" w:sz="0" w:space="0" w:color="auto"/>
            <w:left w:val="none" w:sz="0" w:space="0" w:color="auto"/>
            <w:bottom w:val="none" w:sz="0" w:space="0" w:color="auto"/>
            <w:right w:val="none" w:sz="0" w:space="0" w:color="auto"/>
          </w:divBdr>
        </w:div>
        <w:div w:id="2094467710">
          <w:marLeft w:val="0"/>
          <w:marRight w:val="0"/>
          <w:marTop w:val="0"/>
          <w:marBottom w:val="0"/>
          <w:divBdr>
            <w:top w:val="none" w:sz="0" w:space="0" w:color="auto"/>
            <w:left w:val="none" w:sz="0" w:space="0" w:color="auto"/>
            <w:bottom w:val="none" w:sz="0" w:space="0" w:color="auto"/>
            <w:right w:val="none" w:sz="0" w:space="0" w:color="auto"/>
          </w:divBdr>
        </w:div>
        <w:div w:id="2113430481">
          <w:marLeft w:val="0"/>
          <w:marRight w:val="0"/>
          <w:marTop w:val="0"/>
          <w:marBottom w:val="0"/>
          <w:divBdr>
            <w:top w:val="none" w:sz="0" w:space="0" w:color="auto"/>
            <w:left w:val="none" w:sz="0" w:space="0" w:color="auto"/>
            <w:bottom w:val="none" w:sz="0" w:space="0" w:color="auto"/>
            <w:right w:val="none" w:sz="0" w:space="0" w:color="auto"/>
          </w:divBdr>
        </w:div>
        <w:div w:id="2027823814">
          <w:marLeft w:val="0"/>
          <w:marRight w:val="0"/>
          <w:marTop w:val="0"/>
          <w:marBottom w:val="0"/>
          <w:divBdr>
            <w:top w:val="none" w:sz="0" w:space="0" w:color="auto"/>
            <w:left w:val="none" w:sz="0" w:space="0" w:color="auto"/>
            <w:bottom w:val="none" w:sz="0" w:space="0" w:color="auto"/>
            <w:right w:val="none" w:sz="0" w:space="0" w:color="auto"/>
          </w:divBdr>
        </w:div>
        <w:div w:id="264969901">
          <w:marLeft w:val="0"/>
          <w:marRight w:val="0"/>
          <w:marTop w:val="0"/>
          <w:marBottom w:val="0"/>
          <w:divBdr>
            <w:top w:val="none" w:sz="0" w:space="0" w:color="auto"/>
            <w:left w:val="none" w:sz="0" w:space="0" w:color="auto"/>
            <w:bottom w:val="none" w:sz="0" w:space="0" w:color="auto"/>
            <w:right w:val="none" w:sz="0" w:space="0" w:color="auto"/>
          </w:divBdr>
        </w:div>
        <w:div w:id="1414548664">
          <w:marLeft w:val="0"/>
          <w:marRight w:val="0"/>
          <w:marTop w:val="0"/>
          <w:marBottom w:val="0"/>
          <w:divBdr>
            <w:top w:val="none" w:sz="0" w:space="0" w:color="auto"/>
            <w:left w:val="none" w:sz="0" w:space="0" w:color="auto"/>
            <w:bottom w:val="none" w:sz="0" w:space="0" w:color="auto"/>
            <w:right w:val="none" w:sz="0" w:space="0" w:color="auto"/>
          </w:divBdr>
        </w:div>
        <w:div w:id="1526291756">
          <w:marLeft w:val="0"/>
          <w:marRight w:val="0"/>
          <w:marTop w:val="0"/>
          <w:marBottom w:val="0"/>
          <w:divBdr>
            <w:top w:val="none" w:sz="0" w:space="0" w:color="auto"/>
            <w:left w:val="none" w:sz="0" w:space="0" w:color="auto"/>
            <w:bottom w:val="none" w:sz="0" w:space="0" w:color="auto"/>
            <w:right w:val="none" w:sz="0" w:space="0" w:color="auto"/>
          </w:divBdr>
        </w:div>
        <w:div w:id="60325403">
          <w:marLeft w:val="0"/>
          <w:marRight w:val="0"/>
          <w:marTop w:val="0"/>
          <w:marBottom w:val="0"/>
          <w:divBdr>
            <w:top w:val="none" w:sz="0" w:space="0" w:color="auto"/>
            <w:left w:val="none" w:sz="0" w:space="0" w:color="auto"/>
            <w:bottom w:val="none" w:sz="0" w:space="0" w:color="auto"/>
            <w:right w:val="none" w:sz="0" w:space="0" w:color="auto"/>
          </w:divBdr>
        </w:div>
        <w:div w:id="222252665">
          <w:marLeft w:val="0"/>
          <w:marRight w:val="0"/>
          <w:marTop w:val="0"/>
          <w:marBottom w:val="0"/>
          <w:divBdr>
            <w:top w:val="none" w:sz="0" w:space="0" w:color="auto"/>
            <w:left w:val="none" w:sz="0" w:space="0" w:color="auto"/>
            <w:bottom w:val="none" w:sz="0" w:space="0" w:color="auto"/>
            <w:right w:val="none" w:sz="0" w:space="0" w:color="auto"/>
          </w:divBdr>
        </w:div>
        <w:div w:id="291181240">
          <w:marLeft w:val="0"/>
          <w:marRight w:val="0"/>
          <w:marTop w:val="0"/>
          <w:marBottom w:val="0"/>
          <w:divBdr>
            <w:top w:val="none" w:sz="0" w:space="0" w:color="auto"/>
            <w:left w:val="none" w:sz="0" w:space="0" w:color="auto"/>
            <w:bottom w:val="none" w:sz="0" w:space="0" w:color="auto"/>
            <w:right w:val="none" w:sz="0" w:space="0" w:color="auto"/>
          </w:divBdr>
        </w:div>
        <w:div w:id="971060504">
          <w:marLeft w:val="0"/>
          <w:marRight w:val="0"/>
          <w:marTop w:val="0"/>
          <w:marBottom w:val="0"/>
          <w:divBdr>
            <w:top w:val="none" w:sz="0" w:space="0" w:color="auto"/>
            <w:left w:val="none" w:sz="0" w:space="0" w:color="auto"/>
            <w:bottom w:val="none" w:sz="0" w:space="0" w:color="auto"/>
            <w:right w:val="none" w:sz="0" w:space="0" w:color="auto"/>
          </w:divBdr>
        </w:div>
        <w:div w:id="1729913782">
          <w:marLeft w:val="0"/>
          <w:marRight w:val="0"/>
          <w:marTop w:val="0"/>
          <w:marBottom w:val="0"/>
          <w:divBdr>
            <w:top w:val="none" w:sz="0" w:space="0" w:color="auto"/>
            <w:left w:val="none" w:sz="0" w:space="0" w:color="auto"/>
            <w:bottom w:val="none" w:sz="0" w:space="0" w:color="auto"/>
            <w:right w:val="none" w:sz="0" w:space="0" w:color="auto"/>
          </w:divBdr>
        </w:div>
        <w:div w:id="1535079340">
          <w:marLeft w:val="0"/>
          <w:marRight w:val="0"/>
          <w:marTop w:val="0"/>
          <w:marBottom w:val="0"/>
          <w:divBdr>
            <w:top w:val="none" w:sz="0" w:space="0" w:color="auto"/>
            <w:left w:val="none" w:sz="0" w:space="0" w:color="auto"/>
            <w:bottom w:val="none" w:sz="0" w:space="0" w:color="auto"/>
            <w:right w:val="none" w:sz="0" w:space="0" w:color="auto"/>
          </w:divBdr>
        </w:div>
        <w:div w:id="997728143">
          <w:marLeft w:val="0"/>
          <w:marRight w:val="0"/>
          <w:marTop w:val="0"/>
          <w:marBottom w:val="0"/>
          <w:divBdr>
            <w:top w:val="none" w:sz="0" w:space="0" w:color="auto"/>
            <w:left w:val="none" w:sz="0" w:space="0" w:color="auto"/>
            <w:bottom w:val="none" w:sz="0" w:space="0" w:color="auto"/>
            <w:right w:val="none" w:sz="0" w:space="0" w:color="auto"/>
          </w:divBdr>
        </w:div>
        <w:div w:id="1064793784">
          <w:marLeft w:val="0"/>
          <w:marRight w:val="0"/>
          <w:marTop w:val="0"/>
          <w:marBottom w:val="0"/>
          <w:divBdr>
            <w:top w:val="none" w:sz="0" w:space="0" w:color="auto"/>
            <w:left w:val="none" w:sz="0" w:space="0" w:color="auto"/>
            <w:bottom w:val="none" w:sz="0" w:space="0" w:color="auto"/>
            <w:right w:val="none" w:sz="0" w:space="0" w:color="auto"/>
          </w:divBdr>
        </w:div>
        <w:div w:id="432821668">
          <w:marLeft w:val="0"/>
          <w:marRight w:val="0"/>
          <w:marTop w:val="0"/>
          <w:marBottom w:val="0"/>
          <w:divBdr>
            <w:top w:val="none" w:sz="0" w:space="0" w:color="auto"/>
            <w:left w:val="none" w:sz="0" w:space="0" w:color="auto"/>
            <w:bottom w:val="none" w:sz="0" w:space="0" w:color="auto"/>
            <w:right w:val="none" w:sz="0" w:space="0" w:color="auto"/>
          </w:divBdr>
        </w:div>
        <w:div w:id="451443264">
          <w:marLeft w:val="0"/>
          <w:marRight w:val="0"/>
          <w:marTop w:val="0"/>
          <w:marBottom w:val="0"/>
          <w:divBdr>
            <w:top w:val="none" w:sz="0" w:space="0" w:color="auto"/>
            <w:left w:val="none" w:sz="0" w:space="0" w:color="auto"/>
            <w:bottom w:val="none" w:sz="0" w:space="0" w:color="auto"/>
            <w:right w:val="none" w:sz="0" w:space="0" w:color="auto"/>
          </w:divBdr>
        </w:div>
        <w:div w:id="682509971">
          <w:marLeft w:val="0"/>
          <w:marRight w:val="0"/>
          <w:marTop w:val="0"/>
          <w:marBottom w:val="0"/>
          <w:divBdr>
            <w:top w:val="none" w:sz="0" w:space="0" w:color="auto"/>
            <w:left w:val="none" w:sz="0" w:space="0" w:color="auto"/>
            <w:bottom w:val="none" w:sz="0" w:space="0" w:color="auto"/>
            <w:right w:val="none" w:sz="0" w:space="0" w:color="auto"/>
          </w:divBdr>
        </w:div>
        <w:div w:id="2140029862">
          <w:marLeft w:val="0"/>
          <w:marRight w:val="0"/>
          <w:marTop w:val="0"/>
          <w:marBottom w:val="0"/>
          <w:divBdr>
            <w:top w:val="none" w:sz="0" w:space="0" w:color="auto"/>
            <w:left w:val="none" w:sz="0" w:space="0" w:color="auto"/>
            <w:bottom w:val="none" w:sz="0" w:space="0" w:color="auto"/>
            <w:right w:val="none" w:sz="0" w:space="0" w:color="auto"/>
          </w:divBdr>
        </w:div>
        <w:div w:id="1448351299">
          <w:marLeft w:val="0"/>
          <w:marRight w:val="0"/>
          <w:marTop w:val="0"/>
          <w:marBottom w:val="0"/>
          <w:divBdr>
            <w:top w:val="none" w:sz="0" w:space="0" w:color="auto"/>
            <w:left w:val="none" w:sz="0" w:space="0" w:color="auto"/>
            <w:bottom w:val="none" w:sz="0" w:space="0" w:color="auto"/>
            <w:right w:val="none" w:sz="0" w:space="0" w:color="auto"/>
          </w:divBdr>
        </w:div>
        <w:div w:id="455149607">
          <w:marLeft w:val="0"/>
          <w:marRight w:val="0"/>
          <w:marTop w:val="0"/>
          <w:marBottom w:val="0"/>
          <w:divBdr>
            <w:top w:val="none" w:sz="0" w:space="0" w:color="auto"/>
            <w:left w:val="none" w:sz="0" w:space="0" w:color="auto"/>
            <w:bottom w:val="none" w:sz="0" w:space="0" w:color="auto"/>
            <w:right w:val="none" w:sz="0" w:space="0" w:color="auto"/>
          </w:divBdr>
        </w:div>
        <w:div w:id="956526025">
          <w:marLeft w:val="0"/>
          <w:marRight w:val="0"/>
          <w:marTop w:val="0"/>
          <w:marBottom w:val="0"/>
          <w:divBdr>
            <w:top w:val="none" w:sz="0" w:space="0" w:color="auto"/>
            <w:left w:val="none" w:sz="0" w:space="0" w:color="auto"/>
            <w:bottom w:val="none" w:sz="0" w:space="0" w:color="auto"/>
            <w:right w:val="none" w:sz="0" w:space="0" w:color="auto"/>
          </w:divBdr>
        </w:div>
        <w:div w:id="1384138313">
          <w:marLeft w:val="0"/>
          <w:marRight w:val="0"/>
          <w:marTop w:val="0"/>
          <w:marBottom w:val="0"/>
          <w:divBdr>
            <w:top w:val="none" w:sz="0" w:space="0" w:color="auto"/>
            <w:left w:val="none" w:sz="0" w:space="0" w:color="auto"/>
            <w:bottom w:val="none" w:sz="0" w:space="0" w:color="auto"/>
            <w:right w:val="none" w:sz="0" w:space="0" w:color="auto"/>
          </w:divBdr>
        </w:div>
        <w:div w:id="1927498291">
          <w:marLeft w:val="0"/>
          <w:marRight w:val="0"/>
          <w:marTop w:val="0"/>
          <w:marBottom w:val="0"/>
          <w:divBdr>
            <w:top w:val="none" w:sz="0" w:space="0" w:color="auto"/>
            <w:left w:val="none" w:sz="0" w:space="0" w:color="auto"/>
            <w:bottom w:val="none" w:sz="0" w:space="0" w:color="auto"/>
            <w:right w:val="none" w:sz="0" w:space="0" w:color="auto"/>
          </w:divBdr>
        </w:div>
        <w:div w:id="888761259">
          <w:marLeft w:val="0"/>
          <w:marRight w:val="0"/>
          <w:marTop w:val="0"/>
          <w:marBottom w:val="0"/>
          <w:divBdr>
            <w:top w:val="none" w:sz="0" w:space="0" w:color="auto"/>
            <w:left w:val="none" w:sz="0" w:space="0" w:color="auto"/>
            <w:bottom w:val="none" w:sz="0" w:space="0" w:color="auto"/>
            <w:right w:val="none" w:sz="0" w:space="0" w:color="auto"/>
          </w:divBdr>
        </w:div>
        <w:div w:id="457841976">
          <w:marLeft w:val="0"/>
          <w:marRight w:val="0"/>
          <w:marTop w:val="0"/>
          <w:marBottom w:val="0"/>
          <w:divBdr>
            <w:top w:val="none" w:sz="0" w:space="0" w:color="auto"/>
            <w:left w:val="none" w:sz="0" w:space="0" w:color="auto"/>
            <w:bottom w:val="none" w:sz="0" w:space="0" w:color="auto"/>
            <w:right w:val="none" w:sz="0" w:space="0" w:color="auto"/>
          </w:divBdr>
        </w:div>
        <w:div w:id="2099017469">
          <w:marLeft w:val="0"/>
          <w:marRight w:val="0"/>
          <w:marTop w:val="0"/>
          <w:marBottom w:val="0"/>
          <w:divBdr>
            <w:top w:val="none" w:sz="0" w:space="0" w:color="auto"/>
            <w:left w:val="none" w:sz="0" w:space="0" w:color="auto"/>
            <w:bottom w:val="none" w:sz="0" w:space="0" w:color="auto"/>
            <w:right w:val="none" w:sz="0" w:space="0" w:color="auto"/>
          </w:divBdr>
        </w:div>
        <w:div w:id="1804692800">
          <w:marLeft w:val="0"/>
          <w:marRight w:val="0"/>
          <w:marTop w:val="0"/>
          <w:marBottom w:val="0"/>
          <w:divBdr>
            <w:top w:val="none" w:sz="0" w:space="0" w:color="auto"/>
            <w:left w:val="none" w:sz="0" w:space="0" w:color="auto"/>
            <w:bottom w:val="none" w:sz="0" w:space="0" w:color="auto"/>
            <w:right w:val="none" w:sz="0" w:space="0" w:color="auto"/>
          </w:divBdr>
        </w:div>
        <w:div w:id="1554461031">
          <w:marLeft w:val="0"/>
          <w:marRight w:val="0"/>
          <w:marTop w:val="0"/>
          <w:marBottom w:val="0"/>
          <w:divBdr>
            <w:top w:val="none" w:sz="0" w:space="0" w:color="auto"/>
            <w:left w:val="none" w:sz="0" w:space="0" w:color="auto"/>
            <w:bottom w:val="none" w:sz="0" w:space="0" w:color="auto"/>
            <w:right w:val="none" w:sz="0" w:space="0" w:color="auto"/>
          </w:divBdr>
        </w:div>
        <w:div w:id="1394426997">
          <w:marLeft w:val="0"/>
          <w:marRight w:val="0"/>
          <w:marTop w:val="0"/>
          <w:marBottom w:val="0"/>
          <w:divBdr>
            <w:top w:val="none" w:sz="0" w:space="0" w:color="auto"/>
            <w:left w:val="none" w:sz="0" w:space="0" w:color="auto"/>
            <w:bottom w:val="none" w:sz="0" w:space="0" w:color="auto"/>
            <w:right w:val="none" w:sz="0" w:space="0" w:color="auto"/>
          </w:divBdr>
        </w:div>
        <w:div w:id="1526021684">
          <w:marLeft w:val="0"/>
          <w:marRight w:val="0"/>
          <w:marTop w:val="0"/>
          <w:marBottom w:val="0"/>
          <w:divBdr>
            <w:top w:val="none" w:sz="0" w:space="0" w:color="auto"/>
            <w:left w:val="none" w:sz="0" w:space="0" w:color="auto"/>
            <w:bottom w:val="none" w:sz="0" w:space="0" w:color="auto"/>
            <w:right w:val="none" w:sz="0" w:space="0" w:color="auto"/>
          </w:divBdr>
        </w:div>
        <w:div w:id="1990941418">
          <w:marLeft w:val="0"/>
          <w:marRight w:val="0"/>
          <w:marTop w:val="0"/>
          <w:marBottom w:val="0"/>
          <w:divBdr>
            <w:top w:val="none" w:sz="0" w:space="0" w:color="auto"/>
            <w:left w:val="none" w:sz="0" w:space="0" w:color="auto"/>
            <w:bottom w:val="none" w:sz="0" w:space="0" w:color="auto"/>
            <w:right w:val="none" w:sz="0" w:space="0" w:color="auto"/>
          </w:divBdr>
        </w:div>
        <w:div w:id="1865560789">
          <w:marLeft w:val="0"/>
          <w:marRight w:val="0"/>
          <w:marTop w:val="0"/>
          <w:marBottom w:val="0"/>
          <w:divBdr>
            <w:top w:val="none" w:sz="0" w:space="0" w:color="auto"/>
            <w:left w:val="none" w:sz="0" w:space="0" w:color="auto"/>
            <w:bottom w:val="none" w:sz="0" w:space="0" w:color="auto"/>
            <w:right w:val="none" w:sz="0" w:space="0" w:color="auto"/>
          </w:divBdr>
        </w:div>
        <w:div w:id="487091389">
          <w:marLeft w:val="0"/>
          <w:marRight w:val="0"/>
          <w:marTop w:val="0"/>
          <w:marBottom w:val="0"/>
          <w:divBdr>
            <w:top w:val="none" w:sz="0" w:space="0" w:color="auto"/>
            <w:left w:val="none" w:sz="0" w:space="0" w:color="auto"/>
            <w:bottom w:val="none" w:sz="0" w:space="0" w:color="auto"/>
            <w:right w:val="none" w:sz="0" w:space="0" w:color="auto"/>
          </w:divBdr>
        </w:div>
        <w:div w:id="973678352">
          <w:marLeft w:val="0"/>
          <w:marRight w:val="0"/>
          <w:marTop w:val="0"/>
          <w:marBottom w:val="0"/>
          <w:divBdr>
            <w:top w:val="none" w:sz="0" w:space="0" w:color="auto"/>
            <w:left w:val="none" w:sz="0" w:space="0" w:color="auto"/>
            <w:bottom w:val="none" w:sz="0" w:space="0" w:color="auto"/>
            <w:right w:val="none" w:sz="0" w:space="0" w:color="auto"/>
          </w:divBdr>
        </w:div>
        <w:div w:id="385572086">
          <w:marLeft w:val="0"/>
          <w:marRight w:val="0"/>
          <w:marTop w:val="0"/>
          <w:marBottom w:val="0"/>
          <w:divBdr>
            <w:top w:val="none" w:sz="0" w:space="0" w:color="auto"/>
            <w:left w:val="none" w:sz="0" w:space="0" w:color="auto"/>
            <w:bottom w:val="none" w:sz="0" w:space="0" w:color="auto"/>
            <w:right w:val="none" w:sz="0" w:space="0" w:color="auto"/>
          </w:divBdr>
        </w:div>
        <w:div w:id="1952668929">
          <w:marLeft w:val="0"/>
          <w:marRight w:val="0"/>
          <w:marTop w:val="0"/>
          <w:marBottom w:val="0"/>
          <w:divBdr>
            <w:top w:val="none" w:sz="0" w:space="0" w:color="auto"/>
            <w:left w:val="none" w:sz="0" w:space="0" w:color="auto"/>
            <w:bottom w:val="none" w:sz="0" w:space="0" w:color="auto"/>
            <w:right w:val="none" w:sz="0" w:space="0" w:color="auto"/>
          </w:divBdr>
        </w:div>
        <w:div w:id="580288305">
          <w:marLeft w:val="0"/>
          <w:marRight w:val="0"/>
          <w:marTop w:val="0"/>
          <w:marBottom w:val="0"/>
          <w:divBdr>
            <w:top w:val="none" w:sz="0" w:space="0" w:color="auto"/>
            <w:left w:val="none" w:sz="0" w:space="0" w:color="auto"/>
            <w:bottom w:val="none" w:sz="0" w:space="0" w:color="auto"/>
            <w:right w:val="none" w:sz="0" w:space="0" w:color="auto"/>
          </w:divBdr>
        </w:div>
        <w:div w:id="495220668">
          <w:marLeft w:val="0"/>
          <w:marRight w:val="0"/>
          <w:marTop w:val="0"/>
          <w:marBottom w:val="0"/>
          <w:divBdr>
            <w:top w:val="none" w:sz="0" w:space="0" w:color="auto"/>
            <w:left w:val="none" w:sz="0" w:space="0" w:color="auto"/>
            <w:bottom w:val="none" w:sz="0" w:space="0" w:color="auto"/>
            <w:right w:val="none" w:sz="0" w:space="0" w:color="auto"/>
          </w:divBdr>
        </w:div>
        <w:div w:id="156918241">
          <w:marLeft w:val="0"/>
          <w:marRight w:val="0"/>
          <w:marTop w:val="0"/>
          <w:marBottom w:val="0"/>
          <w:divBdr>
            <w:top w:val="none" w:sz="0" w:space="0" w:color="auto"/>
            <w:left w:val="none" w:sz="0" w:space="0" w:color="auto"/>
            <w:bottom w:val="none" w:sz="0" w:space="0" w:color="auto"/>
            <w:right w:val="none" w:sz="0" w:space="0" w:color="auto"/>
          </w:divBdr>
        </w:div>
        <w:div w:id="456605854">
          <w:marLeft w:val="0"/>
          <w:marRight w:val="0"/>
          <w:marTop w:val="0"/>
          <w:marBottom w:val="0"/>
          <w:divBdr>
            <w:top w:val="none" w:sz="0" w:space="0" w:color="auto"/>
            <w:left w:val="none" w:sz="0" w:space="0" w:color="auto"/>
            <w:bottom w:val="none" w:sz="0" w:space="0" w:color="auto"/>
            <w:right w:val="none" w:sz="0" w:space="0" w:color="auto"/>
          </w:divBdr>
        </w:div>
        <w:div w:id="203174939">
          <w:marLeft w:val="0"/>
          <w:marRight w:val="0"/>
          <w:marTop w:val="0"/>
          <w:marBottom w:val="0"/>
          <w:divBdr>
            <w:top w:val="none" w:sz="0" w:space="0" w:color="auto"/>
            <w:left w:val="none" w:sz="0" w:space="0" w:color="auto"/>
            <w:bottom w:val="none" w:sz="0" w:space="0" w:color="auto"/>
            <w:right w:val="none" w:sz="0" w:space="0" w:color="auto"/>
          </w:divBdr>
        </w:div>
        <w:div w:id="15275643">
          <w:marLeft w:val="0"/>
          <w:marRight w:val="0"/>
          <w:marTop w:val="0"/>
          <w:marBottom w:val="0"/>
          <w:divBdr>
            <w:top w:val="none" w:sz="0" w:space="0" w:color="auto"/>
            <w:left w:val="none" w:sz="0" w:space="0" w:color="auto"/>
            <w:bottom w:val="none" w:sz="0" w:space="0" w:color="auto"/>
            <w:right w:val="none" w:sz="0" w:space="0" w:color="auto"/>
          </w:divBdr>
        </w:div>
        <w:div w:id="2015108449">
          <w:marLeft w:val="0"/>
          <w:marRight w:val="0"/>
          <w:marTop w:val="0"/>
          <w:marBottom w:val="0"/>
          <w:divBdr>
            <w:top w:val="none" w:sz="0" w:space="0" w:color="auto"/>
            <w:left w:val="none" w:sz="0" w:space="0" w:color="auto"/>
            <w:bottom w:val="none" w:sz="0" w:space="0" w:color="auto"/>
            <w:right w:val="none" w:sz="0" w:space="0" w:color="auto"/>
          </w:divBdr>
        </w:div>
        <w:div w:id="430048846">
          <w:marLeft w:val="0"/>
          <w:marRight w:val="0"/>
          <w:marTop w:val="0"/>
          <w:marBottom w:val="0"/>
          <w:divBdr>
            <w:top w:val="none" w:sz="0" w:space="0" w:color="auto"/>
            <w:left w:val="none" w:sz="0" w:space="0" w:color="auto"/>
            <w:bottom w:val="none" w:sz="0" w:space="0" w:color="auto"/>
            <w:right w:val="none" w:sz="0" w:space="0" w:color="auto"/>
          </w:divBdr>
        </w:div>
        <w:div w:id="1797261812">
          <w:marLeft w:val="0"/>
          <w:marRight w:val="0"/>
          <w:marTop w:val="0"/>
          <w:marBottom w:val="0"/>
          <w:divBdr>
            <w:top w:val="none" w:sz="0" w:space="0" w:color="auto"/>
            <w:left w:val="none" w:sz="0" w:space="0" w:color="auto"/>
            <w:bottom w:val="none" w:sz="0" w:space="0" w:color="auto"/>
            <w:right w:val="none" w:sz="0" w:space="0" w:color="auto"/>
          </w:divBdr>
        </w:div>
        <w:div w:id="1504466737">
          <w:marLeft w:val="0"/>
          <w:marRight w:val="0"/>
          <w:marTop w:val="0"/>
          <w:marBottom w:val="0"/>
          <w:divBdr>
            <w:top w:val="none" w:sz="0" w:space="0" w:color="auto"/>
            <w:left w:val="none" w:sz="0" w:space="0" w:color="auto"/>
            <w:bottom w:val="none" w:sz="0" w:space="0" w:color="auto"/>
            <w:right w:val="none" w:sz="0" w:space="0" w:color="auto"/>
          </w:divBdr>
        </w:div>
        <w:div w:id="511653375">
          <w:marLeft w:val="0"/>
          <w:marRight w:val="0"/>
          <w:marTop w:val="0"/>
          <w:marBottom w:val="0"/>
          <w:divBdr>
            <w:top w:val="none" w:sz="0" w:space="0" w:color="auto"/>
            <w:left w:val="none" w:sz="0" w:space="0" w:color="auto"/>
            <w:bottom w:val="none" w:sz="0" w:space="0" w:color="auto"/>
            <w:right w:val="none" w:sz="0" w:space="0" w:color="auto"/>
          </w:divBdr>
        </w:div>
        <w:div w:id="236862337">
          <w:marLeft w:val="0"/>
          <w:marRight w:val="0"/>
          <w:marTop w:val="0"/>
          <w:marBottom w:val="0"/>
          <w:divBdr>
            <w:top w:val="none" w:sz="0" w:space="0" w:color="auto"/>
            <w:left w:val="none" w:sz="0" w:space="0" w:color="auto"/>
            <w:bottom w:val="none" w:sz="0" w:space="0" w:color="auto"/>
            <w:right w:val="none" w:sz="0" w:space="0" w:color="auto"/>
          </w:divBdr>
        </w:div>
        <w:div w:id="1597206986">
          <w:marLeft w:val="0"/>
          <w:marRight w:val="0"/>
          <w:marTop w:val="0"/>
          <w:marBottom w:val="0"/>
          <w:divBdr>
            <w:top w:val="none" w:sz="0" w:space="0" w:color="auto"/>
            <w:left w:val="none" w:sz="0" w:space="0" w:color="auto"/>
            <w:bottom w:val="none" w:sz="0" w:space="0" w:color="auto"/>
            <w:right w:val="none" w:sz="0" w:space="0" w:color="auto"/>
          </w:divBdr>
        </w:div>
        <w:div w:id="165443531">
          <w:marLeft w:val="0"/>
          <w:marRight w:val="0"/>
          <w:marTop w:val="0"/>
          <w:marBottom w:val="0"/>
          <w:divBdr>
            <w:top w:val="none" w:sz="0" w:space="0" w:color="auto"/>
            <w:left w:val="none" w:sz="0" w:space="0" w:color="auto"/>
            <w:bottom w:val="none" w:sz="0" w:space="0" w:color="auto"/>
            <w:right w:val="none" w:sz="0" w:space="0" w:color="auto"/>
          </w:divBdr>
        </w:div>
        <w:div w:id="1176962562">
          <w:marLeft w:val="0"/>
          <w:marRight w:val="0"/>
          <w:marTop w:val="0"/>
          <w:marBottom w:val="0"/>
          <w:divBdr>
            <w:top w:val="none" w:sz="0" w:space="0" w:color="auto"/>
            <w:left w:val="none" w:sz="0" w:space="0" w:color="auto"/>
            <w:bottom w:val="none" w:sz="0" w:space="0" w:color="auto"/>
            <w:right w:val="none" w:sz="0" w:space="0" w:color="auto"/>
          </w:divBdr>
        </w:div>
        <w:div w:id="106974657">
          <w:marLeft w:val="0"/>
          <w:marRight w:val="0"/>
          <w:marTop w:val="0"/>
          <w:marBottom w:val="0"/>
          <w:divBdr>
            <w:top w:val="none" w:sz="0" w:space="0" w:color="auto"/>
            <w:left w:val="none" w:sz="0" w:space="0" w:color="auto"/>
            <w:bottom w:val="none" w:sz="0" w:space="0" w:color="auto"/>
            <w:right w:val="none" w:sz="0" w:space="0" w:color="auto"/>
          </w:divBdr>
        </w:div>
        <w:div w:id="205724726">
          <w:marLeft w:val="0"/>
          <w:marRight w:val="0"/>
          <w:marTop w:val="0"/>
          <w:marBottom w:val="0"/>
          <w:divBdr>
            <w:top w:val="none" w:sz="0" w:space="0" w:color="auto"/>
            <w:left w:val="none" w:sz="0" w:space="0" w:color="auto"/>
            <w:bottom w:val="none" w:sz="0" w:space="0" w:color="auto"/>
            <w:right w:val="none" w:sz="0" w:space="0" w:color="auto"/>
          </w:divBdr>
        </w:div>
        <w:div w:id="1185175181">
          <w:marLeft w:val="0"/>
          <w:marRight w:val="0"/>
          <w:marTop w:val="0"/>
          <w:marBottom w:val="0"/>
          <w:divBdr>
            <w:top w:val="none" w:sz="0" w:space="0" w:color="auto"/>
            <w:left w:val="none" w:sz="0" w:space="0" w:color="auto"/>
            <w:bottom w:val="none" w:sz="0" w:space="0" w:color="auto"/>
            <w:right w:val="none" w:sz="0" w:space="0" w:color="auto"/>
          </w:divBdr>
        </w:div>
        <w:div w:id="1877038740">
          <w:marLeft w:val="0"/>
          <w:marRight w:val="0"/>
          <w:marTop w:val="0"/>
          <w:marBottom w:val="0"/>
          <w:divBdr>
            <w:top w:val="none" w:sz="0" w:space="0" w:color="auto"/>
            <w:left w:val="none" w:sz="0" w:space="0" w:color="auto"/>
            <w:bottom w:val="none" w:sz="0" w:space="0" w:color="auto"/>
            <w:right w:val="none" w:sz="0" w:space="0" w:color="auto"/>
          </w:divBdr>
        </w:div>
        <w:div w:id="221407985">
          <w:marLeft w:val="0"/>
          <w:marRight w:val="0"/>
          <w:marTop w:val="0"/>
          <w:marBottom w:val="0"/>
          <w:divBdr>
            <w:top w:val="none" w:sz="0" w:space="0" w:color="auto"/>
            <w:left w:val="none" w:sz="0" w:space="0" w:color="auto"/>
            <w:bottom w:val="none" w:sz="0" w:space="0" w:color="auto"/>
            <w:right w:val="none" w:sz="0" w:space="0" w:color="auto"/>
          </w:divBdr>
        </w:div>
        <w:div w:id="1272711193">
          <w:marLeft w:val="0"/>
          <w:marRight w:val="0"/>
          <w:marTop w:val="0"/>
          <w:marBottom w:val="0"/>
          <w:divBdr>
            <w:top w:val="none" w:sz="0" w:space="0" w:color="auto"/>
            <w:left w:val="none" w:sz="0" w:space="0" w:color="auto"/>
            <w:bottom w:val="none" w:sz="0" w:space="0" w:color="auto"/>
            <w:right w:val="none" w:sz="0" w:space="0" w:color="auto"/>
          </w:divBdr>
        </w:div>
        <w:div w:id="1097095919">
          <w:marLeft w:val="0"/>
          <w:marRight w:val="0"/>
          <w:marTop w:val="0"/>
          <w:marBottom w:val="0"/>
          <w:divBdr>
            <w:top w:val="none" w:sz="0" w:space="0" w:color="auto"/>
            <w:left w:val="none" w:sz="0" w:space="0" w:color="auto"/>
            <w:bottom w:val="none" w:sz="0" w:space="0" w:color="auto"/>
            <w:right w:val="none" w:sz="0" w:space="0" w:color="auto"/>
          </w:divBdr>
        </w:div>
        <w:div w:id="624972188">
          <w:marLeft w:val="0"/>
          <w:marRight w:val="0"/>
          <w:marTop w:val="0"/>
          <w:marBottom w:val="0"/>
          <w:divBdr>
            <w:top w:val="none" w:sz="0" w:space="0" w:color="auto"/>
            <w:left w:val="none" w:sz="0" w:space="0" w:color="auto"/>
            <w:bottom w:val="none" w:sz="0" w:space="0" w:color="auto"/>
            <w:right w:val="none" w:sz="0" w:space="0" w:color="auto"/>
          </w:divBdr>
        </w:div>
        <w:div w:id="1740978905">
          <w:marLeft w:val="0"/>
          <w:marRight w:val="0"/>
          <w:marTop w:val="0"/>
          <w:marBottom w:val="0"/>
          <w:divBdr>
            <w:top w:val="none" w:sz="0" w:space="0" w:color="auto"/>
            <w:left w:val="none" w:sz="0" w:space="0" w:color="auto"/>
            <w:bottom w:val="none" w:sz="0" w:space="0" w:color="auto"/>
            <w:right w:val="none" w:sz="0" w:space="0" w:color="auto"/>
          </w:divBdr>
        </w:div>
        <w:div w:id="518854312">
          <w:marLeft w:val="0"/>
          <w:marRight w:val="0"/>
          <w:marTop w:val="0"/>
          <w:marBottom w:val="0"/>
          <w:divBdr>
            <w:top w:val="none" w:sz="0" w:space="0" w:color="auto"/>
            <w:left w:val="none" w:sz="0" w:space="0" w:color="auto"/>
            <w:bottom w:val="none" w:sz="0" w:space="0" w:color="auto"/>
            <w:right w:val="none" w:sz="0" w:space="0" w:color="auto"/>
          </w:divBdr>
        </w:div>
        <w:div w:id="986204811">
          <w:marLeft w:val="0"/>
          <w:marRight w:val="0"/>
          <w:marTop w:val="0"/>
          <w:marBottom w:val="0"/>
          <w:divBdr>
            <w:top w:val="none" w:sz="0" w:space="0" w:color="auto"/>
            <w:left w:val="none" w:sz="0" w:space="0" w:color="auto"/>
            <w:bottom w:val="none" w:sz="0" w:space="0" w:color="auto"/>
            <w:right w:val="none" w:sz="0" w:space="0" w:color="auto"/>
          </w:divBdr>
        </w:div>
        <w:div w:id="1133249585">
          <w:marLeft w:val="0"/>
          <w:marRight w:val="0"/>
          <w:marTop w:val="0"/>
          <w:marBottom w:val="0"/>
          <w:divBdr>
            <w:top w:val="none" w:sz="0" w:space="0" w:color="auto"/>
            <w:left w:val="none" w:sz="0" w:space="0" w:color="auto"/>
            <w:bottom w:val="none" w:sz="0" w:space="0" w:color="auto"/>
            <w:right w:val="none" w:sz="0" w:space="0" w:color="auto"/>
          </w:divBdr>
        </w:div>
        <w:div w:id="1505171176">
          <w:marLeft w:val="0"/>
          <w:marRight w:val="0"/>
          <w:marTop w:val="0"/>
          <w:marBottom w:val="0"/>
          <w:divBdr>
            <w:top w:val="none" w:sz="0" w:space="0" w:color="auto"/>
            <w:left w:val="none" w:sz="0" w:space="0" w:color="auto"/>
            <w:bottom w:val="none" w:sz="0" w:space="0" w:color="auto"/>
            <w:right w:val="none" w:sz="0" w:space="0" w:color="auto"/>
          </w:divBdr>
        </w:div>
        <w:div w:id="1169254437">
          <w:marLeft w:val="0"/>
          <w:marRight w:val="0"/>
          <w:marTop w:val="0"/>
          <w:marBottom w:val="0"/>
          <w:divBdr>
            <w:top w:val="none" w:sz="0" w:space="0" w:color="auto"/>
            <w:left w:val="none" w:sz="0" w:space="0" w:color="auto"/>
            <w:bottom w:val="none" w:sz="0" w:space="0" w:color="auto"/>
            <w:right w:val="none" w:sz="0" w:space="0" w:color="auto"/>
          </w:divBdr>
        </w:div>
        <w:div w:id="54594644">
          <w:marLeft w:val="0"/>
          <w:marRight w:val="0"/>
          <w:marTop w:val="0"/>
          <w:marBottom w:val="0"/>
          <w:divBdr>
            <w:top w:val="none" w:sz="0" w:space="0" w:color="auto"/>
            <w:left w:val="none" w:sz="0" w:space="0" w:color="auto"/>
            <w:bottom w:val="none" w:sz="0" w:space="0" w:color="auto"/>
            <w:right w:val="none" w:sz="0" w:space="0" w:color="auto"/>
          </w:divBdr>
        </w:div>
        <w:div w:id="248929721">
          <w:marLeft w:val="0"/>
          <w:marRight w:val="0"/>
          <w:marTop w:val="0"/>
          <w:marBottom w:val="0"/>
          <w:divBdr>
            <w:top w:val="none" w:sz="0" w:space="0" w:color="auto"/>
            <w:left w:val="none" w:sz="0" w:space="0" w:color="auto"/>
            <w:bottom w:val="none" w:sz="0" w:space="0" w:color="auto"/>
            <w:right w:val="none" w:sz="0" w:space="0" w:color="auto"/>
          </w:divBdr>
        </w:div>
        <w:div w:id="920484952">
          <w:marLeft w:val="0"/>
          <w:marRight w:val="0"/>
          <w:marTop w:val="0"/>
          <w:marBottom w:val="0"/>
          <w:divBdr>
            <w:top w:val="none" w:sz="0" w:space="0" w:color="auto"/>
            <w:left w:val="none" w:sz="0" w:space="0" w:color="auto"/>
            <w:bottom w:val="none" w:sz="0" w:space="0" w:color="auto"/>
            <w:right w:val="none" w:sz="0" w:space="0" w:color="auto"/>
          </w:divBdr>
        </w:div>
        <w:div w:id="1450853669">
          <w:marLeft w:val="0"/>
          <w:marRight w:val="0"/>
          <w:marTop w:val="0"/>
          <w:marBottom w:val="0"/>
          <w:divBdr>
            <w:top w:val="none" w:sz="0" w:space="0" w:color="auto"/>
            <w:left w:val="none" w:sz="0" w:space="0" w:color="auto"/>
            <w:bottom w:val="none" w:sz="0" w:space="0" w:color="auto"/>
            <w:right w:val="none" w:sz="0" w:space="0" w:color="auto"/>
          </w:divBdr>
        </w:div>
        <w:div w:id="1199319606">
          <w:marLeft w:val="0"/>
          <w:marRight w:val="0"/>
          <w:marTop w:val="0"/>
          <w:marBottom w:val="0"/>
          <w:divBdr>
            <w:top w:val="none" w:sz="0" w:space="0" w:color="auto"/>
            <w:left w:val="none" w:sz="0" w:space="0" w:color="auto"/>
            <w:bottom w:val="none" w:sz="0" w:space="0" w:color="auto"/>
            <w:right w:val="none" w:sz="0" w:space="0" w:color="auto"/>
          </w:divBdr>
        </w:div>
        <w:div w:id="1888683262">
          <w:marLeft w:val="0"/>
          <w:marRight w:val="0"/>
          <w:marTop w:val="0"/>
          <w:marBottom w:val="0"/>
          <w:divBdr>
            <w:top w:val="none" w:sz="0" w:space="0" w:color="auto"/>
            <w:left w:val="none" w:sz="0" w:space="0" w:color="auto"/>
            <w:bottom w:val="none" w:sz="0" w:space="0" w:color="auto"/>
            <w:right w:val="none" w:sz="0" w:space="0" w:color="auto"/>
          </w:divBdr>
        </w:div>
      </w:divsChild>
    </w:div>
    <w:div w:id="2025592287">
      <w:marLeft w:val="0"/>
      <w:marRight w:val="0"/>
      <w:marTop w:val="0"/>
      <w:marBottom w:val="0"/>
      <w:divBdr>
        <w:top w:val="none" w:sz="0" w:space="0" w:color="auto"/>
        <w:left w:val="none" w:sz="0" w:space="0" w:color="auto"/>
        <w:bottom w:val="none" w:sz="0" w:space="0" w:color="auto"/>
        <w:right w:val="none" w:sz="0" w:space="0" w:color="auto"/>
      </w:divBdr>
      <w:divsChild>
        <w:div w:id="366373295">
          <w:marLeft w:val="0"/>
          <w:marRight w:val="0"/>
          <w:marTop w:val="0"/>
          <w:marBottom w:val="0"/>
          <w:divBdr>
            <w:top w:val="none" w:sz="0" w:space="0" w:color="auto"/>
            <w:left w:val="none" w:sz="0" w:space="0" w:color="auto"/>
            <w:bottom w:val="none" w:sz="0" w:space="0" w:color="auto"/>
            <w:right w:val="none" w:sz="0" w:space="0" w:color="auto"/>
          </w:divBdr>
        </w:div>
      </w:divsChild>
    </w:div>
    <w:div w:id="2027056498">
      <w:marLeft w:val="0"/>
      <w:marRight w:val="0"/>
      <w:marTop w:val="0"/>
      <w:marBottom w:val="0"/>
      <w:divBdr>
        <w:top w:val="none" w:sz="0" w:space="0" w:color="auto"/>
        <w:left w:val="none" w:sz="0" w:space="0" w:color="auto"/>
        <w:bottom w:val="none" w:sz="0" w:space="0" w:color="auto"/>
        <w:right w:val="none" w:sz="0" w:space="0" w:color="auto"/>
      </w:divBdr>
    </w:div>
    <w:div w:id="2029016350">
      <w:marLeft w:val="0"/>
      <w:marRight w:val="0"/>
      <w:marTop w:val="0"/>
      <w:marBottom w:val="0"/>
      <w:divBdr>
        <w:top w:val="none" w:sz="0" w:space="0" w:color="auto"/>
        <w:left w:val="none" w:sz="0" w:space="0" w:color="auto"/>
        <w:bottom w:val="none" w:sz="0" w:space="0" w:color="auto"/>
        <w:right w:val="none" w:sz="0" w:space="0" w:color="auto"/>
      </w:divBdr>
    </w:div>
    <w:div w:id="2029599618">
      <w:marLeft w:val="0"/>
      <w:marRight w:val="0"/>
      <w:marTop w:val="0"/>
      <w:marBottom w:val="0"/>
      <w:divBdr>
        <w:top w:val="none" w:sz="0" w:space="0" w:color="auto"/>
        <w:left w:val="none" w:sz="0" w:space="0" w:color="auto"/>
        <w:bottom w:val="none" w:sz="0" w:space="0" w:color="auto"/>
        <w:right w:val="none" w:sz="0" w:space="0" w:color="auto"/>
      </w:divBdr>
    </w:div>
    <w:div w:id="2030715965">
      <w:marLeft w:val="0"/>
      <w:marRight w:val="0"/>
      <w:marTop w:val="0"/>
      <w:marBottom w:val="0"/>
      <w:divBdr>
        <w:top w:val="none" w:sz="0" w:space="0" w:color="auto"/>
        <w:left w:val="none" w:sz="0" w:space="0" w:color="auto"/>
        <w:bottom w:val="none" w:sz="0" w:space="0" w:color="auto"/>
        <w:right w:val="none" w:sz="0" w:space="0" w:color="auto"/>
      </w:divBdr>
    </w:div>
    <w:div w:id="2032368210">
      <w:marLeft w:val="0"/>
      <w:marRight w:val="0"/>
      <w:marTop w:val="0"/>
      <w:marBottom w:val="0"/>
      <w:divBdr>
        <w:top w:val="none" w:sz="0" w:space="0" w:color="auto"/>
        <w:left w:val="none" w:sz="0" w:space="0" w:color="auto"/>
        <w:bottom w:val="none" w:sz="0" w:space="0" w:color="auto"/>
        <w:right w:val="none" w:sz="0" w:space="0" w:color="auto"/>
      </w:divBdr>
    </w:div>
    <w:div w:id="2039625183">
      <w:marLeft w:val="0"/>
      <w:marRight w:val="0"/>
      <w:marTop w:val="0"/>
      <w:marBottom w:val="0"/>
      <w:divBdr>
        <w:top w:val="none" w:sz="0" w:space="0" w:color="auto"/>
        <w:left w:val="none" w:sz="0" w:space="0" w:color="auto"/>
        <w:bottom w:val="none" w:sz="0" w:space="0" w:color="auto"/>
        <w:right w:val="none" w:sz="0" w:space="0" w:color="auto"/>
      </w:divBdr>
    </w:div>
    <w:div w:id="2042120820">
      <w:marLeft w:val="0"/>
      <w:marRight w:val="0"/>
      <w:marTop w:val="0"/>
      <w:marBottom w:val="0"/>
      <w:divBdr>
        <w:top w:val="none" w:sz="0" w:space="0" w:color="auto"/>
        <w:left w:val="none" w:sz="0" w:space="0" w:color="auto"/>
        <w:bottom w:val="none" w:sz="0" w:space="0" w:color="auto"/>
        <w:right w:val="none" w:sz="0" w:space="0" w:color="auto"/>
      </w:divBdr>
    </w:div>
    <w:div w:id="2047482620">
      <w:marLeft w:val="0"/>
      <w:marRight w:val="0"/>
      <w:marTop w:val="0"/>
      <w:marBottom w:val="0"/>
      <w:divBdr>
        <w:top w:val="none" w:sz="0" w:space="0" w:color="auto"/>
        <w:left w:val="none" w:sz="0" w:space="0" w:color="auto"/>
        <w:bottom w:val="none" w:sz="0" w:space="0" w:color="auto"/>
        <w:right w:val="none" w:sz="0" w:space="0" w:color="auto"/>
      </w:divBdr>
    </w:div>
    <w:div w:id="2055040916">
      <w:marLeft w:val="0"/>
      <w:marRight w:val="0"/>
      <w:marTop w:val="0"/>
      <w:marBottom w:val="0"/>
      <w:divBdr>
        <w:top w:val="none" w:sz="0" w:space="0" w:color="auto"/>
        <w:left w:val="none" w:sz="0" w:space="0" w:color="auto"/>
        <w:bottom w:val="none" w:sz="0" w:space="0" w:color="auto"/>
        <w:right w:val="none" w:sz="0" w:space="0" w:color="auto"/>
      </w:divBdr>
    </w:div>
    <w:div w:id="2060397360">
      <w:marLeft w:val="0"/>
      <w:marRight w:val="0"/>
      <w:marTop w:val="0"/>
      <w:marBottom w:val="0"/>
      <w:divBdr>
        <w:top w:val="none" w:sz="0" w:space="0" w:color="auto"/>
        <w:left w:val="none" w:sz="0" w:space="0" w:color="auto"/>
        <w:bottom w:val="none" w:sz="0" w:space="0" w:color="auto"/>
        <w:right w:val="none" w:sz="0" w:space="0" w:color="auto"/>
      </w:divBdr>
    </w:div>
    <w:div w:id="2061517601">
      <w:marLeft w:val="0"/>
      <w:marRight w:val="0"/>
      <w:marTop w:val="0"/>
      <w:marBottom w:val="0"/>
      <w:divBdr>
        <w:top w:val="none" w:sz="0" w:space="0" w:color="auto"/>
        <w:left w:val="none" w:sz="0" w:space="0" w:color="auto"/>
        <w:bottom w:val="none" w:sz="0" w:space="0" w:color="auto"/>
        <w:right w:val="none" w:sz="0" w:space="0" w:color="auto"/>
      </w:divBdr>
      <w:divsChild>
        <w:div w:id="792748609">
          <w:marLeft w:val="0"/>
          <w:marRight w:val="0"/>
          <w:marTop w:val="0"/>
          <w:marBottom w:val="0"/>
          <w:divBdr>
            <w:top w:val="none" w:sz="0" w:space="0" w:color="auto"/>
            <w:left w:val="none" w:sz="0" w:space="0" w:color="auto"/>
            <w:bottom w:val="none" w:sz="0" w:space="0" w:color="auto"/>
            <w:right w:val="none" w:sz="0" w:space="0" w:color="auto"/>
          </w:divBdr>
        </w:div>
      </w:divsChild>
    </w:div>
    <w:div w:id="2061585485">
      <w:marLeft w:val="0"/>
      <w:marRight w:val="0"/>
      <w:marTop w:val="0"/>
      <w:marBottom w:val="0"/>
      <w:divBdr>
        <w:top w:val="none" w:sz="0" w:space="0" w:color="auto"/>
        <w:left w:val="none" w:sz="0" w:space="0" w:color="auto"/>
        <w:bottom w:val="none" w:sz="0" w:space="0" w:color="auto"/>
        <w:right w:val="none" w:sz="0" w:space="0" w:color="auto"/>
      </w:divBdr>
    </w:div>
    <w:div w:id="2073191895">
      <w:marLeft w:val="0"/>
      <w:marRight w:val="0"/>
      <w:marTop w:val="0"/>
      <w:marBottom w:val="0"/>
      <w:divBdr>
        <w:top w:val="none" w:sz="0" w:space="0" w:color="auto"/>
        <w:left w:val="none" w:sz="0" w:space="0" w:color="auto"/>
        <w:bottom w:val="none" w:sz="0" w:space="0" w:color="auto"/>
        <w:right w:val="none" w:sz="0" w:space="0" w:color="auto"/>
      </w:divBdr>
    </w:div>
    <w:div w:id="2083410385">
      <w:marLeft w:val="0"/>
      <w:marRight w:val="0"/>
      <w:marTop w:val="0"/>
      <w:marBottom w:val="0"/>
      <w:divBdr>
        <w:top w:val="none" w:sz="0" w:space="0" w:color="auto"/>
        <w:left w:val="none" w:sz="0" w:space="0" w:color="auto"/>
        <w:bottom w:val="none" w:sz="0" w:space="0" w:color="auto"/>
        <w:right w:val="none" w:sz="0" w:space="0" w:color="auto"/>
      </w:divBdr>
    </w:div>
    <w:div w:id="2085881069">
      <w:marLeft w:val="0"/>
      <w:marRight w:val="0"/>
      <w:marTop w:val="0"/>
      <w:marBottom w:val="0"/>
      <w:divBdr>
        <w:top w:val="none" w:sz="0" w:space="0" w:color="auto"/>
        <w:left w:val="none" w:sz="0" w:space="0" w:color="auto"/>
        <w:bottom w:val="none" w:sz="0" w:space="0" w:color="auto"/>
        <w:right w:val="none" w:sz="0" w:space="0" w:color="auto"/>
      </w:divBdr>
      <w:divsChild>
        <w:div w:id="901984416">
          <w:marLeft w:val="0"/>
          <w:marRight w:val="0"/>
          <w:marTop w:val="0"/>
          <w:marBottom w:val="0"/>
          <w:divBdr>
            <w:top w:val="none" w:sz="0" w:space="0" w:color="auto"/>
            <w:left w:val="none" w:sz="0" w:space="0" w:color="auto"/>
            <w:bottom w:val="none" w:sz="0" w:space="0" w:color="auto"/>
            <w:right w:val="none" w:sz="0" w:space="0" w:color="auto"/>
          </w:divBdr>
        </w:div>
        <w:div w:id="33703368">
          <w:marLeft w:val="0"/>
          <w:marRight w:val="0"/>
          <w:marTop w:val="0"/>
          <w:marBottom w:val="0"/>
          <w:divBdr>
            <w:top w:val="none" w:sz="0" w:space="0" w:color="auto"/>
            <w:left w:val="none" w:sz="0" w:space="0" w:color="auto"/>
            <w:bottom w:val="none" w:sz="0" w:space="0" w:color="auto"/>
            <w:right w:val="none" w:sz="0" w:space="0" w:color="auto"/>
          </w:divBdr>
        </w:div>
        <w:div w:id="712533569">
          <w:marLeft w:val="0"/>
          <w:marRight w:val="0"/>
          <w:marTop w:val="0"/>
          <w:marBottom w:val="0"/>
          <w:divBdr>
            <w:top w:val="none" w:sz="0" w:space="0" w:color="auto"/>
            <w:left w:val="none" w:sz="0" w:space="0" w:color="auto"/>
            <w:bottom w:val="none" w:sz="0" w:space="0" w:color="auto"/>
            <w:right w:val="none" w:sz="0" w:space="0" w:color="auto"/>
          </w:divBdr>
        </w:div>
        <w:div w:id="1961956682">
          <w:marLeft w:val="0"/>
          <w:marRight w:val="0"/>
          <w:marTop w:val="0"/>
          <w:marBottom w:val="0"/>
          <w:divBdr>
            <w:top w:val="none" w:sz="0" w:space="0" w:color="auto"/>
            <w:left w:val="none" w:sz="0" w:space="0" w:color="auto"/>
            <w:bottom w:val="none" w:sz="0" w:space="0" w:color="auto"/>
            <w:right w:val="none" w:sz="0" w:space="0" w:color="auto"/>
          </w:divBdr>
        </w:div>
        <w:div w:id="1101493079">
          <w:marLeft w:val="0"/>
          <w:marRight w:val="0"/>
          <w:marTop w:val="0"/>
          <w:marBottom w:val="0"/>
          <w:divBdr>
            <w:top w:val="none" w:sz="0" w:space="0" w:color="auto"/>
            <w:left w:val="none" w:sz="0" w:space="0" w:color="auto"/>
            <w:bottom w:val="none" w:sz="0" w:space="0" w:color="auto"/>
            <w:right w:val="none" w:sz="0" w:space="0" w:color="auto"/>
          </w:divBdr>
        </w:div>
        <w:div w:id="11735275">
          <w:marLeft w:val="0"/>
          <w:marRight w:val="0"/>
          <w:marTop w:val="0"/>
          <w:marBottom w:val="0"/>
          <w:divBdr>
            <w:top w:val="none" w:sz="0" w:space="0" w:color="auto"/>
            <w:left w:val="none" w:sz="0" w:space="0" w:color="auto"/>
            <w:bottom w:val="none" w:sz="0" w:space="0" w:color="auto"/>
            <w:right w:val="none" w:sz="0" w:space="0" w:color="auto"/>
          </w:divBdr>
        </w:div>
        <w:div w:id="164976534">
          <w:marLeft w:val="0"/>
          <w:marRight w:val="0"/>
          <w:marTop w:val="0"/>
          <w:marBottom w:val="0"/>
          <w:divBdr>
            <w:top w:val="none" w:sz="0" w:space="0" w:color="auto"/>
            <w:left w:val="none" w:sz="0" w:space="0" w:color="auto"/>
            <w:bottom w:val="none" w:sz="0" w:space="0" w:color="auto"/>
            <w:right w:val="none" w:sz="0" w:space="0" w:color="auto"/>
          </w:divBdr>
        </w:div>
        <w:div w:id="1217471972">
          <w:marLeft w:val="0"/>
          <w:marRight w:val="0"/>
          <w:marTop w:val="0"/>
          <w:marBottom w:val="0"/>
          <w:divBdr>
            <w:top w:val="none" w:sz="0" w:space="0" w:color="auto"/>
            <w:left w:val="none" w:sz="0" w:space="0" w:color="auto"/>
            <w:bottom w:val="none" w:sz="0" w:space="0" w:color="auto"/>
            <w:right w:val="none" w:sz="0" w:space="0" w:color="auto"/>
          </w:divBdr>
        </w:div>
        <w:div w:id="999163181">
          <w:marLeft w:val="0"/>
          <w:marRight w:val="0"/>
          <w:marTop w:val="0"/>
          <w:marBottom w:val="0"/>
          <w:divBdr>
            <w:top w:val="none" w:sz="0" w:space="0" w:color="auto"/>
            <w:left w:val="none" w:sz="0" w:space="0" w:color="auto"/>
            <w:bottom w:val="none" w:sz="0" w:space="0" w:color="auto"/>
            <w:right w:val="none" w:sz="0" w:space="0" w:color="auto"/>
          </w:divBdr>
        </w:div>
        <w:div w:id="729116409">
          <w:marLeft w:val="0"/>
          <w:marRight w:val="0"/>
          <w:marTop w:val="0"/>
          <w:marBottom w:val="0"/>
          <w:divBdr>
            <w:top w:val="none" w:sz="0" w:space="0" w:color="auto"/>
            <w:left w:val="none" w:sz="0" w:space="0" w:color="auto"/>
            <w:bottom w:val="none" w:sz="0" w:space="0" w:color="auto"/>
            <w:right w:val="none" w:sz="0" w:space="0" w:color="auto"/>
          </w:divBdr>
        </w:div>
        <w:div w:id="1873767667">
          <w:marLeft w:val="0"/>
          <w:marRight w:val="0"/>
          <w:marTop w:val="0"/>
          <w:marBottom w:val="0"/>
          <w:divBdr>
            <w:top w:val="none" w:sz="0" w:space="0" w:color="auto"/>
            <w:left w:val="none" w:sz="0" w:space="0" w:color="auto"/>
            <w:bottom w:val="none" w:sz="0" w:space="0" w:color="auto"/>
            <w:right w:val="none" w:sz="0" w:space="0" w:color="auto"/>
          </w:divBdr>
        </w:div>
        <w:div w:id="1164974278">
          <w:marLeft w:val="0"/>
          <w:marRight w:val="0"/>
          <w:marTop w:val="0"/>
          <w:marBottom w:val="0"/>
          <w:divBdr>
            <w:top w:val="none" w:sz="0" w:space="0" w:color="auto"/>
            <w:left w:val="none" w:sz="0" w:space="0" w:color="auto"/>
            <w:bottom w:val="none" w:sz="0" w:space="0" w:color="auto"/>
            <w:right w:val="none" w:sz="0" w:space="0" w:color="auto"/>
          </w:divBdr>
        </w:div>
        <w:div w:id="1805267351">
          <w:marLeft w:val="0"/>
          <w:marRight w:val="0"/>
          <w:marTop w:val="0"/>
          <w:marBottom w:val="0"/>
          <w:divBdr>
            <w:top w:val="none" w:sz="0" w:space="0" w:color="auto"/>
            <w:left w:val="none" w:sz="0" w:space="0" w:color="auto"/>
            <w:bottom w:val="none" w:sz="0" w:space="0" w:color="auto"/>
            <w:right w:val="none" w:sz="0" w:space="0" w:color="auto"/>
          </w:divBdr>
        </w:div>
        <w:div w:id="181093865">
          <w:marLeft w:val="0"/>
          <w:marRight w:val="0"/>
          <w:marTop w:val="0"/>
          <w:marBottom w:val="0"/>
          <w:divBdr>
            <w:top w:val="none" w:sz="0" w:space="0" w:color="auto"/>
            <w:left w:val="none" w:sz="0" w:space="0" w:color="auto"/>
            <w:bottom w:val="none" w:sz="0" w:space="0" w:color="auto"/>
            <w:right w:val="none" w:sz="0" w:space="0" w:color="auto"/>
          </w:divBdr>
        </w:div>
        <w:div w:id="153768397">
          <w:marLeft w:val="0"/>
          <w:marRight w:val="0"/>
          <w:marTop w:val="0"/>
          <w:marBottom w:val="0"/>
          <w:divBdr>
            <w:top w:val="none" w:sz="0" w:space="0" w:color="auto"/>
            <w:left w:val="none" w:sz="0" w:space="0" w:color="auto"/>
            <w:bottom w:val="none" w:sz="0" w:space="0" w:color="auto"/>
            <w:right w:val="none" w:sz="0" w:space="0" w:color="auto"/>
          </w:divBdr>
        </w:div>
        <w:div w:id="1390614449">
          <w:marLeft w:val="0"/>
          <w:marRight w:val="0"/>
          <w:marTop w:val="0"/>
          <w:marBottom w:val="0"/>
          <w:divBdr>
            <w:top w:val="none" w:sz="0" w:space="0" w:color="auto"/>
            <w:left w:val="none" w:sz="0" w:space="0" w:color="auto"/>
            <w:bottom w:val="none" w:sz="0" w:space="0" w:color="auto"/>
            <w:right w:val="none" w:sz="0" w:space="0" w:color="auto"/>
          </w:divBdr>
        </w:div>
        <w:div w:id="23332953">
          <w:marLeft w:val="0"/>
          <w:marRight w:val="0"/>
          <w:marTop w:val="0"/>
          <w:marBottom w:val="0"/>
          <w:divBdr>
            <w:top w:val="none" w:sz="0" w:space="0" w:color="auto"/>
            <w:left w:val="none" w:sz="0" w:space="0" w:color="auto"/>
            <w:bottom w:val="none" w:sz="0" w:space="0" w:color="auto"/>
            <w:right w:val="none" w:sz="0" w:space="0" w:color="auto"/>
          </w:divBdr>
        </w:div>
        <w:div w:id="1133061936">
          <w:marLeft w:val="0"/>
          <w:marRight w:val="0"/>
          <w:marTop w:val="0"/>
          <w:marBottom w:val="0"/>
          <w:divBdr>
            <w:top w:val="none" w:sz="0" w:space="0" w:color="auto"/>
            <w:left w:val="none" w:sz="0" w:space="0" w:color="auto"/>
            <w:bottom w:val="none" w:sz="0" w:space="0" w:color="auto"/>
            <w:right w:val="none" w:sz="0" w:space="0" w:color="auto"/>
          </w:divBdr>
        </w:div>
        <w:div w:id="2074428268">
          <w:marLeft w:val="0"/>
          <w:marRight w:val="0"/>
          <w:marTop w:val="0"/>
          <w:marBottom w:val="0"/>
          <w:divBdr>
            <w:top w:val="none" w:sz="0" w:space="0" w:color="auto"/>
            <w:left w:val="none" w:sz="0" w:space="0" w:color="auto"/>
            <w:bottom w:val="none" w:sz="0" w:space="0" w:color="auto"/>
            <w:right w:val="none" w:sz="0" w:space="0" w:color="auto"/>
          </w:divBdr>
        </w:div>
        <w:div w:id="349338685">
          <w:marLeft w:val="0"/>
          <w:marRight w:val="0"/>
          <w:marTop w:val="0"/>
          <w:marBottom w:val="0"/>
          <w:divBdr>
            <w:top w:val="none" w:sz="0" w:space="0" w:color="auto"/>
            <w:left w:val="none" w:sz="0" w:space="0" w:color="auto"/>
            <w:bottom w:val="none" w:sz="0" w:space="0" w:color="auto"/>
            <w:right w:val="none" w:sz="0" w:space="0" w:color="auto"/>
          </w:divBdr>
        </w:div>
      </w:divsChild>
    </w:div>
    <w:div w:id="2092505265">
      <w:marLeft w:val="0"/>
      <w:marRight w:val="0"/>
      <w:marTop w:val="0"/>
      <w:marBottom w:val="0"/>
      <w:divBdr>
        <w:top w:val="none" w:sz="0" w:space="0" w:color="auto"/>
        <w:left w:val="none" w:sz="0" w:space="0" w:color="auto"/>
        <w:bottom w:val="none" w:sz="0" w:space="0" w:color="auto"/>
        <w:right w:val="none" w:sz="0" w:space="0" w:color="auto"/>
      </w:divBdr>
      <w:divsChild>
        <w:div w:id="729113716">
          <w:marLeft w:val="0"/>
          <w:marRight w:val="0"/>
          <w:marTop w:val="0"/>
          <w:marBottom w:val="0"/>
          <w:divBdr>
            <w:top w:val="none" w:sz="0" w:space="0" w:color="auto"/>
            <w:left w:val="none" w:sz="0" w:space="0" w:color="auto"/>
            <w:bottom w:val="none" w:sz="0" w:space="0" w:color="auto"/>
            <w:right w:val="none" w:sz="0" w:space="0" w:color="auto"/>
          </w:divBdr>
        </w:div>
        <w:div w:id="1511867207">
          <w:marLeft w:val="0"/>
          <w:marRight w:val="0"/>
          <w:marTop w:val="0"/>
          <w:marBottom w:val="0"/>
          <w:divBdr>
            <w:top w:val="none" w:sz="0" w:space="0" w:color="auto"/>
            <w:left w:val="none" w:sz="0" w:space="0" w:color="auto"/>
            <w:bottom w:val="none" w:sz="0" w:space="0" w:color="auto"/>
            <w:right w:val="none" w:sz="0" w:space="0" w:color="auto"/>
          </w:divBdr>
        </w:div>
        <w:div w:id="674501674">
          <w:marLeft w:val="0"/>
          <w:marRight w:val="0"/>
          <w:marTop w:val="0"/>
          <w:marBottom w:val="0"/>
          <w:divBdr>
            <w:top w:val="none" w:sz="0" w:space="0" w:color="auto"/>
            <w:left w:val="none" w:sz="0" w:space="0" w:color="auto"/>
            <w:bottom w:val="none" w:sz="0" w:space="0" w:color="auto"/>
            <w:right w:val="none" w:sz="0" w:space="0" w:color="auto"/>
          </w:divBdr>
        </w:div>
        <w:div w:id="606936650">
          <w:marLeft w:val="0"/>
          <w:marRight w:val="0"/>
          <w:marTop w:val="0"/>
          <w:marBottom w:val="0"/>
          <w:divBdr>
            <w:top w:val="none" w:sz="0" w:space="0" w:color="auto"/>
            <w:left w:val="none" w:sz="0" w:space="0" w:color="auto"/>
            <w:bottom w:val="none" w:sz="0" w:space="0" w:color="auto"/>
            <w:right w:val="none" w:sz="0" w:space="0" w:color="auto"/>
          </w:divBdr>
        </w:div>
        <w:div w:id="466437206">
          <w:marLeft w:val="0"/>
          <w:marRight w:val="0"/>
          <w:marTop w:val="0"/>
          <w:marBottom w:val="0"/>
          <w:divBdr>
            <w:top w:val="none" w:sz="0" w:space="0" w:color="auto"/>
            <w:left w:val="none" w:sz="0" w:space="0" w:color="auto"/>
            <w:bottom w:val="none" w:sz="0" w:space="0" w:color="auto"/>
            <w:right w:val="none" w:sz="0" w:space="0" w:color="auto"/>
          </w:divBdr>
        </w:div>
        <w:div w:id="831682137">
          <w:marLeft w:val="0"/>
          <w:marRight w:val="0"/>
          <w:marTop w:val="0"/>
          <w:marBottom w:val="0"/>
          <w:divBdr>
            <w:top w:val="none" w:sz="0" w:space="0" w:color="auto"/>
            <w:left w:val="none" w:sz="0" w:space="0" w:color="auto"/>
            <w:bottom w:val="none" w:sz="0" w:space="0" w:color="auto"/>
            <w:right w:val="none" w:sz="0" w:space="0" w:color="auto"/>
          </w:divBdr>
        </w:div>
        <w:div w:id="1499615436">
          <w:marLeft w:val="0"/>
          <w:marRight w:val="0"/>
          <w:marTop w:val="0"/>
          <w:marBottom w:val="0"/>
          <w:divBdr>
            <w:top w:val="none" w:sz="0" w:space="0" w:color="auto"/>
            <w:left w:val="none" w:sz="0" w:space="0" w:color="auto"/>
            <w:bottom w:val="none" w:sz="0" w:space="0" w:color="auto"/>
            <w:right w:val="none" w:sz="0" w:space="0" w:color="auto"/>
          </w:divBdr>
        </w:div>
        <w:div w:id="1012801479">
          <w:marLeft w:val="0"/>
          <w:marRight w:val="0"/>
          <w:marTop w:val="0"/>
          <w:marBottom w:val="0"/>
          <w:divBdr>
            <w:top w:val="none" w:sz="0" w:space="0" w:color="auto"/>
            <w:left w:val="none" w:sz="0" w:space="0" w:color="auto"/>
            <w:bottom w:val="none" w:sz="0" w:space="0" w:color="auto"/>
            <w:right w:val="none" w:sz="0" w:space="0" w:color="auto"/>
          </w:divBdr>
        </w:div>
        <w:div w:id="849176797">
          <w:marLeft w:val="0"/>
          <w:marRight w:val="0"/>
          <w:marTop w:val="0"/>
          <w:marBottom w:val="0"/>
          <w:divBdr>
            <w:top w:val="none" w:sz="0" w:space="0" w:color="auto"/>
            <w:left w:val="none" w:sz="0" w:space="0" w:color="auto"/>
            <w:bottom w:val="none" w:sz="0" w:space="0" w:color="auto"/>
            <w:right w:val="none" w:sz="0" w:space="0" w:color="auto"/>
          </w:divBdr>
        </w:div>
        <w:div w:id="2098944147">
          <w:marLeft w:val="0"/>
          <w:marRight w:val="0"/>
          <w:marTop w:val="0"/>
          <w:marBottom w:val="0"/>
          <w:divBdr>
            <w:top w:val="none" w:sz="0" w:space="0" w:color="auto"/>
            <w:left w:val="none" w:sz="0" w:space="0" w:color="auto"/>
            <w:bottom w:val="none" w:sz="0" w:space="0" w:color="auto"/>
            <w:right w:val="none" w:sz="0" w:space="0" w:color="auto"/>
          </w:divBdr>
        </w:div>
      </w:divsChild>
    </w:div>
    <w:div w:id="2097748357">
      <w:marLeft w:val="0"/>
      <w:marRight w:val="0"/>
      <w:marTop w:val="0"/>
      <w:marBottom w:val="0"/>
      <w:divBdr>
        <w:top w:val="none" w:sz="0" w:space="0" w:color="auto"/>
        <w:left w:val="none" w:sz="0" w:space="0" w:color="auto"/>
        <w:bottom w:val="none" w:sz="0" w:space="0" w:color="auto"/>
        <w:right w:val="none" w:sz="0" w:space="0" w:color="auto"/>
      </w:divBdr>
    </w:div>
    <w:div w:id="2099324265">
      <w:marLeft w:val="0"/>
      <w:marRight w:val="0"/>
      <w:marTop w:val="0"/>
      <w:marBottom w:val="0"/>
      <w:divBdr>
        <w:top w:val="none" w:sz="0" w:space="0" w:color="auto"/>
        <w:left w:val="none" w:sz="0" w:space="0" w:color="auto"/>
        <w:bottom w:val="none" w:sz="0" w:space="0" w:color="auto"/>
        <w:right w:val="none" w:sz="0" w:space="0" w:color="auto"/>
      </w:divBdr>
    </w:div>
    <w:div w:id="2108383899">
      <w:marLeft w:val="0"/>
      <w:marRight w:val="0"/>
      <w:marTop w:val="0"/>
      <w:marBottom w:val="0"/>
      <w:divBdr>
        <w:top w:val="none" w:sz="0" w:space="0" w:color="auto"/>
        <w:left w:val="none" w:sz="0" w:space="0" w:color="auto"/>
        <w:bottom w:val="none" w:sz="0" w:space="0" w:color="auto"/>
        <w:right w:val="none" w:sz="0" w:space="0" w:color="auto"/>
      </w:divBdr>
    </w:div>
    <w:div w:id="2112429757">
      <w:marLeft w:val="0"/>
      <w:marRight w:val="0"/>
      <w:marTop w:val="0"/>
      <w:marBottom w:val="0"/>
      <w:divBdr>
        <w:top w:val="none" w:sz="0" w:space="0" w:color="auto"/>
        <w:left w:val="none" w:sz="0" w:space="0" w:color="auto"/>
        <w:bottom w:val="none" w:sz="0" w:space="0" w:color="auto"/>
        <w:right w:val="none" w:sz="0" w:space="0" w:color="auto"/>
      </w:divBdr>
    </w:div>
    <w:div w:id="2113697837">
      <w:marLeft w:val="0"/>
      <w:marRight w:val="0"/>
      <w:marTop w:val="0"/>
      <w:marBottom w:val="0"/>
      <w:divBdr>
        <w:top w:val="none" w:sz="0" w:space="0" w:color="auto"/>
        <w:left w:val="none" w:sz="0" w:space="0" w:color="auto"/>
        <w:bottom w:val="none" w:sz="0" w:space="0" w:color="auto"/>
        <w:right w:val="none" w:sz="0" w:space="0" w:color="auto"/>
      </w:divBdr>
    </w:div>
    <w:div w:id="2118519712">
      <w:marLeft w:val="0"/>
      <w:marRight w:val="0"/>
      <w:marTop w:val="0"/>
      <w:marBottom w:val="0"/>
      <w:divBdr>
        <w:top w:val="none" w:sz="0" w:space="0" w:color="auto"/>
        <w:left w:val="none" w:sz="0" w:space="0" w:color="auto"/>
        <w:bottom w:val="none" w:sz="0" w:space="0" w:color="auto"/>
        <w:right w:val="none" w:sz="0" w:space="0" w:color="auto"/>
      </w:divBdr>
    </w:div>
    <w:div w:id="2124110351">
      <w:marLeft w:val="0"/>
      <w:marRight w:val="0"/>
      <w:marTop w:val="0"/>
      <w:marBottom w:val="0"/>
      <w:divBdr>
        <w:top w:val="none" w:sz="0" w:space="0" w:color="auto"/>
        <w:left w:val="none" w:sz="0" w:space="0" w:color="auto"/>
        <w:bottom w:val="none" w:sz="0" w:space="0" w:color="auto"/>
        <w:right w:val="none" w:sz="0" w:space="0" w:color="auto"/>
      </w:divBdr>
      <w:divsChild>
        <w:div w:id="297958081">
          <w:marLeft w:val="0"/>
          <w:marRight w:val="0"/>
          <w:marTop w:val="0"/>
          <w:marBottom w:val="0"/>
          <w:divBdr>
            <w:top w:val="none" w:sz="0" w:space="0" w:color="auto"/>
            <w:left w:val="none" w:sz="0" w:space="0" w:color="auto"/>
            <w:bottom w:val="none" w:sz="0" w:space="0" w:color="auto"/>
            <w:right w:val="none" w:sz="0" w:space="0" w:color="auto"/>
          </w:divBdr>
        </w:div>
        <w:div w:id="1737318649">
          <w:marLeft w:val="0"/>
          <w:marRight w:val="0"/>
          <w:marTop w:val="0"/>
          <w:marBottom w:val="0"/>
          <w:divBdr>
            <w:top w:val="none" w:sz="0" w:space="0" w:color="auto"/>
            <w:left w:val="none" w:sz="0" w:space="0" w:color="auto"/>
            <w:bottom w:val="none" w:sz="0" w:space="0" w:color="auto"/>
            <w:right w:val="none" w:sz="0" w:space="0" w:color="auto"/>
          </w:divBdr>
        </w:div>
        <w:div w:id="1139224018">
          <w:marLeft w:val="0"/>
          <w:marRight w:val="0"/>
          <w:marTop w:val="0"/>
          <w:marBottom w:val="0"/>
          <w:divBdr>
            <w:top w:val="none" w:sz="0" w:space="0" w:color="auto"/>
            <w:left w:val="none" w:sz="0" w:space="0" w:color="auto"/>
            <w:bottom w:val="none" w:sz="0" w:space="0" w:color="auto"/>
            <w:right w:val="none" w:sz="0" w:space="0" w:color="auto"/>
          </w:divBdr>
        </w:div>
        <w:div w:id="1758206520">
          <w:marLeft w:val="0"/>
          <w:marRight w:val="0"/>
          <w:marTop w:val="0"/>
          <w:marBottom w:val="0"/>
          <w:divBdr>
            <w:top w:val="none" w:sz="0" w:space="0" w:color="auto"/>
            <w:left w:val="none" w:sz="0" w:space="0" w:color="auto"/>
            <w:bottom w:val="none" w:sz="0" w:space="0" w:color="auto"/>
            <w:right w:val="none" w:sz="0" w:space="0" w:color="auto"/>
          </w:divBdr>
        </w:div>
        <w:div w:id="1450857339">
          <w:marLeft w:val="0"/>
          <w:marRight w:val="0"/>
          <w:marTop w:val="0"/>
          <w:marBottom w:val="0"/>
          <w:divBdr>
            <w:top w:val="none" w:sz="0" w:space="0" w:color="auto"/>
            <w:left w:val="none" w:sz="0" w:space="0" w:color="auto"/>
            <w:bottom w:val="none" w:sz="0" w:space="0" w:color="auto"/>
            <w:right w:val="none" w:sz="0" w:space="0" w:color="auto"/>
          </w:divBdr>
        </w:div>
      </w:divsChild>
    </w:div>
    <w:div w:id="2132362351">
      <w:marLeft w:val="0"/>
      <w:marRight w:val="0"/>
      <w:marTop w:val="0"/>
      <w:marBottom w:val="0"/>
      <w:divBdr>
        <w:top w:val="none" w:sz="0" w:space="0" w:color="auto"/>
        <w:left w:val="none" w:sz="0" w:space="0" w:color="auto"/>
        <w:bottom w:val="none" w:sz="0" w:space="0" w:color="auto"/>
        <w:right w:val="none" w:sz="0" w:space="0" w:color="auto"/>
      </w:divBdr>
    </w:div>
    <w:div w:id="2134977726">
      <w:marLeft w:val="0"/>
      <w:marRight w:val="0"/>
      <w:marTop w:val="0"/>
      <w:marBottom w:val="0"/>
      <w:divBdr>
        <w:top w:val="none" w:sz="0" w:space="0" w:color="auto"/>
        <w:left w:val="none" w:sz="0" w:space="0" w:color="auto"/>
        <w:bottom w:val="none" w:sz="0" w:space="0" w:color="auto"/>
        <w:right w:val="none" w:sz="0" w:space="0" w:color="auto"/>
      </w:divBdr>
    </w:div>
    <w:div w:id="2139256246">
      <w:marLeft w:val="0"/>
      <w:marRight w:val="0"/>
      <w:marTop w:val="0"/>
      <w:marBottom w:val="0"/>
      <w:divBdr>
        <w:top w:val="none" w:sz="0" w:space="0" w:color="auto"/>
        <w:left w:val="none" w:sz="0" w:space="0" w:color="auto"/>
        <w:bottom w:val="none" w:sz="0" w:space="0" w:color="auto"/>
        <w:right w:val="none" w:sz="0" w:space="0" w:color="auto"/>
      </w:divBdr>
      <w:divsChild>
        <w:div w:id="7022947">
          <w:marLeft w:val="0"/>
          <w:marRight w:val="0"/>
          <w:marTop w:val="0"/>
          <w:marBottom w:val="0"/>
          <w:divBdr>
            <w:top w:val="none" w:sz="0" w:space="0" w:color="auto"/>
            <w:left w:val="none" w:sz="0" w:space="0" w:color="auto"/>
            <w:bottom w:val="none" w:sz="0" w:space="0" w:color="auto"/>
            <w:right w:val="none" w:sz="0" w:space="0" w:color="auto"/>
          </w:divBdr>
        </w:div>
        <w:div w:id="1464272262">
          <w:marLeft w:val="0"/>
          <w:marRight w:val="0"/>
          <w:marTop w:val="0"/>
          <w:marBottom w:val="0"/>
          <w:divBdr>
            <w:top w:val="none" w:sz="0" w:space="0" w:color="auto"/>
            <w:left w:val="none" w:sz="0" w:space="0" w:color="auto"/>
            <w:bottom w:val="none" w:sz="0" w:space="0" w:color="auto"/>
            <w:right w:val="none" w:sz="0" w:space="0" w:color="auto"/>
          </w:divBdr>
        </w:div>
        <w:div w:id="1561942711">
          <w:marLeft w:val="0"/>
          <w:marRight w:val="0"/>
          <w:marTop w:val="0"/>
          <w:marBottom w:val="0"/>
          <w:divBdr>
            <w:top w:val="none" w:sz="0" w:space="0" w:color="auto"/>
            <w:left w:val="none" w:sz="0" w:space="0" w:color="auto"/>
            <w:bottom w:val="none" w:sz="0" w:space="0" w:color="auto"/>
            <w:right w:val="none" w:sz="0" w:space="0" w:color="auto"/>
          </w:divBdr>
        </w:div>
        <w:div w:id="814880119">
          <w:marLeft w:val="0"/>
          <w:marRight w:val="0"/>
          <w:marTop w:val="0"/>
          <w:marBottom w:val="0"/>
          <w:divBdr>
            <w:top w:val="none" w:sz="0" w:space="0" w:color="auto"/>
            <w:left w:val="none" w:sz="0" w:space="0" w:color="auto"/>
            <w:bottom w:val="none" w:sz="0" w:space="0" w:color="auto"/>
            <w:right w:val="none" w:sz="0" w:space="0" w:color="auto"/>
          </w:divBdr>
        </w:div>
        <w:div w:id="328292908">
          <w:marLeft w:val="0"/>
          <w:marRight w:val="0"/>
          <w:marTop w:val="0"/>
          <w:marBottom w:val="0"/>
          <w:divBdr>
            <w:top w:val="none" w:sz="0" w:space="0" w:color="auto"/>
            <w:left w:val="none" w:sz="0" w:space="0" w:color="auto"/>
            <w:bottom w:val="none" w:sz="0" w:space="0" w:color="auto"/>
            <w:right w:val="none" w:sz="0" w:space="0" w:color="auto"/>
          </w:divBdr>
        </w:div>
        <w:div w:id="1827476215">
          <w:marLeft w:val="0"/>
          <w:marRight w:val="0"/>
          <w:marTop w:val="0"/>
          <w:marBottom w:val="0"/>
          <w:divBdr>
            <w:top w:val="none" w:sz="0" w:space="0" w:color="auto"/>
            <w:left w:val="none" w:sz="0" w:space="0" w:color="auto"/>
            <w:bottom w:val="none" w:sz="0" w:space="0" w:color="auto"/>
            <w:right w:val="none" w:sz="0" w:space="0" w:color="auto"/>
          </w:divBdr>
        </w:div>
        <w:div w:id="662390022">
          <w:marLeft w:val="0"/>
          <w:marRight w:val="0"/>
          <w:marTop w:val="0"/>
          <w:marBottom w:val="0"/>
          <w:divBdr>
            <w:top w:val="none" w:sz="0" w:space="0" w:color="auto"/>
            <w:left w:val="none" w:sz="0" w:space="0" w:color="auto"/>
            <w:bottom w:val="none" w:sz="0" w:space="0" w:color="auto"/>
            <w:right w:val="none" w:sz="0" w:space="0" w:color="auto"/>
          </w:divBdr>
        </w:div>
        <w:div w:id="71897447">
          <w:marLeft w:val="0"/>
          <w:marRight w:val="0"/>
          <w:marTop w:val="0"/>
          <w:marBottom w:val="0"/>
          <w:divBdr>
            <w:top w:val="none" w:sz="0" w:space="0" w:color="auto"/>
            <w:left w:val="none" w:sz="0" w:space="0" w:color="auto"/>
            <w:bottom w:val="none" w:sz="0" w:space="0" w:color="auto"/>
            <w:right w:val="none" w:sz="0" w:space="0" w:color="auto"/>
          </w:divBdr>
        </w:div>
        <w:div w:id="521211240">
          <w:marLeft w:val="0"/>
          <w:marRight w:val="0"/>
          <w:marTop w:val="0"/>
          <w:marBottom w:val="0"/>
          <w:divBdr>
            <w:top w:val="none" w:sz="0" w:space="0" w:color="auto"/>
            <w:left w:val="none" w:sz="0" w:space="0" w:color="auto"/>
            <w:bottom w:val="none" w:sz="0" w:space="0" w:color="auto"/>
            <w:right w:val="none" w:sz="0" w:space="0" w:color="auto"/>
          </w:divBdr>
        </w:div>
        <w:div w:id="1661470545">
          <w:marLeft w:val="0"/>
          <w:marRight w:val="0"/>
          <w:marTop w:val="0"/>
          <w:marBottom w:val="0"/>
          <w:divBdr>
            <w:top w:val="none" w:sz="0" w:space="0" w:color="auto"/>
            <w:left w:val="none" w:sz="0" w:space="0" w:color="auto"/>
            <w:bottom w:val="none" w:sz="0" w:space="0" w:color="auto"/>
            <w:right w:val="none" w:sz="0" w:space="0" w:color="auto"/>
          </w:divBdr>
        </w:div>
        <w:div w:id="1126653914">
          <w:marLeft w:val="0"/>
          <w:marRight w:val="0"/>
          <w:marTop w:val="0"/>
          <w:marBottom w:val="0"/>
          <w:divBdr>
            <w:top w:val="none" w:sz="0" w:space="0" w:color="auto"/>
            <w:left w:val="none" w:sz="0" w:space="0" w:color="auto"/>
            <w:bottom w:val="none" w:sz="0" w:space="0" w:color="auto"/>
            <w:right w:val="none" w:sz="0" w:space="0" w:color="auto"/>
          </w:divBdr>
        </w:div>
        <w:div w:id="1245601735">
          <w:marLeft w:val="0"/>
          <w:marRight w:val="0"/>
          <w:marTop w:val="0"/>
          <w:marBottom w:val="0"/>
          <w:divBdr>
            <w:top w:val="none" w:sz="0" w:space="0" w:color="auto"/>
            <w:left w:val="none" w:sz="0" w:space="0" w:color="auto"/>
            <w:bottom w:val="none" w:sz="0" w:space="0" w:color="auto"/>
            <w:right w:val="none" w:sz="0" w:space="0" w:color="auto"/>
          </w:divBdr>
        </w:div>
        <w:div w:id="1978144958">
          <w:marLeft w:val="0"/>
          <w:marRight w:val="0"/>
          <w:marTop w:val="0"/>
          <w:marBottom w:val="0"/>
          <w:divBdr>
            <w:top w:val="none" w:sz="0" w:space="0" w:color="auto"/>
            <w:left w:val="none" w:sz="0" w:space="0" w:color="auto"/>
            <w:bottom w:val="none" w:sz="0" w:space="0" w:color="auto"/>
            <w:right w:val="none" w:sz="0" w:space="0" w:color="auto"/>
          </w:divBdr>
        </w:div>
        <w:div w:id="1120299413">
          <w:marLeft w:val="0"/>
          <w:marRight w:val="0"/>
          <w:marTop w:val="0"/>
          <w:marBottom w:val="0"/>
          <w:divBdr>
            <w:top w:val="none" w:sz="0" w:space="0" w:color="auto"/>
            <w:left w:val="none" w:sz="0" w:space="0" w:color="auto"/>
            <w:bottom w:val="none" w:sz="0" w:space="0" w:color="auto"/>
            <w:right w:val="none" w:sz="0" w:space="0" w:color="auto"/>
          </w:divBdr>
        </w:div>
        <w:div w:id="583759677">
          <w:marLeft w:val="0"/>
          <w:marRight w:val="0"/>
          <w:marTop w:val="0"/>
          <w:marBottom w:val="0"/>
          <w:divBdr>
            <w:top w:val="none" w:sz="0" w:space="0" w:color="auto"/>
            <w:left w:val="none" w:sz="0" w:space="0" w:color="auto"/>
            <w:bottom w:val="none" w:sz="0" w:space="0" w:color="auto"/>
            <w:right w:val="none" w:sz="0" w:space="0" w:color="auto"/>
          </w:divBdr>
        </w:div>
        <w:div w:id="163323257">
          <w:marLeft w:val="0"/>
          <w:marRight w:val="0"/>
          <w:marTop w:val="0"/>
          <w:marBottom w:val="0"/>
          <w:divBdr>
            <w:top w:val="none" w:sz="0" w:space="0" w:color="auto"/>
            <w:left w:val="none" w:sz="0" w:space="0" w:color="auto"/>
            <w:bottom w:val="none" w:sz="0" w:space="0" w:color="auto"/>
            <w:right w:val="none" w:sz="0" w:space="0" w:color="auto"/>
          </w:divBdr>
        </w:div>
        <w:div w:id="683677060">
          <w:marLeft w:val="0"/>
          <w:marRight w:val="0"/>
          <w:marTop w:val="0"/>
          <w:marBottom w:val="0"/>
          <w:divBdr>
            <w:top w:val="none" w:sz="0" w:space="0" w:color="auto"/>
            <w:left w:val="none" w:sz="0" w:space="0" w:color="auto"/>
            <w:bottom w:val="none" w:sz="0" w:space="0" w:color="auto"/>
            <w:right w:val="none" w:sz="0" w:space="0" w:color="auto"/>
          </w:divBdr>
        </w:div>
        <w:div w:id="22823421">
          <w:marLeft w:val="0"/>
          <w:marRight w:val="0"/>
          <w:marTop w:val="0"/>
          <w:marBottom w:val="0"/>
          <w:divBdr>
            <w:top w:val="none" w:sz="0" w:space="0" w:color="auto"/>
            <w:left w:val="none" w:sz="0" w:space="0" w:color="auto"/>
            <w:bottom w:val="none" w:sz="0" w:space="0" w:color="auto"/>
            <w:right w:val="none" w:sz="0" w:space="0" w:color="auto"/>
          </w:divBdr>
        </w:div>
        <w:div w:id="868026160">
          <w:marLeft w:val="0"/>
          <w:marRight w:val="0"/>
          <w:marTop w:val="0"/>
          <w:marBottom w:val="0"/>
          <w:divBdr>
            <w:top w:val="none" w:sz="0" w:space="0" w:color="auto"/>
            <w:left w:val="none" w:sz="0" w:space="0" w:color="auto"/>
            <w:bottom w:val="none" w:sz="0" w:space="0" w:color="auto"/>
            <w:right w:val="none" w:sz="0" w:space="0" w:color="auto"/>
          </w:divBdr>
        </w:div>
        <w:div w:id="1433472142">
          <w:marLeft w:val="0"/>
          <w:marRight w:val="0"/>
          <w:marTop w:val="0"/>
          <w:marBottom w:val="0"/>
          <w:divBdr>
            <w:top w:val="none" w:sz="0" w:space="0" w:color="auto"/>
            <w:left w:val="none" w:sz="0" w:space="0" w:color="auto"/>
            <w:bottom w:val="none" w:sz="0" w:space="0" w:color="auto"/>
            <w:right w:val="none" w:sz="0" w:space="0" w:color="auto"/>
          </w:divBdr>
        </w:div>
        <w:div w:id="908878361">
          <w:marLeft w:val="0"/>
          <w:marRight w:val="0"/>
          <w:marTop w:val="0"/>
          <w:marBottom w:val="0"/>
          <w:divBdr>
            <w:top w:val="none" w:sz="0" w:space="0" w:color="auto"/>
            <w:left w:val="none" w:sz="0" w:space="0" w:color="auto"/>
            <w:bottom w:val="none" w:sz="0" w:space="0" w:color="auto"/>
            <w:right w:val="none" w:sz="0" w:space="0" w:color="auto"/>
          </w:divBdr>
        </w:div>
        <w:div w:id="1997948613">
          <w:marLeft w:val="0"/>
          <w:marRight w:val="0"/>
          <w:marTop w:val="0"/>
          <w:marBottom w:val="0"/>
          <w:divBdr>
            <w:top w:val="none" w:sz="0" w:space="0" w:color="auto"/>
            <w:left w:val="none" w:sz="0" w:space="0" w:color="auto"/>
            <w:bottom w:val="none" w:sz="0" w:space="0" w:color="auto"/>
            <w:right w:val="none" w:sz="0" w:space="0" w:color="auto"/>
          </w:divBdr>
        </w:div>
        <w:div w:id="153880662">
          <w:marLeft w:val="0"/>
          <w:marRight w:val="0"/>
          <w:marTop w:val="0"/>
          <w:marBottom w:val="0"/>
          <w:divBdr>
            <w:top w:val="none" w:sz="0" w:space="0" w:color="auto"/>
            <w:left w:val="none" w:sz="0" w:space="0" w:color="auto"/>
            <w:bottom w:val="none" w:sz="0" w:space="0" w:color="auto"/>
            <w:right w:val="none" w:sz="0" w:space="0" w:color="auto"/>
          </w:divBdr>
        </w:div>
        <w:div w:id="1340964572">
          <w:marLeft w:val="0"/>
          <w:marRight w:val="0"/>
          <w:marTop w:val="0"/>
          <w:marBottom w:val="0"/>
          <w:divBdr>
            <w:top w:val="none" w:sz="0" w:space="0" w:color="auto"/>
            <w:left w:val="none" w:sz="0" w:space="0" w:color="auto"/>
            <w:bottom w:val="none" w:sz="0" w:space="0" w:color="auto"/>
            <w:right w:val="none" w:sz="0" w:space="0" w:color="auto"/>
          </w:divBdr>
        </w:div>
        <w:div w:id="2072146685">
          <w:marLeft w:val="0"/>
          <w:marRight w:val="0"/>
          <w:marTop w:val="0"/>
          <w:marBottom w:val="0"/>
          <w:divBdr>
            <w:top w:val="none" w:sz="0" w:space="0" w:color="auto"/>
            <w:left w:val="none" w:sz="0" w:space="0" w:color="auto"/>
            <w:bottom w:val="none" w:sz="0" w:space="0" w:color="auto"/>
            <w:right w:val="none" w:sz="0" w:space="0" w:color="auto"/>
          </w:divBdr>
        </w:div>
        <w:div w:id="1882132010">
          <w:marLeft w:val="0"/>
          <w:marRight w:val="0"/>
          <w:marTop w:val="0"/>
          <w:marBottom w:val="0"/>
          <w:divBdr>
            <w:top w:val="none" w:sz="0" w:space="0" w:color="auto"/>
            <w:left w:val="none" w:sz="0" w:space="0" w:color="auto"/>
            <w:bottom w:val="none" w:sz="0" w:space="0" w:color="auto"/>
            <w:right w:val="none" w:sz="0" w:space="0" w:color="auto"/>
          </w:divBdr>
        </w:div>
        <w:div w:id="1992440541">
          <w:marLeft w:val="0"/>
          <w:marRight w:val="0"/>
          <w:marTop w:val="0"/>
          <w:marBottom w:val="0"/>
          <w:divBdr>
            <w:top w:val="none" w:sz="0" w:space="0" w:color="auto"/>
            <w:left w:val="none" w:sz="0" w:space="0" w:color="auto"/>
            <w:bottom w:val="none" w:sz="0" w:space="0" w:color="auto"/>
            <w:right w:val="none" w:sz="0" w:space="0" w:color="auto"/>
          </w:divBdr>
        </w:div>
        <w:div w:id="1342706757">
          <w:marLeft w:val="0"/>
          <w:marRight w:val="0"/>
          <w:marTop w:val="0"/>
          <w:marBottom w:val="0"/>
          <w:divBdr>
            <w:top w:val="none" w:sz="0" w:space="0" w:color="auto"/>
            <w:left w:val="none" w:sz="0" w:space="0" w:color="auto"/>
            <w:bottom w:val="none" w:sz="0" w:space="0" w:color="auto"/>
            <w:right w:val="none" w:sz="0" w:space="0" w:color="auto"/>
          </w:divBdr>
        </w:div>
        <w:div w:id="922681680">
          <w:marLeft w:val="0"/>
          <w:marRight w:val="0"/>
          <w:marTop w:val="0"/>
          <w:marBottom w:val="0"/>
          <w:divBdr>
            <w:top w:val="none" w:sz="0" w:space="0" w:color="auto"/>
            <w:left w:val="none" w:sz="0" w:space="0" w:color="auto"/>
            <w:bottom w:val="none" w:sz="0" w:space="0" w:color="auto"/>
            <w:right w:val="none" w:sz="0" w:space="0" w:color="auto"/>
          </w:divBdr>
        </w:div>
        <w:div w:id="1785226209">
          <w:marLeft w:val="0"/>
          <w:marRight w:val="0"/>
          <w:marTop w:val="0"/>
          <w:marBottom w:val="0"/>
          <w:divBdr>
            <w:top w:val="none" w:sz="0" w:space="0" w:color="auto"/>
            <w:left w:val="none" w:sz="0" w:space="0" w:color="auto"/>
            <w:bottom w:val="none" w:sz="0" w:space="0" w:color="auto"/>
            <w:right w:val="none" w:sz="0" w:space="0" w:color="auto"/>
          </w:divBdr>
        </w:div>
        <w:div w:id="1469202421">
          <w:marLeft w:val="0"/>
          <w:marRight w:val="0"/>
          <w:marTop w:val="0"/>
          <w:marBottom w:val="0"/>
          <w:divBdr>
            <w:top w:val="none" w:sz="0" w:space="0" w:color="auto"/>
            <w:left w:val="none" w:sz="0" w:space="0" w:color="auto"/>
            <w:bottom w:val="none" w:sz="0" w:space="0" w:color="auto"/>
            <w:right w:val="none" w:sz="0" w:space="0" w:color="auto"/>
          </w:divBdr>
        </w:div>
        <w:div w:id="946543737">
          <w:marLeft w:val="0"/>
          <w:marRight w:val="0"/>
          <w:marTop w:val="0"/>
          <w:marBottom w:val="0"/>
          <w:divBdr>
            <w:top w:val="none" w:sz="0" w:space="0" w:color="auto"/>
            <w:left w:val="none" w:sz="0" w:space="0" w:color="auto"/>
            <w:bottom w:val="none" w:sz="0" w:space="0" w:color="auto"/>
            <w:right w:val="none" w:sz="0" w:space="0" w:color="auto"/>
          </w:divBdr>
        </w:div>
        <w:div w:id="1402217448">
          <w:marLeft w:val="0"/>
          <w:marRight w:val="0"/>
          <w:marTop w:val="0"/>
          <w:marBottom w:val="0"/>
          <w:divBdr>
            <w:top w:val="none" w:sz="0" w:space="0" w:color="auto"/>
            <w:left w:val="none" w:sz="0" w:space="0" w:color="auto"/>
            <w:bottom w:val="none" w:sz="0" w:space="0" w:color="auto"/>
            <w:right w:val="none" w:sz="0" w:space="0" w:color="auto"/>
          </w:divBdr>
        </w:div>
        <w:div w:id="506360744">
          <w:marLeft w:val="0"/>
          <w:marRight w:val="0"/>
          <w:marTop w:val="0"/>
          <w:marBottom w:val="0"/>
          <w:divBdr>
            <w:top w:val="none" w:sz="0" w:space="0" w:color="auto"/>
            <w:left w:val="none" w:sz="0" w:space="0" w:color="auto"/>
            <w:bottom w:val="none" w:sz="0" w:space="0" w:color="auto"/>
            <w:right w:val="none" w:sz="0" w:space="0" w:color="auto"/>
          </w:divBdr>
        </w:div>
        <w:div w:id="470635327">
          <w:marLeft w:val="0"/>
          <w:marRight w:val="0"/>
          <w:marTop w:val="0"/>
          <w:marBottom w:val="0"/>
          <w:divBdr>
            <w:top w:val="none" w:sz="0" w:space="0" w:color="auto"/>
            <w:left w:val="none" w:sz="0" w:space="0" w:color="auto"/>
            <w:bottom w:val="none" w:sz="0" w:space="0" w:color="auto"/>
            <w:right w:val="none" w:sz="0" w:space="0" w:color="auto"/>
          </w:divBdr>
        </w:div>
        <w:div w:id="718095869">
          <w:marLeft w:val="0"/>
          <w:marRight w:val="0"/>
          <w:marTop w:val="0"/>
          <w:marBottom w:val="0"/>
          <w:divBdr>
            <w:top w:val="none" w:sz="0" w:space="0" w:color="auto"/>
            <w:left w:val="none" w:sz="0" w:space="0" w:color="auto"/>
            <w:bottom w:val="none" w:sz="0" w:space="0" w:color="auto"/>
            <w:right w:val="none" w:sz="0" w:space="0" w:color="auto"/>
          </w:divBdr>
        </w:div>
      </w:divsChild>
    </w:div>
    <w:div w:id="2142726401">
      <w:marLeft w:val="0"/>
      <w:marRight w:val="0"/>
      <w:marTop w:val="0"/>
      <w:marBottom w:val="0"/>
      <w:divBdr>
        <w:top w:val="none" w:sz="0" w:space="0" w:color="auto"/>
        <w:left w:val="none" w:sz="0" w:space="0" w:color="auto"/>
        <w:bottom w:val="none" w:sz="0" w:space="0" w:color="auto"/>
        <w:right w:val="none" w:sz="0" w:space="0" w:color="auto"/>
      </w:divBdr>
    </w:div>
    <w:div w:id="2143620853">
      <w:marLeft w:val="0"/>
      <w:marRight w:val="0"/>
      <w:marTop w:val="0"/>
      <w:marBottom w:val="0"/>
      <w:divBdr>
        <w:top w:val="none" w:sz="0" w:space="0" w:color="auto"/>
        <w:left w:val="none" w:sz="0" w:space="0" w:color="auto"/>
        <w:bottom w:val="none" w:sz="0" w:space="0" w:color="auto"/>
        <w:right w:val="none" w:sz="0" w:space="0" w:color="auto"/>
      </w:divBdr>
    </w:div>
    <w:div w:id="2143842344">
      <w:marLeft w:val="0"/>
      <w:marRight w:val="0"/>
      <w:marTop w:val="0"/>
      <w:marBottom w:val="0"/>
      <w:divBdr>
        <w:top w:val="none" w:sz="0" w:space="0" w:color="auto"/>
        <w:left w:val="none" w:sz="0" w:space="0" w:color="auto"/>
        <w:bottom w:val="none" w:sz="0" w:space="0" w:color="auto"/>
        <w:right w:val="none" w:sz="0" w:space="0" w:color="auto"/>
      </w:divBdr>
    </w:div>
    <w:div w:id="214604407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104bobfishmanre.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hibit1032019performa.htm" TargetMode="External"/><Relationship Id="rId12" Type="http://schemas.openxmlformats.org/officeDocument/2006/relationships/hyperlink" Target="exhibit32sec906ceoandc.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1022019timebase.htm" TargetMode="External"/><Relationship Id="rId11" Type="http://schemas.openxmlformats.org/officeDocument/2006/relationships/hyperlink" Target="exhibit312sec302cfocer.htm" TargetMode="External"/><Relationship Id="rId5" Type="http://schemas.openxmlformats.org/officeDocument/2006/relationships/hyperlink" Target="exhibit1012019optionaw.htm" TargetMode="External"/><Relationship Id="rId10" Type="http://schemas.openxmlformats.org/officeDocument/2006/relationships/hyperlink" Target="exhibit311sec302ceocer.htm" TargetMode="External"/><Relationship Id="rId4" Type="http://schemas.openxmlformats.org/officeDocument/2006/relationships/image" Target="file:///E:\projects\LLMs\new_data_collection\data_new\htm\NCR%20VOYIX%20Corp\ncrbbpreferred2015a11.jpg" TargetMode="External"/><Relationship Id="rId9" Type="http://schemas.openxmlformats.org/officeDocument/2006/relationships/hyperlink" Target="exhibit21subsofncrcorp.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30850</Words>
  <Characters>175847</Characters>
  <Application>Microsoft Office Word</Application>
  <DocSecurity>0</DocSecurity>
  <Lines>1465</Lines>
  <Paragraphs>412</Paragraphs>
  <ScaleCrop>false</ScaleCrop>
  <Company/>
  <LinksUpToDate>false</LinksUpToDate>
  <CharactersWithSpaces>206285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